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sz w:val="24"/>
        </w:rPr>
        <w:t xml:space="preserve"> 研   究   方    向：</w:t>
        <w:br/>
      </w:r>
      <w:r>
        <w:rPr>
          <w:rFonts w:ascii="宋体" w:hAnsi="宋体"/>
          <w:sz w:val="24"/>
        </w:rPr>
        <w:t xml:space="preserve"> ：</w:t>
        <w:br/>
      </w:r>
      <w:r>
        <w:rPr>
          <w:rFonts w:ascii="宋体" w:hAnsi="宋体"/>
          <w:sz w:val="24"/>
        </w:rPr>
        <w:t xml:space="preserve"> 2026 年 6 月 1 日</w:t>
        <w:br/>
      </w:r>
      <w:r>
        <w:rPr>
          <w:rFonts w:ascii="宋体" w:hAnsi="宋体"/>
          <w:color w:val="808080"/>
          <w:sz w:val="24"/>
        </w:rPr>
        <w:t>Title: Click here to enter the paper title</w:t>
        <w:br/>
      </w:r>
      <w:r>
        <w:rPr>
          <w:rFonts w:ascii="宋体" w:hAnsi="宋体"/>
          <w:color w:val="808080"/>
          <w:sz w:val="24"/>
        </w:rPr>
        <w:t xml:space="preserve">Author:                    </w:t>
        <w:br/>
      </w:r>
      <w:r>
        <w:rPr>
          <w:rFonts w:ascii="宋体" w:hAnsi="宋体"/>
          <w:color w:val="808080"/>
          <w:sz w:val="24"/>
        </w:rPr>
        <w:t xml:space="preserve">Religion:                   </w:t>
        <w:br/>
      </w:r>
      <w:r>
        <w:rPr>
          <w:rFonts w:ascii="宋体" w:hAnsi="宋体"/>
          <w:color w:val="808080"/>
          <w:sz w:val="24"/>
        </w:rPr>
        <w:t xml:space="preserve">Supervisor:          </w:t>
        <w:br/>
      </w:r>
      <w:r>
        <w:rPr>
          <w:rFonts w:ascii="宋体" w:hAnsi="宋体"/>
          <w:sz w:val="24"/>
        </w:rPr>
        <w:t xml:space="preserve"> June. 2026</w:t>
        <w:br/>
      </w:r>
      <w:r>
        <w:rPr>
          <w:rFonts w:ascii="宋体" w:hAnsi="宋体"/>
          <w:sz w:val="24"/>
        </w:rPr>
        <w:t xml:space="preserve"> 摘 要</w:t>
        <w:br/>
      </w:r>
      <w:r>
        <w:rPr>
          <w:rFonts w:ascii="宋体" w:hAnsi="宋体"/>
          <w:sz w:val="24"/>
        </w:rPr>
        <w:t xml:space="preserve"> 本文以新时代宗教中国化方向为研究背景，聚焦佛教院校思想政治教育问题。以“政治认同实践能力培养”为核心目标，探讨宗教中国化、“两个结合”与佛教院校思政教育之间的内在联系，着力破解思政教育中“知而不行”“理实脱节”等现实困境，探索提升教育实效的路径与机制。</w:t>
        <w:br/>
      </w:r>
    </w:p>
    <w:p>
      <w:r>
        <w:rPr>
          <w:rFonts w:ascii="宋体" w:hAnsi="宋体"/>
          <w:sz w:val="24"/>
        </w:rPr>
        <w:t xml:space="preserve"> （一）缘起观与辩证法的哲学对话46</w:t>
        <w:br/>
      </w:r>
      <w:r>
        <w:rPr>
          <w:rFonts w:ascii="宋体" w:hAnsi="宋体"/>
          <w:sz w:val="24"/>
        </w:rPr>
        <w:t xml:space="preserve"> （二）价值目标的内在呼应46</w:t>
        <w:br/>
      </w:r>
      <w:r>
        <w:rPr>
          <w:rFonts w:ascii="宋体" w:hAnsi="宋体"/>
          <w:sz w:val="24"/>
        </w:rPr>
        <w:t xml:space="preserve"> （三）实践导向的创造性转化47</w:t>
        <w:br/>
      </w:r>
      <w:r>
        <w:rPr>
          <w:rFonts w:ascii="宋体" w:hAnsi="宋体"/>
          <w:b/>
          <w:color w:val="FF0000"/>
          <w:sz w:val="24"/>
        </w:rPr>
        <w:t>（四）中华优秀传统文化资源的系统融入</w:t>
        <w:br/>
      </w:r>
      <w:r>
        <w:rPr>
          <w:rFonts w:ascii="宋体" w:hAnsi="宋体"/>
          <w:b/>
          <w:color w:val="FF0000"/>
          <w:sz w:val="24"/>
        </w:rPr>
        <w:t>除佛教文化外，中华优秀传统文化中的儒家、道家思想资源亦为思政教育提供了丰厚滋养。儒家"修身齐家治国平天下"的家国情怀、"仁爱礼让"的伦理观念、"和而不同"的包容智慧，道家"道法自然"的和谐理念、"上善若水"的品德修养，均可与社会主义核心价值观形成深度对话。教学中应引导学生理解：佛教中国化的历史进程，本质上是外来宗教文化与中华传统文化（儒、道为主）相互浸润、创造性转化的过程。这种文化融合的历史经验，为当代"两个结合"提供了生动范例。</w:t>
        <w:br/>
      </w:r>
      <w:r>
        <w:rPr>
          <w:rFonts w:ascii="宋体" w:hAnsi="宋体"/>
          <w:b/>
          <w:color w:val="FF0000"/>
          <w:sz w:val="24"/>
        </w:rPr>
        <w:br/>
      </w:r>
      <w:r>
        <w:rPr>
          <w:rFonts w:ascii="宋体" w:hAnsi="宋体"/>
          <w:sz w:val="24"/>
        </w:rPr>
        <w:t xml:space="preserve"> 二、设计“佛法+思政”融合型教学案例47</w:t>
        <w:br/>
      </w:r>
      <w:r>
        <w:rPr>
          <w:rFonts w:ascii="宋体" w:hAnsi="宋体"/>
          <w:sz w:val="24"/>
        </w:rPr>
        <w:t xml:space="preserve"> （一）佛教慈悲观与社会主义核心价值观之“友善”融合教学47</w:t>
        <w:br/>
      </w:r>
      <w:r>
        <w:rPr>
          <w:rFonts w:ascii="宋体" w:hAnsi="宋体"/>
          <w:sz w:val="24"/>
        </w:rPr>
        <w:t xml:space="preserve"> （二）佛教“报国土恩”思想与社会主义核心价值观之“爱国”融合教学49</w:t>
        <w:br/>
      </w:r>
    </w:p>
    <w:p>
      <w:r>
        <w:rPr>
          <w:rFonts w:ascii="宋体" w:hAnsi="宋体"/>
          <w:sz w:val="24"/>
        </w:rPr>
        <w:t xml:space="preserve"> 二、中华优秀传统文化与马克思主义理论的时代性对话</w:t>
        <w:br/>
      </w:r>
      <w:r>
        <w:rPr>
          <w:rFonts w:ascii="宋体" w:hAnsi="宋体"/>
          <w:sz w:val="24"/>
        </w:rPr>
        <w:t xml:space="preserve"> 第二个“结合”即马克思主义基本原理同中华优秀传统文化相结合，为佛教院校思政教育开辟了新的理论视野和实践空间。佛教文化作为中华优秀传统文化的重要组成部分，与马克思主义理论并非对立关系，而是可以通过时代性对话实现有机融合、相互成就。需强调的是，这种对话并非简单的“文化叠加”，而是在坚持马克思主义指导地位的前提下，对佛教文化中的积极因素进行创造性转化和创新性发展。</w:t>
        <w:br/>
      </w:r>
      <w:r>
        <w:rPr>
          <w:rFonts w:ascii="宋体" w:hAnsi="宋体"/>
          <w:sz w:val="24"/>
        </w:rPr>
        <w:t xml:space="preserve"> 在价值观方面，佛教文化与马克思主义理论存在深刻内在契合性。马克思主义追求人类解放和人的全面发展，佛教倡导“众生平等”“自觉觉他”，均体现了对人的尊重和对美好生活的追求；马克思主义强调“辩证统一”，佛教主张“中道圆融”，都蕴含辩证思维智慧；马克思主义重视实践，佛教强调“知行合一”，都体现了重视实践、反对空谈的精神。思政教育应深入挖掘这些契合点，构建“马克思主义理论—中华优秀传统文化—佛教文化”的价值对话体系，引导学生在对话中深化对马克思主义的理解。</w:t>
        <w:br/>
      </w:r>
      <w:r>
        <w:rPr>
          <w:rFonts w:ascii="宋体" w:hAnsi="宋体"/>
          <w:color w:val="808080"/>
          <w:sz w:val="24"/>
        </w:rPr>
        <w:t>在文化形式方面，佛教经典、历史人物、修行方法等都可成为思政教育的重要资源。比如通过解读《梵网经》“上报四重恩”中的“国土恩”，阐释爱国主义精神；通过讲述玄奘西行取经的坚韧毅力，弘扬敬业精神；通过分享佛教界参与抗震救灾、扶贫济困的实践案例，诠释社会责任。杭州灵隐寺举办的“潮音讲坛”，以“《吉祥经》与社会主义核心价值观”为主题，深入挖掘佛教经典的时代价值，为文化载体对话提供了有益借鉴。这种以文化为载体的对话方式，能够有效避免思政教育的“政治说教”倾向，增强教育的亲和力和感染力。</w:t>
        <w:br/>
      </w:r>
      <w:r>
        <w:rPr>
          <w:rFonts w:ascii="宋体" w:hAnsi="宋体"/>
          <w:b/>
          <w:color w:val="FF0000"/>
          <w:sz w:val="24"/>
        </w:rPr>
        <w:t>在文化形式方面，佛教经典、历史人物、修行方法等都可成为思政教育的重要资源。比如通过解读《大乘本生心地观经》“上报四重恩”中的“国土恩”，阐释爱国主义精神；通过讲述玄奘西行取经的坚韧毅力，弘扬敬业精神；通过分享佛教界参与抗震救灾、扶贫济困的实践案例，诠释社会责任。杭州灵隐寺举办的“潮音讲坛”，以“《吉祥经》与社会主义核心价值观”为主题，深入挖掘佛教经典的时代价值，为文化载体对话提供了有益借鉴。这种以文化为载体的对话方式，能够有效避免思政教育的“政治说教”倾向，增强教育的亲和力和感染力。</w:t>
        <w:br/>
      </w:r>
      <w:r>
        <w:rPr>
          <w:rFonts w:ascii="宋体" w:hAnsi="宋体"/>
          <w:sz w:val="24"/>
        </w:rPr>
        <w:t xml:space="preserve"> 在时代回应层面，佛教文化的当代价值转化必须以马克思主义为指导，回应新时代的实践命题。思政教育应引导学生站在时代高度，对佛教文化进行契合社会主义核心价值观的当代阐释。比如把佛教的“慈悲”转化为关心他人、服务社会的实际行动；把“和谐”转化为维护民族团结与社会稳定的自觉意识；将“精进”转化为追求进步、奋发向上的精神状态。</w:t>
        <w:br/>
      </w:r>
      <w:r>
        <w:rPr>
          <w:rFonts w:ascii="宋体" w:hAnsi="宋体"/>
          <w:sz w:val="24"/>
        </w:rPr>
        <w:t xml:space="preserve"> 三、“两个结合”在佛教院校思政教育中的方法论意义</w:t>
        <w:br/>
      </w:r>
      <w:r>
        <w:rPr>
          <w:rFonts w:ascii="宋体" w:hAnsi="宋体"/>
          <w:sz w:val="24"/>
        </w:rPr>
        <w:t xml:space="preserve"> “两个结合”不仅是佛教院校思政教育必须坚守的根本遵循，更蕴含深刻的方法论价值，为破解思政教育与佛学教育“两张皮”难题、提升育人实效性提供了科学路径，其方法论意义集中体现为“三个统一”：</w:t>
        <w:br/>
      </w:r>
    </w:p>
    <w:p>
      <w:r>
        <w:rPr>
          <w:rFonts w:ascii="宋体" w:hAnsi="宋体"/>
          <w:sz w:val="24"/>
        </w:rPr>
        <w:t xml:space="preserve"> 第二章 佛教院校思政教育现状与问题分析</w:t>
        <w:br/>
      </w:r>
      <w:r>
        <w:rPr>
          <w:rFonts w:ascii="宋体" w:hAnsi="宋体"/>
          <w:sz w:val="24"/>
        </w:rPr>
        <w:t xml:space="preserve"> ——以浙江慈云佛学院为例</w:t>
        <w:br/>
      </w:r>
      <w:r>
        <w:rPr>
          <w:rFonts w:ascii="宋体" w:hAnsi="宋体"/>
          <w:sz w:val="24"/>
        </w:rPr>
        <w:t xml:space="preserve"> 在新时代宗教工作“导”的方针指引下，推进我国宗教中国化走深走实，关键在于人才培养。佛教院校作为培养爱国爱教、综合素质高的僧才主阵地，其思想政治教育的成效，直接关系到宗教中国化的深度与广度，也关系到宗教是否能与社会主义社会相适应。</w:t>
        <w:br/>
      </w:r>
      <w:r>
        <w:rPr>
          <w:rFonts w:ascii="宋体" w:hAnsi="宋体"/>
          <w:color w:val="808080"/>
          <w:sz w:val="24"/>
        </w:rPr>
        <w:t>2021年，中央统战部颁布《宗教院校管理办法》，明确要求宗教院校“把思想政治教育贯穿教育教学全过程”，“思想政治课和中国文化与社会系列公共课课时比例均不少于总学时的30%”。这一制度性规定标志着宗教院校思政教育进入了规范化、系统化发展的新阶段。然而，政策层面的高要求与实践层面的低效能之间存在着明显的落差，佛教院校思政教育“上热中温下冷”的现象依然普遍存在。</w:t>
        <w:br/>
      </w:r>
      <w:r>
        <w:rPr>
          <w:rFonts w:ascii="宋体" w:hAnsi="宋体"/>
          <w:b/>
          <w:color w:val="FF0000"/>
          <w:sz w:val="24"/>
        </w:rPr>
        <w:t>2021年，中央统战部颁布《宗教院校管理办法》，明确要求宗教院校“把思想政治教育贯穿教育教学全过程”，“公共课程（包括思想政治理论和中国文化与社会等系列课程）课时比例不得低于总学时的30%”。这一制度性规定标志着宗教院校思政教育进入了规范化、系统化发展的新阶段。然而，政策层面的高要求与实践层面的低效能之间存在着明显的落差，佛教院校思政教育“上热中温下冷”的现象依然普遍存在。</w:t>
        <w:br/>
      </w:r>
      <w:r>
        <w:rPr>
          <w:rFonts w:ascii="宋体" w:hAnsi="宋体"/>
          <w:sz w:val="24"/>
        </w:rPr>
        <w:t xml:space="preserve"> 习近平总书记在庆祝中国共产党成立100周年大会上首次提出“两个结合”的重大理论，即“把马克思主义基本原理同中国具体实际相结合、同中华优秀传统文化相结合”。这一理论为宗教中国化提供了方法论指引，也为佛教院校思政教育的内容创新与路径优化指明了方向。佛教作为外来宗教，在中国两千多年的传承发展中，一直与中国本土文化交融互鉴，形成了具有鲜明中国特色的汉传佛教文化。当前佛教院校面临的重要课题是，如何在思政教育中充分挖掘和运用这一历史资源，把马克思主义宗教观与中华优秀传统文化真正融合起来。</w:t>
        <w:br/>
      </w:r>
      <w:r>
        <w:rPr>
          <w:rFonts w:ascii="宋体" w:hAnsi="宋体"/>
          <w:sz w:val="24"/>
        </w:rPr>
        <w:t xml:space="preserve"> 浙江慈云佛学院作为浙江省重要的佛教人才培养基地，创办于1986年，2012年经国家宗教事务局正式批准设立为全国性高等佛教院校，成为华东地区规模最大的一所独立的高等尼众佛学院。学院以“慈悲智愿行”为院训，以“福慧双修、解行并重”为宗旨，以“学修一体化，生活丛林化”为办学方针，在教学实践上坚持“知行合一”的特色，致力于培养爱国爱教、学修并进、“三学六会”（会讲经、会交流、会研究、会管理、会写作、会创新）全面发展，适应新时代中国特色社会主义建设需要的应用型佛教人才。近年来，学院积极响应宗教中国化号召，在思政教育方面进行了诸多探索，具有一定的典型性和代表性。</w:t>
        <w:br/>
      </w:r>
      <w:r>
        <w:rPr>
          <w:rFonts w:ascii="宋体" w:hAnsi="宋体"/>
          <w:sz w:val="24"/>
        </w:rPr>
        <w:t xml:space="preserve"> 本章旨在突破以往宗教院校思政教育研究“重政策解读、轻实证调查”的局限，采用"认知理解—情感认同—实践转化"三维度分析框架，从三个层面系统评估思政教育实效，并聚焦“两个结合”的落实难点，深入剖析课程安排、教学内容、教学方法、师资队伍、评价机制五个维度的困境与成因，最终提出具有针对性和可操作性的优化路径，旨在为佛教院校乃至全国宗教院校思政教育的改革创新提供理论支撑和实践参考。</w:t>
        <w:br/>
      </w:r>
    </w:p>
    <w:p>
      <w:r>
        <w:rPr>
          <w:rFonts w:ascii="宋体" w:hAnsi="宋体"/>
          <w:sz w:val="24"/>
        </w:rPr>
        <w:t xml:space="preserve"> 一、挖掘佛教教义中与社会主义核心价值观的融通之处</w:t>
        <w:br/>
      </w:r>
      <w:r>
        <w:rPr>
          <w:rFonts w:ascii="宋体" w:hAnsi="宋体"/>
          <w:sz w:val="24"/>
        </w:rPr>
        <w:t xml:space="preserve"> 深度挖掘佛教教义与社会主义核心价值观的内在契合点，是实现价值同频共振的前提。这既是佛教两千余年融入中华文化后“适应性”与“主体性”统一的历史必然，也是“马克思主义基本原理同中华优秀传统文化相结合”在宗教教育领域的具体体现。这种契合性不应停留于表层的伦理规范对照，而应深入哲学基础、社会理想与实践导向等多维层面，进行系统性梳理与创造性诠释。</w:t>
        <w:br/>
      </w:r>
      <w:r>
        <w:rPr>
          <w:rFonts w:ascii="宋体" w:hAnsi="宋体"/>
          <w:sz w:val="24"/>
        </w:rPr>
        <w:t xml:space="preserve"> （一）缘起观与辩证法的哲学对话</w:t>
        <w:br/>
      </w:r>
      <w:r>
        <w:rPr>
          <w:rFonts w:ascii="宋体" w:hAnsi="宋体"/>
          <w:color w:val="808080"/>
          <w:sz w:val="24"/>
        </w:rPr>
        <w:t>佛教“缘起性空”的核心世界观与马克思主义辩证唯物主义存在深刻的内在共鸣。两者皆强调世界的普遍联系性与条件依存性，共同反对孤立、静止、绝对的形而上学观点。将“缘起观”中“此有故彼有，此生故彼生”的法则，与唯物辩证法关于事物普遍联系与发展的规律相对照，能够引导学生理解：认识社会发展的客观规律与践行佛法智慧并非割裂，而是可以相互启迪。例如，对“和谐”价值的追求，在佛教“诸法无我”“缘起共生”的哲学观照下，可以升华为一种基于深刻洞察万物互联本质、尊重差异、寻求共生的智慧选择。</w:t>
        <w:br/>
      </w:r>
      <w:r>
        <w:rPr>
          <w:rFonts w:ascii="宋体" w:hAnsi="宋体"/>
          <w:b/>
          <w:color w:val="FF0000"/>
          <w:sz w:val="24"/>
        </w:rPr>
        <w:t>佛教“缘起性空”的核心世界观与马克思主义辩证唯物主义可在问题意识层面进行对话。两者皆强调世界的普遍联系性与条件依存性，共同反对孤立、静止、绝对的形而上学观点。将“缘起观”中“此有故彼有，此生故彼生”的法则，与唯物辩证法关于事物普遍联系与发展的规律相对照，能够引导学生理解：认识社会发展的客观规律与践行佛法智慧并非割裂，而是可以相互启迪。例如，对“和谐”价值的追求，在佛教“诸法无我”“缘起共生”的哲学观照下，可以升华为一种基于深刻洞察万物互联本质、尊重差异、寻求共生的智慧选择。</w:t>
        <w:br/>
      </w:r>
      <w:r>
        <w:rPr>
          <w:rFonts w:ascii="宋体" w:hAnsi="宋体"/>
          <w:sz w:val="24"/>
        </w:rPr>
        <w:t xml:space="preserve"> （二）价值目标的内在呼应</w:t>
        <w:br/>
      </w:r>
      <w:r>
        <w:rPr>
          <w:rFonts w:ascii="宋体" w:hAnsi="宋体"/>
          <w:sz w:val="24"/>
        </w:rPr>
        <w:t xml:space="preserve"> 从国家角度看，“富强、民主、文明、和谐”的宏伟目标，与佛教“庄严国土、利乐有情”的核心理念高度契合。佛教将“国土庄严”与“成就众生”视为修行的重要内容，历史上像玄奘大师、鉴真和尚等有名的高僧，他们做了很多文化方面的事情，还有太虚大师提出“在人间建立净土”的主张，这些都体现了佛教“既爱国家也爱宗教”的传统，以及报答国家恩情的责任感。可以说，这个传统和社会主义核心价值观里追求的“富强”与“和谐”，的追求一脉相承。</w:t>
        <w:br/>
      </w:r>
      <w:r>
        <w:rPr>
          <w:rFonts w:ascii="宋体" w:hAnsi="宋体"/>
          <w:sz w:val="24"/>
        </w:rPr>
        <w:t xml:space="preserve"> 在社会层面，“自由、平等、公正、法治”的价值准则，与佛教“众生平等”“因果报应”“诸恶莫作”等教义深度契合。“众生平等”的理念和“平等”的价值准则具有内在一致性；佛教的“因果报应”道理，倡导的“善有善报、恶有恶报”，与“公正”的价值追求目标遥相呼应；而佛教的戒律是内在的道德自律规范，与“法治”所强调的外在制度约束相辅相成，共同维护社会良序。方立天教授指出，佛教文化中的‘慈悲、智慧、和谐’等理念，与社会主义核心价值观具有深刻的内在契合性（方立天，2002:156）。这些理念作为中华优秀传统文化的重要组成部分，具有重要的时代价值，值得深入挖掘与创造性转化。</w:t>
        <w:br/>
      </w:r>
      <w:r>
        <w:rPr>
          <w:rFonts w:ascii="宋体" w:hAnsi="宋体"/>
          <w:color w:val="808080"/>
          <w:sz w:val="24"/>
        </w:rPr>
        <w:t>在公民个人层面，“爱国、敬业、诚信、友善”的价值准则，与佛教“爱国爱教”“农禅并重”“不妄语”“慈悲济世”的传统完全契合。“爱国爱教”是佛教徒的本分；“农禅并重”的修行传统体现了“敬业”精神；“不妄语”之戒直接对应“诚信”准则；“慈悲济世”的伦理核心则与“友善”的价值追求高度统一。</w:t>
        <w:br/>
      </w:r>
      <w:r>
        <w:rPr>
          <w:rFonts w:ascii="宋体" w:hAnsi="宋体"/>
          <w:b/>
          <w:color w:val="FF0000"/>
          <w:sz w:val="24"/>
        </w:rPr>
        <w:t>在公民个人层面，“爱国、敬业、诚信、友善”的价值准则，与佛教“爱国爱教”“农禅并重”“不妄语”“慈悲济世”的传统具有相通之处。“爱国爱教”是佛教徒的本分；“农禅并重”的修行传统体现了“敬业”精神；“不妄语”之戒直接对应“诚信”准则；“慈悲济世”的伦理核心则与“友善”的价值追求高度统一。</w:t>
        <w:br/>
      </w:r>
      <w:r>
        <w:rPr>
          <w:rFonts w:ascii="宋体" w:hAnsi="宋体"/>
          <w:sz w:val="24"/>
        </w:rPr>
        <w:t xml:space="preserve"> （三）实践导向的创造性转化</w:t>
        <w:br/>
      </w:r>
      <w:r>
        <w:rPr>
          <w:rFonts w:ascii="宋体" w:hAnsi="宋体"/>
          <w:sz w:val="24"/>
        </w:rPr>
        <w:t xml:space="preserve"> 挖掘这些契合性内容，必须坚持三个原则：守正原则，即坚守佛教基本教义与社会主义核心价值观的核心内涵，不歪曲附会；时代原则，即结合新时代要求对佛教教义做出符合进步潮流的阐释；实践原则，即确保挖掘的内容能够转化为切实的教学实践，具有可操作性。例如，在阐释“敬业”时，不仅要讲“农禅并重”的历史传统，更要结合当代佛教院校学生的学修生活，强调“精进学修、服务社会”的当代内涵；在阐释“友善”时，不仅要讲“慈悲济世”的教义，更要引导学生将其转化为日常待人接物、参与公益服务的具体行动。</w:t>
        <w:br/>
      </w:r>
      <w:r>
        <w:rPr>
          <w:rFonts w:ascii="宋体" w:hAnsi="宋体"/>
          <w:sz w:val="24"/>
        </w:rPr>
        <w:t xml:space="preserve"> 二、设计“佛法+思政”融合型教学案例</w:t>
        <w:br/>
      </w:r>
    </w:p>
    <w:p>
      <w:r>
        <w:rPr>
          <w:rFonts w:ascii="宋体" w:hAnsi="宋体"/>
          <w:sz w:val="24"/>
        </w:rPr>
        <w:t xml:space="preserve"> 【理论支撑】本案例设计基于文化认同理论（Cultural Identity Theory，Tajfel &amp; Turner，1979）和政治社会化理论（Political Socialization Theory，Easton &amp; Dennis，1969；Jennings，1996）。文化认同理论认为，个体的文化认同是在历史传承和当代实践的互动中建构的。佛教"报国土恩"思想作为中华优秀传统文化在佛教文化中的具体体现，是连接佛教文化认同与国家认同的重要纽带。政治社会化理论强调，政治认同的形成是一个长期的、渐进的社会化过程，需要多重环境的协同作用。佛教院校的思政教育正是政治社会化的重要环节，而"报国土恩"思想的教育则是将政治社会化融入宗教教育的创新路径。本案例还借鉴了叙事认同理论（Narrative Identity Theory，McAdams，2001），认为个体通过叙事建构自我认同，历史人物和事件的叙事是认同建构的重要素材。</w:t>
        <w:br/>
      </w:r>
      <w:r>
        <w:rPr>
          <w:rFonts w:ascii="宋体" w:hAnsi="宋体"/>
          <w:sz w:val="24"/>
        </w:rPr>
        <w:t xml:space="preserve"> 本案例的教学目标有三方面：首先，在认知层面上要把握“报国土恩”的教理依据，厘清佛教爱国传统与当代“爱国”价值观之间的历史与逻辑关联；其次，在情感层面：要培养深厚的爱国情怀，增强对国家保障宗教信仰自由政策的感恩之心，提升民族认同与国家认同；最后，在行为层面上，能够在个人修行与集体生活中自觉践行爱国原则，维护国家形象，积极参与服务国家发展大局的公益事业。</w:t>
        <w:br/>
      </w:r>
      <w:r>
        <w:rPr>
          <w:rFonts w:ascii="宋体" w:hAnsi="宋体"/>
          <w:sz w:val="24"/>
        </w:rPr>
        <w:t xml:space="preserve"> 本案例的教学对象是已具备较为系统的佛教历史与教义知识，开始关注宗教的社会责任与担当佛教院校本科三年级学生。</w:t>
        <w:br/>
      </w:r>
      <w:r>
        <w:rPr>
          <w:rFonts w:ascii="宋体" w:hAnsi="宋体"/>
          <w:color w:val="808080"/>
          <w:sz w:val="24"/>
        </w:rPr>
        <w:t>环节一：教义溯源——报国土恩的思想传承（10分钟）。引证《梵网经》“善男子！汝等所言未可正理。何以故？世间之恩有其四种：一、父母恩，二、众生恩，三、国王恩，四、三宝恩。如是四恩，一切众生平等荷负。”经文，阐释“国土恩”的深层含意——国家为众生提供了安身立命、修行办道的空间与秩序。结合历史脉络进行阐述：唐代玄奘大师西行求法归来后，依托国家支持开展译经事业，推动佛教中国化进程；近代太虚大师倡导“人间佛教”，号召佛弟子“爱国爱教、救国救民”；赵朴初居士毕生致力于爱国爱教事业，为国家文化外交与宗教和谐作出卓越贡献。通过提问引导思考：“当今我们得以在清净道场安心学修，其根本外部保障为何？若国无宁日、社会失序，个人修行与法脉传承将面临何种挑战？”促使学生深刻认识国家安定与宗教发展的依存关系。</w:t>
        <w:br/>
      </w:r>
      <w:r>
        <w:rPr>
          <w:rFonts w:ascii="宋体" w:hAnsi="宋体"/>
          <w:b/>
          <w:color w:val="FF0000"/>
          <w:sz w:val="24"/>
        </w:rPr>
        <w:t>环节一：教义溯源——报国土恩的思想传承（10分钟）。引证《大乘本生心地观经》“善男子！汝等所言未可正理。何以故？世间之恩有其四种：一、父母恩，二、众生恩，三、国王恩，四、三宝恩。如是四恩，一切众生平等荷负。”经文，阐释“国土恩”的深层含意——国家为众生提供了安身立命、修行办道的空间与秩序。结合历史脉络进行阐述：唐代玄奘大师西行求法归来后，依托国家支持开展译经事业，推动佛教中国化进程；近代太虚大师倡导“人间佛教”，号召佛弟子“爱国爱教、救国救民”；赵朴初居士毕生致力于爱国爱教事业，为国家文化外交与宗教和谐作出卓越贡献。通过提问引导思考：“当今我们得以在清净道场安心学修，其根本外部保障为何？若国无宁日、社会失序，个人修行与法脉传承将面临何种挑战？”促使学生深刻认识国家安定与宗教发展的依存关系。</w:t>
        <w:br/>
      </w:r>
      <w:r>
        <w:rPr>
          <w:rFonts w:ascii="宋体" w:hAnsi="宋体"/>
          <w:sz w:val="24"/>
        </w:rPr>
        <w:t xml:space="preserve"> 环节二：价值衔接——爱国与爱教的内在统一（15分钟）。系统论证两者一致性：社会主义核心价值观的“爱国”，要求维护国家统一、民族团结与社会稳定，这正与佛教“报国土恩”的教义相契合。国家依法保障宗教信仰自由，保护宗教活动场所与文化遗产；佛教界则通过爱国爱教、服务社会来践行“知恩报恩”。案例教学部分，展示当代佛教界的爱国实践：如西藏佛教界旗帜鲜明反对分裂，维护国家主权与领土完整；云南等地佛教团体参与乡村振兴，助力民族地区发展；各地寺院积极践行生态文明理念，参与环境保护。通过实例说明，佛弟子的爱国体现为多种形式的具体行动，而非脱离修行的空洞表态。组织专题讨论：“‘出家不问世事’是否等同于不关心国事？”引导学生辨析：“不问世事”指不追逐世俗名利，并非漠视国家兴衰与社会责任；佛弟子的爱国，恰恰体现在以修行者的本分维护国家利益、促进社会和谐、弘扬中华优秀文化之中，这与修行相辅相成。</w:t>
        <w:br/>
      </w:r>
      <w:r>
        <w:rPr>
          <w:rFonts w:ascii="宋体" w:hAnsi="宋体"/>
          <w:color w:val="808080"/>
          <w:sz w:val="24"/>
        </w:rPr>
        <w:t>环节三：实践引导——佛弟子爱国情怀的行为表达（20分钟）。首先，学习《宗教事务条例》等相关法规中关于宗教团体、院校、场所应践行社会主义核心价值观、维护国家利益的规定，明确爱国爱教的法律与教义双重责任。其次，在日常宗教生活中，于课诵内容中融入祈愿“国泰民安、正法久住”的仪式表达；再次，在与信教群众交往中，主动宣介国家宗教政策，批驳“宗教与爱国相悖”的错误言论；最后，在公益实践中，积极参与文物保护、文化传承、边疆教育支持等“爱国公益”项目。</w:t>
        <w:br/>
      </w:r>
      <w:r>
        <w:rPr>
          <w:rFonts w:ascii="宋体" w:hAnsi="宋体"/>
          <w:b/>
          <w:color w:val="FF0000"/>
          <w:sz w:val="24"/>
        </w:rPr>
        <w:t>环节三：实践引导——佛弟子爱国情怀的行为表达（20分钟）。首先，学习《宗教事务条例》等相关法规中关于宗教团体、院校、场所应践行社会主义核心价值观、维护国家利益的规定，明确爱国爱教的法律与教义双重责任。其次，在日常宗教生活中，于课诵内容中融入祈愿“国泰民安、正法久住”的仪式表达；再次，在与信教群众交往中，主动宣介国家宗教政策，辨析“宗教与爱国相悖”的错误言论；最后，在公益实践中，积极参与文物保护、文化传承、边疆教育支持等“爱国公益”项目。</w:t>
        <w:br/>
      </w:r>
      <w:r>
        <w:rPr>
          <w:rFonts w:ascii="宋体" w:hAnsi="宋体"/>
          <w:sz w:val="24"/>
        </w:rPr>
        <w:t xml:space="preserve"> 教师总结指出：爱国其实就是报答国土恩情的现代做法，而爱教也需要在爱国爱教统一的前提下才有时代意义。现在的佛教徒应该把“庄严国土、利乐有情”当作自己的责任，把爱国情怀深刻融入日常的修行生活中，成为爱国爱教的表率。</w:t>
        <w:br/>
      </w:r>
      <w:r>
        <w:rPr>
          <w:rFonts w:ascii="宋体" w:hAnsi="宋体"/>
          <w:sz w:val="24"/>
        </w:rPr>
        <w:t xml:space="preserve"> 教学延伸：组织“佛教爱国思想与传统”主题学习活动，参观历史遗迹，观看爱国等主题纪录片。开展“庄严国土，从我做起”实际行动，组织学生参与寺院及周边环境美化、文化宣传等志愿服务。后续开设“宗教政策法规与爱国主义实践”专题课，加强学生在新时代背景下爱国爱教的思想认识和实际能力。</w:t>
        <w:br/>
      </w:r>
      <w:r>
        <w:rPr>
          <w:rFonts w:ascii="宋体" w:hAnsi="宋体"/>
          <w:sz w:val="24"/>
        </w:rPr>
        <w:t xml:space="preserve"> 第二节 课程体系优化与教学方法创新</w:t>
        <w:br/>
      </w:r>
    </w:p>
    <w:p>
      <w:r>
        <w:rPr>
          <w:rFonts w:ascii="宋体" w:hAnsi="宋体"/>
          <w:sz w:val="24"/>
        </w:rPr>
        <w:t xml:space="preserve"> 本研究的创新贡献主要体现在以下三个方面：</w:t>
        <w:br/>
      </w:r>
      <w:r>
        <w:rPr>
          <w:rFonts w:ascii="宋体" w:hAnsi="宋体"/>
          <w:sz w:val="24"/>
        </w:rPr>
        <w:t xml:space="preserve"> 第一，研究视角创新。突破了以往宗教院校思政教育研究“重政策解读、轻实证调查”的局限，以“政治认同实践能力”为核心概念，构建了“认知理解—情感认同—实践转化”的三维分析框架，为佛教院校思政教育实效评估提供了新的理论工具（见第二章第二节）。</w:t>
        <w:br/>
      </w:r>
      <w:r>
        <w:rPr>
          <w:rFonts w:ascii="宋体" w:hAnsi="宋体"/>
          <w:sz w:val="24"/>
        </w:rPr>
        <w:t xml:space="preserve"> 第二，研究方法创新。综合运用问卷调查、深度访谈与文本分析，采用“三角互证”原则，实现了量化数据与质性资料的有机整合（见第二章第一节），增强了研究结论的说服力。</w:t>
        <w:br/>
      </w:r>
      <w:r>
        <w:rPr>
          <w:rFonts w:ascii="宋体" w:hAnsi="宋体"/>
          <w:color w:val="808080"/>
          <w:sz w:val="24"/>
        </w:rPr>
        <w:t>第三，实践导向创新。基于实证调研发现的五个维度困境，提出了具有针对性和可操作性的融合路径与评价方案（见第三章、第四章），为浙江慈云佛学院乃至全国佛教院校思政教育的改革创新提供了直接参考。</w:t>
        <w:br/>
      </w:r>
      <w:r>
        <w:rPr>
          <w:rFonts w:ascii="宋体" w:hAnsi="宋体"/>
          <w:b/>
          <w:color w:val="FF0000"/>
          <w:sz w:val="24"/>
        </w:rPr>
        <w:t>第三，实践导向创新。基于实证调研发现的五个维度困境，提出了具有针对性和可操作性的融合路径与评价方案（见第三章），为浙江慈云佛学院乃至全国佛教院校思政教育的改革创新提供了直接参考。</w:t>
        <w:br/>
      </w:r>
      <w:r>
        <w:rPr>
          <w:rFonts w:ascii="宋体" w:hAnsi="宋体"/>
          <w:sz w:val="24"/>
        </w:rPr>
        <w:t xml:space="preserve"> 三、研究不足</w:t>
        <w:br/>
      </w:r>
      <w:r>
        <w:rPr>
          <w:rFonts w:ascii="宋体" w:hAnsi="宋体"/>
          <w:sz w:val="24"/>
        </w:rPr>
        <w:t xml:space="preserve"> 本研究仍存在一些局限：一是案例覆盖面有限，主要以浙江慈云佛学院为样本，结论的普适性有待更多院校验证；二是调研深度与广度尚有不足，量化数据支撑相对薄弱，对佛学教师、毕业生等群体的调研不够充分；三是受时间所限，缺乏对学生政治认同能力发展过程的长期跟踪数据；四是理论建构仍需深化，“政治认同实践能力”这一概念的内涵及模型还有待更多理论论证和实证检验。</w:t>
        <w:br/>
      </w:r>
      <w:r>
        <w:rPr>
          <w:rFonts w:ascii="宋体" w:hAnsi="宋体"/>
          <w:sz w:val="24"/>
        </w:rPr>
        <w:t xml:space="preserve"> 四、未来展望</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