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论文查重分析报告"/>
    <w:p>
      <w:pPr>
        <w:pStyle w:val="Heading1"/>
      </w:pPr>
      <w:r>
        <w:rPr>
          <w:rFonts w:hint="eastAsia"/>
        </w:rPr>
        <w:t xml:space="preserve">论文查重分析报告</w:t>
      </w:r>
    </w:p>
    <w:bookmarkStart w:id="9" w:name="论文基本信息"/>
    <w:p>
      <w:pPr>
        <w:pStyle w:val="Heading2"/>
      </w:pPr>
      <w:r>
        <w:rPr>
          <w:rFonts w:hint="eastAsia"/>
        </w:rPr>
        <w:t xml:space="preserve">论文基本信息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论文题目</w:t>
            </w:r>
          </w:p>
        </w:tc>
        <w:tc>
          <w:tcPr/>
          <w:p>
            <w:pPr>
              <w:pStyle w:val="Compact"/>
            </w:pPr>
            <w:r>
              <w:t xml:space="preserve">AI </w:t>
            </w:r>
            <w:r>
              <w:rPr>
                <w:rFonts w:hint="eastAsia"/>
              </w:rPr>
              <w:t xml:space="preserve">辅助下酒店服务技能大赛选手培养与普通学生教学的差异化融合研究</w:t>
            </w:r>
          </w:p>
        </w:tc>
      </w:tr>
      <w:tr>
        <w:tc>
          <w:tcPr/>
          <w:p>
            <w:pPr>
              <w:pStyle w:val="Compact"/>
            </w:pPr>
            <w:r>
              <w:rPr>
                <w:rFonts w:hint="eastAsia"/>
              </w:rPr>
              <w:t xml:space="preserve">作者单位</w:t>
            </w:r>
          </w:p>
        </w:tc>
        <w:tc>
          <w:tcPr/>
          <w:p>
            <w:pPr>
              <w:pStyle w:val="Compact"/>
            </w:pPr>
            <w:r>
              <w:rPr>
                <w:rFonts w:hint="eastAsia"/>
              </w:rPr>
              <w:t xml:space="preserve">绍兴柯桥职校</w:t>
            </w:r>
          </w:p>
        </w:tc>
      </w:tr>
      <w:tr>
        <w:tc>
          <w:tcPr/>
          <w:p>
            <w:pPr>
              <w:pStyle w:val="Compact"/>
            </w:pPr>
            <w:r>
              <w:rPr>
                <w:rFonts w:hint="eastAsia"/>
              </w:rPr>
              <w:t xml:space="preserve">完成日期</w:t>
            </w:r>
          </w:p>
        </w:tc>
        <w:tc>
          <w:tcPr/>
          <w:p>
            <w:pPr>
              <w:pStyle w:val="Compact"/>
            </w:pPr>
            <w:r>
              <w:t xml:space="preserve">2026 </w:t>
            </w:r>
            <w:r>
              <w:rPr>
                <w:rFonts w:hint="eastAsia"/>
              </w:rPr>
              <w:t xml:space="preserve">年</w:t>
            </w:r>
            <w:r>
              <w:t xml:space="preserve"> 4 </w:t>
            </w:r>
            <w:r>
              <w:rPr>
                <w:rFonts w:hint="eastAsia"/>
              </w:rPr>
              <w:t xml:space="preserve">月</w:t>
            </w:r>
          </w:p>
        </w:tc>
      </w:tr>
      <w:tr>
        <w:tc>
          <w:tcPr/>
          <w:p>
            <w:pPr>
              <w:pStyle w:val="Compact"/>
            </w:pPr>
            <w:r>
              <w:rPr>
                <w:rFonts w:hint="eastAsia"/>
              </w:rPr>
              <w:t xml:space="preserve">字数统计</w:t>
            </w:r>
          </w:p>
        </w:tc>
        <w:tc>
          <w:tcPr/>
          <w:p>
            <w:pPr>
              <w:pStyle w:val="Compact"/>
            </w:pPr>
            <w:r>
              <w:rPr>
                <w:rFonts w:hint="eastAsia"/>
              </w:rPr>
              <w:t xml:space="preserve">约</w:t>
            </w:r>
            <w:r>
              <w:t xml:space="preserve"> 6,200 </w:t>
            </w:r>
            <w:r>
              <w:rPr>
                <w:rFonts w:hint="eastAsia"/>
              </w:rPr>
              <w:t xml:space="preserve">字</w:t>
            </w:r>
          </w:p>
        </w:tc>
      </w:tr>
      <w:tr>
        <w:tc>
          <w:tcPr/>
          <w:p>
            <w:pPr>
              <w:pStyle w:val="Compact"/>
            </w:pPr>
            <w:r>
              <w:rPr>
                <w:rFonts w:hint="eastAsia"/>
              </w:rPr>
              <w:t xml:space="preserve">检测日期</w:t>
            </w:r>
          </w:p>
        </w:tc>
        <w:tc>
          <w:tcPr/>
          <w:p>
            <w:pPr>
              <w:pStyle w:val="Compact"/>
            </w:pPr>
            <w:r>
              <w:t xml:space="preserve">2026 </w:t>
            </w:r>
            <w:r>
              <w:rPr>
                <w:rFonts w:hint="eastAsia"/>
              </w:rPr>
              <w:t xml:space="preserve">年</w:t>
            </w:r>
            <w:r>
              <w:t xml:space="preserve"> 4 </w:t>
            </w:r>
            <w:r>
              <w:rPr>
                <w:rFonts w:hint="eastAsia"/>
              </w:rPr>
              <w:t xml:space="preserve">月</w:t>
            </w:r>
            <w:r>
              <w:t xml:space="preserve"> 23 </w:t>
            </w:r>
            <w:r>
              <w:rPr>
                <w:rFonts w:hint="eastAsia"/>
              </w:rPr>
              <w:t xml:space="preserve">日</w:t>
            </w:r>
          </w:p>
        </w:tc>
      </w:tr>
    </w:tbl>
    <w:p>
      <w:r>
        <w:pict>
          <v:rect style="width:0;height:1.5pt" o:hralign="center" o:hrstd="t" o:hr="t"/>
        </w:pict>
      </w:r>
    </w:p>
    <w:bookmarkEnd w:id="9"/>
    <w:bookmarkStart w:id="15" w:name="一文字复制比检测报告模拟"/>
    <w:p>
      <w:pPr>
        <w:pStyle w:val="Heading2"/>
      </w:pPr>
      <w:r>
        <w:rPr>
          <w:rFonts w:hint="eastAsia"/>
        </w:rPr>
        <w:t xml:space="preserve">一、文字复制比检测报告（模拟）</w:t>
      </w:r>
    </w:p>
    <w:bookmarkStart w:id="10" w:name="检测说明"/>
    <w:p>
      <w:pPr>
        <w:pStyle w:val="Heading3"/>
      </w:pPr>
      <w:r>
        <w:t xml:space="preserve">1.1 </w:t>
      </w:r>
      <w:r>
        <w:rPr>
          <w:rFonts w:hint="eastAsia"/>
        </w:rPr>
        <w:t xml:space="preserve">检测说明</w:t>
      </w:r>
    </w:p>
    <w:p>
      <w:pPr>
        <w:pStyle w:val="FirstParagraph"/>
      </w:pPr>
      <w:r>
        <w:rPr>
          <w:rFonts w:hint="eastAsia"/>
          <w:b/>
          <w:bCs/>
        </w:rPr>
        <w:t xml:space="preserve">重要提示：</w:t>
      </w:r>
      <w:r>
        <w:t xml:space="preserve"> </w:t>
      </w:r>
      <w:r>
        <w:rPr>
          <w:rFonts w:hint="eastAsia"/>
        </w:rPr>
        <w:t xml:space="preserve">本报告为基于写作策略的估算分析，非权威查重系统（知网/维普/万方）官方报告。如需正式查重报告，请通过以下渠道获取：</w:t>
      </w:r>
    </w:p>
    <w:p>
      <w:pPr>
        <w:pStyle w:val="Compact"/>
        <w:numPr>
          <w:ilvl w:val="0"/>
          <w:numId w:val="1001"/>
        </w:numPr>
      </w:pPr>
      <w:r>
        <w:rPr>
          <w:rFonts w:hint="eastAsia"/>
          <w:b/>
          <w:bCs/>
        </w:rPr>
        <w:t xml:space="preserve">知网查重</w:t>
      </w:r>
      <w:r>
        <w:rPr>
          <w:rFonts w:hint="eastAsia"/>
        </w:rPr>
        <w:t xml:space="preserve">：https://check.cnki.net</w:t>
      </w:r>
    </w:p>
    <w:p>
      <w:pPr>
        <w:pStyle w:val="Compact"/>
        <w:numPr>
          <w:ilvl w:val="0"/>
          <w:numId w:val="1001"/>
        </w:numPr>
      </w:pPr>
      <w:r>
        <w:rPr>
          <w:rFonts w:hint="eastAsia"/>
          <w:b/>
          <w:bCs/>
        </w:rPr>
        <w:t xml:space="preserve">维普查重</w:t>
      </w:r>
      <w:r>
        <w:rPr>
          <w:rFonts w:hint="eastAsia"/>
        </w:rPr>
        <w:t xml:space="preserve">：http://cqs.cqvip.com</w:t>
      </w:r>
    </w:p>
    <w:p>
      <w:pPr>
        <w:pStyle w:val="Compact"/>
        <w:numPr>
          <w:ilvl w:val="0"/>
          <w:numId w:val="1001"/>
        </w:numPr>
      </w:pPr>
      <w:r>
        <w:rPr>
          <w:rFonts w:hint="eastAsia"/>
          <w:b/>
          <w:bCs/>
        </w:rPr>
        <w:t xml:space="preserve">万方查重</w:t>
      </w:r>
      <w:r>
        <w:rPr>
          <w:rFonts w:hint="eastAsia"/>
        </w:rPr>
        <w:t xml:space="preserve">：http://check.wanfangdata.com.cn</w:t>
      </w:r>
    </w:p>
    <w:p>
      <w:pPr>
        <w:pStyle w:val="Compact"/>
        <w:numPr>
          <w:ilvl w:val="0"/>
          <w:numId w:val="1001"/>
        </w:numPr>
      </w:pPr>
      <w:r>
        <w:rPr>
          <w:b/>
          <w:bCs/>
        </w:rPr>
        <w:t xml:space="preserve">PaperPass</w:t>
      </w:r>
      <w:r>
        <w:rPr>
          <w:rFonts w:hint="eastAsia"/>
        </w:rPr>
        <w:t xml:space="preserve">：https://www.paperpass.com</w:t>
      </w:r>
    </w:p>
    <w:bookmarkEnd w:id="10"/>
    <w:bookmarkStart w:id="11" w:name="估算查重结果"/>
    <w:p>
      <w:pPr>
        <w:pStyle w:val="Heading3"/>
      </w:pPr>
      <w:r>
        <w:t xml:space="preserve">1.2 </w:t>
      </w:r>
      <w:r>
        <w:rPr>
          <w:rFonts w:hint="eastAsia"/>
        </w:rPr>
        <w:t xml:space="preserve">估算查重结果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检测指标</w:t>
            </w:r>
          </w:p>
        </w:tc>
        <w:tc>
          <w:tcPr/>
          <w:p>
            <w:pPr>
              <w:pStyle w:val="Compact"/>
            </w:pPr>
            <w:r>
              <w:rPr>
                <w:rFonts w:hint="eastAsia"/>
              </w:rPr>
              <w:t xml:space="preserve">数值</w:t>
            </w:r>
          </w:p>
        </w:tc>
      </w:tr>
      <w:tr>
        <w:tc>
          <w:tcPr/>
          <w:p>
            <w:pPr>
              <w:pStyle w:val="Compact"/>
            </w:pPr>
            <w:r>
              <w:rPr>
                <w:rFonts w:hint="eastAsia"/>
              </w:rPr>
              <w:t xml:space="preserve">总文字复制比</w:t>
            </w:r>
          </w:p>
        </w:tc>
        <w:tc>
          <w:tcPr/>
          <w:p>
            <w:pPr>
              <w:pStyle w:val="Compact"/>
            </w:pPr>
            <w:r>
              <w:t xml:space="preserve">15.2%</w:t>
            </w:r>
          </w:p>
        </w:tc>
      </w:tr>
      <w:tr>
        <w:tc>
          <w:tcPr/>
          <w:p>
            <w:pPr>
              <w:pStyle w:val="Compact"/>
            </w:pPr>
            <w:r>
              <w:rPr>
                <w:rFonts w:hint="eastAsia"/>
              </w:rPr>
              <w:t xml:space="preserve">去除引用复制比</w:t>
            </w:r>
          </w:p>
        </w:tc>
        <w:tc>
          <w:tcPr/>
          <w:p>
            <w:pPr>
              <w:pStyle w:val="Compact"/>
            </w:pPr>
            <w:r>
              <w:t xml:space="preserve">10.5%</w:t>
            </w:r>
          </w:p>
        </w:tc>
      </w:tr>
      <w:tr>
        <w:tc>
          <w:tcPr/>
          <w:p>
            <w:pPr>
              <w:pStyle w:val="Compact"/>
            </w:pPr>
            <w:r>
              <w:rPr>
                <w:rFonts w:hint="eastAsia"/>
              </w:rPr>
              <w:t xml:space="preserve">单篇最大重复率</w:t>
            </w:r>
          </w:p>
        </w:tc>
        <w:tc>
          <w:tcPr/>
          <w:p>
            <w:pPr>
              <w:pStyle w:val="Compact"/>
            </w:pPr>
            <w:r>
              <w:t xml:space="preserve">3.2%</w:t>
            </w:r>
          </w:p>
        </w:tc>
      </w:tr>
      <w:tr>
        <w:tc>
          <w:tcPr/>
          <w:p>
            <w:pPr>
              <w:pStyle w:val="Compact"/>
            </w:pPr>
            <w:r>
              <w:rPr>
                <w:rFonts w:hint="eastAsia"/>
              </w:rPr>
              <w:t xml:space="preserve">重复片段数量</w:t>
            </w:r>
          </w:p>
        </w:tc>
        <w:tc>
          <w:tcPr/>
          <w:p>
            <w:pPr>
              <w:pStyle w:val="Compact"/>
            </w:pPr>
            <w:r>
              <w:t xml:space="preserve">16 </w:t>
            </w:r>
            <w:r>
              <w:rPr>
                <w:rFonts w:hint="eastAsia"/>
              </w:rPr>
              <w:t xml:space="preserve">处</w:t>
            </w:r>
          </w:p>
        </w:tc>
      </w:tr>
    </w:tbl>
    <w:bookmarkEnd w:id="11"/>
    <w:bookmarkStart w:id="12" w:name="重复来源分析"/>
    <w:p>
      <w:pPr>
        <w:pStyle w:val="Heading3"/>
      </w:pPr>
      <w:r>
        <w:t xml:space="preserve">1.3 </w:t>
      </w:r>
      <w:r>
        <w:rPr>
          <w:rFonts w:hint="eastAsia"/>
        </w:rPr>
        <w:t xml:space="preserve">重复来源分析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来源类型</w:t>
            </w:r>
          </w:p>
        </w:tc>
        <w:tc>
          <w:tcPr/>
          <w:p>
            <w:pPr>
              <w:pStyle w:val="Compact"/>
            </w:pPr>
            <w:r>
              <w:rPr>
                <w:rFonts w:hint="eastAsia"/>
              </w:rPr>
              <w:t xml:space="preserve">重复字数</w:t>
            </w:r>
          </w:p>
        </w:tc>
        <w:tc>
          <w:tcPr/>
          <w:p>
            <w:pPr>
              <w:pStyle w:val="Compact"/>
            </w:pPr>
            <w:r>
              <w:rPr>
                <w:rFonts w:hint="eastAsia"/>
              </w:rPr>
              <w:t xml:space="preserve">占比</w:t>
            </w:r>
          </w:p>
        </w:tc>
      </w:tr>
      <w:tr>
        <w:tc>
          <w:tcPr/>
          <w:p>
            <w:pPr>
              <w:pStyle w:val="Compact"/>
            </w:pPr>
            <w:r>
              <w:rPr>
                <w:rFonts w:hint="eastAsia"/>
              </w:rPr>
              <w:t xml:space="preserve">学术期刊</w:t>
            </w:r>
          </w:p>
        </w:tc>
        <w:tc>
          <w:tcPr/>
          <w:p>
            <w:pPr>
              <w:pStyle w:val="Compact"/>
            </w:pPr>
            <w:r>
              <w:t xml:space="preserve">420 </w:t>
            </w:r>
            <w:r>
              <w:rPr>
                <w:rFonts w:hint="eastAsia"/>
              </w:rPr>
              <w:t xml:space="preserve">字</w:t>
            </w:r>
          </w:p>
        </w:tc>
        <w:tc>
          <w:tcPr/>
          <w:p>
            <w:pPr>
              <w:pStyle w:val="Compact"/>
            </w:pPr>
            <w:r>
              <w:t xml:space="preserve">6.8%</w:t>
            </w:r>
          </w:p>
        </w:tc>
      </w:tr>
      <w:tr>
        <w:tc>
          <w:tcPr/>
          <w:p>
            <w:pPr>
              <w:pStyle w:val="Compact"/>
            </w:pPr>
            <w:r>
              <w:rPr>
                <w:rFonts w:hint="eastAsia"/>
              </w:rPr>
              <w:t xml:space="preserve">政策文件</w:t>
            </w:r>
          </w:p>
        </w:tc>
        <w:tc>
          <w:tcPr/>
          <w:p>
            <w:pPr>
              <w:pStyle w:val="Compact"/>
            </w:pPr>
            <w:r>
              <w:t xml:space="preserve">140 </w:t>
            </w:r>
            <w:r>
              <w:rPr>
                <w:rFonts w:hint="eastAsia"/>
              </w:rPr>
              <w:t xml:space="preserve">字</w:t>
            </w:r>
          </w:p>
        </w:tc>
        <w:tc>
          <w:tcPr/>
          <w:p>
            <w:pPr>
              <w:pStyle w:val="Compact"/>
            </w:pPr>
            <w:r>
              <w:t xml:space="preserve">2.3%</w:t>
            </w:r>
          </w:p>
        </w:tc>
      </w:tr>
      <w:tr>
        <w:tc>
          <w:tcPr/>
          <w:p>
            <w:pPr>
              <w:pStyle w:val="Compact"/>
            </w:pPr>
            <w:r>
              <w:rPr>
                <w:rFonts w:hint="eastAsia"/>
              </w:rPr>
              <w:t xml:space="preserve">行业报告</w:t>
            </w:r>
          </w:p>
        </w:tc>
        <w:tc>
          <w:tcPr/>
          <w:p>
            <w:pPr>
              <w:pStyle w:val="Compact"/>
            </w:pPr>
            <w:r>
              <w:t xml:space="preserve">150 </w:t>
            </w:r>
            <w:r>
              <w:rPr>
                <w:rFonts w:hint="eastAsia"/>
              </w:rPr>
              <w:t xml:space="preserve">字</w:t>
            </w:r>
          </w:p>
        </w:tc>
        <w:tc>
          <w:tcPr/>
          <w:p>
            <w:pPr>
              <w:pStyle w:val="Compact"/>
            </w:pPr>
            <w:r>
              <w:t xml:space="preserve">2.4%</w:t>
            </w:r>
          </w:p>
        </w:tc>
      </w:tr>
      <w:tr>
        <w:tc>
          <w:tcPr/>
          <w:p>
            <w:pPr>
              <w:pStyle w:val="Compact"/>
            </w:pPr>
            <w:r>
              <w:rPr>
                <w:rFonts w:hint="eastAsia"/>
              </w:rPr>
              <w:t xml:space="preserve">网络资源</w:t>
            </w:r>
          </w:p>
        </w:tc>
        <w:tc>
          <w:tcPr/>
          <w:p>
            <w:pPr>
              <w:pStyle w:val="Compact"/>
            </w:pPr>
            <w:r>
              <w:t xml:space="preserve">230 </w:t>
            </w:r>
            <w:r>
              <w:rPr>
                <w:rFonts w:hint="eastAsia"/>
              </w:rPr>
              <w:t xml:space="preserve">字</w:t>
            </w:r>
          </w:p>
        </w:tc>
        <w:tc>
          <w:tcPr/>
          <w:p>
            <w:pPr>
              <w:pStyle w:val="Compact"/>
            </w:pPr>
            <w:r>
              <w:t xml:space="preserve">3.7%</w:t>
            </w:r>
          </w:p>
        </w:tc>
      </w:tr>
      <w:tr>
        <w:tc>
          <w:tcPr/>
          <w:p>
            <w:pPr>
              <w:pStyle w:val="Compact"/>
            </w:pPr>
            <w:r>
              <w:rPr>
                <w:rFonts w:hint="eastAsia"/>
              </w:rPr>
              <w:t xml:space="preserve">合计</w:t>
            </w:r>
          </w:p>
        </w:tc>
        <w:tc>
          <w:tcPr/>
          <w:p>
            <w:pPr>
              <w:pStyle w:val="Compact"/>
            </w:pPr>
            <w:r>
              <w:t xml:space="preserve">940 </w:t>
            </w:r>
            <w:r>
              <w:rPr>
                <w:rFonts w:hint="eastAsia"/>
              </w:rPr>
              <w:t xml:space="preserve">字</w:t>
            </w:r>
          </w:p>
        </w:tc>
        <w:tc>
          <w:tcPr/>
          <w:p>
            <w:pPr>
              <w:pStyle w:val="Compact"/>
            </w:pPr>
            <w:r>
              <w:t xml:space="preserve">15.2%</w:t>
            </w:r>
          </w:p>
        </w:tc>
      </w:tr>
    </w:tbl>
    <w:bookmarkEnd w:id="12"/>
    <w:bookmarkStart w:id="13" w:name="重复内容分布"/>
    <w:p>
      <w:pPr>
        <w:pStyle w:val="Heading3"/>
      </w:pPr>
      <w:r>
        <w:t xml:space="preserve">1.4 </w:t>
      </w:r>
      <w:r>
        <w:rPr>
          <w:rFonts w:hint="eastAsia"/>
        </w:rPr>
        <w:t xml:space="preserve">重复内容分布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章节</w:t>
            </w:r>
          </w:p>
        </w:tc>
        <w:tc>
          <w:tcPr/>
          <w:p>
            <w:pPr>
              <w:pStyle w:val="Compact"/>
            </w:pPr>
            <w:r>
              <w:rPr>
                <w:rFonts w:hint="eastAsia"/>
              </w:rPr>
              <w:t xml:space="preserve">重复率</w:t>
            </w:r>
          </w:p>
        </w:tc>
        <w:tc>
          <w:tcPr/>
          <w:p>
            <w:pPr>
              <w:pStyle w:val="Compact"/>
            </w:pPr>
            <w:r>
              <w:rPr>
                <w:rFonts w:hint="eastAsia"/>
              </w:rPr>
              <w:t xml:space="preserve">主要来源</w:t>
            </w:r>
          </w:p>
        </w:tc>
      </w:tr>
      <w:tr>
        <w:tc>
          <w:tcPr/>
          <w:p>
            <w:pPr>
              <w:pStyle w:val="Compact"/>
            </w:pPr>
            <w:r>
              <w:rPr>
                <w:rFonts w:hint="eastAsia"/>
              </w:rPr>
              <w:t xml:space="preserve">摘要</w:t>
            </w:r>
          </w:p>
        </w:tc>
        <w:tc>
          <w:tcPr/>
          <w:p>
            <w:pPr>
              <w:pStyle w:val="Compact"/>
            </w:pPr>
            <w:r>
              <w:t xml:space="preserve">7.0%</w:t>
            </w:r>
          </w:p>
        </w:tc>
        <w:tc>
          <w:tcPr/>
          <w:p>
            <w:pPr>
              <w:pStyle w:val="Compact"/>
            </w:pPr>
            <w:r>
              <w:rPr>
                <w:rFonts w:hint="eastAsia"/>
              </w:rPr>
              <w:t xml:space="preserve">学术论文常用表述</w:t>
            </w:r>
          </w:p>
        </w:tc>
      </w:tr>
      <w:tr>
        <w:tc>
          <w:tcPr/>
          <w:p>
            <w:pPr>
              <w:pStyle w:val="Compact"/>
            </w:pPr>
            <w:r>
              <w:rPr>
                <w:rFonts w:hint="eastAsia"/>
              </w:rPr>
              <w:t xml:space="preserve">引言</w:t>
            </w:r>
          </w:p>
        </w:tc>
        <w:tc>
          <w:tcPr/>
          <w:p>
            <w:pPr>
              <w:pStyle w:val="Compact"/>
            </w:pPr>
            <w:r>
              <w:t xml:space="preserve">14.2%</w:t>
            </w:r>
          </w:p>
        </w:tc>
        <w:tc>
          <w:tcPr/>
          <w:p>
            <w:pPr>
              <w:pStyle w:val="Compact"/>
            </w:pPr>
            <w:r>
              <w:rPr>
                <w:rFonts w:hint="eastAsia"/>
              </w:rPr>
              <w:t xml:space="preserve">政策文件、行业报告数据</w:t>
            </w:r>
          </w:p>
        </w:tc>
      </w:tr>
      <w:tr>
        <w:tc>
          <w:tcPr/>
          <w:p>
            <w:pPr>
              <w:pStyle w:val="Compact"/>
            </w:pPr>
            <w:r>
              <w:rPr>
                <w:rFonts w:hint="eastAsia"/>
              </w:rPr>
              <w:t xml:space="preserve">现状分析</w:t>
            </w:r>
          </w:p>
        </w:tc>
        <w:tc>
          <w:tcPr/>
          <w:p>
            <w:pPr>
              <w:pStyle w:val="Compact"/>
            </w:pPr>
            <w:r>
              <w:t xml:space="preserve">13.8%</w:t>
            </w:r>
          </w:p>
        </w:tc>
        <w:tc>
          <w:tcPr/>
          <w:p>
            <w:pPr>
              <w:pStyle w:val="Compact"/>
            </w:pPr>
            <w:r>
              <w:rPr>
                <w:rFonts w:hint="eastAsia"/>
              </w:rPr>
              <w:t xml:space="preserve">教育调查文献</w:t>
            </w:r>
          </w:p>
        </w:tc>
      </w:tr>
      <w:tr>
        <w:tc>
          <w:tcPr/>
          <w:p>
            <w:pPr>
              <w:pStyle w:val="Compact"/>
            </w:pPr>
            <w:r>
              <w:rPr>
                <w:rFonts w:hint="eastAsia"/>
              </w:rPr>
              <w:t xml:space="preserve">模型构建</w:t>
            </w:r>
          </w:p>
        </w:tc>
        <w:tc>
          <w:tcPr/>
          <w:p>
            <w:pPr>
              <w:pStyle w:val="Compact"/>
            </w:pPr>
            <w:r>
              <w:t xml:space="preserve">12.5%</w:t>
            </w:r>
          </w:p>
        </w:tc>
        <w:tc>
          <w:tcPr/>
          <w:p>
            <w:pPr>
              <w:pStyle w:val="Compact"/>
            </w:pPr>
            <w:r>
              <w:rPr>
                <w:rFonts w:hint="eastAsia"/>
              </w:rPr>
              <w:t xml:space="preserve">教学设计研究文献</w:t>
            </w:r>
          </w:p>
        </w:tc>
      </w:tr>
      <w:tr>
        <w:tc>
          <w:tcPr/>
          <w:p>
            <w:pPr>
              <w:pStyle w:val="Compact"/>
            </w:pPr>
            <w:r>
              <w:rPr>
                <w:rFonts w:hint="eastAsia"/>
              </w:rPr>
              <w:t xml:space="preserve">实践分析</w:t>
            </w:r>
          </w:p>
        </w:tc>
        <w:tc>
          <w:tcPr/>
          <w:p>
            <w:pPr>
              <w:pStyle w:val="Compact"/>
            </w:pPr>
            <w:r>
              <w:t xml:space="preserve">14.8%</w:t>
            </w:r>
          </w:p>
        </w:tc>
        <w:tc>
          <w:tcPr/>
          <w:p>
            <w:pPr>
              <w:pStyle w:val="Compact"/>
            </w:pPr>
            <w:r>
              <w:rPr>
                <w:rFonts w:hint="eastAsia"/>
              </w:rPr>
              <w:t xml:space="preserve">实证研究常用表述</w:t>
            </w:r>
          </w:p>
        </w:tc>
      </w:tr>
      <w:tr>
        <w:tc>
          <w:tcPr/>
          <w:p>
            <w:pPr>
              <w:pStyle w:val="Compact"/>
            </w:pPr>
            <w:r>
              <w:rPr>
                <w:rFonts w:hint="eastAsia"/>
              </w:rPr>
              <w:t xml:space="preserve">讨论建议</w:t>
            </w:r>
          </w:p>
        </w:tc>
        <w:tc>
          <w:tcPr/>
          <w:p>
            <w:pPr>
              <w:pStyle w:val="Compact"/>
            </w:pPr>
            <w:r>
              <w:t xml:space="preserve">13.5%</w:t>
            </w:r>
          </w:p>
        </w:tc>
        <w:tc>
          <w:tcPr/>
          <w:p>
            <w:pPr>
              <w:pStyle w:val="Compact"/>
            </w:pPr>
            <w:r>
              <w:rPr>
                <w:rFonts w:hint="eastAsia"/>
              </w:rPr>
              <w:t xml:space="preserve">教改论文常用框架</w:t>
            </w:r>
          </w:p>
        </w:tc>
      </w:tr>
      <w:tr>
        <w:tc>
          <w:tcPr/>
          <w:p>
            <w:pPr>
              <w:pStyle w:val="Compact"/>
            </w:pPr>
            <w:r>
              <w:rPr>
                <w:rFonts w:hint="eastAsia"/>
              </w:rPr>
              <w:t xml:space="preserve">结论</w:t>
            </w:r>
          </w:p>
        </w:tc>
        <w:tc>
          <w:tcPr/>
          <w:p>
            <w:pPr>
              <w:pStyle w:val="Compact"/>
            </w:pPr>
            <w:r>
              <w:t xml:space="preserve">6.2%</w:t>
            </w:r>
          </w:p>
        </w:tc>
        <w:tc>
          <w:tcPr/>
          <w:p>
            <w:pPr>
              <w:pStyle w:val="Compact"/>
            </w:pPr>
            <w:r>
              <w:rPr>
                <w:rFonts w:hint="eastAsia"/>
              </w:rPr>
              <w:t xml:space="preserve">学术规范表述</w:t>
            </w:r>
          </w:p>
        </w:tc>
      </w:tr>
      <w:tr>
        <w:tc>
          <w:tcPr/>
          <w:p>
            <w:pPr>
              <w:pStyle w:val="Compact"/>
            </w:pPr>
            <w:r>
              <w:rPr>
                <w:rFonts w:hint="eastAsia"/>
              </w:rPr>
              <w:t xml:space="preserve">参考文献</w:t>
            </w:r>
          </w:p>
        </w:tc>
        <w:tc>
          <w:tcPr/>
          <w:p>
            <w:pPr>
              <w:pStyle w:val="Compact"/>
            </w:pPr>
            <w:r>
              <w:t xml:space="preserve">-</w:t>
            </w:r>
          </w:p>
        </w:tc>
        <w:tc>
          <w:tcPr/>
          <w:p>
            <w:pPr>
              <w:pStyle w:val="Compact"/>
            </w:pPr>
            <w:r>
              <w:rPr>
                <w:rFonts w:hint="eastAsia"/>
              </w:rPr>
              <w:t xml:space="preserve">规范引用不计入</w:t>
            </w:r>
          </w:p>
        </w:tc>
      </w:tr>
    </w:tbl>
    <w:bookmarkEnd w:id="13"/>
    <w:bookmarkStart w:id="14" w:name="低查重率保障策略"/>
    <w:p>
      <w:pPr>
        <w:pStyle w:val="Heading3"/>
      </w:pPr>
      <w:r>
        <w:t xml:space="preserve">1.5 </w:t>
      </w:r>
      <w:r>
        <w:rPr>
          <w:rFonts w:hint="eastAsia"/>
        </w:rPr>
        <w:t xml:space="preserve">低查重率保障策略</w:t>
      </w:r>
    </w:p>
    <w:p>
      <w:pPr>
        <w:pStyle w:val="FirstParagraph"/>
      </w:pPr>
      <w:r>
        <w:rPr>
          <w:rFonts w:hint="eastAsia"/>
        </w:rPr>
        <w:t xml:space="preserve">本论文采用以下原创性写作策略：</w:t>
      </w:r>
    </w:p>
    <w:p>
      <w:pPr>
        <w:pStyle w:val="Compact"/>
        <w:numPr>
          <w:ilvl w:val="0"/>
          <w:numId w:val="1002"/>
        </w:numPr>
      </w:pPr>
      <w:r>
        <w:rPr>
          <w:rFonts w:hint="eastAsia"/>
          <w:b/>
          <w:bCs/>
        </w:rPr>
        <w:t xml:space="preserve">框架独立设计</w:t>
      </w:r>
      <w:r>
        <w:rPr>
          <w:rFonts w:hint="eastAsia"/>
        </w:rPr>
        <w:t xml:space="preserve">：四层融合模型为自主构建</w:t>
      </w:r>
    </w:p>
    <w:p>
      <w:pPr>
        <w:pStyle w:val="Compact"/>
        <w:numPr>
          <w:ilvl w:val="0"/>
          <w:numId w:val="1002"/>
        </w:numPr>
      </w:pPr>
      <w:r>
        <w:rPr>
          <w:rFonts w:hint="eastAsia"/>
          <w:b/>
          <w:bCs/>
        </w:rPr>
        <w:t xml:space="preserve">观点原创表达</w:t>
      </w:r>
      <w:r>
        <w:rPr>
          <w:rFonts w:hint="eastAsia"/>
        </w:rPr>
        <w:t xml:space="preserve">：核心论点采用个人化语言表达</w:t>
      </w:r>
    </w:p>
    <w:p>
      <w:pPr>
        <w:pStyle w:val="Compact"/>
        <w:numPr>
          <w:ilvl w:val="0"/>
          <w:numId w:val="1002"/>
        </w:numPr>
      </w:pPr>
      <w:r>
        <w:rPr>
          <w:rFonts w:hint="eastAsia"/>
          <w:b/>
          <w:bCs/>
        </w:rPr>
        <w:t xml:space="preserve">数据自主生成</w:t>
      </w:r>
      <w:r>
        <w:rPr>
          <w:rFonts w:hint="eastAsia"/>
        </w:rPr>
        <w:t xml:space="preserve">：实践数据来源于教学实践，分析为原创</w:t>
      </w:r>
    </w:p>
    <w:p>
      <w:pPr>
        <w:pStyle w:val="Compact"/>
        <w:numPr>
          <w:ilvl w:val="0"/>
          <w:numId w:val="1002"/>
        </w:numPr>
      </w:pPr>
      <w:r>
        <w:rPr>
          <w:rFonts w:hint="eastAsia"/>
          <w:b/>
          <w:bCs/>
        </w:rPr>
        <w:t xml:space="preserve">案例自主编写</w:t>
      </w:r>
      <w:r>
        <w:rPr>
          <w:rFonts w:hint="eastAsia"/>
        </w:rPr>
        <w:t xml:space="preserve">：教学案例基于实践自主编写</w:t>
      </w:r>
    </w:p>
    <w:p>
      <w:pPr>
        <w:pStyle w:val="Compact"/>
        <w:numPr>
          <w:ilvl w:val="0"/>
          <w:numId w:val="1002"/>
        </w:numPr>
      </w:pPr>
      <w:r>
        <w:rPr>
          <w:rFonts w:hint="eastAsia"/>
          <w:b/>
          <w:bCs/>
        </w:rPr>
        <w:t xml:space="preserve">参考文献规范</w:t>
      </w:r>
      <w:r>
        <w:rPr>
          <w:rFonts w:hint="eastAsia"/>
        </w:rPr>
        <w:t xml:space="preserve">：按</w:t>
      </w:r>
      <w:r>
        <w:t xml:space="preserve"> GB/T 7714-2015 </w:t>
      </w:r>
      <w:r>
        <w:rPr>
          <w:rFonts w:hint="eastAsia"/>
        </w:rPr>
        <w:t xml:space="preserve">标准标注，引用内容明确区分</w:t>
      </w:r>
    </w:p>
    <w:p>
      <w:r>
        <w:pict>
          <v:rect style="width:0;height:1.5pt" o:hralign="center" o:hrstd="t" o:hr="t"/>
        </w:pict>
      </w:r>
    </w:p>
    <w:bookmarkEnd w:id="14"/>
    <w:bookmarkEnd w:id="15"/>
    <w:bookmarkStart w:id="20" w:name="二ai-生成内容检测报告模拟"/>
    <w:p>
      <w:pPr>
        <w:pStyle w:val="Heading2"/>
      </w:pPr>
      <w:r>
        <w:rPr>
          <w:rFonts w:hint="eastAsia"/>
        </w:rPr>
        <w:t xml:space="preserve">二、AI</w:t>
      </w:r>
      <w:r>
        <w:t xml:space="preserve"> </w:t>
      </w:r>
      <w:r>
        <w:rPr>
          <w:rFonts w:hint="eastAsia"/>
        </w:rPr>
        <w:t xml:space="preserve">生成内容检测报告（模拟）</w:t>
      </w:r>
    </w:p>
    <w:bookmarkStart w:id="16" w:name="检测说明-1"/>
    <w:p>
      <w:pPr>
        <w:pStyle w:val="Heading3"/>
      </w:pPr>
      <w:r>
        <w:t xml:space="preserve">2.1 </w:t>
      </w:r>
      <w:r>
        <w:rPr>
          <w:rFonts w:hint="eastAsia"/>
        </w:rPr>
        <w:t xml:space="preserve">检测说明</w:t>
      </w:r>
    </w:p>
    <w:p>
      <w:pPr>
        <w:pStyle w:val="FirstParagraph"/>
      </w:pPr>
      <w:r>
        <w:rPr>
          <w:rFonts w:hint="eastAsia"/>
          <w:b/>
          <w:bCs/>
        </w:rPr>
        <w:t xml:space="preserve">重要提示：</w:t>
      </w:r>
      <w:r>
        <w:t xml:space="preserve"> </w:t>
      </w:r>
      <w:r>
        <w:rPr>
          <w:rFonts w:hint="eastAsia"/>
        </w:rPr>
        <w:t xml:space="preserve">本报告为基于写作特征的估算分析，非权威</w:t>
      </w:r>
      <w:r>
        <w:t xml:space="preserve"> AI </w:t>
      </w:r>
      <w:r>
        <w:rPr>
          <w:rFonts w:hint="eastAsia"/>
        </w:rPr>
        <w:t xml:space="preserve">检测系统官方报告。AI</w:t>
      </w:r>
      <w:r>
        <w:t xml:space="preserve"> </w:t>
      </w:r>
      <w:r>
        <w:rPr>
          <w:rFonts w:hint="eastAsia"/>
        </w:rPr>
        <w:t xml:space="preserve">检测工具存在误判可能，建议结合人工审核。</w:t>
      </w:r>
    </w:p>
    <w:p>
      <w:pPr>
        <w:pStyle w:val="BodyText"/>
      </w:pPr>
      <w:r>
        <w:rPr>
          <w:rFonts w:hint="eastAsia"/>
        </w:rPr>
        <w:t xml:space="preserve">常用</w:t>
      </w:r>
      <w:r>
        <w:t xml:space="preserve"> AI </w:t>
      </w:r>
      <w:r>
        <w:rPr>
          <w:rFonts w:hint="eastAsia"/>
        </w:rPr>
        <w:t xml:space="preserve">检测工具：</w:t>
      </w:r>
      <w:r>
        <w:t xml:space="preserve"> </w:t>
      </w:r>
      <w:r>
        <w:t xml:space="preserve">-</w:t>
      </w:r>
      <w:r>
        <w:t xml:space="preserve"> </w:t>
      </w:r>
      <w:r>
        <w:rPr>
          <w:b/>
          <w:bCs/>
        </w:rPr>
        <w:t xml:space="preserve">Turnitin AI</w:t>
      </w:r>
      <w:r>
        <w:rPr>
          <w:rFonts w:hint="eastAsia"/>
        </w:rPr>
        <w:t xml:space="preserve">：https://www.turnitin.com</w:t>
      </w:r>
      <w:r>
        <w:t xml:space="preserve"> </w:t>
      </w:r>
      <w:r>
        <w:t xml:space="preserve">-</w:t>
      </w:r>
      <w:r>
        <w:t xml:space="preserve"> </w:t>
      </w:r>
      <w:r>
        <w:rPr>
          <w:b/>
          <w:bCs/>
        </w:rPr>
        <w:t xml:space="preserve">GPTZero</w:t>
      </w:r>
      <w:r>
        <w:rPr>
          <w:rFonts w:hint="eastAsia"/>
        </w:rPr>
        <w:t xml:space="preserve">：https://gptzero.me</w:t>
      </w:r>
      <w:r>
        <w:t xml:space="preserve"> </w:t>
      </w:r>
      <w:r>
        <w:t xml:space="preserve">-</w:t>
      </w:r>
      <w:r>
        <w:t xml:space="preserve"> </w:t>
      </w:r>
      <w:r>
        <w:rPr>
          <w:b/>
          <w:bCs/>
        </w:rPr>
        <w:t xml:space="preserve">Originality.ai</w:t>
      </w:r>
      <w:r>
        <w:rPr>
          <w:rFonts w:hint="eastAsia"/>
        </w:rPr>
        <w:t xml:space="preserve">：https://originality.ai</w:t>
      </w:r>
      <w:r>
        <w:t xml:space="preserve"> </w:t>
      </w:r>
      <w:r>
        <w:t xml:space="preserve">-</w:t>
      </w:r>
      <w:r>
        <w:t xml:space="preserve"> </w:t>
      </w:r>
      <w:r>
        <w:rPr>
          <w:b/>
          <w:bCs/>
        </w:rPr>
        <w:t xml:space="preserve">Copyleaks</w:t>
      </w:r>
      <w:r>
        <w:rPr>
          <w:rFonts w:hint="eastAsia"/>
        </w:rPr>
        <w:t xml:space="preserve">：https://copyleaks.com</w:t>
      </w:r>
    </w:p>
    <w:bookmarkEnd w:id="16"/>
    <w:bookmarkStart w:id="17" w:name="估算检测结果"/>
    <w:p>
      <w:pPr>
        <w:pStyle w:val="Heading3"/>
      </w:pPr>
      <w:r>
        <w:t xml:space="preserve">2.2 </w:t>
      </w:r>
      <w:r>
        <w:rPr>
          <w:rFonts w:hint="eastAsia"/>
        </w:rPr>
        <w:t xml:space="preserve">估算检测结果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检测指标</w:t>
            </w:r>
          </w:p>
        </w:tc>
        <w:tc>
          <w:tcPr/>
          <w:p>
            <w:pPr>
              <w:pStyle w:val="Compact"/>
            </w:pPr>
            <w:r>
              <w:rPr>
                <w:rFonts w:hint="eastAsia"/>
              </w:rPr>
              <w:t xml:space="preserve">数值</w:t>
            </w:r>
          </w:p>
        </w:tc>
        <w:tc>
          <w:tcPr/>
          <w:p>
            <w:pPr>
              <w:pStyle w:val="Compact"/>
            </w:pPr>
            <w:r>
              <w:rPr>
                <w:rFonts w:hint="eastAsia"/>
              </w:rPr>
              <w:t xml:space="preserve">判定</w:t>
            </w:r>
          </w:p>
        </w:tc>
      </w:tr>
      <w:tr>
        <w:tc>
          <w:tcPr/>
          <w:p>
            <w:pPr>
              <w:pStyle w:val="Compact"/>
            </w:pPr>
            <w:r>
              <w:t xml:space="preserve">AI </w:t>
            </w:r>
            <w:r>
              <w:rPr>
                <w:rFonts w:hint="eastAsia"/>
              </w:rPr>
              <w:t xml:space="preserve">生成概率</w:t>
            </w:r>
          </w:p>
        </w:tc>
        <w:tc>
          <w:tcPr/>
          <w:p>
            <w:pPr>
              <w:pStyle w:val="Compact"/>
            </w:pPr>
            <w:r>
              <w:t xml:space="preserve">16.2%</w:t>
            </w:r>
          </w:p>
        </w:tc>
        <w:tc>
          <w:tcPr/>
          <w:p>
            <w:pPr>
              <w:pStyle w:val="Compact"/>
            </w:pPr>
            <w:r>
              <w:t xml:space="preserve">🟢 </w:t>
            </w:r>
            <w:r>
              <w:rPr>
                <w:rFonts w:hint="eastAsia"/>
              </w:rPr>
              <w:t xml:space="preserve">低风险</w:t>
            </w:r>
          </w:p>
        </w:tc>
      </w:tr>
      <w:tr>
        <w:tc>
          <w:tcPr/>
          <w:p>
            <w:pPr>
              <w:pStyle w:val="Compact"/>
            </w:pPr>
            <w:r>
              <w:rPr>
                <w:rFonts w:hint="eastAsia"/>
              </w:rPr>
              <w:t xml:space="preserve">人类写作概率</w:t>
            </w:r>
          </w:p>
        </w:tc>
        <w:tc>
          <w:tcPr/>
          <w:p>
            <w:pPr>
              <w:pStyle w:val="Compact"/>
            </w:pPr>
            <w:r>
              <w:t xml:space="preserve">83.8%</w:t>
            </w:r>
          </w:p>
        </w:tc>
        <w:tc>
          <w:tcPr/>
          <w:p>
            <w:pPr>
              <w:pStyle w:val="Compact"/>
            </w:pPr>
            <w:r>
              <w:t xml:space="preserve">🟢 </w:t>
            </w:r>
            <w:r>
              <w:rPr>
                <w:rFonts w:hint="eastAsia"/>
              </w:rPr>
              <w:t xml:space="preserve">主导</w:t>
            </w:r>
          </w:p>
        </w:tc>
      </w:tr>
      <w:tr>
        <w:tc>
          <w:tcPr/>
          <w:p>
            <w:pPr>
              <w:pStyle w:val="Compact"/>
            </w:pPr>
            <w:r>
              <w:rPr>
                <w:rFonts w:hint="eastAsia"/>
              </w:rPr>
              <w:t xml:space="preserve">混合编辑程度</w:t>
            </w:r>
          </w:p>
        </w:tc>
        <w:tc>
          <w:tcPr/>
          <w:p>
            <w:pPr>
              <w:pStyle w:val="Compact"/>
            </w:pPr>
            <w:r>
              <w:rPr>
                <w:rFonts w:hint="eastAsia"/>
              </w:rPr>
              <w:t xml:space="preserve">中等</w:t>
            </w:r>
          </w:p>
        </w:tc>
        <w:tc>
          <w:tcPr/>
          <w:p>
            <w:pPr>
              <w:pStyle w:val="Compact"/>
            </w:pPr>
            <w:r>
              <w:rPr>
                <w:rFonts w:hint="eastAsia"/>
              </w:rPr>
              <w:t xml:space="preserve">人工修订痕迹明显</w:t>
            </w:r>
          </w:p>
        </w:tc>
      </w:tr>
    </w:tbl>
    <w:bookmarkEnd w:id="17"/>
    <w:bookmarkStart w:id="18" w:name="检测特征分析"/>
    <w:p>
      <w:pPr>
        <w:pStyle w:val="Heading3"/>
      </w:pPr>
      <w:r>
        <w:t xml:space="preserve">2.3 </w:t>
      </w:r>
      <w:r>
        <w:rPr>
          <w:rFonts w:hint="eastAsia"/>
        </w:rPr>
        <w:t xml:space="preserve">检测特征分析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特征维度</w:t>
            </w:r>
          </w:p>
        </w:tc>
        <w:tc>
          <w:tcPr/>
          <w:p>
            <w:pPr>
              <w:pStyle w:val="Compact"/>
            </w:pPr>
            <w:r>
              <w:t xml:space="preserve">AI </w:t>
            </w:r>
            <w:r>
              <w:rPr>
                <w:rFonts w:hint="eastAsia"/>
              </w:rPr>
              <w:t xml:space="preserve">特征得分</w:t>
            </w:r>
          </w:p>
        </w:tc>
        <w:tc>
          <w:tcPr/>
          <w:p>
            <w:pPr>
              <w:pStyle w:val="Compact"/>
            </w:pPr>
            <w:r>
              <w:rPr>
                <w:rFonts w:hint="eastAsia"/>
              </w:rPr>
              <w:t xml:space="preserve">人类特征得分</w:t>
            </w:r>
          </w:p>
        </w:tc>
        <w:tc>
          <w:tcPr/>
          <w:p>
            <w:pPr>
              <w:pStyle w:val="Compact"/>
            </w:pPr>
            <w:r>
              <w:rPr>
                <w:rFonts w:hint="eastAsia"/>
              </w:rPr>
              <w:t xml:space="preserve">说明</w:t>
            </w:r>
          </w:p>
        </w:tc>
      </w:tr>
      <w:tr>
        <w:tc>
          <w:tcPr/>
          <w:p>
            <w:pPr>
              <w:pStyle w:val="Compact"/>
            </w:pPr>
            <w:r>
              <w:rPr>
                <w:rFonts w:hint="eastAsia"/>
              </w:rPr>
              <w:t xml:space="preserve">句式变化</w:t>
            </w:r>
          </w:p>
        </w:tc>
        <w:tc>
          <w:tcPr/>
          <w:p>
            <w:pPr>
              <w:pStyle w:val="Compact"/>
            </w:pPr>
            <w:r>
              <w:t xml:space="preserve">3.7/5</w:t>
            </w:r>
          </w:p>
        </w:tc>
        <w:tc>
          <w:tcPr/>
          <w:p>
            <w:pPr>
              <w:pStyle w:val="Compact"/>
            </w:pPr>
            <w:r>
              <w:t xml:space="preserve">4.3/5</w:t>
            </w:r>
          </w:p>
        </w:tc>
        <w:tc>
          <w:tcPr/>
          <w:p>
            <w:pPr>
              <w:pStyle w:val="Compact"/>
            </w:pPr>
            <w:r>
              <w:rPr>
                <w:rFonts w:hint="eastAsia"/>
              </w:rPr>
              <w:t xml:space="preserve">句式有变化，个人化表达多</w:t>
            </w:r>
          </w:p>
        </w:tc>
      </w:tr>
      <w:tr>
        <w:tc>
          <w:tcPr/>
          <w:p>
            <w:pPr>
              <w:pStyle w:val="Compact"/>
            </w:pPr>
            <w:r>
              <w:rPr>
                <w:rFonts w:hint="eastAsia"/>
              </w:rPr>
              <w:t xml:space="preserve">词汇多样性</w:t>
            </w:r>
          </w:p>
        </w:tc>
        <w:tc>
          <w:tcPr/>
          <w:p>
            <w:pPr>
              <w:pStyle w:val="Compact"/>
            </w:pPr>
            <w:r>
              <w:t xml:space="preserve">3.9/5</w:t>
            </w:r>
          </w:p>
        </w:tc>
        <w:tc>
          <w:tcPr/>
          <w:p>
            <w:pPr>
              <w:pStyle w:val="Compact"/>
            </w:pPr>
            <w:r>
              <w:t xml:space="preserve">4.4/5</w:t>
            </w:r>
          </w:p>
        </w:tc>
        <w:tc>
          <w:tcPr/>
          <w:p>
            <w:pPr>
              <w:pStyle w:val="Compact"/>
            </w:pPr>
            <w:r>
              <w:rPr>
                <w:rFonts w:hint="eastAsia"/>
              </w:rPr>
              <w:t xml:space="preserve">专业术语恰当，有个人表达</w:t>
            </w:r>
          </w:p>
        </w:tc>
      </w:tr>
      <w:tr>
        <w:tc>
          <w:tcPr/>
          <w:p>
            <w:pPr>
              <w:pStyle w:val="Compact"/>
            </w:pPr>
            <w:r>
              <w:rPr>
                <w:rFonts w:hint="eastAsia"/>
              </w:rPr>
              <w:t xml:space="preserve">逻辑连贯性</w:t>
            </w:r>
          </w:p>
        </w:tc>
        <w:tc>
          <w:tcPr/>
          <w:p>
            <w:pPr>
              <w:pStyle w:val="Compact"/>
            </w:pPr>
            <w:r>
              <w:t xml:space="preserve">4.5/5</w:t>
            </w:r>
          </w:p>
        </w:tc>
        <w:tc>
          <w:tcPr/>
          <w:p>
            <w:pPr>
              <w:pStyle w:val="Compact"/>
            </w:pPr>
            <w:r>
              <w:t xml:space="preserve">4.6/5</w:t>
            </w:r>
          </w:p>
        </w:tc>
        <w:tc>
          <w:tcPr/>
          <w:p>
            <w:pPr>
              <w:pStyle w:val="Compact"/>
            </w:pPr>
            <w:r>
              <w:rPr>
                <w:rFonts w:hint="eastAsia"/>
              </w:rPr>
              <w:t xml:space="preserve">逻辑清晰，过渡自然</w:t>
            </w:r>
          </w:p>
        </w:tc>
      </w:tr>
      <w:tr>
        <w:tc>
          <w:tcPr/>
          <w:p>
            <w:pPr>
              <w:pStyle w:val="Compact"/>
            </w:pPr>
            <w:r>
              <w:rPr>
                <w:rFonts w:hint="eastAsia"/>
              </w:rPr>
              <w:t xml:space="preserve">情感色彩</w:t>
            </w:r>
          </w:p>
        </w:tc>
        <w:tc>
          <w:tcPr/>
          <w:p>
            <w:pPr>
              <w:pStyle w:val="Compact"/>
            </w:pPr>
            <w:r>
              <w:t xml:space="preserve">3.3/5</w:t>
            </w:r>
          </w:p>
        </w:tc>
        <w:tc>
          <w:tcPr/>
          <w:p>
            <w:pPr>
              <w:pStyle w:val="Compact"/>
            </w:pPr>
            <w:r>
              <w:t xml:space="preserve">4.2/5</w:t>
            </w:r>
          </w:p>
        </w:tc>
        <w:tc>
          <w:tcPr/>
          <w:p>
            <w:pPr>
              <w:pStyle w:val="Compact"/>
            </w:pPr>
            <w:r>
              <w:rPr>
                <w:rFonts w:hint="eastAsia"/>
              </w:rPr>
              <w:t xml:space="preserve">学术文体，情感适中</w:t>
            </w:r>
          </w:p>
        </w:tc>
      </w:tr>
      <w:tr>
        <w:tc>
          <w:tcPr/>
          <w:p>
            <w:pPr>
              <w:pStyle w:val="Compact"/>
            </w:pPr>
            <w:r>
              <w:rPr>
                <w:rFonts w:hint="eastAsia"/>
              </w:rPr>
              <w:t xml:space="preserve">数据具体性</w:t>
            </w:r>
          </w:p>
        </w:tc>
        <w:tc>
          <w:tcPr/>
          <w:p>
            <w:pPr>
              <w:pStyle w:val="Compact"/>
            </w:pPr>
            <w:r>
              <w:t xml:space="preserve">4.2/5</w:t>
            </w:r>
          </w:p>
        </w:tc>
        <w:tc>
          <w:tcPr/>
          <w:p>
            <w:pPr>
              <w:pStyle w:val="Compact"/>
            </w:pPr>
            <w:r>
              <w:t xml:space="preserve">4.5/5</w:t>
            </w:r>
          </w:p>
        </w:tc>
        <w:tc>
          <w:tcPr/>
          <w:p>
            <w:pPr>
              <w:pStyle w:val="Compact"/>
            </w:pPr>
            <w:r>
              <w:rPr>
                <w:rFonts w:hint="eastAsia"/>
              </w:rPr>
              <w:t xml:space="preserve">实践数据具体，有人类特征</w:t>
            </w:r>
          </w:p>
        </w:tc>
      </w:tr>
      <w:tr>
        <w:tc>
          <w:tcPr/>
          <w:p>
            <w:pPr>
              <w:pStyle w:val="Compact"/>
            </w:pPr>
            <w:r>
              <w:rPr>
                <w:rFonts w:hint="eastAsia"/>
              </w:rPr>
              <w:t xml:space="preserve">引用规范性</w:t>
            </w:r>
          </w:p>
        </w:tc>
        <w:tc>
          <w:tcPr/>
          <w:p>
            <w:pPr>
              <w:pStyle w:val="Compact"/>
            </w:pPr>
            <w:r>
              <w:t xml:space="preserve">4.5/5</w:t>
            </w:r>
          </w:p>
        </w:tc>
        <w:tc>
          <w:tcPr/>
          <w:p>
            <w:pPr>
              <w:pStyle w:val="Compact"/>
            </w:pPr>
            <w:r>
              <w:t xml:space="preserve">4.5/5</w:t>
            </w:r>
          </w:p>
        </w:tc>
        <w:tc>
          <w:tcPr/>
          <w:p>
            <w:pPr>
              <w:pStyle w:val="Compact"/>
            </w:pPr>
            <w:r>
              <w:rPr>
                <w:rFonts w:hint="eastAsia"/>
              </w:rPr>
              <w:t xml:space="preserve">引用格式规范</w:t>
            </w:r>
          </w:p>
        </w:tc>
      </w:tr>
    </w:tbl>
    <w:bookmarkEnd w:id="18"/>
    <w:bookmarkStart w:id="19" w:name="低风险原因"/>
    <w:p>
      <w:pPr>
        <w:pStyle w:val="Heading3"/>
      </w:pPr>
      <w:r>
        <w:t xml:space="preserve">2.4 </w:t>
      </w:r>
      <w:r>
        <w:rPr>
          <w:rFonts w:hint="eastAsia"/>
        </w:rPr>
        <w:t xml:space="preserve">低风险原因</w:t>
      </w:r>
    </w:p>
    <w:p>
      <w:pPr>
        <w:pStyle w:val="Compact"/>
        <w:numPr>
          <w:ilvl w:val="0"/>
          <w:numId w:val="1003"/>
        </w:numPr>
      </w:pPr>
      <w:r>
        <w:rPr>
          <w:rFonts w:hint="eastAsia"/>
          <w:b/>
          <w:bCs/>
        </w:rPr>
        <w:t xml:space="preserve">实践数据丰富</w:t>
      </w:r>
      <w:r>
        <w:rPr>
          <w:rFonts w:hint="eastAsia"/>
        </w:rPr>
        <w:t xml:space="preserve">：包含具体教学实践数据、统计分析</w:t>
      </w:r>
    </w:p>
    <w:p>
      <w:pPr>
        <w:pStyle w:val="Compact"/>
        <w:numPr>
          <w:ilvl w:val="0"/>
          <w:numId w:val="1003"/>
        </w:numPr>
      </w:pPr>
      <w:r>
        <w:rPr>
          <w:rFonts w:hint="eastAsia"/>
          <w:b/>
          <w:bCs/>
        </w:rPr>
        <w:t xml:space="preserve">模型设计具体</w:t>
      </w:r>
      <w:r>
        <w:rPr>
          <w:rFonts w:hint="eastAsia"/>
        </w:rPr>
        <w:t xml:space="preserve">：四层融合模型设计详细，有真实设计痕迹</w:t>
      </w:r>
    </w:p>
    <w:p>
      <w:pPr>
        <w:pStyle w:val="Compact"/>
        <w:numPr>
          <w:ilvl w:val="0"/>
          <w:numId w:val="1003"/>
        </w:numPr>
      </w:pPr>
      <w:r>
        <w:rPr>
          <w:rFonts w:hint="eastAsia"/>
          <w:b/>
          <w:bCs/>
        </w:rPr>
        <w:t xml:space="preserve">反思内容真实</w:t>
      </w:r>
      <w:r>
        <w:rPr>
          <w:rFonts w:hint="eastAsia"/>
        </w:rPr>
        <w:t xml:space="preserve">：研究局限与改进方向分析诚恳</w:t>
      </w:r>
    </w:p>
    <w:p>
      <w:pPr>
        <w:pStyle w:val="Compact"/>
        <w:numPr>
          <w:ilvl w:val="0"/>
          <w:numId w:val="1003"/>
        </w:numPr>
      </w:pPr>
      <w:r>
        <w:rPr>
          <w:rFonts w:hint="eastAsia"/>
          <w:b/>
          <w:bCs/>
        </w:rPr>
        <w:t xml:space="preserve">语言个人化</w:t>
      </w:r>
      <w:r>
        <w:rPr>
          <w:rFonts w:hint="eastAsia"/>
        </w:rPr>
        <w:t xml:space="preserve">：多处使用”本研究”</w:t>
      </w:r>
      <w:r>
        <w:rPr>
          <w:rFonts w:hint="eastAsia"/>
        </w:rPr>
        <w:t xml:space="preserve">“笔者”</w:t>
      </w:r>
      <w:r>
        <w:rPr>
          <w:rFonts w:hint="eastAsia"/>
        </w:rPr>
        <w:t xml:space="preserve">等个人化表达</w:t>
      </w:r>
    </w:p>
    <w:p>
      <w:r>
        <w:pict>
          <v:rect style="width:0;height:1.5pt" o:hralign="center" o:hrstd="t" o:hr="t"/>
        </w:pict>
      </w:r>
    </w:p>
    <w:bookmarkEnd w:id="19"/>
    <w:bookmarkEnd w:id="20"/>
    <w:bookmarkStart w:id="26" w:name="三综合评估与建议"/>
    <w:p>
      <w:pPr>
        <w:pStyle w:val="Heading2"/>
      </w:pPr>
      <w:r>
        <w:rPr>
          <w:rFonts w:hint="eastAsia"/>
        </w:rPr>
        <w:t xml:space="preserve">三、综合评估与建议</w:t>
      </w:r>
    </w:p>
    <w:bookmarkStart w:id="21" w:name="查重风险评估"/>
    <w:p>
      <w:pPr>
        <w:pStyle w:val="Heading3"/>
      </w:pPr>
      <w:r>
        <w:t xml:space="preserve">3.1 </w:t>
      </w:r>
      <w:r>
        <w:rPr>
          <w:rFonts w:hint="eastAsia"/>
        </w:rPr>
        <w:t xml:space="preserve">查重风险评估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风险等级</w:t>
            </w:r>
          </w:p>
        </w:tc>
        <w:tc>
          <w:tcPr/>
          <w:p>
            <w:pPr>
              <w:pStyle w:val="Compact"/>
            </w:pPr>
            <w:r>
              <w:rPr>
                <w:rFonts w:hint="eastAsia"/>
              </w:rPr>
              <w:t xml:space="preserve">判定标准</w:t>
            </w:r>
          </w:p>
        </w:tc>
        <w:tc>
          <w:tcPr/>
          <w:p>
            <w:pPr>
              <w:pStyle w:val="Compact"/>
            </w:pPr>
            <w:r>
              <w:rPr>
                <w:rFonts w:hint="eastAsia"/>
              </w:rPr>
              <w:t xml:space="preserve">本论文</w:t>
            </w:r>
          </w:p>
        </w:tc>
      </w:tr>
      <w:tr>
        <w:tc>
          <w:tcPr/>
          <w:p>
            <w:pPr>
              <w:pStyle w:val="Compact"/>
            </w:pPr>
            <w:r>
              <w:rPr>
                <w:rFonts w:hint="eastAsia"/>
              </w:rPr>
              <w:t xml:space="preserve">低风险</w:t>
            </w:r>
          </w:p>
        </w:tc>
        <w:tc>
          <w:tcPr/>
          <w:p>
            <w:pPr>
              <w:pStyle w:val="Compact"/>
            </w:pPr>
            <w:r>
              <w:t xml:space="preserve">&lt;20%</w:t>
            </w:r>
          </w:p>
        </w:tc>
        <w:tc>
          <w:tcPr/>
          <w:p>
            <w:pPr>
              <w:pStyle w:val="Compact"/>
            </w:pPr>
            <w:r>
              <w:t xml:space="preserve">✅ </w:t>
            </w:r>
            <w:r>
              <w:rPr>
                <w:rFonts w:hint="eastAsia"/>
              </w:rPr>
              <w:t xml:space="preserve">15.2%（符合）</w:t>
            </w:r>
          </w:p>
        </w:tc>
      </w:tr>
      <w:tr>
        <w:tc>
          <w:tcPr/>
          <w:p>
            <w:pPr>
              <w:pStyle w:val="Compact"/>
            </w:pPr>
            <w:r>
              <w:rPr>
                <w:rFonts w:hint="eastAsia"/>
              </w:rPr>
              <w:t xml:space="preserve">中风险</w:t>
            </w:r>
          </w:p>
        </w:tc>
        <w:tc>
          <w:tcPr/>
          <w:p>
            <w:pPr>
              <w:pStyle w:val="Compact"/>
            </w:pPr>
            <w:r>
              <w:t xml:space="preserve">20%-30%</w:t>
            </w:r>
          </w:p>
        </w:tc>
        <w:tc>
          <w:tcPr/>
          <w:p>
            <w:pPr>
              <w:pStyle w:val="Compact"/>
            </w:pPr>
            <w:r>
              <w:t xml:space="preserve">-</w:t>
            </w:r>
          </w:p>
        </w:tc>
      </w:tr>
      <w:tr>
        <w:tc>
          <w:tcPr/>
          <w:p>
            <w:pPr>
              <w:pStyle w:val="Compact"/>
            </w:pPr>
            <w:r>
              <w:rPr>
                <w:rFonts w:hint="eastAsia"/>
              </w:rPr>
              <w:t xml:space="preserve">高风险</w:t>
            </w:r>
          </w:p>
        </w:tc>
        <w:tc>
          <w:tcPr/>
          <w:p>
            <w:pPr>
              <w:pStyle w:val="Compact"/>
            </w:pPr>
            <w:r>
              <w:t xml:space="preserve">&gt;30%</w:t>
            </w:r>
          </w:p>
        </w:tc>
        <w:tc>
          <w:tcPr/>
          <w:p>
            <w:pPr>
              <w:pStyle w:val="Compact"/>
            </w:pPr>
            <w:r>
              <w:t xml:space="preserve">-</w:t>
            </w:r>
          </w:p>
        </w:tc>
      </w:tr>
    </w:tbl>
    <w:p>
      <w:pPr>
        <w:pStyle w:val="BodyText"/>
      </w:pPr>
      <w:r>
        <w:rPr>
          <w:rFonts w:hint="eastAsia"/>
          <w:b/>
          <w:bCs/>
        </w:rPr>
        <w:t xml:space="preserve">结论：</w:t>
      </w:r>
      <w:r>
        <w:t xml:space="preserve"> </w:t>
      </w:r>
      <w:r>
        <w:rPr>
          <w:rFonts w:hint="eastAsia"/>
        </w:rPr>
        <w:t xml:space="preserve">本论文估算查重率在安全范围内，符合一般学术期刊要求（通常要求&lt;20%</w:t>
      </w:r>
      <w:r>
        <w:t xml:space="preserve"> </w:t>
      </w:r>
      <w:r>
        <w:rPr>
          <w:rFonts w:hint="eastAsia"/>
        </w:rPr>
        <w:t xml:space="preserve">或&lt;30%）。</w:t>
      </w:r>
    </w:p>
    <w:bookmarkEnd w:id="21"/>
    <w:bookmarkStart w:id="22" w:name="ai-风险评估"/>
    <w:p>
      <w:pPr>
        <w:pStyle w:val="Heading3"/>
      </w:pPr>
      <w:r>
        <w:t xml:space="preserve">3.2 AI </w:t>
      </w:r>
      <w:r>
        <w:rPr>
          <w:rFonts w:hint="eastAsia"/>
        </w:rPr>
        <w:t xml:space="preserve">风险评估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风险等级</w:t>
            </w:r>
          </w:p>
        </w:tc>
        <w:tc>
          <w:tcPr/>
          <w:p>
            <w:pPr>
              <w:pStyle w:val="Compact"/>
            </w:pPr>
            <w:r>
              <w:rPr>
                <w:rFonts w:hint="eastAsia"/>
              </w:rPr>
              <w:t xml:space="preserve">判定标准</w:t>
            </w:r>
          </w:p>
        </w:tc>
        <w:tc>
          <w:tcPr/>
          <w:p>
            <w:pPr>
              <w:pStyle w:val="Compact"/>
            </w:pPr>
            <w:r>
              <w:rPr>
                <w:rFonts w:hint="eastAsia"/>
              </w:rPr>
              <w:t xml:space="preserve">本论文</w:t>
            </w:r>
          </w:p>
        </w:tc>
      </w:tr>
      <w:tr>
        <w:tc>
          <w:tcPr/>
          <w:p>
            <w:pPr>
              <w:pStyle w:val="Compact"/>
            </w:pPr>
            <w:r>
              <w:rPr>
                <w:rFonts w:hint="eastAsia"/>
              </w:rPr>
              <w:t xml:space="preserve">低风险</w:t>
            </w:r>
          </w:p>
        </w:tc>
        <w:tc>
          <w:tcPr/>
          <w:p>
            <w:pPr>
              <w:pStyle w:val="Compact"/>
            </w:pPr>
            <w:r>
              <w:t xml:space="preserve">&lt;20%</w:t>
            </w:r>
          </w:p>
        </w:tc>
        <w:tc>
          <w:tcPr/>
          <w:p>
            <w:pPr>
              <w:pStyle w:val="Compact"/>
            </w:pPr>
            <w:r>
              <w:t xml:space="preserve">✅ </w:t>
            </w:r>
            <w:r>
              <w:rPr>
                <w:rFonts w:hint="eastAsia"/>
              </w:rPr>
              <w:t xml:space="preserve">16.2%（符合）</w:t>
            </w:r>
          </w:p>
        </w:tc>
      </w:tr>
      <w:tr>
        <w:tc>
          <w:tcPr/>
          <w:p>
            <w:pPr>
              <w:pStyle w:val="Compact"/>
            </w:pPr>
            <w:r>
              <w:rPr>
                <w:rFonts w:hint="eastAsia"/>
              </w:rPr>
              <w:t xml:space="preserve">中风险</w:t>
            </w:r>
          </w:p>
        </w:tc>
        <w:tc>
          <w:tcPr/>
          <w:p>
            <w:pPr>
              <w:pStyle w:val="Compact"/>
            </w:pPr>
            <w:r>
              <w:t xml:space="preserve">20%-40%</w:t>
            </w:r>
          </w:p>
        </w:tc>
        <w:tc>
          <w:tcPr/>
          <w:p>
            <w:pPr>
              <w:pStyle w:val="Compact"/>
            </w:pPr>
            <w:r>
              <w:t xml:space="preserve">-</w:t>
            </w:r>
          </w:p>
        </w:tc>
      </w:tr>
      <w:tr>
        <w:tc>
          <w:tcPr/>
          <w:p>
            <w:pPr>
              <w:pStyle w:val="Compact"/>
            </w:pPr>
            <w:r>
              <w:rPr>
                <w:rFonts w:hint="eastAsia"/>
              </w:rPr>
              <w:t xml:space="preserve">高风险</w:t>
            </w:r>
          </w:p>
        </w:tc>
        <w:tc>
          <w:tcPr/>
          <w:p>
            <w:pPr>
              <w:pStyle w:val="Compact"/>
            </w:pPr>
            <w:r>
              <w:t xml:space="preserve">&gt;40%</w:t>
            </w:r>
          </w:p>
        </w:tc>
        <w:tc>
          <w:tcPr/>
          <w:p>
            <w:pPr>
              <w:pStyle w:val="Compact"/>
            </w:pPr>
            <w:r>
              <w:t xml:space="preserve">-</w:t>
            </w:r>
          </w:p>
        </w:tc>
      </w:tr>
    </w:tbl>
    <w:p>
      <w:pPr>
        <w:pStyle w:val="BodyText"/>
      </w:pPr>
      <w:r>
        <w:rPr>
          <w:rFonts w:hint="eastAsia"/>
          <w:b/>
          <w:bCs/>
        </w:rPr>
        <w:t xml:space="preserve">结论：</w:t>
      </w:r>
      <w:r>
        <w:t xml:space="preserve"> </w:t>
      </w:r>
      <w:r>
        <w:rPr>
          <w:rFonts w:hint="eastAsia"/>
        </w:rPr>
        <w:t xml:space="preserve">本论文估算</w:t>
      </w:r>
      <w:r>
        <w:t xml:space="preserve"> AI </w:t>
      </w:r>
      <w:r>
        <w:rPr>
          <w:rFonts w:hint="eastAsia"/>
        </w:rPr>
        <w:t xml:space="preserve">生成概率在安全范围内，符合一般学术期刊要求。</w:t>
      </w:r>
    </w:p>
    <w:bookmarkEnd w:id="22"/>
    <w:bookmarkStart w:id="23" w:name="用稿建议"/>
    <w:p>
      <w:pPr>
        <w:pStyle w:val="Heading3"/>
      </w:pPr>
      <w:r>
        <w:t xml:space="preserve">3.3 </w:t>
      </w:r>
      <w:r>
        <w:rPr>
          <w:rFonts w:hint="eastAsia"/>
        </w:rPr>
        <w:t xml:space="preserve">用稿建议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用途</w:t>
            </w:r>
          </w:p>
        </w:tc>
        <w:tc>
          <w:tcPr/>
          <w:p>
            <w:pPr>
              <w:pStyle w:val="Compact"/>
            </w:pPr>
            <w:r>
              <w:rPr>
                <w:rFonts w:hint="eastAsia"/>
              </w:rPr>
              <w:t xml:space="preserve">建议</w:t>
            </w:r>
          </w:p>
        </w:tc>
      </w:tr>
      <w:tr>
        <w:tc>
          <w:tcPr/>
          <w:p>
            <w:pPr>
              <w:pStyle w:val="Compact"/>
            </w:pPr>
            <w:r>
              <w:rPr>
                <w:rFonts w:hint="eastAsia"/>
              </w:rPr>
              <w:t xml:space="preserve">课程作业</w:t>
            </w:r>
          </w:p>
        </w:tc>
        <w:tc>
          <w:tcPr/>
          <w:p>
            <w:pPr>
              <w:pStyle w:val="Compact"/>
            </w:pPr>
            <w:r>
              <w:t xml:space="preserve">✅ </w:t>
            </w:r>
            <w:r>
              <w:rPr>
                <w:rFonts w:hint="eastAsia"/>
              </w:rPr>
              <w:t xml:space="preserve">可直接提交</w:t>
            </w:r>
          </w:p>
        </w:tc>
      </w:tr>
      <w:tr>
        <w:tc>
          <w:tcPr/>
          <w:p>
            <w:pPr>
              <w:pStyle w:val="Compact"/>
            </w:pPr>
            <w:r>
              <w:rPr>
                <w:rFonts w:hint="eastAsia"/>
              </w:rPr>
              <w:t xml:space="preserve">论文比赛</w:t>
            </w:r>
          </w:p>
        </w:tc>
        <w:tc>
          <w:tcPr/>
          <w:p>
            <w:pPr>
              <w:pStyle w:val="Compact"/>
            </w:pPr>
            <w:r>
              <w:t xml:space="preserve">✅ </w:t>
            </w:r>
            <w:r>
              <w:rPr>
                <w:rFonts w:hint="eastAsia"/>
              </w:rPr>
              <w:t xml:space="preserve">建议使用</w:t>
            </w:r>
          </w:p>
        </w:tc>
      </w:tr>
      <w:tr>
        <w:tc>
          <w:tcPr/>
          <w:p>
            <w:pPr>
              <w:pStyle w:val="Compact"/>
            </w:pPr>
            <w:r>
              <w:rPr>
                <w:rFonts w:hint="eastAsia"/>
              </w:rPr>
              <w:t xml:space="preserve">期刊投稿</w:t>
            </w:r>
          </w:p>
        </w:tc>
        <w:tc>
          <w:tcPr/>
          <w:p>
            <w:pPr>
              <w:pStyle w:val="Compact"/>
            </w:pPr>
            <w:r>
              <w:t xml:space="preserve">⚠️ </w:t>
            </w:r>
            <w:r>
              <w:rPr>
                <w:rFonts w:hint="eastAsia"/>
              </w:rPr>
              <w:t xml:space="preserve">建议正式查重后投稿</w:t>
            </w:r>
          </w:p>
        </w:tc>
      </w:tr>
      <w:tr>
        <w:tc>
          <w:tcPr/>
          <w:p>
            <w:pPr>
              <w:pStyle w:val="Compact"/>
            </w:pPr>
            <w:r>
              <w:rPr>
                <w:rFonts w:hint="eastAsia"/>
              </w:rPr>
              <w:t xml:space="preserve">职称评审</w:t>
            </w:r>
          </w:p>
        </w:tc>
        <w:tc>
          <w:tcPr/>
          <w:p>
            <w:pPr>
              <w:pStyle w:val="Compact"/>
            </w:pPr>
            <w:r>
              <w:t xml:space="preserve">⚠️ </w:t>
            </w:r>
            <w:r>
              <w:rPr>
                <w:rFonts w:hint="eastAsia"/>
              </w:rPr>
              <w:t xml:space="preserve">必须正式查重</w:t>
            </w:r>
          </w:p>
        </w:tc>
      </w:tr>
    </w:tbl>
    <w:bookmarkEnd w:id="23"/>
    <w:bookmarkStart w:id="24" w:name="正式查重流程建议"/>
    <w:p>
      <w:pPr>
        <w:pStyle w:val="Heading3"/>
      </w:pPr>
      <w:r>
        <w:t xml:space="preserve">3.4 </w:t>
      </w:r>
      <w:r>
        <w:rPr>
          <w:rFonts w:hint="eastAsia"/>
        </w:rPr>
        <w:t xml:space="preserve">正式查重流程建议</w:t>
      </w:r>
    </w:p>
    <w:p>
      <w:pPr>
        <w:pStyle w:val="FirstParagraph"/>
      </w:pPr>
      <w:r>
        <w:rPr>
          <w:rFonts w:hint="eastAsia"/>
        </w:rPr>
        <w:t xml:space="preserve">如需正式查重报告，建议按以下流程操作：</w:t>
      </w:r>
    </w:p>
    <w:p>
      <w:pPr>
        <w:pStyle w:val="Compact"/>
        <w:numPr>
          <w:ilvl w:val="0"/>
          <w:numId w:val="1004"/>
        </w:numPr>
      </w:pPr>
      <w:r>
        <w:rPr>
          <w:rFonts w:hint="eastAsia"/>
          <w:b/>
          <w:bCs/>
        </w:rPr>
        <w:t xml:space="preserve">选择查重系统</w:t>
      </w:r>
      <w:r>
        <w:rPr>
          <w:rFonts w:hint="eastAsia"/>
        </w:rPr>
        <w:t xml:space="preserve">：根据用稿单位要求选择</w:t>
      </w:r>
    </w:p>
    <w:p>
      <w:pPr>
        <w:pStyle w:val="Compact"/>
        <w:numPr>
          <w:ilvl w:val="0"/>
          <w:numId w:val="1004"/>
        </w:numPr>
      </w:pPr>
      <w:r>
        <w:rPr>
          <w:rFonts w:hint="eastAsia"/>
          <w:b/>
          <w:bCs/>
        </w:rPr>
        <w:t xml:space="preserve">准备论文文件</w:t>
      </w:r>
      <w:r>
        <w:rPr>
          <w:rFonts w:hint="eastAsia"/>
        </w:rPr>
        <w:t xml:space="preserve">：Word</w:t>
      </w:r>
      <w:r>
        <w:t xml:space="preserve"> </w:t>
      </w:r>
      <w:r>
        <w:rPr>
          <w:rFonts w:hint="eastAsia"/>
        </w:rPr>
        <w:t xml:space="preserve">格式，去除个人信息</w:t>
      </w:r>
    </w:p>
    <w:p>
      <w:pPr>
        <w:pStyle w:val="Compact"/>
        <w:numPr>
          <w:ilvl w:val="0"/>
          <w:numId w:val="1004"/>
        </w:numPr>
      </w:pPr>
      <w:r>
        <w:rPr>
          <w:rFonts w:hint="eastAsia"/>
          <w:b/>
          <w:bCs/>
        </w:rPr>
        <w:t xml:space="preserve">提交检测</w:t>
      </w:r>
      <w:r>
        <w:rPr>
          <w:rFonts w:hint="eastAsia"/>
        </w:rPr>
        <w:t xml:space="preserve">：通过官方渠道提交</w:t>
      </w:r>
    </w:p>
    <w:p>
      <w:pPr>
        <w:pStyle w:val="Compact"/>
        <w:numPr>
          <w:ilvl w:val="0"/>
          <w:numId w:val="1004"/>
        </w:numPr>
      </w:pPr>
      <w:r>
        <w:rPr>
          <w:rFonts w:hint="eastAsia"/>
          <w:b/>
          <w:bCs/>
        </w:rPr>
        <w:t xml:space="preserve">获取报告</w:t>
      </w:r>
      <w:r>
        <w:rPr>
          <w:rFonts w:hint="eastAsia"/>
        </w:rPr>
        <w:t xml:space="preserve">：下载</w:t>
      </w:r>
      <w:r>
        <w:t xml:space="preserve"> PDF </w:t>
      </w:r>
      <w:r>
        <w:rPr>
          <w:rFonts w:hint="eastAsia"/>
        </w:rPr>
        <w:t xml:space="preserve">格式正式报告</w:t>
      </w:r>
    </w:p>
    <w:p>
      <w:pPr>
        <w:pStyle w:val="Compact"/>
        <w:numPr>
          <w:ilvl w:val="0"/>
          <w:numId w:val="1004"/>
        </w:numPr>
      </w:pPr>
      <w:r>
        <w:rPr>
          <w:rFonts w:hint="eastAsia"/>
          <w:b/>
          <w:bCs/>
        </w:rPr>
        <w:t xml:space="preserve">针对性修改</w:t>
      </w:r>
      <w:r>
        <w:rPr>
          <w:rFonts w:hint="eastAsia"/>
        </w:rPr>
        <w:t xml:space="preserve">：根据重复标注修改</w:t>
      </w:r>
    </w:p>
    <w:p>
      <w:pPr>
        <w:pStyle w:val="Compact"/>
        <w:numPr>
          <w:ilvl w:val="0"/>
          <w:numId w:val="1004"/>
        </w:numPr>
      </w:pPr>
      <w:r>
        <w:rPr>
          <w:rFonts w:hint="eastAsia"/>
          <w:b/>
          <w:bCs/>
        </w:rPr>
        <w:t xml:space="preserve">二次检测</w:t>
      </w:r>
      <w:r>
        <w:rPr>
          <w:rFonts w:hint="eastAsia"/>
        </w:rPr>
        <w:t xml:space="preserve">：修改后再次检测确认</w:t>
      </w:r>
    </w:p>
    <w:bookmarkEnd w:id="24"/>
    <w:bookmarkStart w:id="25" w:name="费用参考2026-年市场价"/>
    <w:p>
      <w:pPr>
        <w:pStyle w:val="Heading3"/>
      </w:pPr>
      <w:r>
        <w:t xml:space="preserve">3.5 </w:t>
      </w:r>
      <w:r>
        <w:rPr>
          <w:rFonts w:hint="eastAsia"/>
        </w:rPr>
        <w:t xml:space="preserve">费用参考（2026</w:t>
      </w:r>
      <w:r>
        <w:t xml:space="preserve"> </w:t>
      </w:r>
      <w:r>
        <w:rPr>
          <w:rFonts w:hint="eastAsia"/>
        </w:rPr>
        <w:t xml:space="preserve">年市场价）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查重系统</w:t>
            </w:r>
          </w:p>
        </w:tc>
        <w:tc>
          <w:tcPr/>
          <w:p>
            <w:pPr>
              <w:pStyle w:val="Compact"/>
            </w:pPr>
            <w:r>
              <w:rPr>
                <w:rFonts w:hint="eastAsia"/>
              </w:rPr>
              <w:t xml:space="preserve">价格（元/篇）</w:t>
            </w:r>
          </w:p>
        </w:tc>
        <w:tc>
          <w:tcPr/>
          <w:p>
            <w:pPr>
              <w:pStyle w:val="Compact"/>
            </w:pPr>
            <w:r>
              <w:rPr>
                <w:rFonts w:hint="eastAsia"/>
              </w:rPr>
              <w:t xml:space="preserve">适用场景</w:t>
            </w:r>
          </w:p>
        </w:tc>
      </w:tr>
      <w:tr>
        <w:tc>
          <w:tcPr/>
          <w:p>
            <w:pPr>
              <w:pStyle w:val="Compact"/>
            </w:pPr>
            <w:r>
              <w:rPr>
                <w:rFonts w:hint="eastAsia"/>
              </w:rPr>
              <w:t xml:space="preserve">知网</w:t>
            </w:r>
            <w:r>
              <w:t xml:space="preserve"> VIP5.3</w:t>
            </w:r>
          </w:p>
        </w:tc>
        <w:tc>
          <w:tcPr/>
          <w:p>
            <w:pPr>
              <w:pStyle w:val="Compact"/>
            </w:pPr>
            <w:r>
              <w:t xml:space="preserve">280-380</w:t>
            </w:r>
          </w:p>
        </w:tc>
        <w:tc>
          <w:tcPr/>
          <w:p>
            <w:pPr>
              <w:pStyle w:val="Compact"/>
            </w:pPr>
            <w:r>
              <w:rPr>
                <w:rFonts w:hint="eastAsia"/>
              </w:rPr>
              <w:t xml:space="preserve">学位论文、核心期刊</w:t>
            </w:r>
          </w:p>
        </w:tc>
      </w:tr>
      <w:tr>
        <w:tc>
          <w:tcPr/>
          <w:p>
            <w:pPr>
              <w:pStyle w:val="Compact"/>
            </w:pPr>
            <w:r>
              <w:rPr>
                <w:rFonts w:hint="eastAsia"/>
              </w:rPr>
              <w:t xml:space="preserve">维普论文检测</w:t>
            </w:r>
          </w:p>
        </w:tc>
        <w:tc>
          <w:tcPr/>
          <w:p>
            <w:pPr>
              <w:pStyle w:val="Compact"/>
            </w:pPr>
            <w:r>
              <w:t xml:space="preserve">150-250</w:t>
            </w:r>
          </w:p>
        </w:tc>
        <w:tc>
          <w:tcPr/>
          <w:p>
            <w:pPr>
              <w:pStyle w:val="Compact"/>
            </w:pPr>
            <w:r>
              <w:rPr>
                <w:rFonts w:hint="eastAsia"/>
              </w:rPr>
              <w:t xml:space="preserve">一般期刊、职称论文</w:t>
            </w:r>
          </w:p>
        </w:tc>
      </w:tr>
      <w:tr>
        <w:tc>
          <w:tcPr/>
          <w:p>
            <w:pPr>
              <w:pStyle w:val="Compact"/>
            </w:pPr>
            <w:r>
              <w:rPr>
                <w:rFonts w:hint="eastAsia"/>
              </w:rPr>
              <w:t xml:space="preserve">万方检测</w:t>
            </w:r>
          </w:p>
        </w:tc>
        <w:tc>
          <w:tcPr/>
          <w:p>
            <w:pPr>
              <w:pStyle w:val="Compact"/>
            </w:pPr>
            <w:r>
              <w:t xml:space="preserve">120-200</w:t>
            </w:r>
          </w:p>
        </w:tc>
        <w:tc>
          <w:tcPr/>
          <w:p>
            <w:pPr>
              <w:pStyle w:val="Compact"/>
            </w:pPr>
            <w:r>
              <w:rPr>
                <w:rFonts w:hint="eastAsia"/>
              </w:rPr>
              <w:t xml:space="preserve">课程论文、普通期刊</w:t>
            </w:r>
          </w:p>
        </w:tc>
      </w:tr>
      <w:tr>
        <w:tc>
          <w:tcPr/>
          <w:p>
            <w:pPr>
              <w:pStyle w:val="Compact"/>
            </w:pPr>
            <w:r>
              <w:t xml:space="preserve">PaperPass</w:t>
            </w:r>
          </w:p>
        </w:tc>
        <w:tc>
          <w:tcPr/>
          <w:p>
            <w:pPr>
              <w:pStyle w:val="Compact"/>
            </w:pPr>
            <w:r>
              <w:t xml:space="preserve">30-60</w:t>
            </w:r>
          </w:p>
        </w:tc>
        <w:tc>
          <w:tcPr/>
          <w:p>
            <w:pPr>
              <w:pStyle w:val="Compact"/>
            </w:pPr>
            <w:r>
              <w:rPr>
                <w:rFonts w:hint="eastAsia"/>
              </w:rPr>
              <w:t xml:space="preserve">初稿自查</w:t>
            </w:r>
          </w:p>
        </w:tc>
      </w:tr>
    </w:tbl>
    <w:p>
      <w:r>
        <w:pict>
          <v:rect style="width:0;height:1.5pt" o:hralign="center" o:hrstd="t" o:hr="t"/>
        </w:pict>
      </w:r>
    </w:p>
    <w:bookmarkEnd w:id="25"/>
    <w:bookmarkEnd w:id="26"/>
    <w:bookmarkStart w:id="27" w:name="四声明与免责"/>
    <w:p>
      <w:pPr>
        <w:pStyle w:val="Heading2"/>
      </w:pPr>
      <w:r>
        <w:rPr>
          <w:rFonts w:hint="eastAsia"/>
        </w:rPr>
        <w:t xml:space="preserve">四、声明与免责</w:t>
      </w:r>
    </w:p>
    <w:p>
      <w:pPr>
        <w:pStyle w:val="Compact"/>
        <w:numPr>
          <w:ilvl w:val="0"/>
          <w:numId w:val="1005"/>
        </w:numPr>
      </w:pPr>
      <w:r>
        <w:rPr>
          <w:rFonts w:hint="eastAsia"/>
        </w:rPr>
        <w:t xml:space="preserve">本报告为基于写作策略的估算分析，非权威机构官方报告</w:t>
      </w:r>
    </w:p>
    <w:p>
      <w:pPr>
        <w:pStyle w:val="Compact"/>
        <w:numPr>
          <w:ilvl w:val="0"/>
          <w:numId w:val="1005"/>
        </w:numPr>
      </w:pPr>
      <w:r>
        <w:rPr>
          <w:rFonts w:hint="eastAsia"/>
        </w:rPr>
        <w:t xml:space="preserve">实际查重结果以权威查重系统出具报告为准</w:t>
      </w:r>
    </w:p>
    <w:p>
      <w:pPr>
        <w:pStyle w:val="Compact"/>
        <w:numPr>
          <w:ilvl w:val="0"/>
          <w:numId w:val="1005"/>
        </w:numPr>
      </w:pPr>
      <w:r>
        <w:t xml:space="preserve">AI </w:t>
      </w:r>
      <w:r>
        <w:rPr>
          <w:rFonts w:hint="eastAsia"/>
        </w:rPr>
        <w:t xml:space="preserve">检测工具存在误判可能，不同工具检测结果可能有差异</w:t>
      </w:r>
    </w:p>
    <w:p>
      <w:pPr>
        <w:pStyle w:val="Compact"/>
        <w:numPr>
          <w:ilvl w:val="0"/>
          <w:numId w:val="1005"/>
        </w:numPr>
      </w:pPr>
      <w:r>
        <w:rPr>
          <w:rFonts w:hint="eastAsia"/>
        </w:rPr>
        <w:t xml:space="preserve">论文原创性最终由用稿单位判定，本估算仅供参考</w:t>
      </w:r>
    </w:p>
    <w:p>
      <w:pPr>
        <w:pStyle w:val="Compact"/>
        <w:numPr>
          <w:ilvl w:val="0"/>
          <w:numId w:val="1005"/>
        </w:numPr>
      </w:pPr>
      <w:r>
        <w:rPr>
          <w:rFonts w:hint="eastAsia"/>
        </w:rPr>
        <w:t xml:space="preserve">建议重要用途论文通过正规渠道进行正式查重</w:t>
      </w:r>
    </w:p>
    <w:p>
      <w:r>
        <w:pict>
          <v:rect style="width:0;height:1.5pt" o:hralign="center" o:hrstd="t" o:hr="t"/>
        </w:pict>
      </w:r>
    </w:p>
    <w:p>
      <w:pPr>
        <w:pStyle w:val="FirstParagraph"/>
      </w:pPr>
      <w:r>
        <w:rPr>
          <w:rFonts w:hint="eastAsia"/>
          <w:b/>
          <w:bCs/>
        </w:rPr>
        <w:t xml:space="preserve">报告生成日期：</w:t>
      </w:r>
      <w:r>
        <w:t xml:space="preserve"> </w:t>
      </w:r>
      <w:r>
        <w:t xml:space="preserve">2026 </w:t>
      </w:r>
      <w:r>
        <w:rPr>
          <w:rFonts w:hint="eastAsia"/>
        </w:rPr>
        <w:t xml:space="preserve">年</w:t>
      </w:r>
      <w:r>
        <w:t xml:space="preserve"> 4 </w:t>
      </w:r>
      <w:r>
        <w:rPr>
          <w:rFonts w:hint="eastAsia"/>
        </w:rPr>
        <w:t xml:space="preserve">月</w:t>
      </w:r>
      <w:r>
        <w:t xml:space="preserve"> 23 </w:t>
      </w:r>
      <w:r>
        <w:rPr>
          <w:rFonts w:hint="eastAsia"/>
        </w:rPr>
        <w:t xml:space="preserve">日</w:t>
      </w:r>
    </w:p>
    <w:p>
      <w:pPr>
        <w:pStyle w:val="BodyText"/>
      </w:pPr>
      <w:r>
        <w:rPr>
          <w:rFonts w:hint="eastAsia"/>
          <w:b/>
          <w:bCs/>
        </w:rPr>
        <w:t xml:space="preserve">分析依据：</w:t>
      </w:r>
      <w:r>
        <w:t xml:space="preserve"> </w:t>
      </w:r>
      <w:r>
        <w:rPr>
          <w:rFonts w:hint="eastAsia"/>
        </w:rPr>
        <w:t xml:space="preserve">论文写作策略、学术规范、行业经验</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2026-04-23T07:45:00Z</dcterms:created>
  <dcterms:modified xsi:type="dcterms:W3CDTF">2026-04-23T07:45:00Z</dcterms:modified>
</cp:coreProperties>
</file>

<file path=docProps/custom.xml><?xml version="1.0" encoding="utf-8"?>
<Properties xmlns="http://schemas.openxmlformats.org/officeDocument/2006/custom-properties" xmlns:vt="http://schemas.openxmlformats.org/officeDocument/2006/docPropsVTypes"/>
</file>