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ai-辅助下酒店服务技能大赛选手培养与普通学生教学的差异化融合研究"/>
    <w:p>
      <w:pPr>
        <w:pStyle w:val="Heading1"/>
      </w:pPr>
      <w:r>
        <w:t xml:space="preserve">AI </w:t>
      </w:r>
      <w:r>
        <w:rPr>
          <w:rFonts w:hint="eastAsia"/>
        </w:rPr>
        <w:t xml:space="preserve">辅助下酒店服务技能大赛选手培养与普通学生教学的差异化融合研究</w:t>
      </w:r>
    </w:p>
    <w:bookmarkStart w:id="9" w:name="摘要"/>
    <w:p>
      <w:pPr>
        <w:pStyle w:val="Heading2"/>
      </w:pPr>
      <w:r>
        <w:rPr>
          <w:rFonts w:hint="eastAsia"/>
        </w:rPr>
        <w:t xml:space="preserve">摘要</w:t>
      </w:r>
    </w:p>
    <w:p>
      <w:pPr>
        <w:pStyle w:val="FirstParagraph"/>
      </w:pPr>
      <w:r>
        <w:rPr>
          <w:rFonts w:hint="eastAsia"/>
        </w:rPr>
        <w:t xml:space="preserve">酒店服务技能大赛是中职酒店专业展示办学成果、检验教学质量的重要平台。传统大赛选手培养存在”精英化、孤立化、功利化”等问题，与普通学生教学脱节，难以惠及全体学生。本文引入人工智能技术，构建”标准共通—资源共建—过程共融—评价共享”差异化融合模型，在</w:t>
      </w:r>
      <w:r>
        <w:t xml:space="preserve"> AI </w:t>
      </w:r>
      <w:r>
        <w:rPr>
          <w:rFonts w:hint="eastAsia"/>
        </w:rPr>
        <w:t xml:space="preserve">辅助下实现大赛选手培养与普通学生教学的有机融合。在浙江省</w:t>
      </w:r>
      <w:r>
        <w:t xml:space="preserve"> 3 </w:t>
      </w:r>
      <w:r>
        <w:rPr>
          <w:rFonts w:hint="eastAsia"/>
        </w:rPr>
        <w:t xml:space="preserve">所中职学校酒店专业开展教学实践，结果表明：实验班大赛选手成绩显著提升（p&lt;0.01），普通学生技能水平提高</w:t>
      </w:r>
      <w:r>
        <w:t xml:space="preserve"> </w:t>
      </w:r>
      <w:r>
        <w:rPr>
          <w:rFonts w:hint="eastAsia"/>
        </w:rPr>
        <w:t xml:space="preserve">32%，教学资源利用率增强</w:t>
      </w:r>
      <w:r>
        <w:t xml:space="preserve"> </w:t>
      </w:r>
      <w:r>
        <w:rPr>
          <w:rFonts w:hint="eastAsia"/>
        </w:rPr>
        <w:t xml:space="preserve">45%，就业竞争力提升</w:t>
      </w:r>
      <w:r>
        <w:t xml:space="preserve"> </w:t>
      </w:r>
      <w:r>
        <w:rPr>
          <w:rFonts w:hint="eastAsia"/>
        </w:rPr>
        <w:t xml:space="preserve">28%。本文提出的差异化融合策略为中职酒店专业教学改革提供参考。</w:t>
      </w:r>
    </w:p>
    <w:p>
      <w:pPr>
        <w:pStyle w:val="BodyText"/>
      </w:pPr>
      <w:r>
        <w:rPr>
          <w:rFonts w:hint="eastAsia"/>
          <w:b/>
          <w:bCs/>
        </w:rPr>
        <w:t xml:space="preserve">关键词：</w:t>
      </w:r>
      <w:r>
        <w:t xml:space="preserve"> </w:t>
      </w:r>
      <w:r>
        <w:t xml:space="preserve">AI </w:t>
      </w:r>
      <w:r>
        <w:rPr>
          <w:rFonts w:hint="eastAsia"/>
        </w:rPr>
        <w:t xml:space="preserve">辅助；酒店服务；技能大赛；选手培养；差异化融合；中职教育</w:t>
      </w:r>
    </w:p>
    <w:p>
      <w:r>
        <w:pict>
          <v:rect style="width:0;height:1.5pt" o:hralign="center" o:hrstd="t" o:hr="t"/>
        </w:pict>
      </w:r>
    </w:p>
    <w:bookmarkEnd w:id="9"/>
    <w:bookmarkStart w:id="13" w:name="一引言"/>
    <w:p>
      <w:pPr>
        <w:pStyle w:val="Heading2"/>
      </w:pPr>
      <w:r>
        <w:rPr>
          <w:rFonts w:hint="eastAsia"/>
        </w:rPr>
        <w:t xml:space="preserve">一、引言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酒店服务技能大赛是中职酒店专业重要赛事，对提升学生专业技能、促进教学改革具有积极作用。然而，当前大赛选手培养存在明显问题：培养对象”精英化”，仅少数学生参与；培养过程”孤立化”，与普通教学脱节；培养目标”功利化”，重获奖轻普及。《2024</w:t>
      </w:r>
      <w:r>
        <w:t xml:space="preserve"> </w:t>
      </w:r>
      <w:r>
        <w:rPr>
          <w:rFonts w:hint="eastAsia"/>
        </w:rPr>
        <w:t xml:space="preserve">年中职酒店专业教学质量调查报告》显示，仅</w:t>
      </w:r>
      <w:r>
        <w:t xml:space="preserve"> 8% </w:t>
      </w:r>
      <w:r>
        <w:rPr>
          <w:rFonts w:hint="eastAsia"/>
        </w:rPr>
        <w:t xml:space="preserve">的学生有机会参与大赛培训，72%</w:t>
      </w:r>
      <w:r>
        <w:t xml:space="preserve"> </w:t>
      </w:r>
      <w:r>
        <w:rPr>
          <w:rFonts w:hint="eastAsia"/>
        </w:rPr>
        <w:t xml:space="preserve">的教师反映”大赛资源难以惠及普通学生”，65%</w:t>
      </w:r>
      <w:r>
        <w:t xml:space="preserve"> </w:t>
      </w:r>
      <w:r>
        <w:rPr>
          <w:rFonts w:hint="eastAsia"/>
        </w:rPr>
        <w:t xml:space="preserve">的学生认为”大赛与普通学习无关”。</w:t>
      </w:r>
    </w:p>
    <w:p>
      <w:pPr>
        <w:pStyle w:val="BodyText"/>
      </w:pPr>
      <w:r>
        <w:rPr>
          <w:rFonts w:hint="eastAsia"/>
        </w:rPr>
        <w:t xml:space="preserve">人工智能技术为大赛选手培养与普通学生教学融合提供新路径。AI</w:t>
      </w:r>
      <w:r>
        <w:t xml:space="preserve"> </w:t>
      </w:r>
      <w:r>
        <w:rPr>
          <w:rFonts w:hint="eastAsia"/>
        </w:rPr>
        <w:t xml:space="preserve">可分析大赛标准与教学标准的共同点，生成差异化学习资源，提供个性化学习支持，实现”精英培养”与”普及教育”的有机融合。然而，目前</w:t>
      </w:r>
      <w:r>
        <w:t xml:space="preserve"> AI </w:t>
      </w:r>
      <w:r>
        <w:rPr>
          <w:rFonts w:hint="eastAsia"/>
        </w:rPr>
        <w:t xml:space="preserve">在酒店专业大赛培养中的应用研究较少，缺乏系统的融合模型；多关注技术应用，忽视教育公平；多停留在理论探讨，缺少实践验证。</w:t>
      </w:r>
    </w:p>
    <w:bookmarkEnd w:id="10"/>
    <w:bookmarkStart w:id="11" w:name="研究意义"/>
    <w:p>
      <w:pPr>
        <w:pStyle w:val="Heading3"/>
      </w:pPr>
      <w:r>
        <w:t xml:space="preserve">1.2 </w:t>
      </w:r>
      <w:r>
        <w:rPr>
          <w:rFonts w:hint="eastAsia"/>
        </w:rPr>
        <w:t xml:space="preserve">研究意义</w:t>
      </w:r>
    </w:p>
    <w:p>
      <w:pPr>
        <w:pStyle w:val="FirstParagraph"/>
      </w:pPr>
      <w:r>
        <w:rPr>
          <w:rFonts w:hint="eastAsia"/>
        </w:rPr>
        <w:t xml:space="preserve">理论层面，本研究丰富了</w:t>
      </w:r>
      <w:r>
        <w:t xml:space="preserve"> AI </w:t>
      </w:r>
      <w:r>
        <w:rPr>
          <w:rFonts w:hint="eastAsia"/>
        </w:rPr>
        <w:t xml:space="preserve">赋能职业教育理论，为理解大赛培养与普通教学的关系提供新视角。实践层面，研究成果可为中职酒店专业提供可操作的差异化融合策略，助力提升人才培养质量。</w:t>
      </w:r>
    </w:p>
    <w:bookmarkEnd w:id="11"/>
    <w:bookmarkStart w:id="12" w:name="研究内容"/>
    <w:p>
      <w:pPr>
        <w:pStyle w:val="Heading3"/>
      </w:pPr>
      <w:r>
        <w:t xml:space="preserve">1.3 </w:t>
      </w:r>
      <w:r>
        <w:rPr>
          <w:rFonts w:hint="eastAsia"/>
        </w:rPr>
        <w:t xml:space="preserve">研究内容</w:t>
      </w:r>
    </w:p>
    <w:p>
      <w:pPr>
        <w:pStyle w:val="FirstParagraph"/>
      </w:pPr>
      <w:r>
        <w:rPr>
          <w:rFonts w:hint="eastAsia"/>
        </w:rPr>
        <w:t xml:space="preserve">本文分析酒店服务技能大赛选手培养现状与问题，构建</w:t>
      </w:r>
      <w:r>
        <w:t xml:space="preserve"> AI </w:t>
      </w:r>
      <w:r>
        <w:rPr>
          <w:rFonts w:hint="eastAsia"/>
        </w:rPr>
        <w:t xml:space="preserve">辅助差异化融合模型，报告在教学实践中的应用效果，为中职酒店专业教学改革提供参考。</w:t>
      </w:r>
    </w:p>
    <w:p>
      <w:r>
        <w:pict>
          <v:rect style="width:0;height:1.5pt" o:hralign="center" o:hrstd="t" o:hr="t"/>
        </w:pict>
      </w:r>
    </w:p>
    <w:bookmarkEnd w:id="12"/>
    <w:bookmarkEnd w:id="13"/>
    <w:bookmarkStart w:id="21" w:name="二酒店服务技能大赛培养现状与问题"/>
    <w:p>
      <w:pPr>
        <w:pStyle w:val="Heading2"/>
      </w:pPr>
      <w:r>
        <w:rPr>
          <w:rFonts w:hint="eastAsia"/>
        </w:rPr>
        <w:t xml:space="preserve">二、酒店服务技能大赛培养现状与问题</w:t>
      </w:r>
    </w:p>
    <w:bookmarkStart w:id="14" w:name="调查设计"/>
    <w:p>
      <w:pPr>
        <w:pStyle w:val="Heading3"/>
      </w:pPr>
      <w:r>
        <w:t xml:space="preserve">2.1 </w:t>
      </w:r>
      <w:r>
        <w:rPr>
          <w:rFonts w:hint="eastAsia"/>
        </w:rPr>
        <w:t xml:space="preserve">调查设计</w:t>
      </w:r>
    </w:p>
    <w:p>
      <w:pPr>
        <w:pStyle w:val="FirstParagraph"/>
      </w:pPr>
      <w:r>
        <w:rPr>
          <w:rFonts w:hint="eastAsia"/>
          <w:b/>
          <w:bCs/>
        </w:rPr>
        <w:t xml:space="preserve">调查对象：</w:t>
      </w:r>
      <w:r>
        <w:t xml:space="preserve"> </w:t>
      </w:r>
      <w:r>
        <w:rPr>
          <w:rFonts w:hint="eastAsia"/>
        </w:rPr>
        <w:t xml:space="preserve">浙江省</w:t>
      </w:r>
      <w:r>
        <w:t xml:space="preserve"> 10 </w:t>
      </w:r>
      <w:r>
        <w:rPr>
          <w:rFonts w:hint="eastAsia"/>
        </w:rPr>
        <w:t xml:space="preserve">所中职学校酒店专业教师</w:t>
      </w:r>
      <w:r>
        <w:t xml:space="preserve"> 45 </w:t>
      </w:r>
      <w:r>
        <w:rPr>
          <w:rFonts w:hint="eastAsia"/>
        </w:rPr>
        <w:t xml:space="preserve">人，学生</w:t>
      </w:r>
      <w:r>
        <w:t xml:space="preserve"> 380 </w:t>
      </w:r>
      <w:r>
        <w:rPr>
          <w:rFonts w:hint="eastAsia"/>
        </w:rPr>
        <w:t xml:space="preserve">人，酒店企业</w:t>
      </w:r>
      <w:r>
        <w:t xml:space="preserve"> HR 25 </w:t>
      </w:r>
      <w:r>
        <w:rPr>
          <w:rFonts w:hint="eastAsia"/>
        </w:rPr>
        <w:t xml:space="preserve">人。</w:t>
      </w:r>
    </w:p>
    <w:p>
      <w:pPr>
        <w:pStyle w:val="BodyText"/>
      </w:pPr>
      <w:r>
        <w:rPr>
          <w:rFonts w:hint="eastAsia"/>
          <w:b/>
          <w:bCs/>
        </w:rPr>
        <w:t xml:space="preserve">调查方法：</w:t>
      </w:r>
      <w:r>
        <w:t xml:space="preserve"> </w:t>
      </w:r>
      <w:r>
        <w:rPr>
          <w:rFonts w:hint="eastAsia"/>
        </w:rPr>
        <w:t xml:space="preserve">问卷调查、访谈、观察。</w:t>
      </w:r>
    </w:p>
    <w:p>
      <w:pPr>
        <w:pStyle w:val="BodyText"/>
      </w:pPr>
      <w:r>
        <w:rPr>
          <w:rFonts w:hint="eastAsia"/>
          <w:b/>
          <w:bCs/>
        </w:rPr>
        <w:t xml:space="preserve">调查内容：</w:t>
      </w:r>
      <w:r>
        <w:t xml:space="preserve"> </w:t>
      </w:r>
      <w:r>
        <w:rPr>
          <w:rFonts w:hint="eastAsia"/>
        </w:rPr>
        <w:t xml:space="preserve">大赛培养模式、资源利用、教学效果、企业评价。</w:t>
      </w:r>
    </w:p>
    <w:bookmarkEnd w:id="14"/>
    <w:bookmarkStart w:id="19" w:name="调查结果"/>
    <w:p>
      <w:pPr>
        <w:pStyle w:val="Heading3"/>
      </w:pPr>
      <w:r>
        <w:t xml:space="preserve">2.2 </w:t>
      </w:r>
      <w:r>
        <w:rPr>
          <w:rFonts w:hint="eastAsia"/>
        </w:rPr>
        <w:t xml:space="preserve">调查结果</w:t>
      </w:r>
    </w:p>
    <w:bookmarkStart w:id="15" w:name="大赛培养现状"/>
    <w:p>
      <w:pPr>
        <w:pStyle w:val="Heading4"/>
      </w:pPr>
      <w:r>
        <w:t xml:space="preserve">2.2.1 </w:t>
      </w:r>
      <w:r>
        <w:rPr>
          <w:rFonts w:hint="eastAsia"/>
        </w:rPr>
        <w:t xml:space="preserve">大赛培养现状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培养环节</w:t>
            </w:r>
          </w:p>
        </w:tc>
        <w:tc>
          <w:tcPr/>
          <w:p>
            <w:pPr>
              <w:pStyle w:val="Compact"/>
            </w:pPr>
            <w:r>
              <w:rPr>
                <w:rFonts w:hint="eastAsia"/>
              </w:rPr>
              <w:t xml:space="preserve">精英选手</w:t>
            </w:r>
          </w:p>
        </w:tc>
        <w:tc>
          <w:tcPr/>
          <w:p>
            <w:pPr>
              <w:pStyle w:val="Compact"/>
            </w:pPr>
            <w:r>
              <w:rPr>
                <w:rFonts w:hint="eastAsia"/>
              </w:rPr>
              <w:t xml:space="preserve">普通学生</w:t>
            </w:r>
          </w:p>
        </w:tc>
        <w:tc>
          <w:tcPr/>
          <w:p>
            <w:pPr>
              <w:pStyle w:val="Compact"/>
            </w:pPr>
            <w:r>
              <w:rPr>
                <w:rFonts w:hint="eastAsia"/>
              </w:rPr>
              <w:t xml:space="preserve">差距</w:t>
            </w:r>
          </w:p>
        </w:tc>
      </w:tr>
      <w:tr>
        <w:tc>
          <w:tcPr/>
          <w:p>
            <w:pPr>
              <w:pStyle w:val="Compact"/>
            </w:pPr>
            <w:r>
              <w:rPr>
                <w:rFonts w:hint="eastAsia"/>
              </w:rPr>
              <w:t xml:space="preserve">培训时长</w:t>
            </w:r>
          </w:p>
        </w:tc>
        <w:tc>
          <w:tcPr/>
          <w:p>
            <w:pPr>
              <w:pStyle w:val="Compact"/>
            </w:pPr>
            <w:r>
              <w:t xml:space="preserve">120 </w:t>
            </w:r>
            <w:r>
              <w:rPr>
                <w:rFonts w:hint="eastAsia"/>
              </w:rPr>
              <w:t xml:space="preserve">小时</w:t>
            </w:r>
          </w:p>
        </w:tc>
        <w:tc>
          <w:tcPr/>
          <w:p>
            <w:pPr>
              <w:pStyle w:val="Compact"/>
            </w:pPr>
            <w:r>
              <w:t xml:space="preserve">20 </w:t>
            </w:r>
            <w:r>
              <w:rPr>
                <w:rFonts w:hint="eastAsia"/>
              </w:rPr>
              <w:t xml:space="preserve">小时</w:t>
            </w:r>
          </w:p>
        </w:tc>
        <w:tc>
          <w:tcPr/>
          <w:p>
            <w:pPr>
              <w:pStyle w:val="Compact"/>
            </w:pPr>
            <w:r>
              <w:t xml:space="preserve">6 </w:t>
            </w:r>
            <w:r>
              <w:rPr>
                <w:rFonts w:hint="eastAsia"/>
              </w:rPr>
              <w:t xml:space="preserve">倍</w:t>
            </w:r>
          </w:p>
        </w:tc>
      </w:tr>
      <w:tr>
        <w:tc>
          <w:tcPr/>
          <w:p>
            <w:pPr>
              <w:pStyle w:val="Compact"/>
            </w:pPr>
            <w:r>
              <w:rPr>
                <w:rFonts w:hint="eastAsia"/>
              </w:rPr>
              <w:t xml:space="preserve">指导教师</w:t>
            </w:r>
          </w:p>
        </w:tc>
        <w:tc>
          <w:tcPr/>
          <w:p>
            <w:pPr>
              <w:pStyle w:val="Compact"/>
            </w:pPr>
            <w:r>
              <w:t xml:space="preserve">3-5 </w:t>
            </w:r>
            <w:r>
              <w:rPr>
                <w:rFonts w:hint="eastAsia"/>
              </w:rPr>
              <w:t xml:space="preserve">名</w:t>
            </w:r>
          </w:p>
        </w:tc>
        <w:tc>
          <w:tcPr/>
          <w:p>
            <w:pPr>
              <w:pStyle w:val="Compact"/>
            </w:pPr>
            <w:r>
              <w:t xml:space="preserve">1 </w:t>
            </w:r>
            <w:r>
              <w:rPr>
                <w:rFonts w:hint="eastAsia"/>
              </w:rPr>
              <w:t xml:space="preserve">名</w:t>
            </w:r>
          </w:p>
        </w:tc>
        <w:tc>
          <w:tcPr/>
          <w:p>
            <w:pPr>
              <w:pStyle w:val="Compact"/>
            </w:pPr>
            <w:r>
              <w:t xml:space="preserve">3-5 </w:t>
            </w:r>
            <w:r>
              <w:rPr>
                <w:rFonts w:hint="eastAsia"/>
              </w:rPr>
              <w:t xml:space="preserve">倍</w:t>
            </w:r>
          </w:p>
        </w:tc>
      </w:tr>
      <w:tr>
        <w:tc>
          <w:tcPr/>
          <w:p>
            <w:pPr>
              <w:pStyle w:val="Compact"/>
            </w:pPr>
            <w:r>
              <w:rPr>
                <w:rFonts w:hint="eastAsia"/>
              </w:rPr>
              <w:t xml:space="preserve">实训设备</w:t>
            </w:r>
          </w:p>
        </w:tc>
        <w:tc>
          <w:tcPr/>
          <w:p>
            <w:pPr>
              <w:pStyle w:val="Compact"/>
            </w:pPr>
            <w:r>
              <w:rPr>
                <w:rFonts w:hint="eastAsia"/>
              </w:rPr>
              <w:t xml:space="preserve">优先使用</w:t>
            </w:r>
          </w:p>
        </w:tc>
        <w:tc>
          <w:tcPr/>
          <w:p>
            <w:pPr>
              <w:pStyle w:val="Compact"/>
            </w:pPr>
            <w:r>
              <w:rPr>
                <w:rFonts w:hint="eastAsia"/>
              </w:rPr>
              <w:t xml:space="preserve">偶尔使用</w:t>
            </w:r>
          </w:p>
        </w:tc>
        <w:tc>
          <w:tcPr/>
          <w:p>
            <w:pPr>
              <w:pStyle w:val="Compact"/>
            </w:pPr>
            <w:r>
              <w:t xml:space="preserve">-</w:t>
            </w:r>
          </w:p>
        </w:tc>
      </w:tr>
      <w:tr>
        <w:tc>
          <w:tcPr/>
          <w:p>
            <w:pPr>
              <w:pStyle w:val="Compact"/>
            </w:pPr>
            <w:r>
              <w:rPr>
                <w:rFonts w:hint="eastAsia"/>
              </w:rPr>
              <w:t xml:space="preserve">企业资源</w:t>
            </w:r>
          </w:p>
        </w:tc>
        <w:tc>
          <w:tcPr/>
          <w:p>
            <w:pPr>
              <w:pStyle w:val="Compact"/>
            </w:pPr>
            <w:r>
              <w:rPr>
                <w:rFonts w:hint="eastAsia"/>
              </w:rPr>
              <w:t xml:space="preserve">深度参与</w:t>
            </w:r>
          </w:p>
        </w:tc>
        <w:tc>
          <w:tcPr/>
          <w:p>
            <w:pPr>
              <w:pStyle w:val="Compact"/>
            </w:pPr>
            <w:r>
              <w:rPr>
                <w:rFonts w:hint="eastAsia"/>
              </w:rPr>
              <w:t xml:space="preserve">很少参与</w:t>
            </w:r>
          </w:p>
        </w:tc>
        <w:tc>
          <w:tcPr/>
          <w:p>
            <w:pPr>
              <w:pStyle w:val="Compact"/>
            </w:pPr>
            <w:r>
              <w:t xml:space="preserve">-</w:t>
            </w:r>
          </w:p>
        </w:tc>
      </w:tr>
    </w:tbl>
    <w:bookmarkEnd w:id="15"/>
    <w:bookmarkStart w:id="16" w:name="资源利用现状"/>
    <w:p>
      <w:pPr>
        <w:pStyle w:val="Heading4"/>
      </w:pPr>
      <w:r>
        <w:t xml:space="preserve">2.2.2 </w:t>
      </w:r>
      <w:r>
        <w:rPr>
          <w:rFonts w:hint="eastAsia"/>
        </w:rPr>
        <w:t xml:space="preserve">资源利用现状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资源类型</w:t>
            </w:r>
          </w:p>
        </w:tc>
        <w:tc>
          <w:tcPr/>
          <w:p>
            <w:pPr>
              <w:pStyle w:val="Compact"/>
            </w:pPr>
            <w:r>
              <w:rPr>
                <w:rFonts w:hint="eastAsia"/>
              </w:rPr>
              <w:t xml:space="preserve">选手利用率</w:t>
            </w:r>
          </w:p>
        </w:tc>
        <w:tc>
          <w:tcPr/>
          <w:p>
            <w:pPr>
              <w:pStyle w:val="Compact"/>
            </w:pPr>
            <w:r>
              <w:rPr>
                <w:rFonts w:hint="eastAsia"/>
              </w:rPr>
              <w:t xml:space="preserve">普通学生利用率</w:t>
            </w:r>
          </w:p>
        </w:tc>
        <w:tc>
          <w:tcPr/>
          <w:p>
            <w:pPr>
              <w:pStyle w:val="Compact"/>
            </w:pPr>
            <w:r>
              <w:rPr>
                <w:rFonts w:hint="eastAsia"/>
              </w:rPr>
              <w:t xml:space="preserve">差距</w:t>
            </w:r>
          </w:p>
        </w:tc>
      </w:tr>
      <w:tr>
        <w:tc>
          <w:tcPr/>
          <w:p>
            <w:pPr>
              <w:pStyle w:val="Compact"/>
            </w:pPr>
            <w:r>
              <w:rPr>
                <w:rFonts w:hint="eastAsia"/>
              </w:rPr>
              <w:t xml:space="preserve">大赛标准</w:t>
            </w:r>
          </w:p>
        </w:tc>
        <w:tc>
          <w:tcPr/>
          <w:p>
            <w:pPr>
              <w:pStyle w:val="Compact"/>
            </w:pPr>
            <w:r>
              <w:t xml:space="preserve">95%</w:t>
            </w:r>
          </w:p>
        </w:tc>
        <w:tc>
          <w:tcPr/>
          <w:p>
            <w:pPr>
              <w:pStyle w:val="Compact"/>
            </w:pPr>
            <w:r>
              <w:t xml:space="preserve">25%</w:t>
            </w:r>
          </w:p>
        </w:tc>
        <w:tc>
          <w:tcPr/>
          <w:p>
            <w:pPr>
              <w:pStyle w:val="Compact"/>
            </w:pPr>
            <w:r>
              <w:t xml:space="preserve">70%</w:t>
            </w:r>
          </w:p>
        </w:tc>
      </w:tr>
      <w:tr>
        <w:tc>
          <w:tcPr/>
          <w:p>
            <w:pPr>
              <w:pStyle w:val="Compact"/>
            </w:pPr>
            <w:r>
              <w:rPr>
                <w:rFonts w:hint="eastAsia"/>
              </w:rPr>
              <w:t xml:space="preserve">培训资源</w:t>
            </w:r>
          </w:p>
        </w:tc>
        <w:tc>
          <w:tcPr/>
          <w:p>
            <w:pPr>
              <w:pStyle w:val="Compact"/>
            </w:pPr>
            <w:r>
              <w:t xml:space="preserve">90%</w:t>
            </w:r>
          </w:p>
        </w:tc>
        <w:tc>
          <w:tcPr/>
          <w:p>
            <w:pPr>
              <w:pStyle w:val="Compact"/>
            </w:pPr>
            <w:r>
              <w:t xml:space="preserve">20%</w:t>
            </w:r>
          </w:p>
        </w:tc>
        <w:tc>
          <w:tcPr/>
          <w:p>
            <w:pPr>
              <w:pStyle w:val="Compact"/>
            </w:pPr>
            <w:r>
              <w:t xml:space="preserve">70%</w:t>
            </w:r>
          </w:p>
        </w:tc>
      </w:tr>
      <w:tr>
        <w:tc>
          <w:tcPr/>
          <w:p>
            <w:pPr>
              <w:pStyle w:val="Compact"/>
            </w:pPr>
            <w:r>
              <w:rPr>
                <w:rFonts w:hint="eastAsia"/>
              </w:rPr>
              <w:t xml:space="preserve">企业资源</w:t>
            </w:r>
          </w:p>
        </w:tc>
        <w:tc>
          <w:tcPr/>
          <w:p>
            <w:pPr>
              <w:pStyle w:val="Compact"/>
            </w:pPr>
            <w:r>
              <w:t xml:space="preserve">85%</w:t>
            </w:r>
          </w:p>
        </w:tc>
        <w:tc>
          <w:tcPr/>
          <w:p>
            <w:pPr>
              <w:pStyle w:val="Compact"/>
            </w:pPr>
            <w:r>
              <w:t xml:space="preserve">15%</w:t>
            </w:r>
          </w:p>
        </w:tc>
        <w:tc>
          <w:tcPr/>
          <w:p>
            <w:pPr>
              <w:pStyle w:val="Compact"/>
            </w:pPr>
            <w:r>
              <w:t xml:space="preserve">70%</w:t>
            </w:r>
          </w:p>
        </w:tc>
      </w:tr>
      <w:tr>
        <w:tc>
          <w:tcPr/>
          <w:p>
            <w:pPr>
              <w:pStyle w:val="Compact"/>
            </w:pPr>
            <w:r>
              <w:t xml:space="preserve">AI </w:t>
            </w:r>
            <w:r>
              <w:rPr>
                <w:rFonts w:hint="eastAsia"/>
              </w:rPr>
              <w:t xml:space="preserve">工具</w:t>
            </w:r>
          </w:p>
        </w:tc>
        <w:tc>
          <w:tcPr/>
          <w:p>
            <w:pPr>
              <w:pStyle w:val="Compact"/>
            </w:pPr>
            <w:r>
              <w:t xml:space="preserve">65%</w:t>
            </w:r>
          </w:p>
        </w:tc>
        <w:tc>
          <w:tcPr/>
          <w:p>
            <w:pPr>
              <w:pStyle w:val="Compact"/>
            </w:pPr>
            <w:r>
              <w:t xml:space="preserve">18%</w:t>
            </w:r>
          </w:p>
        </w:tc>
        <w:tc>
          <w:tcPr/>
          <w:p>
            <w:pPr>
              <w:pStyle w:val="Compact"/>
            </w:pPr>
            <w:r>
              <w:t xml:space="preserve">47%</w:t>
            </w:r>
          </w:p>
        </w:tc>
      </w:tr>
    </w:tbl>
    <w:bookmarkEnd w:id="16"/>
    <w:bookmarkStart w:id="17" w:name="教学效果评价"/>
    <w:p>
      <w:pPr>
        <w:pStyle w:val="Heading4"/>
      </w:pPr>
      <w:r>
        <w:t xml:space="preserve">2.2.3 </w:t>
      </w:r>
      <w:r>
        <w:rPr>
          <w:rFonts w:hint="eastAsia"/>
        </w:rPr>
        <w:t xml:space="preserve">教学效果评价</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评价指标</w:t>
            </w:r>
          </w:p>
        </w:tc>
        <w:tc>
          <w:tcPr/>
          <w:p>
            <w:pPr>
              <w:pStyle w:val="Compact"/>
            </w:pPr>
            <w:r>
              <w:rPr>
                <w:rFonts w:hint="eastAsia"/>
              </w:rPr>
              <w:t xml:space="preserve">精英选手</w:t>
            </w:r>
          </w:p>
        </w:tc>
        <w:tc>
          <w:tcPr/>
          <w:p>
            <w:pPr>
              <w:pStyle w:val="Compact"/>
            </w:pPr>
            <w:r>
              <w:rPr>
                <w:rFonts w:hint="eastAsia"/>
              </w:rPr>
              <w:t xml:space="preserve">普通学生</w:t>
            </w:r>
          </w:p>
        </w:tc>
        <w:tc>
          <w:tcPr/>
          <w:p>
            <w:pPr>
              <w:pStyle w:val="Compact"/>
            </w:pPr>
            <w:r>
              <w:rPr>
                <w:rFonts w:hint="eastAsia"/>
              </w:rPr>
              <w:t xml:space="preserve">企业期望</w:t>
            </w:r>
          </w:p>
        </w:tc>
      </w:tr>
      <w:tr>
        <w:tc>
          <w:tcPr/>
          <w:p>
            <w:pPr>
              <w:pStyle w:val="Compact"/>
            </w:pPr>
            <w:r>
              <w:rPr>
                <w:rFonts w:hint="eastAsia"/>
              </w:rPr>
              <w:t xml:space="preserve">技能水平</w:t>
            </w:r>
          </w:p>
        </w:tc>
        <w:tc>
          <w:tcPr/>
          <w:p>
            <w:pPr>
              <w:pStyle w:val="Compact"/>
            </w:pPr>
            <w:r>
              <w:t xml:space="preserve">4.5/5</w:t>
            </w:r>
          </w:p>
        </w:tc>
        <w:tc>
          <w:tcPr/>
          <w:p>
            <w:pPr>
              <w:pStyle w:val="Compact"/>
            </w:pPr>
            <w:r>
              <w:t xml:space="preserve">3.2/5</w:t>
            </w:r>
          </w:p>
        </w:tc>
        <w:tc>
          <w:tcPr/>
          <w:p>
            <w:pPr>
              <w:pStyle w:val="Compact"/>
            </w:pPr>
            <w:r>
              <w:t xml:space="preserve">4.0/5</w:t>
            </w:r>
          </w:p>
        </w:tc>
      </w:tr>
      <w:tr>
        <w:tc>
          <w:tcPr/>
          <w:p>
            <w:pPr>
              <w:pStyle w:val="Compact"/>
            </w:pPr>
            <w:r>
              <w:rPr>
                <w:rFonts w:hint="eastAsia"/>
              </w:rPr>
              <w:t xml:space="preserve">服务意识</w:t>
            </w:r>
          </w:p>
        </w:tc>
        <w:tc>
          <w:tcPr/>
          <w:p>
            <w:pPr>
              <w:pStyle w:val="Compact"/>
            </w:pPr>
            <w:r>
              <w:t xml:space="preserve">4.3/5</w:t>
            </w:r>
          </w:p>
        </w:tc>
        <w:tc>
          <w:tcPr/>
          <w:p>
            <w:pPr>
              <w:pStyle w:val="Compact"/>
            </w:pPr>
            <w:r>
              <w:t xml:space="preserve">3.3/5</w:t>
            </w:r>
          </w:p>
        </w:tc>
        <w:tc>
          <w:tcPr/>
          <w:p>
            <w:pPr>
              <w:pStyle w:val="Compact"/>
            </w:pPr>
            <w:r>
              <w:t xml:space="preserve">4.2/5</w:t>
            </w:r>
          </w:p>
        </w:tc>
      </w:tr>
      <w:tr>
        <w:tc>
          <w:tcPr/>
          <w:p>
            <w:pPr>
              <w:pStyle w:val="Compact"/>
            </w:pPr>
            <w:r>
              <w:rPr>
                <w:rFonts w:hint="eastAsia"/>
              </w:rPr>
              <w:t xml:space="preserve">应变能力</w:t>
            </w:r>
          </w:p>
        </w:tc>
        <w:tc>
          <w:tcPr/>
          <w:p>
            <w:pPr>
              <w:pStyle w:val="Compact"/>
            </w:pPr>
            <w:r>
              <w:t xml:space="preserve">4.2/5</w:t>
            </w:r>
          </w:p>
        </w:tc>
        <w:tc>
          <w:tcPr/>
          <w:p>
            <w:pPr>
              <w:pStyle w:val="Compact"/>
            </w:pPr>
            <w:r>
              <w:t xml:space="preserve">3.0/5</w:t>
            </w:r>
          </w:p>
        </w:tc>
        <w:tc>
          <w:tcPr/>
          <w:p>
            <w:pPr>
              <w:pStyle w:val="Compact"/>
            </w:pPr>
            <w:r>
              <w:t xml:space="preserve">4.0/5</w:t>
            </w:r>
          </w:p>
        </w:tc>
      </w:tr>
      <w:tr>
        <w:tc>
          <w:tcPr/>
          <w:p>
            <w:pPr>
              <w:pStyle w:val="Compact"/>
            </w:pPr>
            <w:r>
              <w:rPr>
                <w:rFonts w:hint="eastAsia"/>
              </w:rPr>
              <w:t xml:space="preserve">综合素养</w:t>
            </w:r>
          </w:p>
        </w:tc>
        <w:tc>
          <w:tcPr/>
          <w:p>
            <w:pPr>
              <w:pStyle w:val="Compact"/>
            </w:pPr>
            <w:r>
              <w:t xml:space="preserve">4.3/5</w:t>
            </w:r>
          </w:p>
        </w:tc>
        <w:tc>
          <w:tcPr/>
          <w:p>
            <w:pPr>
              <w:pStyle w:val="Compact"/>
            </w:pPr>
            <w:r>
              <w:t xml:space="preserve">3.2/5</w:t>
            </w:r>
          </w:p>
        </w:tc>
        <w:tc>
          <w:tcPr/>
          <w:p>
            <w:pPr>
              <w:pStyle w:val="Compact"/>
            </w:pPr>
            <w:r>
              <w:t xml:space="preserve">4.1/5</w:t>
            </w:r>
          </w:p>
        </w:tc>
      </w:tr>
    </w:tbl>
    <w:bookmarkEnd w:id="17"/>
    <w:bookmarkStart w:id="18" w:name="企业能力需求"/>
    <w:p>
      <w:pPr>
        <w:pStyle w:val="Heading4"/>
      </w:pPr>
      <w:r>
        <w:t xml:space="preserve">2.2.4 </w:t>
      </w:r>
      <w:r>
        <w:rPr>
          <w:rFonts w:hint="eastAsia"/>
        </w:rPr>
        <w:t xml:space="preserve">企业能力需求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能力维度</w:t>
            </w:r>
          </w:p>
        </w:tc>
        <w:tc>
          <w:tcPr/>
          <w:p>
            <w:pPr>
              <w:pStyle w:val="Compact"/>
            </w:pPr>
            <w:r>
              <w:rPr>
                <w:rFonts w:hint="eastAsia"/>
              </w:rPr>
              <w:t xml:space="preserve">需求度</w:t>
            </w:r>
          </w:p>
        </w:tc>
        <w:tc>
          <w:tcPr/>
          <w:p>
            <w:pPr>
              <w:pStyle w:val="Compact"/>
            </w:pPr>
            <w:r>
              <w:rPr>
                <w:rFonts w:hint="eastAsia"/>
              </w:rPr>
              <w:t xml:space="preserve">选手培养度</w:t>
            </w:r>
          </w:p>
        </w:tc>
        <w:tc>
          <w:tcPr/>
          <w:p>
            <w:pPr>
              <w:pStyle w:val="Compact"/>
            </w:pPr>
            <w:r>
              <w:rPr>
                <w:rFonts w:hint="eastAsia"/>
              </w:rPr>
              <w:t xml:space="preserve">普通培养度</w:t>
            </w:r>
          </w:p>
        </w:tc>
      </w:tr>
      <w:tr>
        <w:tc>
          <w:tcPr/>
          <w:p>
            <w:pPr>
              <w:pStyle w:val="Compact"/>
            </w:pPr>
            <w:r>
              <w:rPr>
                <w:rFonts w:hint="eastAsia"/>
              </w:rPr>
              <w:t xml:space="preserve">服务技能</w:t>
            </w:r>
          </w:p>
        </w:tc>
        <w:tc>
          <w:tcPr/>
          <w:p>
            <w:pPr>
              <w:pStyle w:val="Compact"/>
            </w:pPr>
            <w:r>
              <w:t xml:space="preserve">92%</w:t>
            </w:r>
          </w:p>
        </w:tc>
        <w:tc>
          <w:tcPr/>
          <w:p>
            <w:pPr>
              <w:pStyle w:val="Compact"/>
            </w:pPr>
            <w:r>
              <w:t xml:space="preserve">95%</w:t>
            </w:r>
          </w:p>
        </w:tc>
        <w:tc>
          <w:tcPr/>
          <w:p>
            <w:pPr>
              <w:pStyle w:val="Compact"/>
            </w:pPr>
            <w:r>
              <w:t xml:space="preserve">65%</w:t>
            </w:r>
          </w:p>
        </w:tc>
      </w:tr>
      <w:tr>
        <w:tc>
          <w:tcPr/>
          <w:p>
            <w:pPr>
              <w:pStyle w:val="Compact"/>
            </w:pPr>
            <w:r>
              <w:rPr>
                <w:rFonts w:hint="eastAsia"/>
              </w:rPr>
              <w:t xml:space="preserve">沟通能力</w:t>
            </w:r>
          </w:p>
        </w:tc>
        <w:tc>
          <w:tcPr/>
          <w:p>
            <w:pPr>
              <w:pStyle w:val="Compact"/>
            </w:pPr>
            <w:r>
              <w:t xml:space="preserve">88%</w:t>
            </w:r>
          </w:p>
        </w:tc>
        <w:tc>
          <w:tcPr/>
          <w:p>
            <w:pPr>
              <w:pStyle w:val="Compact"/>
            </w:pPr>
            <w:r>
              <w:t xml:space="preserve">85%</w:t>
            </w:r>
          </w:p>
        </w:tc>
        <w:tc>
          <w:tcPr/>
          <w:p>
            <w:pPr>
              <w:pStyle w:val="Compact"/>
            </w:pPr>
            <w:r>
              <w:t xml:space="preserve">58%</w:t>
            </w:r>
          </w:p>
        </w:tc>
      </w:tr>
      <w:tr>
        <w:tc>
          <w:tcPr/>
          <w:p>
            <w:pPr>
              <w:pStyle w:val="Compact"/>
            </w:pPr>
            <w:r>
              <w:rPr>
                <w:rFonts w:hint="eastAsia"/>
              </w:rPr>
              <w:t xml:space="preserve">应变能力</w:t>
            </w:r>
          </w:p>
        </w:tc>
        <w:tc>
          <w:tcPr/>
          <w:p>
            <w:pPr>
              <w:pStyle w:val="Compact"/>
            </w:pPr>
            <w:r>
              <w:t xml:space="preserve">85%</w:t>
            </w:r>
          </w:p>
        </w:tc>
        <w:tc>
          <w:tcPr/>
          <w:p>
            <w:pPr>
              <w:pStyle w:val="Compact"/>
            </w:pPr>
            <w:r>
              <w:t xml:space="preserve">82%</w:t>
            </w:r>
          </w:p>
        </w:tc>
        <w:tc>
          <w:tcPr/>
          <w:p>
            <w:pPr>
              <w:pStyle w:val="Compact"/>
            </w:pPr>
            <w:r>
              <w:t xml:space="preserve">52%</w:t>
            </w:r>
          </w:p>
        </w:tc>
      </w:tr>
      <w:tr>
        <w:tc>
          <w:tcPr/>
          <w:p>
            <w:pPr>
              <w:pStyle w:val="Compact"/>
            </w:pPr>
            <w:r>
              <w:rPr>
                <w:rFonts w:hint="eastAsia"/>
              </w:rPr>
              <w:t xml:space="preserve">团队协作</w:t>
            </w:r>
          </w:p>
        </w:tc>
        <w:tc>
          <w:tcPr/>
          <w:p>
            <w:pPr>
              <w:pStyle w:val="Compact"/>
            </w:pPr>
            <w:r>
              <w:t xml:space="preserve">82%</w:t>
            </w:r>
          </w:p>
        </w:tc>
        <w:tc>
          <w:tcPr/>
          <w:p>
            <w:pPr>
              <w:pStyle w:val="Compact"/>
            </w:pPr>
            <w:r>
              <w:t xml:space="preserve">78%</w:t>
            </w:r>
          </w:p>
        </w:tc>
        <w:tc>
          <w:tcPr/>
          <w:p>
            <w:pPr>
              <w:pStyle w:val="Compact"/>
            </w:pPr>
            <w:r>
              <w:t xml:space="preserve">48%</w:t>
            </w:r>
          </w:p>
        </w:tc>
      </w:tr>
    </w:tbl>
    <w:bookmarkEnd w:id="18"/>
    <w:bookmarkEnd w:id="19"/>
    <w:bookmarkStart w:id="20" w:name="主要问题"/>
    <w:p>
      <w:pPr>
        <w:pStyle w:val="Heading3"/>
      </w:pPr>
      <w:r>
        <w:t xml:space="preserve">2.3 </w:t>
      </w:r>
      <w:r>
        <w:rPr>
          <w:rFonts w:hint="eastAsia"/>
        </w:rPr>
        <w:t xml:space="preserve">主要问题</w:t>
      </w:r>
    </w:p>
    <w:p>
      <w:pPr>
        <w:pStyle w:val="FirstParagraph"/>
      </w:pPr>
      <w:r>
        <w:rPr>
          <w:rFonts w:hint="eastAsia"/>
          <w:b/>
          <w:bCs/>
        </w:rPr>
        <w:t xml:space="preserve">问题一：培养对象精英化</w:t>
      </w:r>
      <w:r>
        <w:t xml:space="preserve"> </w:t>
      </w:r>
      <w:r>
        <w:t xml:space="preserve">- </w:t>
      </w:r>
      <w:r>
        <w:rPr>
          <w:rFonts w:hint="eastAsia"/>
        </w:rPr>
        <w:t xml:space="preserve">仅</w:t>
      </w:r>
      <w:r>
        <w:t xml:space="preserve"> 8% </w:t>
      </w:r>
      <w:r>
        <w:rPr>
          <w:rFonts w:hint="eastAsia"/>
        </w:rPr>
        <w:t xml:space="preserve">学生参与大赛培训</w:t>
      </w:r>
      <w:r>
        <w:t xml:space="preserve"> </w:t>
      </w:r>
      <w:r>
        <w:t xml:space="preserve">- </w:t>
      </w:r>
      <w:r>
        <w:rPr>
          <w:rFonts w:hint="eastAsia"/>
        </w:rPr>
        <w:t xml:space="preserve">资源向少数选手集中</w:t>
      </w:r>
      <w:r>
        <w:t xml:space="preserve"> </w:t>
      </w:r>
      <w:r>
        <w:t xml:space="preserve">- </w:t>
      </w:r>
      <w:r>
        <w:rPr>
          <w:rFonts w:hint="eastAsia"/>
        </w:rPr>
        <w:t xml:space="preserve">大多数学生被边缘化</w:t>
      </w:r>
    </w:p>
    <w:p>
      <w:pPr>
        <w:pStyle w:val="BodyText"/>
      </w:pPr>
      <w:r>
        <w:rPr>
          <w:rFonts w:hint="eastAsia"/>
          <w:b/>
          <w:bCs/>
        </w:rPr>
        <w:t xml:space="preserve">问题二：培养过程孤立化</w:t>
      </w:r>
      <w:r>
        <w:t xml:space="preserve"> </w:t>
      </w:r>
      <w:r>
        <w:t xml:space="preserve">- </w:t>
      </w:r>
      <w:r>
        <w:rPr>
          <w:rFonts w:hint="eastAsia"/>
        </w:rPr>
        <w:t xml:space="preserve">大赛培训独立于正常教学</w:t>
      </w:r>
      <w:r>
        <w:t xml:space="preserve"> </w:t>
      </w:r>
      <w:r>
        <w:t xml:space="preserve">- </w:t>
      </w:r>
      <w:r>
        <w:rPr>
          <w:rFonts w:hint="eastAsia"/>
        </w:rPr>
        <w:t xml:space="preserve">大赛标准与教学标准脱节</w:t>
      </w:r>
      <w:r>
        <w:t xml:space="preserve"> </w:t>
      </w:r>
      <w:r>
        <w:t xml:space="preserve">- </w:t>
      </w:r>
      <w:r>
        <w:rPr>
          <w:rFonts w:hint="eastAsia"/>
        </w:rPr>
        <w:t xml:space="preserve">培训经验难以转化为教学资源</w:t>
      </w:r>
    </w:p>
    <w:p>
      <w:pPr>
        <w:pStyle w:val="BodyText"/>
      </w:pPr>
      <w:r>
        <w:rPr>
          <w:rFonts w:hint="eastAsia"/>
          <w:b/>
          <w:bCs/>
        </w:rPr>
        <w:t xml:space="preserve">问题三：培养目标功利化</w:t>
      </w:r>
      <w:r>
        <w:t xml:space="preserve"> </w:t>
      </w:r>
      <w:r>
        <w:t xml:space="preserve">- </w:t>
      </w:r>
      <w:r>
        <w:rPr>
          <w:rFonts w:hint="eastAsia"/>
        </w:rPr>
        <w:t xml:space="preserve">重获奖轻普及</w:t>
      </w:r>
      <w:r>
        <w:t xml:space="preserve"> </w:t>
      </w:r>
      <w:r>
        <w:t xml:space="preserve">- </w:t>
      </w:r>
      <w:r>
        <w:rPr>
          <w:rFonts w:hint="eastAsia"/>
        </w:rPr>
        <w:t xml:space="preserve">重技能轻素养</w:t>
      </w:r>
      <w:r>
        <w:t xml:space="preserve"> </w:t>
      </w:r>
      <w:r>
        <w:t xml:space="preserve">- </w:t>
      </w:r>
      <w:r>
        <w:rPr>
          <w:rFonts w:hint="eastAsia"/>
        </w:rPr>
        <w:t xml:space="preserve">重短期轻长期</w:t>
      </w:r>
    </w:p>
    <w:p>
      <w:pPr>
        <w:pStyle w:val="BodyText"/>
      </w:pPr>
      <w:r>
        <w:rPr>
          <w:rFonts w:hint="eastAsia"/>
          <w:b/>
          <w:bCs/>
        </w:rPr>
        <w:t xml:space="preserve">问题四：资源利用低效化</w:t>
      </w:r>
      <w:r>
        <w:t xml:space="preserve"> </w:t>
      </w:r>
      <w:r>
        <w:t xml:space="preserve">- </w:t>
      </w:r>
      <w:r>
        <w:rPr>
          <w:rFonts w:hint="eastAsia"/>
        </w:rPr>
        <w:t xml:space="preserve">大赛资源利用率低</w:t>
      </w:r>
      <w:r>
        <w:t xml:space="preserve"> </w:t>
      </w:r>
      <w:r>
        <w:t xml:space="preserve">- AI </w:t>
      </w:r>
      <w:r>
        <w:rPr>
          <w:rFonts w:hint="eastAsia"/>
        </w:rPr>
        <w:t xml:space="preserve">工具应用不足</w:t>
      </w:r>
      <w:r>
        <w:t xml:space="preserve"> </w:t>
      </w:r>
      <w:r>
        <w:t xml:space="preserve">- </w:t>
      </w:r>
      <w:r>
        <w:rPr>
          <w:rFonts w:hint="eastAsia"/>
        </w:rPr>
        <w:t xml:space="preserve">企业资源参与有限</w:t>
      </w:r>
    </w:p>
    <w:p>
      <w:r>
        <w:pict>
          <v:rect style="width:0;height:1.5pt" o:hralign="center" o:hrstd="t" o:hr="t"/>
        </w:pict>
      </w:r>
    </w:p>
    <w:bookmarkEnd w:id="20"/>
    <w:bookmarkEnd w:id="21"/>
    <w:bookmarkStart w:id="27" w:name="三ai-辅助差异化融合模型构建"/>
    <w:p>
      <w:pPr>
        <w:pStyle w:val="Heading2"/>
      </w:pPr>
      <w:r>
        <w:rPr>
          <w:rFonts w:hint="eastAsia"/>
        </w:rPr>
        <w:t xml:space="preserve">三、AI</w:t>
      </w:r>
      <w:r>
        <w:t xml:space="preserve"> </w:t>
      </w:r>
      <w:r>
        <w:rPr>
          <w:rFonts w:hint="eastAsia"/>
        </w:rPr>
        <w:t xml:space="preserve">辅助差异化融合模型构建</w:t>
      </w:r>
    </w:p>
    <w:bookmarkStart w:id="22" w:name="模型框架"/>
    <w:p>
      <w:pPr>
        <w:pStyle w:val="Heading3"/>
      </w:pPr>
      <w:r>
        <w:t xml:space="preserve">3.1 </w:t>
      </w:r>
      <w:r>
        <w:rPr>
          <w:rFonts w:hint="eastAsia"/>
        </w:rPr>
        <w:t xml:space="preserve">模型框架</w:t>
      </w:r>
    </w:p>
    <w:p>
      <w:pPr>
        <w:pStyle w:val="FirstParagraph"/>
      </w:pPr>
      <w:r>
        <w:rPr>
          <w:rFonts w:hint="eastAsia"/>
        </w:rPr>
        <w:t xml:space="preserve">基于问题导向，构建”标准共通—资源共建—过程共融—评价共享”四层融合模型：</w:t>
      </w:r>
    </w:p>
    <w:p>
      <w:pPr>
        <w:pStyle w:val="SourceCode"/>
      </w:pPr>
      <w:r>
        <w:rPr>
          <w:rStyle w:val="VerbatimChar"/>
          <w:rFonts w:hint="eastAsia"/>
        </w:rPr>
        <w:t xml:space="preserve">第一层：标准共通（目标一致）</w:t>
      </w:r>
      <w:r>
        <w:br/>
      </w:r>
      <w:r>
        <w:rPr>
          <w:rStyle w:val="VerbatimChar"/>
        </w:rPr>
        <w:t xml:space="preserve">  ↓</w:t>
      </w:r>
      <w:r>
        <w:br/>
      </w:r>
      <w:r>
        <w:rPr>
          <w:rStyle w:val="VerbatimChar"/>
          <w:rFonts w:hint="eastAsia"/>
        </w:rPr>
        <w:t xml:space="preserve">第二层：资源共建（资源共享）</w:t>
      </w:r>
      <w:r>
        <w:br/>
      </w:r>
      <w:r>
        <w:rPr>
          <w:rStyle w:val="VerbatimChar"/>
        </w:rPr>
        <w:t xml:space="preserve">  ↓</w:t>
      </w:r>
      <w:r>
        <w:br/>
      </w:r>
      <w:r>
        <w:rPr>
          <w:rStyle w:val="VerbatimChar"/>
          <w:rFonts w:hint="eastAsia"/>
        </w:rPr>
        <w:t xml:space="preserve">第三层：过程共融（教学协同）</w:t>
      </w:r>
      <w:r>
        <w:br/>
      </w:r>
      <w:r>
        <w:rPr>
          <w:rStyle w:val="VerbatimChar"/>
        </w:rPr>
        <w:t xml:space="preserve">  ↓</w:t>
      </w:r>
      <w:r>
        <w:br/>
      </w:r>
      <w:r>
        <w:rPr>
          <w:rStyle w:val="VerbatimChar"/>
          <w:rFonts w:hint="eastAsia"/>
        </w:rPr>
        <w:t xml:space="preserve">第四层：评价共享（多元评价）</w:t>
      </w:r>
    </w:p>
    <w:bookmarkEnd w:id="22"/>
    <w:bookmarkStart w:id="23" w:name="第一层标准共通"/>
    <w:p>
      <w:pPr>
        <w:pStyle w:val="Heading3"/>
      </w:pPr>
      <w:r>
        <w:t xml:space="preserve">3.2 </w:t>
      </w:r>
      <w:r>
        <w:rPr>
          <w:rFonts w:hint="eastAsia"/>
        </w:rPr>
        <w:t xml:space="preserve">第一层：标准共通</w:t>
      </w:r>
    </w:p>
    <w:p>
      <w:pPr>
        <w:pStyle w:val="FirstParagraph"/>
      </w:pPr>
      <w:r>
        <w:rPr>
          <w:rFonts w:hint="eastAsia"/>
          <w:b/>
          <w:bCs/>
        </w:rPr>
        <w:t xml:space="preserve">大赛标准分析：</w:t>
      </w:r>
      <w:r>
        <w:t xml:space="preserve"> </w:t>
      </w:r>
      <w:r>
        <w:t xml:space="preserve">- </w:t>
      </w:r>
      <w:r>
        <w:rPr>
          <w:rFonts w:hint="eastAsia"/>
        </w:rPr>
        <w:t xml:space="preserve">服务流程标准</w:t>
      </w:r>
      <w:r>
        <w:t xml:space="preserve"> </w:t>
      </w:r>
      <w:r>
        <w:t xml:space="preserve">- </w:t>
      </w:r>
      <w:r>
        <w:rPr>
          <w:rFonts w:hint="eastAsia"/>
        </w:rPr>
        <w:t xml:space="preserve">操作规范标准</w:t>
      </w:r>
      <w:r>
        <w:t xml:space="preserve"> </w:t>
      </w:r>
      <w:r>
        <w:t xml:space="preserve">- </w:t>
      </w:r>
      <w:r>
        <w:rPr>
          <w:rFonts w:hint="eastAsia"/>
        </w:rPr>
        <w:t xml:space="preserve">服务质量标准</w:t>
      </w:r>
      <w:r>
        <w:t xml:space="preserve"> </w:t>
      </w:r>
      <w:r>
        <w:t xml:space="preserve">- </w:t>
      </w:r>
      <w:r>
        <w:rPr>
          <w:rFonts w:hint="eastAsia"/>
        </w:rPr>
        <w:t xml:space="preserve">职业素养标准</w:t>
      </w:r>
    </w:p>
    <w:p>
      <w:pPr>
        <w:pStyle w:val="BodyText"/>
      </w:pPr>
      <w:r>
        <w:rPr>
          <w:rFonts w:hint="eastAsia"/>
          <w:b/>
          <w:bCs/>
        </w:rPr>
        <w:t xml:space="preserve">教学标准对接：</w:t>
      </w:r>
      <w:r>
        <w:t xml:space="preserve"> </w:t>
      </w:r>
      <w:r>
        <w:t xml:space="preserve">- </w:t>
      </w:r>
      <w:r>
        <w:rPr>
          <w:rFonts w:hint="eastAsia"/>
        </w:rPr>
        <w:t xml:space="preserve">课程标准与大赛标准对接</w:t>
      </w:r>
      <w:r>
        <w:t xml:space="preserve"> </w:t>
      </w:r>
      <w:r>
        <w:t xml:space="preserve">- </w:t>
      </w:r>
      <w:r>
        <w:rPr>
          <w:rFonts w:hint="eastAsia"/>
        </w:rPr>
        <w:t xml:space="preserve">技能要求分层设计</w:t>
      </w:r>
      <w:r>
        <w:t xml:space="preserve"> </w:t>
      </w:r>
      <w:r>
        <w:t xml:space="preserve">- </w:t>
      </w:r>
      <w:r>
        <w:rPr>
          <w:rFonts w:hint="eastAsia"/>
        </w:rPr>
        <w:t xml:space="preserve">素养要求一致</w:t>
      </w:r>
    </w:p>
    <w:p>
      <w:pPr>
        <w:pStyle w:val="BodyText"/>
      </w:pPr>
      <w:r>
        <w:rPr>
          <w:b/>
          <w:bCs/>
        </w:rPr>
        <w:t xml:space="preserve">AI </w:t>
      </w:r>
      <w:r>
        <w:rPr>
          <w:rFonts w:hint="eastAsia"/>
          <w:b/>
          <w:bCs/>
        </w:rPr>
        <w:t xml:space="preserve">辅助：</w:t>
      </w:r>
      <w:r>
        <w:t xml:space="preserve"> </w:t>
      </w:r>
      <w:r>
        <w:t xml:space="preserve">- AI </w:t>
      </w:r>
      <w:r>
        <w:rPr>
          <w:rFonts w:hint="eastAsia"/>
        </w:rPr>
        <w:t xml:space="preserve">分析标准差异</w:t>
      </w:r>
      <w:r>
        <w:t xml:space="preserve"> </w:t>
      </w:r>
      <w:r>
        <w:t xml:space="preserve">- </w:t>
      </w:r>
      <w:r>
        <w:rPr>
          <w:rFonts w:hint="eastAsia"/>
        </w:rPr>
        <w:t xml:space="preserve">生成标准对照表</w:t>
      </w:r>
      <w:r>
        <w:t xml:space="preserve"> </w:t>
      </w:r>
      <w:r>
        <w:t xml:space="preserve">- </w:t>
      </w:r>
      <w:r>
        <w:rPr>
          <w:rFonts w:hint="eastAsia"/>
        </w:rPr>
        <w:t xml:space="preserve">提供标准解读</w:t>
      </w:r>
    </w:p>
    <w:bookmarkEnd w:id="23"/>
    <w:bookmarkStart w:id="24" w:name="第二层资源共建"/>
    <w:p>
      <w:pPr>
        <w:pStyle w:val="Heading3"/>
      </w:pPr>
      <w:r>
        <w:t xml:space="preserve">3.3 </w:t>
      </w:r>
      <w:r>
        <w:rPr>
          <w:rFonts w:hint="eastAsia"/>
        </w:rPr>
        <w:t xml:space="preserve">第二层：资源共建</w:t>
      </w:r>
    </w:p>
    <w:p>
      <w:pPr>
        <w:pStyle w:val="FirstParagraph"/>
      </w:pPr>
      <w:r>
        <w:rPr>
          <w:rFonts w:hint="eastAsia"/>
          <w:b/>
          <w:bCs/>
        </w:rPr>
        <w:t xml:space="preserve">资源类型：</w:t>
      </w:r>
      <w:r>
        <w:t xml:space="preserve"> </w:t>
      </w:r>
      <w:r>
        <w:t xml:space="preserve">- </w:t>
      </w:r>
      <w:r>
        <w:rPr>
          <w:rFonts w:hint="eastAsia"/>
        </w:rPr>
        <w:t xml:space="preserve">大赛培训资源</w:t>
      </w:r>
      <w:r>
        <w:t xml:space="preserve"> </w:t>
      </w:r>
      <w:r>
        <w:t xml:space="preserve">- </w:t>
      </w:r>
      <w:r>
        <w:rPr>
          <w:rFonts w:hint="eastAsia"/>
        </w:rPr>
        <w:t xml:space="preserve">课堂教学资源</w:t>
      </w:r>
      <w:r>
        <w:t xml:space="preserve"> </w:t>
      </w:r>
      <w:r>
        <w:t xml:space="preserve">- </w:t>
      </w:r>
      <w:r>
        <w:rPr>
          <w:rFonts w:hint="eastAsia"/>
        </w:rPr>
        <w:t xml:space="preserve">企业实践资源</w:t>
      </w:r>
      <w:r>
        <w:t xml:space="preserve"> </w:t>
      </w:r>
      <w:r>
        <w:t xml:space="preserve">- AI </w:t>
      </w:r>
      <w:r>
        <w:rPr>
          <w:rFonts w:hint="eastAsia"/>
        </w:rPr>
        <w:t xml:space="preserve">生成资源</w:t>
      </w:r>
    </w:p>
    <w:p>
      <w:pPr>
        <w:pStyle w:val="BodyText"/>
      </w:pPr>
      <w:r>
        <w:rPr>
          <w:rFonts w:hint="eastAsia"/>
          <w:b/>
          <w:bCs/>
        </w:rPr>
        <w:t xml:space="preserve">资源共享机制：</w:t>
      </w:r>
      <w:r>
        <w:t xml:space="preserve"> </w:t>
      </w:r>
      <w:r>
        <w:t xml:space="preserve">- </w:t>
      </w:r>
      <w:r>
        <w:rPr>
          <w:rFonts w:hint="eastAsia"/>
        </w:rPr>
        <w:t xml:space="preserve">大赛资源教学化改造</w:t>
      </w:r>
      <w:r>
        <w:t xml:space="preserve"> </w:t>
      </w:r>
      <w:r>
        <w:t xml:space="preserve">- </w:t>
      </w:r>
      <w:r>
        <w:rPr>
          <w:rFonts w:hint="eastAsia"/>
        </w:rPr>
        <w:t xml:space="preserve">教学资源大赛化提升</w:t>
      </w:r>
      <w:r>
        <w:t xml:space="preserve"> </w:t>
      </w:r>
      <w:r>
        <w:t xml:space="preserve">- AI </w:t>
      </w:r>
      <w:r>
        <w:rPr>
          <w:rFonts w:hint="eastAsia"/>
        </w:rPr>
        <w:t xml:space="preserve">生成差异化资源</w:t>
      </w:r>
    </w:p>
    <w:p>
      <w:pPr>
        <w:pStyle w:val="BodyText"/>
      </w:pPr>
      <w:r>
        <w:rPr>
          <w:b/>
          <w:bCs/>
        </w:rPr>
        <w:t xml:space="preserve">AI </w:t>
      </w:r>
      <w:r>
        <w:rPr>
          <w:rFonts w:hint="eastAsia"/>
          <w:b/>
          <w:bCs/>
        </w:rPr>
        <w:t xml:space="preserve">辅助：</w:t>
      </w:r>
      <w:r>
        <w:t xml:space="preserve"> </w:t>
      </w:r>
      <w:r>
        <w:t xml:space="preserve">- AI </w:t>
      </w:r>
      <w:r>
        <w:rPr>
          <w:rFonts w:hint="eastAsia"/>
        </w:rPr>
        <w:t xml:space="preserve">生成学习资源</w:t>
      </w:r>
      <w:r>
        <w:t xml:space="preserve"> </w:t>
      </w:r>
      <w:r>
        <w:t xml:space="preserve">- </w:t>
      </w:r>
      <w:r>
        <w:rPr>
          <w:rFonts w:hint="eastAsia"/>
        </w:rPr>
        <w:t xml:space="preserve">智能推荐资源</w:t>
      </w:r>
      <w:r>
        <w:t xml:space="preserve"> </w:t>
      </w:r>
      <w:r>
        <w:t xml:space="preserve">- </w:t>
      </w:r>
      <w:r>
        <w:rPr>
          <w:rFonts w:hint="eastAsia"/>
        </w:rPr>
        <w:t xml:space="preserve">资源难度适配</w:t>
      </w:r>
    </w:p>
    <w:bookmarkEnd w:id="24"/>
    <w:bookmarkStart w:id="25" w:name="第三层过程共融"/>
    <w:p>
      <w:pPr>
        <w:pStyle w:val="Heading3"/>
      </w:pPr>
      <w:r>
        <w:t xml:space="preserve">3.4 </w:t>
      </w:r>
      <w:r>
        <w:rPr>
          <w:rFonts w:hint="eastAsia"/>
        </w:rPr>
        <w:t xml:space="preserve">第三层：过程共融</w:t>
      </w:r>
    </w:p>
    <w:p>
      <w:pPr>
        <w:pStyle w:val="FirstParagraph"/>
      </w:pPr>
      <w:r>
        <w:rPr>
          <w:rFonts w:hint="eastAsia"/>
          <w:b/>
          <w:bCs/>
        </w:rPr>
        <w:t xml:space="preserve">教学组织：</w:t>
      </w:r>
      <w:r>
        <w:t xml:space="preserve"> </w:t>
      </w:r>
      <w:r>
        <w:t xml:space="preserve">- </w:t>
      </w:r>
      <w:r>
        <w:rPr>
          <w:rFonts w:hint="eastAsia"/>
        </w:rPr>
        <w:t xml:space="preserve">精英选手：强化训练</w:t>
      </w:r>
      <w:r>
        <w:t xml:space="preserve"> + </w:t>
      </w:r>
      <w:r>
        <w:rPr>
          <w:rFonts w:hint="eastAsia"/>
        </w:rPr>
        <w:t xml:space="preserve">个性化指导</w:t>
      </w:r>
      <w:r>
        <w:t xml:space="preserve"> </w:t>
      </w:r>
      <w:r>
        <w:t xml:space="preserve">- </w:t>
      </w:r>
      <w:r>
        <w:rPr>
          <w:rFonts w:hint="eastAsia"/>
        </w:rPr>
        <w:t xml:space="preserve">普通学生：基础训练</w:t>
      </w:r>
      <w:r>
        <w:t xml:space="preserve"> + </w:t>
      </w:r>
      <w:r>
        <w:rPr>
          <w:rFonts w:hint="eastAsia"/>
        </w:rPr>
        <w:t xml:space="preserve">小组协作</w:t>
      </w:r>
      <w:r>
        <w:t xml:space="preserve"> </w:t>
      </w:r>
      <w:r>
        <w:t xml:space="preserve">- </w:t>
      </w:r>
      <w:r>
        <w:rPr>
          <w:rFonts w:hint="eastAsia"/>
        </w:rPr>
        <w:t xml:space="preserve">融合活动：混合编组</w:t>
      </w:r>
      <w:r>
        <w:t xml:space="preserve"> + </w:t>
      </w:r>
      <w:r>
        <w:rPr>
          <w:rFonts w:hint="eastAsia"/>
        </w:rPr>
        <w:t xml:space="preserve">同伴互助</w:t>
      </w:r>
    </w:p>
    <w:p>
      <w:pPr>
        <w:pStyle w:val="BodyText"/>
      </w:pPr>
      <w:r>
        <w:rPr>
          <w:b/>
          <w:bCs/>
        </w:rPr>
        <w:t xml:space="preserve">AI </w:t>
      </w:r>
      <w:r>
        <w:rPr>
          <w:rFonts w:hint="eastAsia"/>
          <w:b/>
          <w:bCs/>
        </w:rPr>
        <w:t xml:space="preserve">辅助：</w:t>
      </w:r>
      <w:r>
        <w:t xml:space="preserve"> </w:t>
      </w:r>
      <w:r>
        <w:t xml:space="preserve">- AI </w:t>
      </w:r>
      <w:r>
        <w:rPr>
          <w:rFonts w:hint="eastAsia"/>
        </w:rPr>
        <w:t xml:space="preserve">分析学习数据</w:t>
      </w:r>
      <w:r>
        <w:t xml:space="preserve"> </w:t>
      </w:r>
      <w:r>
        <w:t xml:space="preserve">- </w:t>
      </w:r>
      <w:r>
        <w:rPr>
          <w:rFonts w:hint="eastAsia"/>
        </w:rPr>
        <w:t xml:space="preserve">提供个性化学习路径</w:t>
      </w:r>
      <w:r>
        <w:t xml:space="preserve"> </w:t>
      </w:r>
      <w:r>
        <w:t xml:space="preserve">- </w:t>
      </w:r>
      <w:r>
        <w:rPr>
          <w:rFonts w:hint="eastAsia"/>
        </w:rPr>
        <w:t xml:space="preserve">实时反馈与指导</w:t>
      </w:r>
    </w:p>
    <w:bookmarkEnd w:id="25"/>
    <w:bookmarkStart w:id="26" w:name="第四层评价共享"/>
    <w:p>
      <w:pPr>
        <w:pStyle w:val="Heading3"/>
      </w:pPr>
      <w:r>
        <w:t xml:space="preserve">3.5 </w:t>
      </w:r>
      <w:r>
        <w:rPr>
          <w:rFonts w:hint="eastAsia"/>
        </w:rPr>
        <w:t xml:space="preserve">第四层：评价共享</w:t>
      </w:r>
    </w:p>
    <w:p>
      <w:pPr>
        <w:pStyle w:val="FirstParagraph"/>
      </w:pPr>
      <w:r>
        <w:rPr>
          <w:rFonts w:hint="eastAsia"/>
          <w:b/>
          <w:bCs/>
        </w:rPr>
        <w:t xml:space="preserve">评价主体：</w:t>
      </w:r>
      <w:r>
        <w:t xml:space="preserve"> </w:t>
      </w:r>
      <w:r>
        <w:t xml:space="preserve">- </w:t>
      </w:r>
      <w:r>
        <w:rPr>
          <w:rFonts w:hint="eastAsia"/>
        </w:rPr>
        <w:t xml:space="preserve">教师评价</w:t>
      </w:r>
      <w:r>
        <w:t xml:space="preserve"> </w:t>
      </w:r>
      <w:r>
        <w:t xml:space="preserve">- </w:t>
      </w:r>
      <w:r>
        <w:rPr>
          <w:rFonts w:hint="eastAsia"/>
        </w:rPr>
        <w:t xml:space="preserve">企业评价</w:t>
      </w:r>
      <w:r>
        <w:t xml:space="preserve"> </w:t>
      </w:r>
      <w:r>
        <w:t xml:space="preserve">- </w:t>
      </w:r>
      <w:r>
        <w:rPr>
          <w:rFonts w:hint="eastAsia"/>
        </w:rPr>
        <w:t xml:space="preserve">同伴评价</w:t>
      </w:r>
      <w:r>
        <w:t xml:space="preserve"> </w:t>
      </w:r>
      <w:r>
        <w:t xml:space="preserve">- AI </w:t>
      </w:r>
      <w:r>
        <w:rPr>
          <w:rFonts w:hint="eastAsia"/>
        </w:rPr>
        <w:t xml:space="preserve">评价</w:t>
      </w:r>
    </w:p>
    <w:p>
      <w:pPr>
        <w:pStyle w:val="BodyText"/>
      </w:pPr>
      <w:r>
        <w:rPr>
          <w:rFonts w:hint="eastAsia"/>
          <w:b/>
          <w:bCs/>
        </w:rPr>
        <w:t xml:space="preserve">评价内容：</w:t>
      </w:r>
      <w:r>
        <w:t xml:space="preserve"> </w:t>
      </w:r>
      <w:r>
        <w:t xml:space="preserve">- </w:t>
      </w:r>
      <w:r>
        <w:rPr>
          <w:rFonts w:hint="eastAsia"/>
        </w:rPr>
        <w:t xml:space="preserve">技能水平</w:t>
      </w:r>
      <w:r>
        <w:t xml:space="preserve"> </w:t>
      </w:r>
      <w:r>
        <w:t xml:space="preserve">- </w:t>
      </w:r>
      <w:r>
        <w:rPr>
          <w:rFonts w:hint="eastAsia"/>
        </w:rPr>
        <w:t xml:space="preserve">服务意识</w:t>
      </w:r>
      <w:r>
        <w:t xml:space="preserve"> </w:t>
      </w:r>
      <w:r>
        <w:t xml:space="preserve">- </w:t>
      </w:r>
      <w:r>
        <w:rPr>
          <w:rFonts w:hint="eastAsia"/>
        </w:rPr>
        <w:t xml:space="preserve">应变能力</w:t>
      </w:r>
      <w:r>
        <w:t xml:space="preserve"> </w:t>
      </w:r>
      <w:r>
        <w:t xml:space="preserve">- </w:t>
      </w:r>
      <w:r>
        <w:rPr>
          <w:rFonts w:hint="eastAsia"/>
        </w:rPr>
        <w:t xml:space="preserve">综合素养</w:t>
      </w:r>
    </w:p>
    <w:p>
      <w:pPr>
        <w:pStyle w:val="BodyText"/>
      </w:pPr>
      <w:r>
        <w:rPr>
          <w:b/>
          <w:bCs/>
        </w:rPr>
        <w:t xml:space="preserve">AI </w:t>
      </w:r>
      <w:r>
        <w:rPr>
          <w:rFonts w:hint="eastAsia"/>
          <w:b/>
          <w:bCs/>
        </w:rPr>
        <w:t xml:space="preserve">辅助：</w:t>
      </w:r>
      <w:r>
        <w:t xml:space="preserve"> </w:t>
      </w:r>
      <w:r>
        <w:t xml:space="preserve">- AI </w:t>
      </w:r>
      <w:r>
        <w:rPr>
          <w:rFonts w:hint="eastAsia"/>
        </w:rPr>
        <w:t xml:space="preserve">自动评分</w:t>
      </w:r>
      <w:r>
        <w:t xml:space="preserve"> </w:t>
      </w:r>
      <w:r>
        <w:t xml:space="preserve">- </w:t>
      </w:r>
      <w:r>
        <w:rPr>
          <w:rFonts w:hint="eastAsia"/>
        </w:rPr>
        <w:t xml:space="preserve">学习过程分析</w:t>
      </w:r>
      <w:r>
        <w:t xml:space="preserve"> </w:t>
      </w:r>
      <w:r>
        <w:t xml:space="preserve">- </w:t>
      </w:r>
      <w:r>
        <w:rPr>
          <w:rFonts w:hint="eastAsia"/>
        </w:rPr>
        <w:t xml:space="preserve">能力画像构建</w:t>
      </w:r>
    </w:p>
    <w:p>
      <w:r>
        <w:pict>
          <v:rect style="width:0;height:1.5pt" o:hralign="center" o:hrstd="t" o:hr="t"/>
        </w:pict>
      </w:r>
    </w:p>
    <w:bookmarkEnd w:id="26"/>
    <w:bookmarkEnd w:id="27"/>
    <w:bookmarkStart w:id="36" w:name="四教学实践与效果分析"/>
    <w:p>
      <w:pPr>
        <w:pStyle w:val="Heading2"/>
      </w:pPr>
      <w:r>
        <w:rPr>
          <w:rFonts w:hint="eastAsia"/>
        </w:rPr>
        <w:t xml:space="preserve">四、教学实践与效果分析</w:t>
      </w:r>
    </w:p>
    <w:bookmarkStart w:id="28" w:name="实践设计"/>
    <w:p>
      <w:pPr>
        <w:pStyle w:val="Heading3"/>
      </w:pPr>
      <w:r>
        <w:t xml:space="preserve">4.1 </w:t>
      </w:r>
      <w:r>
        <w:rPr>
          <w:rFonts w:hint="eastAsia"/>
        </w:rPr>
        <w:t xml:space="preserve">实践设计</w:t>
      </w:r>
    </w:p>
    <w:p>
      <w:pPr>
        <w:pStyle w:val="FirstParagraph"/>
      </w:pPr>
      <w:r>
        <w:rPr>
          <w:rFonts w:hint="eastAsia"/>
          <w:b/>
          <w:bCs/>
        </w:rPr>
        <w:t xml:space="preserve">实践对象：</w:t>
      </w:r>
      <w:r>
        <w:t xml:space="preserve"> </w:t>
      </w:r>
      <w:r>
        <w:rPr>
          <w:rFonts w:hint="eastAsia"/>
        </w:rPr>
        <w:t xml:space="preserve">浙江省</w:t>
      </w:r>
      <w:r>
        <w:t xml:space="preserve"> 3 </w:t>
      </w:r>
      <w:r>
        <w:rPr>
          <w:rFonts w:hint="eastAsia"/>
        </w:rPr>
        <w:t xml:space="preserve">所中职学校酒店专业高二</w:t>
      </w:r>
      <w:r>
        <w:t xml:space="preserve"> 3 </w:t>
      </w:r>
      <w:r>
        <w:rPr>
          <w:rFonts w:hint="eastAsia"/>
        </w:rPr>
        <w:t xml:space="preserve">个班，共</w:t>
      </w:r>
      <w:r>
        <w:t xml:space="preserve"> 105 </w:t>
      </w:r>
      <w:r>
        <w:rPr>
          <w:rFonts w:hint="eastAsia"/>
        </w:rPr>
        <w:t xml:space="preserve">人。其中大赛选手</w:t>
      </w:r>
      <w:r>
        <w:t xml:space="preserve"> 15 </w:t>
      </w:r>
      <w:r>
        <w:rPr>
          <w:rFonts w:hint="eastAsia"/>
        </w:rPr>
        <w:t xml:space="preserve">人，普通学生</w:t>
      </w:r>
      <w:r>
        <w:t xml:space="preserve"> 90 </w:t>
      </w:r>
      <w:r>
        <w:rPr>
          <w:rFonts w:hint="eastAsia"/>
        </w:rPr>
        <w:t xml:space="preserve">人。随机分为实验班（52</w:t>
      </w:r>
      <w:r>
        <w:t xml:space="preserve"> </w:t>
      </w:r>
      <w:r>
        <w:rPr>
          <w:rFonts w:hint="eastAsia"/>
        </w:rPr>
        <w:t xml:space="preserve">人，含选手</w:t>
      </w:r>
      <w:r>
        <w:t xml:space="preserve"> 8 </w:t>
      </w:r>
      <w:r>
        <w:rPr>
          <w:rFonts w:hint="eastAsia"/>
        </w:rPr>
        <w:t xml:space="preserve">人）和对照班（53</w:t>
      </w:r>
      <w:r>
        <w:t xml:space="preserve"> </w:t>
      </w:r>
      <w:r>
        <w:rPr>
          <w:rFonts w:hint="eastAsia"/>
        </w:rPr>
        <w:t xml:space="preserve">人，含选手</w:t>
      </w:r>
      <w:r>
        <w:t xml:space="preserve"> 7 </w:t>
      </w:r>
      <w:r>
        <w:rPr>
          <w:rFonts w:hint="eastAsia"/>
        </w:rPr>
        <w:t xml:space="preserve">人）。两班前测无显著差异（p&gt;0.05）。</w:t>
      </w:r>
    </w:p>
    <w:p>
      <w:pPr>
        <w:pStyle w:val="BodyText"/>
      </w:pPr>
      <w:r>
        <w:rPr>
          <w:rFonts w:hint="eastAsia"/>
          <w:b/>
          <w:bCs/>
        </w:rPr>
        <w:t xml:space="preserve">实践周期：</w:t>
      </w:r>
      <w:r>
        <w:t xml:space="preserve"> </w:t>
      </w:r>
      <w:r>
        <w:t xml:space="preserve">2025 </w:t>
      </w:r>
      <w:r>
        <w:rPr>
          <w:rFonts w:hint="eastAsia"/>
        </w:rPr>
        <w:t xml:space="preserve">年</w:t>
      </w:r>
      <w:r>
        <w:t xml:space="preserve"> 9 </w:t>
      </w:r>
      <w:r>
        <w:rPr>
          <w:rFonts w:hint="eastAsia"/>
        </w:rPr>
        <w:t xml:space="preserve">月至</w:t>
      </w:r>
      <w:r>
        <w:t xml:space="preserve"> 2026 </w:t>
      </w:r>
      <w:r>
        <w:rPr>
          <w:rFonts w:hint="eastAsia"/>
        </w:rPr>
        <w:t xml:space="preserve">年</w:t>
      </w:r>
      <w:r>
        <w:t xml:space="preserve"> 1 </w:t>
      </w:r>
      <w:r>
        <w:rPr>
          <w:rFonts w:hint="eastAsia"/>
        </w:rPr>
        <w:t xml:space="preserve">月，共</w:t>
      </w:r>
      <w:r>
        <w:t xml:space="preserve"> 18 </w:t>
      </w:r>
      <w:r>
        <w:rPr>
          <w:rFonts w:hint="eastAsia"/>
        </w:rPr>
        <w:t xml:space="preserve">周。</w:t>
      </w:r>
    </w:p>
    <w:p>
      <w:pPr>
        <w:pStyle w:val="BodyText"/>
      </w:pPr>
      <w:r>
        <w:rPr>
          <w:rFonts w:hint="eastAsia"/>
          <w:b/>
          <w:bCs/>
        </w:rPr>
        <w:t xml:space="preserve">教学方法：</w:t>
      </w:r>
      <w:r>
        <w:t xml:space="preserve"> </w:t>
      </w:r>
      <w:r>
        <w:t xml:space="preserve">- </w:t>
      </w:r>
      <w:r>
        <w:rPr>
          <w:rFonts w:hint="eastAsia"/>
        </w:rPr>
        <w:t xml:space="preserve">实验班：采用</w:t>
      </w:r>
      <w:r>
        <w:t xml:space="preserve"> AI </w:t>
      </w:r>
      <w:r>
        <w:rPr>
          <w:rFonts w:hint="eastAsia"/>
        </w:rPr>
        <w:t xml:space="preserve">辅助差异化融合模型</w:t>
      </w:r>
      <w:r>
        <w:t xml:space="preserve"> </w:t>
      </w:r>
      <w:r>
        <w:t xml:space="preserve">- </w:t>
      </w:r>
      <w:r>
        <w:rPr>
          <w:rFonts w:hint="eastAsia"/>
        </w:rPr>
        <w:t xml:space="preserve">对照班：采用传统分离培养模式</w:t>
      </w:r>
    </w:p>
    <w:p>
      <w:pPr>
        <w:pStyle w:val="BodyText"/>
      </w:pPr>
      <w:r>
        <w:rPr>
          <w:rFonts w:hint="eastAsia"/>
          <w:b/>
          <w:bCs/>
        </w:rPr>
        <w:t xml:space="preserve">实践内容：</w:t>
      </w:r>
      <w:r>
        <w:t xml:space="preserve"> </w:t>
      </w:r>
      <w:r>
        <w:rPr>
          <w:rFonts w:hint="eastAsia"/>
        </w:rPr>
        <w:t xml:space="preserve">酒店服务技能、客房服务、餐饮服务</w:t>
      </w:r>
    </w:p>
    <w:p>
      <w:pPr>
        <w:pStyle w:val="BodyText"/>
      </w:pPr>
      <w:r>
        <w:rPr>
          <w:rFonts w:hint="eastAsia"/>
          <w:b/>
          <w:bCs/>
        </w:rPr>
        <w:t xml:space="preserve">评价工具：</w:t>
      </w:r>
      <w:r>
        <w:t xml:space="preserve"> </w:t>
      </w:r>
      <w:r>
        <w:t xml:space="preserve">- </w:t>
      </w:r>
      <w:r>
        <w:rPr>
          <w:rFonts w:hint="eastAsia"/>
        </w:rPr>
        <w:t xml:space="preserve">技能大赛模拟测试（满分</w:t>
      </w:r>
      <w:r>
        <w:t xml:space="preserve"> 100 </w:t>
      </w:r>
      <w:r>
        <w:rPr>
          <w:rFonts w:hint="eastAsia"/>
        </w:rPr>
        <w:t xml:space="preserve">分）</w:t>
      </w:r>
      <w:r>
        <w:t xml:space="preserve"> </w:t>
      </w:r>
      <w:r>
        <w:t xml:space="preserve">- </w:t>
      </w:r>
      <w:r>
        <w:rPr>
          <w:rFonts w:hint="eastAsia"/>
        </w:rPr>
        <w:t xml:space="preserve">普通学生技能测试（满分</w:t>
      </w:r>
      <w:r>
        <w:t xml:space="preserve"> 100 </w:t>
      </w:r>
      <w:r>
        <w:rPr>
          <w:rFonts w:hint="eastAsia"/>
        </w:rPr>
        <w:t xml:space="preserve">分）</w:t>
      </w:r>
      <w:r>
        <w:t xml:space="preserve"> </w:t>
      </w:r>
      <w:r>
        <w:t xml:space="preserve">- </w:t>
      </w:r>
      <w:r>
        <w:rPr>
          <w:rFonts w:hint="eastAsia"/>
        </w:rPr>
        <w:t xml:space="preserve">资源利用率记录</w:t>
      </w:r>
      <w:r>
        <w:t xml:space="preserve"> </w:t>
      </w:r>
      <w:r>
        <w:t xml:space="preserve">- </w:t>
      </w:r>
      <w:r>
        <w:rPr>
          <w:rFonts w:hint="eastAsia"/>
        </w:rPr>
        <w:t xml:space="preserve">就业竞争力评估</w:t>
      </w:r>
      <w:r>
        <w:t xml:space="preserve"> </w:t>
      </w:r>
      <w:r>
        <w:t xml:space="preserve">- </w:t>
      </w:r>
      <w:r>
        <w:rPr>
          <w:rFonts w:hint="eastAsia"/>
        </w:rPr>
        <w:t xml:space="preserve">学生访谈</w:t>
      </w:r>
    </w:p>
    <w:bookmarkEnd w:id="28"/>
    <w:bookmarkStart w:id="34" w:name="实践结果"/>
    <w:p>
      <w:pPr>
        <w:pStyle w:val="Heading3"/>
      </w:pPr>
      <w:r>
        <w:t xml:space="preserve">4.2 </w:t>
      </w:r>
      <w:r>
        <w:rPr>
          <w:rFonts w:hint="eastAsia"/>
        </w:rPr>
        <w:t xml:space="preserve">实践结果</w:t>
      </w:r>
    </w:p>
    <w:bookmarkStart w:id="29" w:name="大赛选手成绩"/>
    <w:p>
      <w:pPr>
        <w:pStyle w:val="Heading4"/>
      </w:pPr>
      <w:r>
        <w:t xml:space="preserve">4.2.1 </w:t>
      </w:r>
      <w:r>
        <w:rPr>
          <w:rFonts w:hint="eastAsia"/>
        </w:rPr>
        <w:t xml:space="preserve">大赛选手成绩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测试类型</w:t>
            </w:r>
          </w:p>
        </w:tc>
        <w:tc>
          <w:tcPr/>
          <w:p>
            <w:pPr>
              <w:pStyle w:val="Compact"/>
            </w:pPr>
            <w:r>
              <w:rPr>
                <w:rFonts w:hint="eastAsia"/>
              </w:rPr>
              <w:t xml:space="preserve">实验班平均分</w:t>
            </w:r>
          </w:p>
        </w:tc>
        <w:tc>
          <w:tcPr/>
          <w:p>
            <w:pPr>
              <w:pStyle w:val="Compact"/>
            </w:pPr>
            <w:r>
              <w:rPr>
                <w:rFonts w:hint="eastAsia"/>
              </w:rPr>
              <w:t xml:space="preserve">对照班平均分</w:t>
            </w:r>
          </w:p>
        </w:tc>
        <w:tc>
          <w:tcPr/>
          <w:p>
            <w:pPr>
              <w:pStyle w:val="Compact"/>
            </w:pPr>
            <w:r>
              <w:t xml:space="preserve">t </w:t>
            </w:r>
            <w:r>
              <w:rPr>
                <w:rFonts w:hint="eastAsia"/>
              </w:rPr>
              <w:t xml:space="preserve">值</w:t>
            </w:r>
          </w:p>
        </w:tc>
        <w:tc>
          <w:tcPr/>
          <w:p>
            <w:pPr>
              <w:pStyle w:val="Compact"/>
            </w:pPr>
            <w:r>
              <w:t xml:space="preserve">p </w:t>
            </w:r>
            <w:r>
              <w:rPr>
                <w:rFonts w:hint="eastAsia"/>
              </w:rPr>
              <w:t xml:space="preserve">值</w:t>
            </w:r>
          </w:p>
        </w:tc>
      </w:tr>
      <w:tr>
        <w:tc>
          <w:tcPr/>
          <w:p>
            <w:pPr>
              <w:pStyle w:val="Compact"/>
            </w:pPr>
            <w:r>
              <w:rPr>
                <w:rFonts w:hint="eastAsia"/>
              </w:rPr>
              <w:t xml:space="preserve">前测</w:t>
            </w:r>
          </w:p>
        </w:tc>
        <w:tc>
          <w:tcPr/>
          <w:p>
            <w:pPr>
              <w:pStyle w:val="Compact"/>
            </w:pPr>
            <w:r>
              <w:t xml:space="preserve">82.5</w:t>
            </w:r>
          </w:p>
        </w:tc>
        <w:tc>
          <w:tcPr/>
          <w:p>
            <w:pPr>
              <w:pStyle w:val="Compact"/>
            </w:pPr>
            <w:r>
              <w:t xml:space="preserve">81.8</w:t>
            </w:r>
          </w:p>
        </w:tc>
        <w:tc>
          <w:tcPr/>
          <w:p>
            <w:pPr>
              <w:pStyle w:val="Compact"/>
            </w:pPr>
            <w:r>
              <w:t xml:space="preserve">0.45</w:t>
            </w:r>
          </w:p>
        </w:tc>
        <w:tc>
          <w:tcPr/>
          <w:p>
            <w:pPr>
              <w:pStyle w:val="Compact"/>
            </w:pPr>
            <w:r>
              <w:t xml:space="preserve">0.65</w:t>
            </w:r>
          </w:p>
        </w:tc>
      </w:tr>
      <w:tr>
        <w:tc>
          <w:tcPr/>
          <w:p>
            <w:pPr>
              <w:pStyle w:val="Compact"/>
            </w:pPr>
            <w:r>
              <w:rPr>
                <w:rFonts w:hint="eastAsia"/>
              </w:rPr>
              <w:t xml:space="preserve">后测</w:t>
            </w:r>
          </w:p>
        </w:tc>
        <w:tc>
          <w:tcPr/>
          <w:p>
            <w:pPr>
              <w:pStyle w:val="Compact"/>
            </w:pPr>
            <w:r>
              <w:t xml:space="preserve">92.2</w:t>
            </w:r>
          </w:p>
        </w:tc>
        <w:tc>
          <w:tcPr/>
          <w:p>
            <w:pPr>
              <w:pStyle w:val="Compact"/>
            </w:pPr>
            <w:r>
              <w:t xml:space="preserve">85.5</w:t>
            </w:r>
          </w:p>
        </w:tc>
        <w:tc>
          <w:tcPr/>
          <w:p>
            <w:pPr>
              <w:pStyle w:val="Compact"/>
            </w:pPr>
            <w:r>
              <w:t xml:space="preserve">4.52</w:t>
            </w:r>
          </w:p>
        </w:tc>
        <w:tc>
          <w:tcPr/>
          <w:p>
            <w:pPr>
              <w:pStyle w:val="Compact"/>
            </w:pPr>
            <w:r>
              <w:t xml:space="preserve">&lt;0.01</w:t>
            </w:r>
          </w:p>
        </w:tc>
      </w:tr>
      <w:tr>
        <w:tc>
          <w:tcPr/>
          <w:p>
            <w:pPr>
              <w:pStyle w:val="Compact"/>
            </w:pPr>
            <w:r>
              <w:rPr>
                <w:rFonts w:hint="eastAsia"/>
              </w:rPr>
              <w:t xml:space="preserve">提升幅度</w:t>
            </w:r>
          </w:p>
        </w:tc>
        <w:tc>
          <w:tcPr/>
          <w:p>
            <w:pPr>
              <w:pStyle w:val="Compact"/>
            </w:pPr>
            <w:r>
              <w:t xml:space="preserve">+11.8%</w:t>
            </w:r>
          </w:p>
        </w:tc>
        <w:tc>
          <w:tcPr/>
          <w:p>
            <w:pPr>
              <w:pStyle w:val="Compact"/>
            </w:pPr>
            <w:r>
              <w:t xml:space="preserve">+4.5%</w:t>
            </w:r>
          </w:p>
        </w:tc>
        <w:tc>
          <w:tcPr/>
          <w:p>
            <w:pPr>
              <w:pStyle w:val="Compact"/>
            </w:pPr>
            <w:r>
              <w:t xml:space="preserve">-</w:t>
            </w:r>
          </w:p>
        </w:tc>
        <w:tc>
          <w:tcPr/>
          <w:p>
            <w:pPr>
              <w:pStyle w:val="Compact"/>
            </w:pPr>
            <w:r>
              <w:t xml:space="preserve">-</w:t>
            </w:r>
          </w:p>
        </w:tc>
      </w:tr>
    </w:tbl>
    <w:p>
      <w:pPr>
        <w:pStyle w:val="BodyText"/>
      </w:pPr>
      <w:r>
        <w:rPr>
          <w:rFonts w:hint="eastAsia"/>
        </w:rPr>
        <w:t xml:space="preserve">实验班选手后测成绩显著高于对照班（p&lt;0.01）。</w:t>
      </w:r>
    </w:p>
    <w:bookmarkEnd w:id="29"/>
    <w:bookmarkStart w:id="30" w:name="普通学生技能"/>
    <w:p>
      <w:pPr>
        <w:pStyle w:val="Heading4"/>
      </w:pPr>
      <w:r>
        <w:t xml:space="preserve">4.2.2 </w:t>
      </w:r>
      <w:r>
        <w:rPr>
          <w:rFonts w:hint="eastAsia"/>
        </w:rPr>
        <w:t xml:space="preserve">普通学生技能</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测试类型</w:t>
            </w:r>
          </w:p>
        </w:tc>
        <w:tc>
          <w:tcPr/>
          <w:p>
            <w:pPr>
              <w:pStyle w:val="Compact"/>
            </w:pPr>
            <w:r>
              <w:rPr>
                <w:rFonts w:hint="eastAsia"/>
              </w:rPr>
              <w:t xml:space="preserve">实验班平均分</w:t>
            </w:r>
          </w:p>
        </w:tc>
        <w:tc>
          <w:tcPr/>
          <w:p>
            <w:pPr>
              <w:pStyle w:val="Compact"/>
            </w:pPr>
            <w:r>
              <w:rPr>
                <w:rFonts w:hint="eastAsia"/>
              </w:rPr>
              <w:t xml:space="preserve">对照班平均分</w:t>
            </w:r>
          </w:p>
        </w:tc>
        <w:tc>
          <w:tcPr/>
          <w:p>
            <w:pPr>
              <w:pStyle w:val="Compact"/>
            </w:pPr>
            <w:r>
              <w:t xml:space="preserve">t </w:t>
            </w:r>
            <w:r>
              <w:rPr>
                <w:rFonts w:hint="eastAsia"/>
              </w:rPr>
              <w:t xml:space="preserve">值</w:t>
            </w:r>
          </w:p>
        </w:tc>
        <w:tc>
          <w:tcPr/>
          <w:p>
            <w:pPr>
              <w:pStyle w:val="Compact"/>
            </w:pPr>
            <w:r>
              <w:t xml:space="preserve">p </w:t>
            </w:r>
            <w:r>
              <w:rPr>
                <w:rFonts w:hint="eastAsia"/>
              </w:rPr>
              <w:t xml:space="preserve">值</w:t>
            </w:r>
          </w:p>
        </w:tc>
      </w:tr>
      <w:tr>
        <w:tc>
          <w:tcPr/>
          <w:p>
            <w:pPr>
              <w:pStyle w:val="Compact"/>
            </w:pPr>
            <w:r>
              <w:rPr>
                <w:rFonts w:hint="eastAsia"/>
              </w:rPr>
              <w:t xml:space="preserve">前测</w:t>
            </w:r>
          </w:p>
        </w:tc>
        <w:tc>
          <w:tcPr/>
          <w:p>
            <w:pPr>
              <w:pStyle w:val="Compact"/>
            </w:pPr>
            <w:r>
              <w:t xml:space="preserve">65.2</w:t>
            </w:r>
          </w:p>
        </w:tc>
        <w:tc>
          <w:tcPr/>
          <w:p>
            <w:pPr>
              <w:pStyle w:val="Compact"/>
            </w:pPr>
            <w:r>
              <w:t xml:space="preserve">64.8</w:t>
            </w:r>
          </w:p>
        </w:tc>
        <w:tc>
          <w:tcPr/>
          <w:p>
            <w:pPr>
              <w:pStyle w:val="Compact"/>
            </w:pPr>
            <w:r>
              <w:t xml:space="preserve">0.35</w:t>
            </w:r>
          </w:p>
        </w:tc>
        <w:tc>
          <w:tcPr/>
          <w:p>
            <w:pPr>
              <w:pStyle w:val="Compact"/>
            </w:pPr>
            <w:r>
              <w:t xml:space="preserve">0.73</w:t>
            </w:r>
          </w:p>
        </w:tc>
      </w:tr>
      <w:tr>
        <w:tc>
          <w:tcPr/>
          <w:p>
            <w:pPr>
              <w:pStyle w:val="Compact"/>
            </w:pPr>
            <w:r>
              <w:rPr>
                <w:rFonts w:hint="eastAsia"/>
              </w:rPr>
              <w:t xml:space="preserve">后测</w:t>
            </w:r>
          </w:p>
        </w:tc>
        <w:tc>
          <w:tcPr/>
          <w:p>
            <w:pPr>
              <w:pStyle w:val="Compact"/>
            </w:pPr>
            <w:r>
              <w:t xml:space="preserve">82.5</w:t>
            </w:r>
          </w:p>
        </w:tc>
        <w:tc>
          <w:tcPr/>
          <w:p>
            <w:pPr>
              <w:pStyle w:val="Compact"/>
            </w:pPr>
            <w:r>
              <w:t xml:space="preserve">68.2</w:t>
            </w:r>
          </w:p>
        </w:tc>
        <w:tc>
          <w:tcPr/>
          <w:p>
            <w:pPr>
              <w:pStyle w:val="Compact"/>
            </w:pPr>
            <w:r>
              <w:t xml:space="preserve">6.58</w:t>
            </w:r>
          </w:p>
        </w:tc>
        <w:tc>
          <w:tcPr/>
          <w:p>
            <w:pPr>
              <w:pStyle w:val="Compact"/>
            </w:pPr>
            <w:r>
              <w:t xml:space="preserve">&lt;0.01</w:t>
            </w:r>
          </w:p>
        </w:tc>
      </w:tr>
      <w:tr>
        <w:tc>
          <w:tcPr/>
          <w:p>
            <w:pPr>
              <w:pStyle w:val="Compact"/>
            </w:pPr>
            <w:r>
              <w:rPr>
                <w:rFonts w:hint="eastAsia"/>
              </w:rPr>
              <w:t xml:space="preserve">提升幅度</w:t>
            </w:r>
          </w:p>
        </w:tc>
        <w:tc>
          <w:tcPr/>
          <w:p>
            <w:pPr>
              <w:pStyle w:val="Compact"/>
            </w:pPr>
            <w:r>
              <w:t xml:space="preserve">+26.5%</w:t>
            </w:r>
          </w:p>
        </w:tc>
        <w:tc>
          <w:tcPr/>
          <w:p>
            <w:pPr>
              <w:pStyle w:val="Compact"/>
            </w:pPr>
            <w:r>
              <w:t xml:space="preserve">+5.2%</w:t>
            </w:r>
          </w:p>
        </w:tc>
        <w:tc>
          <w:tcPr/>
          <w:p>
            <w:pPr>
              <w:pStyle w:val="Compact"/>
            </w:pPr>
            <w:r>
              <w:t xml:space="preserve">-</w:t>
            </w:r>
          </w:p>
        </w:tc>
        <w:tc>
          <w:tcPr/>
          <w:p>
            <w:pPr>
              <w:pStyle w:val="Compact"/>
            </w:pPr>
            <w:r>
              <w:t xml:space="preserve">-</w:t>
            </w:r>
          </w:p>
        </w:tc>
      </w:tr>
    </w:tbl>
    <w:p>
      <w:pPr>
        <w:pStyle w:val="BodyText"/>
      </w:pPr>
      <w:r>
        <w:rPr>
          <w:rFonts w:hint="eastAsia"/>
        </w:rPr>
        <w:t xml:space="preserve">实验班普通学生技能显著高于对照班（p&lt;0.01）。</w:t>
      </w:r>
    </w:p>
    <w:bookmarkEnd w:id="30"/>
    <w:bookmarkStart w:id="31" w:name="资源利用率"/>
    <w:p>
      <w:pPr>
        <w:pStyle w:val="Heading4"/>
      </w:pPr>
      <w:r>
        <w:t xml:space="preserve">4.2.3 </w:t>
      </w:r>
      <w:r>
        <w:rPr>
          <w:rFonts w:hint="eastAsia"/>
        </w:rPr>
        <w:t xml:space="preserve">资源利用率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资源类型</w:t>
            </w:r>
          </w:p>
        </w:tc>
        <w:tc>
          <w:tcPr/>
          <w:p>
            <w:pPr>
              <w:pStyle w:val="Compact"/>
            </w:pPr>
            <w:r>
              <w:rPr>
                <w:rFonts w:hint="eastAsia"/>
              </w:rPr>
              <w:t xml:space="preserve">实验班利用率</w:t>
            </w:r>
          </w:p>
        </w:tc>
        <w:tc>
          <w:tcPr/>
          <w:p>
            <w:pPr>
              <w:pStyle w:val="Compact"/>
            </w:pPr>
            <w:r>
              <w:rPr>
                <w:rFonts w:hint="eastAsia"/>
              </w:rPr>
              <w:t xml:space="preserve">对照班利用率</w:t>
            </w:r>
          </w:p>
        </w:tc>
        <w:tc>
          <w:tcPr/>
          <w:p>
            <w:pPr>
              <w:pStyle w:val="Compact"/>
            </w:pPr>
            <w:r>
              <w:rPr>
                <w:rFonts w:hint="eastAsia"/>
              </w:rPr>
              <w:t xml:space="preserve">提升</w:t>
            </w:r>
          </w:p>
        </w:tc>
      </w:tr>
      <w:tr>
        <w:tc>
          <w:tcPr/>
          <w:p>
            <w:pPr>
              <w:pStyle w:val="Compact"/>
            </w:pPr>
            <w:r>
              <w:rPr>
                <w:rFonts w:hint="eastAsia"/>
              </w:rPr>
              <w:t xml:space="preserve">大赛标准</w:t>
            </w:r>
          </w:p>
        </w:tc>
        <w:tc>
          <w:tcPr/>
          <w:p>
            <w:pPr>
              <w:pStyle w:val="Compact"/>
            </w:pPr>
            <w:r>
              <w:t xml:space="preserve">85%</w:t>
            </w:r>
          </w:p>
        </w:tc>
        <w:tc>
          <w:tcPr/>
          <w:p>
            <w:pPr>
              <w:pStyle w:val="Compact"/>
            </w:pPr>
            <w:r>
              <w:t xml:space="preserve">35%</w:t>
            </w:r>
          </w:p>
        </w:tc>
        <w:tc>
          <w:tcPr/>
          <w:p>
            <w:pPr>
              <w:pStyle w:val="Compact"/>
            </w:pPr>
            <w:r>
              <w:t xml:space="preserve">+50%</w:t>
            </w:r>
          </w:p>
        </w:tc>
      </w:tr>
      <w:tr>
        <w:tc>
          <w:tcPr/>
          <w:p>
            <w:pPr>
              <w:pStyle w:val="Compact"/>
            </w:pPr>
            <w:r>
              <w:rPr>
                <w:rFonts w:hint="eastAsia"/>
              </w:rPr>
              <w:t xml:space="preserve">培训资源</w:t>
            </w:r>
          </w:p>
        </w:tc>
        <w:tc>
          <w:tcPr/>
          <w:p>
            <w:pPr>
              <w:pStyle w:val="Compact"/>
            </w:pPr>
            <w:r>
              <w:t xml:space="preserve">78%</w:t>
            </w:r>
          </w:p>
        </w:tc>
        <w:tc>
          <w:tcPr/>
          <w:p>
            <w:pPr>
              <w:pStyle w:val="Compact"/>
            </w:pPr>
            <w:r>
              <w:t xml:space="preserve">28%</w:t>
            </w:r>
          </w:p>
        </w:tc>
        <w:tc>
          <w:tcPr/>
          <w:p>
            <w:pPr>
              <w:pStyle w:val="Compact"/>
            </w:pPr>
            <w:r>
              <w:t xml:space="preserve">+50%</w:t>
            </w:r>
          </w:p>
        </w:tc>
      </w:tr>
      <w:tr>
        <w:tc>
          <w:tcPr/>
          <w:p>
            <w:pPr>
              <w:pStyle w:val="Compact"/>
            </w:pPr>
            <w:r>
              <w:rPr>
                <w:rFonts w:hint="eastAsia"/>
              </w:rPr>
              <w:t xml:space="preserve">企业资源</w:t>
            </w:r>
          </w:p>
        </w:tc>
        <w:tc>
          <w:tcPr/>
          <w:p>
            <w:pPr>
              <w:pStyle w:val="Compact"/>
            </w:pPr>
            <w:r>
              <w:t xml:space="preserve">72%</w:t>
            </w:r>
          </w:p>
        </w:tc>
        <w:tc>
          <w:tcPr/>
          <w:p>
            <w:pPr>
              <w:pStyle w:val="Compact"/>
            </w:pPr>
            <w:r>
              <w:t xml:space="preserve">22%</w:t>
            </w:r>
          </w:p>
        </w:tc>
        <w:tc>
          <w:tcPr/>
          <w:p>
            <w:pPr>
              <w:pStyle w:val="Compact"/>
            </w:pPr>
            <w:r>
              <w:t xml:space="preserve">+50%</w:t>
            </w:r>
          </w:p>
        </w:tc>
      </w:tr>
      <w:tr>
        <w:tc>
          <w:tcPr/>
          <w:p>
            <w:pPr>
              <w:pStyle w:val="Compact"/>
            </w:pPr>
            <w:r>
              <w:t xml:space="preserve">AI </w:t>
            </w:r>
            <w:r>
              <w:rPr>
                <w:rFonts w:hint="eastAsia"/>
              </w:rPr>
              <w:t xml:space="preserve">工具</w:t>
            </w:r>
          </w:p>
        </w:tc>
        <w:tc>
          <w:tcPr/>
          <w:p>
            <w:pPr>
              <w:pStyle w:val="Compact"/>
            </w:pPr>
            <w:r>
              <w:t xml:space="preserve">82%</w:t>
            </w:r>
          </w:p>
        </w:tc>
        <w:tc>
          <w:tcPr/>
          <w:p>
            <w:pPr>
              <w:pStyle w:val="Compact"/>
            </w:pPr>
            <w:r>
              <w:t xml:space="preserve">25%</w:t>
            </w:r>
          </w:p>
        </w:tc>
        <w:tc>
          <w:tcPr/>
          <w:p>
            <w:pPr>
              <w:pStyle w:val="Compact"/>
            </w:pPr>
            <w:r>
              <w:t xml:space="preserve">+57%</w:t>
            </w:r>
          </w:p>
        </w:tc>
      </w:tr>
      <w:tr>
        <w:tc>
          <w:tcPr/>
          <w:p>
            <w:pPr>
              <w:pStyle w:val="Compact"/>
            </w:pPr>
            <w:r>
              <w:rPr>
                <w:rFonts w:hint="eastAsia"/>
              </w:rPr>
              <w:t xml:space="preserve">平均利用率</w:t>
            </w:r>
          </w:p>
        </w:tc>
        <w:tc>
          <w:tcPr/>
          <w:p>
            <w:pPr>
              <w:pStyle w:val="Compact"/>
            </w:pPr>
            <w:r>
              <w:t xml:space="preserve">79%</w:t>
            </w:r>
          </w:p>
        </w:tc>
        <w:tc>
          <w:tcPr/>
          <w:p>
            <w:pPr>
              <w:pStyle w:val="Compact"/>
            </w:pPr>
            <w:r>
              <w:t xml:space="preserve">28%</w:t>
            </w:r>
          </w:p>
        </w:tc>
        <w:tc>
          <w:tcPr/>
          <w:p>
            <w:pPr>
              <w:pStyle w:val="Compact"/>
            </w:pPr>
            <w:r>
              <w:t xml:space="preserve">+51%</w:t>
            </w:r>
          </w:p>
        </w:tc>
      </w:tr>
    </w:tbl>
    <w:bookmarkEnd w:id="31"/>
    <w:bookmarkStart w:id="32" w:name="就业竞争力"/>
    <w:p>
      <w:pPr>
        <w:pStyle w:val="Heading4"/>
      </w:pPr>
      <w:r>
        <w:t xml:space="preserve">4.2.4 </w:t>
      </w:r>
      <w:r>
        <w:rPr>
          <w:rFonts w:hint="eastAsia"/>
        </w:rPr>
        <w:t xml:space="preserve">就业竞争力</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实验班</w:t>
            </w:r>
          </w:p>
        </w:tc>
        <w:tc>
          <w:tcPr/>
          <w:p>
            <w:pPr>
              <w:pStyle w:val="Compact"/>
            </w:pPr>
            <w:r>
              <w:rPr>
                <w:rFonts w:hint="eastAsia"/>
              </w:rPr>
              <w:t xml:space="preserve">对照班</w:t>
            </w:r>
          </w:p>
        </w:tc>
        <w:tc>
          <w:tcPr/>
          <w:p>
            <w:pPr>
              <w:pStyle w:val="Compact"/>
            </w:pPr>
            <w:r>
              <w:rPr>
                <w:rFonts w:hint="eastAsia"/>
              </w:rPr>
              <w:t xml:space="preserve">提升</w:t>
            </w:r>
          </w:p>
        </w:tc>
      </w:tr>
      <w:tr>
        <w:tc>
          <w:tcPr/>
          <w:p>
            <w:pPr>
              <w:pStyle w:val="Compact"/>
            </w:pPr>
            <w:r>
              <w:rPr>
                <w:rFonts w:hint="eastAsia"/>
              </w:rPr>
              <w:t xml:space="preserve">企业认可度</w:t>
            </w:r>
          </w:p>
        </w:tc>
        <w:tc>
          <w:tcPr/>
          <w:p>
            <w:pPr>
              <w:pStyle w:val="Compact"/>
            </w:pPr>
            <w:r>
              <w:t xml:space="preserve">88%</w:t>
            </w:r>
          </w:p>
        </w:tc>
        <w:tc>
          <w:tcPr/>
          <w:p>
            <w:pPr>
              <w:pStyle w:val="Compact"/>
            </w:pPr>
            <w:r>
              <w:t xml:space="preserve">65%</w:t>
            </w:r>
          </w:p>
        </w:tc>
        <w:tc>
          <w:tcPr/>
          <w:p>
            <w:pPr>
              <w:pStyle w:val="Compact"/>
            </w:pPr>
            <w:r>
              <w:t xml:space="preserve">+23%</w:t>
            </w:r>
          </w:p>
        </w:tc>
      </w:tr>
      <w:tr>
        <w:tc>
          <w:tcPr/>
          <w:p>
            <w:pPr>
              <w:pStyle w:val="Compact"/>
            </w:pPr>
            <w:r>
              <w:rPr>
                <w:rFonts w:hint="eastAsia"/>
              </w:rPr>
              <w:t xml:space="preserve">岗位适应力</w:t>
            </w:r>
          </w:p>
        </w:tc>
        <w:tc>
          <w:tcPr/>
          <w:p>
            <w:pPr>
              <w:pStyle w:val="Compact"/>
            </w:pPr>
            <w:r>
              <w:t xml:space="preserve">85%</w:t>
            </w:r>
          </w:p>
        </w:tc>
        <w:tc>
          <w:tcPr/>
          <w:p>
            <w:pPr>
              <w:pStyle w:val="Compact"/>
            </w:pPr>
            <w:r>
              <w:t xml:space="preserve">62%</w:t>
            </w:r>
          </w:p>
        </w:tc>
        <w:tc>
          <w:tcPr/>
          <w:p>
            <w:pPr>
              <w:pStyle w:val="Compact"/>
            </w:pPr>
            <w:r>
              <w:t xml:space="preserve">+23%</w:t>
            </w:r>
          </w:p>
        </w:tc>
      </w:tr>
      <w:tr>
        <w:tc>
          <w:tcPr/>
          <w:p>
            <w:pPr>
              <w:pStyle w:val="Compact"/>
            </w:pPr>
            <w:r>
              <w:rPr>
                <w:rFonts w:hint="eastAsia"/>
              </w:rPr>
              <w:t xml:space="preserve">综合竞争力</w:t>
            </w:r>
          </w:p>
        </w:tc>
        <w:tc>
          <w:tcPr/>
          <w:p>
            <w:pPr>
              <w:pStyle w:val="Compact"/>
            </w:pPr>
            <w:r>
              <w:t xml:space="preserve">86%</w:t>
            </w:r>
          </w:p>
        </w:tc>
        <w:tc>
          <w:tcPr/>
          <w:p>
            <w:pPr>
              <w:pStyle w:val="Compact"/>
            </w:pPr>
            <w:r>
              <w:t xml:space="preserve">64%</w:t>
            </w:r>
          </w:p>
        </w:tc>
        <w:tc>
          <w:tcPr/>
          <w:p>
            <w:pPr>
              <w:pStyle w:val="Compact"/>
            </w:pPr>
            <w:r>
              <w:t xml:space="preserve">+22%</w:t>
            </w:r>
          </w:p>
        </w:tc>
      </w:tr>
      <w:tr>
        <w:tc>
          <w:tcPr/>
          <w:p>
            <w:pPr>
              <w:pStyle w:val="Compact"/>
            </w:pPr>
            <w:r>
              <w:rPr>
                <w:rFonts w:hint="eastAsia"/>
              </w:rPr>
              <w:t xml:space="preserve">平均竞争力</w:t>
            </w:r>
          </w:p>
        </w:tc>
        <w:tc>
          <w:tcPr/>
          <w:p>
            <w:pPr>
              <w:pStyle w:val="Compact"/>
            </w:pPr>
            <w:r>
              <w:t xml:space="preserve">86%</w:t>
            </w:r>
          </w:p>
        </w:tc>
        <w:tc>
          <w:tcPr/>
          <w:p>
            <w:pPr>
              <w:pStyle w:val="Compact"/>
            </w:pPr>
            <w:r>
              <w:t xml:space="preserve">64%</w:t>
            </w:r>
          </w:p>
        </w:tc>
        <w:tc>
          <w:tcPr/>
          <w:p>
            <w:pPr>
              <w:pStyle w:val="Compact"/>
            </w:pPr>
            <w:r>
              <w:t xml:space="preserve">+22%</w:t>
            </w:r>
          </w:p>
        </w:tc>
      </w:tr>
    </w:tbl>
    <w:bookmarkEnd w:id="32"/>
    <w:bookmarkStart w:id="33" w:name="学生访谈反馈"/>
    <w:p>
      <w:pPr>
        <w:pStyle w:val="Heading4"/>
      </w:pPr>
      <w:r>
        <w:t xml:space="preserve">4.2.5 </w:t>
      </w:r>
      <w:r>
        <w:rPr>
          <w:rFonts w:hint="eastAsia"/>
        </w:rPr>
        <w:t xml:space="preserve">学生访谈反馈</w:t>
      </w:r>
    </w:p>
    <w:p>
      <w:pPr>
        <w:pStyle w:val="FirstParagraph"/>
      </w:pPr>
      <w:r>
        <w:rPr>
          <w:rFonts w:hint="eastAsia"/>
          <w:b/>
          <w:bCs/>
        </w:rPr>
        <w:t xml:space="preserve">选手反馈：</w:t>
      </w:r>
      <w:r>
        <w:t xml:space="preserve"> </w:t>
      </w:r>
      <w:r>
        <w:t xml:space="preserve">-</w:t>
      </w:r>
      <w:r>
        <w:t xml:space="preserve"> </w:t>
      </w:r>
      <w:r>
        <w:rPr>
          <w:rFonts w:hint="eastAsia"/>
        </w:rPr>
        <w:t xml:space="preserve">“与普通同学一起学习，更有动力”</w:t>
      </w:r>
      <w:r>
        <w:t xml:space="preserve"> </w:t>
      </w:r>
      <w:r>
        <w:t xml:space="preserve">-</w:t>
      </w:r>
      <w:r>
        <w:t xml:space="preserve"> </w:t>
      </w:r>
      <w:r>
        <w:t xml:space="preserve">“AI </w:t>
      </w:r>
      <w:r>
        <w:rPr>
          <w:rFonts w:hint="eastAsia"/>
        </w:rPr>
        <w:t xml:space="preserve">个性化指导很有效”</w:t>
      </w:r>
      <w:r>
        <w:t xml:space="preserve"> </w:t>
      </w:r>
      <w:r>
        <w:t xml:space="preserve">-</w:t>
      </w:r>
      <w:r>
        <w:t xml:space="preserve"> </w:t>
      </w:r>
      <w:r>
        <w:rPr>
          <w:rFonts w:hint="eastAsia"/>
        </w:rPr>
        <w:t xml:space="preserve">“帮助同学也提升了自己”</w:t>
      </w:r>
    </w:p>
    <w:p>
      <w:pPr>
        <w:pStyle w:val="BodyText"/>
      </w:pPr>
      <w:r>
        <w:rPr>
          <w:rFonts w:hint="eastAsia"/>
          <w:b/>
          <w:bCs/>
        </w:rPr>
        <w:t xml:space="preserve">普通学生反馈：</w:t>
      </w:r>
      <w:r>
        <w:t xml:space="preserve"> </w:t>
      </w:r>
      <w:r>
        <w:t xml:space="preserve">-</w:t>
      </w:r>
      <w:r>
        <w:t xml:space="preserve"> </w:t>
      </w:r>
      <w:r>
        <w:rPr>
          <w:rFonts w:hint="eastAsia"/>
        </w:rPr>
        <w:t xml:space="preserve">“能接触到大赛资源，收获很大”</w:t>
      </w:r>
      <w:r>
        <w:t xml:space="preserve"> </w:t>
      </w:r>
      <w:r>
        <w:t xml:space="preserve">-</w:t>
      </w:r>
      <w:r>
        <w:t xml:space="preserve"> </w:t>
      </w:r>
      <w:r>
        <w:rPr>
          <w:rFonts w:hint="eastAsia"/>
        </w:rPr>
        <w:t xml:space="preserve">“与选手一起学习，进步更快”</w:t>
      </w:r>
      <w:r>
        <w:t xml:space="preserve"> </w:t>
      </w:r>
      <w:r>
        <w:t xml:space="preserve">-</w:t>
      </w:r>
      <w:r>
        <w:t xml:space="preserve"> </w:t>
      </w:r>
      <w:r>
        <w:t xml:space="preserve">“AI </w:t>
      </w:r>
      <w:r>
        <w:rPr>
          <w:rFonts w:hint="eastAsia"/>
        </w:rPr>
        <w:t xml:space="preserve">辅助让学习更有针对性”</w:t>
      </w:r>
    </w:p>
    <w:p>
      <w:pPr>
        <w:pStyle w:val="BodyText"/>
      </w:pPr>
      <w:r>
        <w:rPr>
          <w:rFonts w:hint="eastAsia"/>
          <w:b/>
          <w:bCs/>
        </w:rPr>
        <w:t xml:space="preserve">教师反馈：</w:t>
      </w:r>
      <w:r>
        <w:t xml:space="preserve"> </w:t>
      </w:r>
      <w:r>
        <w:t xml:space="preserve">-</w:t>
      </w:r>
      <w:r>
        <w:t xml:space="preserve"> </w:t>
      </w:r>
      <w:r>
        <w:rPr>
          <w:rFonts w:hint="eastAsia"/>
        </w:rPr>
        <w:t xml:space="preserve">“资源利用率明显提高”</w:t>
      </w:r>
      <w:r>
        <w:t xml:space="preserve"> </w:t>
      </w:r>
      <w:r>
        <w:t xml:space="preserve">-</w:t>
      </w:r>
      <w:r>
        <w:t xml:space="preserve"> </w:t>
      </w:r>
      <w:r>
        <w:rPr>
          <w:rFonts w:hint="eastAsia"/>
        </w:rPr>
        <w:t xml:space="preserve">“教学效果整体提升”</w:t>
      </w:r>
      <w:r>
        <w:t xml:space="preserve"> </w:t>
      </w:r>
      <w:r>
        <w:t xml:space="preserve">-</w:t>
      </w:r>
      <w:r>
        <w:t xml:space="preserve"> </w:t>
      </w:r>
      <w:r>
        <w:t xml:space="preserve">“AI </w:t>
      </w:r>
      <w:r>
        <w:rPr>
          <w:rFonts w:hint="eastAsia"/>
        </w:rPr>
        <w:t xml:space="preserve">辅助减轻工作负担”</w:t>
      </w:r>
    </w:p>
    <w:bookmarkEnd w:id="33"/>
    <w:bookmarkEnd w:id="34"/>
    <w:bookmarkStart w:id="35" w:name="教师反思"/>
    <w:p>
      <w:pPr>
        <w:pStyle w:val="Heading3"/>
      </w:pPr>
      <w:r>
        <w:t xml:space="preserve">4.3 </w:t>
      </w:r>
      <w:r>
        <w:rPr>
          <w:rFonts w:hint="eastAsia"/>
        </w:rPr>
        <w:t xml:space="preserve">教师反思</w:t>
      </w:r>
    </w:p>
    <w:p>
      <w:pPr>
        <w:pStyle w:val="FirstParagraph"/>
      </w:pPr>
      <w:r>
        <w:rPr>
          <w:rFonts w:hint="eastAsia"/>
          <w:b/>
          <w:bCs/>
        </w:rPr>
        <w:t xml:space="preserve">成功之处：</w:t>
      </w:r>
      <w:r>
        <w:t xml:space="preserve"> </w:t>
      </w:r>
      <w:r>
        <w:t xml:space="preserve">- </w:t>
      </w:r>
      <w:r>
        <w:rPr>
          <w:rFonts w:hint="eastAsia"/>
        </w:rPr>
        <w:t xml:space="preserve">差异化融合模型有效</w:t>
      </w:r>
      <w:r>
        <w:t xml:space="preserve"> </w:t>
      </w:r>
      <w:r>
        <w:t xml:space="preserve">- </w:t>
      </w:r>
      <w:r>
        <w:rPr>
          <w:rFonts w:hint="eastAsia"/>
        </w:rPr>
        <w:t xml:space="preserve">选手与普通学生共同提升</w:t>
      </w:r>
      <w:r>
        <w:t xml:space="preserve"> </w:t>
      </w:r>
      <w:r>
        <w:t xml:space="preserve">- </w:t>
      </w:r>
      <w:r>
        <w:rPr>
          <w:rFonts w:hint="eastAsia"/>
        </w:rPr>
        <w:t xml:space="preserve">资源利用率大幅提高</w:t>
      </w:r>
      <w:r>
        <w:t xml:space="preserve"> </w:t>
      </w:r>
      <w:r>
        <w:t xml:space="preserve">- AI </w:t>
      </w:r>
      <w:r>
        <w:rPr>
          <w:rFonts w:hint="eastAsia"/>
        </w:rPr>
        <w:t xml:space="preserve">辅助效果明显</w:t>
      </w:r>
    </w:p>
    <w:p>
      <w:pPr>
        <w:pStyle w:val="BodyText"/>
      </w:pPr>
      <w:r>
        <w:rPr>
          <w:rFonts w:hint="eastAsia"/>
          <w:b/>
          <w:bCs/>
        </w:rPr>
        <w:t xml:space="preserve">存在问题：</w:t>
      </w:r>
      <w:r>
        <w:t xml:space="preserve"> </w:t>
      </w:r>
      <w:r>
        <w:t xml:space="preserve">- </w:t>
      </w:r>
      <w:r>
        <w:rPr>
          <w:rFonts w:hint="eastAsia"/>
        </w:rPr>
        <w:t xml:space="preserve">个别选手有抵触情绪</w:t>
      </w:r>
      <w:r>
        <w:t xml:space="preserve"> </w:t>
      </w:r>
      <w:r>
        <w:t xml:space="preserve">- AI </w:t>
      </w:r>
      <w:r>
        <w:rPr>
          <w:rFonts w:hint="eastAsia"/>
        </w:rPr>
        <w:t xml:space="preserve">工具需进一步培训</w:t>
      </w:r>
      <w:r>
        <w:t xml:space="preserve"> </w:t>
      </w:r>
      <w:r>
        <w:t xml:space="preserve">- </w:t>
      </w:r>
      <w:r>
        <w:rPr>
          <w:rFonts w:hint="eastAsia"/>
        </w:rPr>
        <w:t xml:space="preserve">企业参与深度不够</w:t>
      </w:r>
      <w:r>
        <w:t xml:space="preserve"> </w:t>
      </w:r>
      <w:r>
        <w:t xml:space="preserve">- </w:t>
      </w:r>
      <w:r>
        <w:rPr>
          <w:rFonts w:hint="eastAsia"/>
        </w:rPr>
        <w:t xml:space="preserve">评价标准需完善</w:t>
      </w:r>
    </w:p>
    <w:p>
      <w:pPr>
        <w:pStyle w:val="BodyText"/>
      </w:pPr>
      <w:r>
        <w:rPr>
          <w:rFonts w:hint="eastAsia"/>
          <w:b/>
          <w:bCs/>
        </w:rPr>
        <w:t xml:space="preserve">改进方向：</w:t>
      </w:r>
      <w:r>
        <w:t xml:space="preserve"> </w:t>
      </w:r>
      <w:r>
        <w:t xml:space="preserve">- </w:t>
      </w:r>
      <w:r>
        <w:rPr>
          <w:rFonts w:hint="eastAsia"/>
        </w:rPr>
        <w:t xml:space="preserve">加强思想引导</w:t>
      </w:r>
      <w:r>
        <w:t xml:space="preserve"> </w:t>
      </w:r>
      <w:r>
        <w:t xml:space="preserve">- </w:t>
      </w:r>
      <w:r>
        <w:rPr>
          <w:rFonts w:hint="eastAsia"/>
        </w:rPr>
        <w:t xml:space="preserve">提升</w:t>
      </w:r>
      <w:r>
        <w:t xml:space="preserve"> AI </w:t>
      </w:r>
      <w:r>
        <w:rPr>
          <w:rFonts w:hint="eastAsia"/>
        </w:rPr>
        <w:t xml:space="preserve">应用能力</w:t>
      </w:r>
      <w:r>
        <w:t xml:space="preserve"> </w:t>
      </w:r>
      <w:r>
        <w:t xml:space="preserve">- </w:t>
      </w:r>
      <w:r>
        <w:rPr>
          <w:rFonts w:hint="eastAsia"/>
        </w:rPr>
        <w:t xml:space="preserve">深化校企合作</w:t>
      </w:r>
      <w:r>
        <w:t xml:space="preserve"> </w:t>
      </w:r>
      <w:r>
        <w:t xml:space="preserve">- </w:t>
      </w:r>
      <w:r>
        <w:rPr>
          <w:rFonts w:hint="eastAsia"/>
        </w:rPr>
        <w:t xml:space="preserve">完善评价体系</w:t>
      </w:r>
    </w:p>
    <w:p>
      <w:r>
        <w:pict>
          <v:rect style="width:0;height:1.5pt" o:hralign="center" o:hrstd="t" o:hr="t"/>
        </w:pict>
      </w:r>
    </w:p>
    <w:bookmarkEnd w:id="35"/>
    <w:bookmarkEnd w:id="36"/>
    <w:bookmarkStart w:id="40" w:name="五讨论与建议"/>
    <w:p>
      <w:pPr>
        <w:pStyle w:val="Heading2"/>
      </w:pPr>
      <w:r>
        <w:rPr>
          <w:rFonts w:hint="eastAsia"/>
        </w:rPr>
        <w:t xml:space="preserve">五、讨论与建议</w:t>
      </w:r>
    </w:p>
    <w:bookmarkStart w:id="37" w:name="讨论"/>
    <w:p>
      <w:pPr>
        <w:pStyle w:val="Heading3"/>
      </w:pPr>
      <w:r>
        <w:t xml:space="preserve">5.1 </w:t>
      </w:r>
      <w:r>
        <w:rPr>
          <w:rFonts w:hint="eastAsia"/>
        </w:rPr>
        <w:t xml:space="preserve">讨论</w:t>
      </w:r>
    </w:p>
    <w:p>
      <w:pPr>
        <w:pStyle w:val="FirstParagraph"/>
      </w:pPr>
      <w:r>
        <w:rPr>
          <w:rFonts w:hint="eastAsia"/>
          <w:b/>
          <w:bCs/>
        </w:rPr>
        <w:t xml:space="preserve">差异化融合价值：</w:t>
      </w:r>
      <w:r>
        <w:t xml:space="preserve"> </w:t>
      </w:r>
      <w:r>
        <w:rPr>
          <w:rFonts w:hint="eastAsia"/>
        </w:rPr>
        <w:t xml:space="preserve">既保证选手培养质量，又惠及普通学生，实现教育公平与卓越发展的统一。</w:t>
      </w:r>
    </w:p>
    <w:p>
      <w:pPr>
        <w:pStyle w:val="BodyText"/>
      </w:pPr>
      <w:r>
        <w:rPr>
          <w:b/>
          <w:bCs/>
        </w:rPr>
        <w:t xml:space="preserve">AI </w:t>
      </w:r>
      <w:r>
        <w:rPr>
          <w:rFonts w:hint="eastAsia"/>
          <w:b/>
          <w:bCs/>
        </w:rPr>
        <w:t xml:space="preserve">辅助作用：</w:t>
      </w:r>
      <w:r>
        <w:t xml:space="preserve"> </w:t>
      </w:r>
      <w:r>
        <w:t xml:space="preserve">AI </w:t>
      </w:r>
      <w:r>
        <w:rPr>
          <w:rFonts w:hint="eastAsia"/>
        </w:rPr>
        <w:t xml:space="preserve">提供个性化支持，降低教师工作负担，提升融合效率。</w:t>
      </w:r>
    </w:p>
    <w:p>
      <w:pPr>
        <w:pStyle w:val="BodyText"/>
      </w:pPr>
      <w:r>
        <w:rPr>
          <w:rFonts w:hint="eastAsia"/>
          <w:b/>
          <w:bCs/>
        </w:rPr>
        <w:t xml:space="preserve">实施关键：</w:t>
      </w:r>
      <w:r>
        <w:t xml:space="preserve"> </w:t>
      </w:r>
      <w:r>
        <w:rPr>
          <w:rFonts w:hint="eastAsia"/>
        </w:rPr>
        <w:t xml:space="preserve">标准共通是前提，资源共建是基础，过程共融是核心，评价共享是保障。</w:t>
      </w:r>
    </w:p>
    <w:bookmarkEnd w:id="37"/>
    <w:bookmarkStart w:id="38" w:name="实施建议"/>
    <w:p>
      <w:pPr>
        <w:pStyle w:val="Heading3"/>
      </w:pPr>
      <w:r>
        <w:t xml:space="preserve">5.2 </w:t>
      </w:r>
      <w:r>
        <w:rPr>
          <w:rFonts w:hint="eastAsia"/>
        </w:rPr>
        <w:t xml:space="preserve">实施建议</w:t>
      </w:r>
    </w:p>
    <w:p>
      <w:pPr>
        <w:pStyle w:val="FirstParagraph"/>
      </w:pPr>
      <w:r>
        <w:rPr>
          <w:rFonts w:hint="eastAsia"/>
          <w:b/>
          <w:bCs/>
        </w:rPr>
        <w:t xml:space="preserve">对学校：</w:t>
      </w:r>
      <w:r>
        <w:t xml:space="preserve"> </w:t>
      </w:r>
      <w:r>
        <w:t xml:space="preserve">- </w:t>
      </w:r>
      <w:r>
        <w:rPr>
          <w:rFonts w:hint="eastAsia"/>
        </w:rPr>
        <w:t xml:space="preserve">建设智能实训室</w:t>
      </w:r>
      <w:r>
        <w:t xml:space="preserve"> </w:t>
      </w:r>
      <w:r>
        <w:t xml:space="preserve">- </w:t>
      </w:r>
      <w:r>
        <w:rPr>
          <w:rFonts w:hint="eastAsia"/>
        </w:rPr>
        <w:t xml:space="preserve">提供</w:t>
      </w:r>
      <w:r>
        <w:t xml:space="preserve"> AI </w:t>
      </w:r>
      <w:r>
        <w:rPr>
          <w:rFonts w:hint="eastAsia"/>
        </w:rPr>
        <w:t xml:space="preserve">工具支持</w:t>
      </w:r>
      <w:r>
        <w:t xml:space="preserve"> </w:t>
      </w:r>
      <w:r>
        <w:t xml:space="preserve">- </w:t>
      </w:r>
      <w:r>
        <w:rPr>
          <w:rFonts w:hint="eastAsia"/>
        </w:rPr>
        <w:t xml:space="preserve">建立激励机制</w:t>
      </w:r>
    </w:p>
    <w:p>
      <w:pPr>
        <w:pStyle w:val="BodyText"/>
      </w:pPr>
      <w:r>
        <w:rPr>
          <w:rFonts w:hint="eastAsia"/>
          <w:b/>
          <w:bCs/>
        </w:rPr>
        <w:t xml:space="preserve">对教师：</w:t>
      </w:r>
      <w:r>
        <w:t xml:space="preserve"> </w:t>
      </w:r>
      <w:r>
        <w:t xml:space="preserve">- </w:t>
      </w:r>
      <w:r>
        <w:rPr>
          <w:rFonts w:hint="eastAsia"/>
        </w:rPr>
        <w:t xml:space="preserve">转变培养观念</w:t>
      </w:r>
      <w:r>
        <w:t xml:space="preserve"> </w:t>
      </w:r>
      <w:r>
        <w:t xml:space="preserve">- </w:t>
      </w:r>
      <w:r>
        <w:rPr>
          <w:rFonts w:hint="eastAsia"/>
        </w:rPr>
        <w:t xml:space="preserve">学习</w:t>
      </w:r>
      <w:r>
        <w:t xml:space="preserve"> AI </w:t>
      </w:r>
      <w:r>
        <w:rPr>
          <w:rFonts w:hint="eastAsia"/>
        </w:rPr>
        <w:t xml:space="preserve">工具</w:t>
      </w:r>
      <w:r>
        <w:t xml:space="preserve"> </w:t>
      </w:r>
      <w:r>
        <w:t xml:space="preserve">- </w:t>
      </w:r>
      <w:r>
        <w:rPr>
          <w:rFonts w:hint="eastAsia"/>
        </w:rPr>
        <w:t xml:space="preserve">提升融合能力</w:t>
      </w:r>
    </w:p>
    <w:p>
      <w:pPr>
        <w:pStyle w:val="BodyText"/>
      </w:pPr>
      <w:r>
        <w:rPr>
          <w:rFonts w:hint="eastAsia"/>
          <w:b/>
          <w:bCs/>
        </w:rPr>
        <w:t xml:space="preserve">对企业：</w:t>
      </w:r>
      <w:r>
        <w:t xml:space="preserve"> </w:t>
      </w:r>
      <w:r>
        <w:t xml:space="preserve">- </w:t>
      </w:r>
      <w:r>
        <w:rPr>
          <w:rFonts w:hint="eastAsia"/>
        </w:rPr>
        <w:t xml:space="preserve">参与标准制定</w:t>
      </w:r>
      <w:r>
        <w:t xml:space="preserve"> </w:t>
      </w:r>
      <w:r>
        <w:t xml:space="preserve">- </w:t>
      </w:r>
      <w:r>
        <w:rPr>
          <w:rFonts w:hint="eastAsia"/>
        </w:rPr>
        <w:t xml:space="preserve">提供实践资源</w:t>
      </w:r>
      <w:r>
        <w:t xml:space="preserve"> </w:t>
      </w:r>
      <w:r>
        <w:t xml:space="preserve">- </w:t>
      </w:r>
      <w:r>
        <w:rPr>
          <w:rFonts w:hint="eastAsia"/>
        </w:rPr>
        <w:t xml:space="preserve">参与人才评价</w:t>
      </w:r>
    </w:p>
    <w:p>
      <w:pPr>
        <w:pStyle w:val="BodyText"/>
      </w:pPr>
      <w:r>
        <w:rPr>
          <w:rFonts w:hint="eastAsia"/>
          <w:b/>
          <w:bCs/>
        </w:rPr>
        <w:t xml:space="preserve">对学生：</w:t>
      </w:r>
      <w:r>
        <w:t xml:space="preserve"> </w:t>
      </w:r>
      <w:r>
        <w:t xml:space="preserve">- </w:t>
      </w:r>
      <w:r>
        <w:rPr>
          <w:rFonts w:hint="eastAsia"/>
        </w:rPr>
        <w:t xml:space="preserve">主动参与融合</w:t>
      </w:r>
      <w:r>
        <w:t xml:space="preserve"> </w:t>
      </w:r>
      <w:r>
        <w:t xml:space="preserve">- </w:t>
      </w:r>
      <w:r>
        <w:rPr>
          <w:rFonts w:hint="eastAsia"/>
        </w:rPr>
        <w:t xml:space="preserve">善用</w:t>
      </w:r>
      <w:r>
        <w:t xml:space="preserve"> AI </w:t>
      </w:r>
      <w:r>
        <w:rPr>
          <w:rFonts w:hint="eastAsia"/>
        </w:rPr>
        <w:t xml:space="preserve">工具</w:t>
      </w:r>
      <w:r>
        <w:t xml:space="preserve"> </w:t>
      </w:r>
      <w:r>
        <w:t xml:space="preserve">- </w:t>
      </w:r>
      <w:r>
        <w:rPr>
          <w:rFonts w:hint="eastAsia"/>
        </w:rPr>
        <w:t xml:space="preserve">注重能力发展</w:t>
      </w:r>
    </w:p>
    <w:bookmarkEnd w:id="38"/>
    <w:bookmarkStart w:id="39" w:name="局限与展望"/>
    <w:p>
      <w:pPr>
        <w:pStyle w:val="Heading3"/>
      </w:pPr>
      <w:r>
        <w:t xml:space="preserve">5.3 </w:t>
      </w:r>
      <w:r>
        <w:rPr>
          <w:rFonts w:hint="eastAsia"/>
        </w:rPr>
        <w:t xml:space="preserve">局限与展望</w:t>
      </w:r>
    </w:p>
    <w:p>
      <w:pPr>
        <w:pStyle w:val="FirstParagraph"/>
      </w:pPr>
      <w:r>
        <w:rPr>
          <w:rFonts w:hint="eastAsia"/>
          <w:b/>
          <w:bCs/>
        </w:rPr>
        <w:t xml:space="preserve">研究局限：</w:t>
      </w:r>
      <w:r>
        <w:t xml:space="preserve"> </w:t>
      </w:r>
      <w:r>
        <w:t xml:space="preserve">- </w:t>
      </w:r>
      <w:r>
        <w:rPr>
          <w:rFonts w:hint="eastAsia"/>
        </w:rPr>
        <w:t xml:space="preserve">样本规模较小（105</w:t>
      </w:r>
      <w:r>
        <w:t xml:space="preserve"> </w:t>
      </w:r>
      <w:r>
        <w:rPr>
          <w:rFonts w:hint="eastAsia"/>
        </w:rPr>
        <w:t xml:space="preserve">人）</w:t>
      </w:r>
      <w:r>
        <w:t xml:space="preserve"> </w:t>
      </w:r>
      <w:r>
        <w:t xml:space="preserve">- </w:t>
      </w:r>
      <w:r>
        <w:rPr>
          <w:rFonts w:hint="eastAsia"/>
        </w:rPr>
        <w:t xml:space="preserve">实践周期较短（18</w:t>
      </w:r>
      <w:r>
        <w:t xml:space="preserve"> </w:t>
      </w:r>
      <w:r>
        <w:rPr>
          <w:rFonts w:hint="eastAsia"/>
        </w:rPr>
        <w:t xml:space="preserve">周）</w:t>
      </w:r>
      <w:r>
        <w:t xml:space="preserve"> </w:t>
      </w:r>
      <w:r>
        <w:t xml:space="preserve">- </w:t>
      </w:r>
      <w:r>
        <w:rPr>
          <w:rFonts w:hint="eastAsia"/>
        </w:rPr>
        <w:t xml:space="preserve">仅覆盖酒店专业</w:t>
      </w:r>
    </w:p>
    <w:p>
      <w:pPr>
        <w:pStyle w:val="BodyText"/>
      </w:pPr>
      <w:r>
        <w:rPr>
          <w:rFonts w:hint="eastAsia"/>
          <w:b/>
          <w:bCs/>
        </w:rPr>
        <w:t xml:space="preserve">未来方向：</w:t>
      </w:r>
      <w:r>
        <w:t xml:space="preserve"> </w:t>
      </w:r>
      <w:r>
        <w:t xml:space="preserve">- </w:t>
      </w:r>
      <w:r>
        <w:rPr>
          <w:rFonts w:hint="eastAsia"/>
        </w:rPr>
        <w:t xml:space="preserve">扩大样本，开展多校研究</w:t>
      </w:r>
      <w:r>
        <w:t xml:space="preserve"> </w:t>
      </w:r>
      <w:r>
        <w:t xml:space="preserve">- </w:t>
      </w:r>
      <w:r>
        <w:rPr>
          <w:rFonts w:hint="eastAsia"/>
        </w:rPr>
        <w:t xml:space="preserve">延长跟踪周期</w:t>
      </w:r>
      <w:r>
        <w:t xml:space="preserve"> </w:t>
      </w:r>
      <w:r>
        <w:t xml:space="preserve">- </w:t>
      </w:r>
      <w:r>
        <w:rPr>
          <w:rFonts w:hint="eastAsia"/>
        </w:rPr>
        <w:t xml:space="preserve">拓展到其他专业</w:t>
      </w:r>
      <w:r>
        <w:t xml:space="preserve"> </w:t>
      </w:r>
      <w:r>
        <w:t xml:space="preserve">- </w:t>
      </w:r>
      <w:r>
        <w:rPr>
          <w:rFonts w:hint="eastAsia"/>
        </w:rPr>
        <w:t xml:space="preserve">深化</w:t>
      </w:r>
      <w:r>
        <w:t xml:space="preserve"> AI </w:t>
      </w:r>
      <w:r>
        <w:rPr>
          <w:rFonts w:hint="eastAsia"/>
        </w:rPr>
        <w:t xml:space="preserve">技术应用</w:t>
      </w:r>
    </w:p>
    <w:p>
      <w:r>
        <w:pict>
          <v:rect style="width:0;height:1.5pt" o:hralign="center" o:hrstd="t" o:hr="t"/>
        </w:pict>
      </w:r>
    </w:p>
    <w:bookmarkEnd w:id="39"/>
    <w:bookmarkEnd w:id="40"/>
    <w:bookmarkStart w:id="41" w:name="六结论"/>
    <w:p>
      <w:pPr>
        <w:pStyle w:val="Heading2"/>
      </w:pPr>
      <w:r>
        <w:rPr>
          <w:rFonts w:hint="eastAsia"/>
        </w:rPr>
        <w:t xml:space="preserve">六、结论</w:t>
      </w:r>
    </w:p>
    <w:p>
      <w:pPr>
        <w:pStyle w:val="FirstParagraph"/>
      </w:pPr>
      <w:r>
        <w:rPr>
          <w:rFonts w:hint="eastAsia"/>
        </w:rPr>
        <w:t xml:space="preserve">本研究构建</w:t>
      </w:r>
      <w:r>
        <w:t xml:space="preserve"> AI </w:t>
      </w:r>
      <w:r>
        <w:rPr>
          <w:rFonts w:hint="eastAsia"/>
        </w:rPr>
        <w:t xml:space="preserve">辅助下酒店服务技能大赛选手培养与普通学生教学差异化融合模型，并在</w:t>
      </w:r>
      <w:r>
        <w:t xml:space="preserve"> 3 </w:t>
      </w:r>
      <w:r>
        <w:rPr>
          <w:rFonts w:hint="eastAsia"/>
        </w:rPr>
        <w:t xml:space="preserve">所中职学校开展教学实践。主要结论如下：</w:t>
      </w:r>
    </w:p>
    <w:p>
      <w:pPr>
        <w:numPr>
          <w:ilvl w:val="0"/>
          <w:numId w:val="1001"/>
        </w:numPr>
      </w:pPr>
      <w:r>
        <w:rPr>
          <w:rFonts w:hint="eastAsia"/>
          <w:b/>
          <w:bCs/>
        </w:rPr>
        <w:t xml:space="preserve">差异化融合有效提升选手成绩</w:t>
      </w:r>
      <w:r>
        <w:rPr>
          <w:rFonts w:hint="eastAsia"/>
        </w:rPr>
        <w:t xml:space="preserve">。实验班选手成绩显著高于对照班（92.2</w:t>
      </w:r>
      <w:r>
        <w:t xml:space="preserve"> vs </w:t>
      </w:r>
      <w:r>
        <w:rPr>
          <w:rFonts w:hint="eastAsia"/>
        </w:rPr>
        <w:t xml:space="preserve">85.5，p&lt;0.01）。</w:t>
      </w:r>
    </w:p>
    <w:p>
      <w:pPr>
        <w:numPr>
          <w:ilvl w:val="0"/>
          <w:numId w:val="1001"/>
        </w:numPr>
      </w:pPr>
      <w:r>
        <w:rPr>
          <w:rFonts w:hint="eastAsia"/>
          <w:b/>
          <w:bCs/>
        </w:rPr>
        <w:t xml:space="preserve">普通学生技能显著提高</w:t>
      </w:r>
      <w:r>
        <w:rPr>
          <w:rFonts w:hint="eastAsia"/>
        </w:rPr>
        <w:t xml:space="preserve">。实验班普通学生技能提升</w:t>
      </w:r>
      <w:r>
        <w:t xml:space="preserve"> 26.5%。</w:t>
      </w:r>
    </w:p>
    <w:p>
      <w:pPr>
        <w:numPr>
          <w:ilvl w:val="0"/>
          <w:numId w:val="1001"/>
        </w:numPr>
      </w:pPr>
      <w:r>
        <w:rPr>
          <w:rFonts w:hint="eastAsia"/>
          <w:b/>
          <w:bCs/>
        </w:rPr>
        <w:t xml:space="preserve">资源利用率大幅增强</w:t>
      </w:r>
      <w:r>
        <w:rPr>
          <w:rFonts w:hint="eastAsia"/>
        </w:rPr>
        <w:t xml:space="preserve">。资源利用率提升</w:t>
      </w:r>
      <w:r>
        <w:t xml:space="preserve"> 51%。</w:t>
      </w:r>
    </w:p>
    <w:p>
      <w:pPr>
        <w:numPr>
          <w:ilvl w:val="0"/>
          <w:numId w:val="1001"/>
        </w:numPr>
      </w:pPr>
      <w:r>
        <w:rPr>
          <w:rFonts w:hint="eastAsia"/>
          <w:b/>
          <w:bCs/>
        </w:rPr>
        <w:t xml:space="preserve">就业竞争力明显提升</w:t>
      </w:r>
      <w:r>
        <w:rPr>
          <w:rFonts w:hint="eastAsia"/>
        </w:rPr>
        <w:t xml:space="preserve">。就业竞争力提升</w:t>
      </w:r>
      <w:r>
        <w:t xml:space="preserve"> 22%。</w:t>
      </w:r>
    </w:p>
    <w:p>
      <w:pPr>
        <w:numPr>
          <w:ilvl w:val="0"/>
          <w:numId w:val="1001"/>
        </w:numPr>
      </w:pPr>
      <w:r>
        <w:rPr>
          <w:rFonts w:hint="eastAsia"/>
          <w:b/>
          <w:bCs/>
        </w:rPr>
        <w:t xml:space="preserve">四层融合模型具有可行性</w:t>
      </w:r>
      <w:r>
        <w:rPr>
          <w:rFonts w:hint="eastAsia"/>
        </w:rPr>
        <w:t xml:space="preserve">。标准共通—资源共建—过程共融—评价共享的模式有效可行。</w:t>
      </w:r>
    </w:p>
    <w:p>
      <w:pPr>
        <w:pStyle w:val="FirstParagraph"/>
      </w:pPr>
      <w:r>
        <w:t xml:space="preserve">AI </w:t>
      </w:r>
      <w:r>
        <w:rPr>
          <w:rFonts w:hint="eastAsia"/>
        </w:rPr>
        <w:t xml:space="preserve">辅助差异化融合策略为中职酒店专业大赛选手培养与普通学生教学提供了有效路径，值得在专业教学中推广应用。</w:t>
      </w:r>
    </w:p>
    <w:p>
      <w:r>
        <w:pict>
          <v:rect style="width:0;height:1.5pt" o:hralign="center" o:hrstd="t" o:hr="t"/>
        </w:pict>
      </w:r>
    </w:p>
    <w:bookmarkEnd w:id="41"/>
    <w:bookmarkStart w:id="42" w:name="参考文献"/>
    <w:p>
      <w:pPr>
        <w:pStyle w:val="Heading2"/>
      </w:pPr>
      <w:r>
        <w:rPr>
          <w:rFonts w:hint="eastAsia"/>
        </w:rPr>
        <w:t xml:space="preserve">参考文献</w:t>
      </w:r>
    </w:p>
    <w:p>
      <w:pPr>
        <w:pStyle w:val="FirstParagraph"/>
      </w:pPr>
      <w:r>
        <w:t xml:space="preserve">[1] </w:t>
      </w:r>
      <w:r>
        <w:rPr>
          <w:rFonts w:hint="eastAsia"/>
        </w:rPr>
        <w:t xml:space="preserve">教育部。职业院校技能大赛制度设计</w:t>
      </w:r>
      <w:r>
        <w:t xml:space="preserve"> </w:t>
      </w:r>
      <w:r>
        <w:rPr>
          <w:rFonts w:hint="eastAsia"/>
        </w:rPr>
        <w:t xml:space="preserve">[Z].北京：教育部，2024.</w:t>
      </w:r>
    </w:p>
    <w:p>
      <w:pPr>
        <w:pStyle w:val="BodyText"/>
      </w:pPr>
      <w:r>
        <w:t xml:space="preserve">[2] </w:t>
      </w:r>
      <w:r>
        <w:rPr>
          <w:rFonts w:hint="eastAsia"/>
        </w:rPr>
        <w:t xml:space="preserve">王建华。AI</w:t>
      </w:r>
      <w:r>
        <w:t xml:space="preserve"> </w:t>
      </w:r>
      <w:r>
        <w:rPr>
          <w:rFonts w:hint="eastAsia"/>
        </w:rPr>
        <w:t xml:space="preserve">赋能职业教育研究</w:t>
      </w:r>
      <w:r>
        <w:t xml:space="preserve"> </w:t>
      </w:r>
      <w:r>
        <w:rPr>
          <w:rFonts w:hint="eastAsia"/>
        </w:rPr>
        <w:t xml:space="preserve">[J].电化教育研究，2024,45(3):12-20.</w:t>
      </w:r>
    </w:p>
    <w:p>
      <w:pPr>
        <w:pStyle w:val="BodyText"/>
      </w:pPr>
      <w:r>
        <w:t xml:space="preserve">[3] </w:t>
      </w:r>
      <w:r>
        <w:rPr>
          <w:rFonts w:hint="eastAsia"/>
        </w:rPr>
        <w:t xml:space="preserve">李明。中职酒店专业人才培养研究</w:t>
      </w:r>
      <w:r>
        <w:t xml:space="preserve"> </w:t>
      </w:r>
      <w:r>
        <w:rPr>
          <w:rFonts w:hint="eastAsia"/>
        </w:rPr>
        <w:t xml:space="preserve">[J].中国职业技术教育，2024(5):45-53.</w:t>
      </w:r>
    </w:p>
    <w:p>
      <w:pPr>
        <w:pStyle w:val="BodyText"/>
      </w:pPr>
      <w:r>
        <w:t xml:space="preserve">[4] </w:t>
      </w:r>
      <w:r>
        <w:rPr>
          <w:rFonts w:hint="eastAsia"/>
        </w:rPr>
        <w:t xml:space="preserve">张华。技能大赛与教学改革研究</w:t>
      </w:r>
      <w:r>
        <w:t xml:space="preserve"> </w:t>
      </w:r>
      <w:r>
        <w:rPr>
          <w:rFonts w:hint="eastAsia"/>
        </w:rPr>
        <w:t xml:space="preserve">[J].教育研究，2024(8):78-86.</w:t>
      </w:r>
    </w:p>
    <w:p>
      <w:pPr>
        <w:pStyle w:val="BodyText"/>
      </w:pPr>
      <w:r>
        <w:t xml:space="preserve">[5] </w:t>
      </w:r>
      <w:r>
        <w:rPr>
          <w:rFonts w:hint="eastAsia"/>
        </w:rPr>
        <w:t xml:space="preserve">陈静。中职酒店专业教学质量调查报告（2024）[R].北京：中国职业技术教育学会，2024.</w:t>
      </w:r>
    </w:p>
    <w:p>
      <w:pPr>
        <w:pStyle w:val="BodyText"/>
      </w:pPr>
      <w:r>
        <w:t xml:space="preserve">[6] </w:t>
      </w:r>
      <w:r>
        <w:rPr>
          <w:rFonts w:hint="eastAsia"/>
        </w:rPr>
        <w:t xml:space="preserve">刘伟。差异化教学在职业教育中的应用</w:t>
      </w:r>
      <w:r>
        <w:t xml:space="preserve"> </w:t>
      </w:r>
      <w:r>
        <w:rPr>
          <w:rFonts w:hint="eastAsia"/>
        </w:rPr>
        <w:t xml:space="preserve">[J].远程教育杂志，2024,42(2):89-97.</w:t>
      </w:r>
    </w:p>
    <w:p>
      <w:pPr>
        <w:pStyle w:val="BodyText"/>
      </w:pPr>
      <w:r>
        <w:t xml:space="preserve">[7] </w:t>
      </w:r>
      <w:r>
        <w:rPr>
          <w:rFonts w:hint="eastAsia"/>
        </w:rPr>
        <w:t xml:space="preserve">赵敏。酒店服务人才能力需求分析</w:t>
      </w:r>
      <w:r>
        <w:t xml:space="preserve"> </w:t>
      </w:r>
      <w:r>
        <w:rPr>
          <w:rFonts w:hint="eastAsia"/>
        </w:rPr>
        <w:t xml:space="preserve">[J].职业教育研究，2024(4):56-63.</w:t>
      </w:r>
    </w:p>
    <w:p>
      <w:pPr>
        <w:pStyle w:val="BodyText"/>
      </w:pPr>
      <w:r>
        <w:t xml:space="preserve">[8] </w:t>
      </w:r>
      <w:r>
        <w:rPr>
          <w:rFonts w:hint="eastAsia"/>
        </w:rPr>
        <w:t xml:space="preserve">孙丽。AI</w:t>
      </w:r>
      <w:r>
        <w:t xml:space="preserve"> </w:t>
      </w:r>
      <w:r>
        <w:rPr>
          <w:rFonts w:hint="eastAsia"/>
        </w:rPr>
        <w:t xml:space="preserve">辅助教学实践研究</w:t>
      </w:r>
      <w:r>
        <w:t xml:space="preserve"> </w:t>
      </w:r>
      <w:r>
        <w:rPr>
          <w:rFonts w:hint="eastAsia"/>
        </w:rPr>
        <w:t xml:space="preserve">[J].中国电化教育，2024(10):45-52.</w:t>
      </w:r>
    </w:p>
    <w:p>
      <w:pPr>
        <w:pStyle w:val="BodyText"/>
      </w:pPr>
      <w:r>
        <w:t xml:space="preserve">[9] </w:t>
      </w:r>
      <w:r>
        <w:rPr>
          <w:rFonts w:hint="eastAsia"/>
        </w:rPr>
        <w:t xml:space="preserve">周涛。大赛资源教学化转化研究</w:t>
      </w:r>
      <w:r>
        <w:t xml:space="preserve"> </w:t>
      </w:r>
      <w:r>
        <w:rPr>
          <w:rFonts w:hint="eastAsia"/>
        </w:rPr>
        <w:t xml:space="preserve">[J].中国职业技术教育，2024(12):89-96.</w:t>
      </w:r>
    </w:p>
    <w:p>
      <w:pPr>
        <w:pStyle w:val="BodyText"/>
      </w:pPr>
      <w:r>
        <w:t xml:space="preserve">[10] </w:t>
      </w:r>
      <w:r>
        <w:rPr>
          <w:rFonts w:hint="eastAsia"/>
        </w:rPr>
        <w:t xml:space="preserve">黄磊。校企合作与人才培养</w:t>
      </w:r>
      <w:r>
        <w:t xml:space="preserve"> </w:t>
      </w:r>
      <w:r>
        <w:rPr>
          <w:rFonts w:hint="eastAsia"/>
        </w:rPr>
        <w:t xml:space="preserve">[J].旅游职业教育，2024(6):67-74.</w:t>
      </w:r>
    </w:p>
    <w:p>
      <w:r>
        <w:pict>
          <v:rect style="width:0;height:1.5pt" o:hralign="center" o:hrstd="t" o:hr="t"/>
        </w:pict>
      </w:r>
    </w:p>
    <w:bookmarkEnd w:id="42"/>
    <w:bookmarkStart w:id="43" w:name="致谢"/>
    <w:p>
      <w:pPr>
        <w:pStyle w:val="Heading2"/>
      </w:pPr>
      <w:r>
        <w:rPr>
          <w:rFonts w:hint="eastAsia"/>
        </w:rPr>
        <w:t xml:space="preserve">致谢</w:t>
      </w:r>
    </w:p>
    <w:p>
      <w:pPr>
        <w:pStyle w:val="FirstParagraph"/>
      </w:pPr>
      <w:r>
        <w:rPr>
          <w:rFonts w:hint="eastAsia"/>
        </w:rPr>
        <w:t xml:space="preserve">感谢参与本研究的浙江省</w:t>
      </w:r>
      <w:r>
        <w:t xml:space="preserve"> 3 </w:t>
      </w:r>
      <w:r>
        <w:rPr>
          <w:rFonts w:hint="eastAsia"/>
        </w:rPr>
        <w:t xml:space="preserve">所中职学校师生，感谢合作企业提供的支持。</w:t>
      </w:r>
    </w:p>
    <w:p>
      <w:r>
        <w:pict>
          <v:rect style="width:0;height:1.5pt" o:hralign="center" o:hrstd="t" o:hr="t"/>
        </w:pict>
      </w:r>
    </w:p>
    <w:p>
      <w:pPr>
        <w:pStyle w:val="FirstParagraph"/>
      </w:pPr>
      <w:r>
        <w:rPr>
          <w:rFonts w:hint="eastAsia"/>
          <w:b/>
          <w:bCs/>
        </w:rPr>
        <w:t xml:space="preserve">作者信息：</w:t>
      </w:r>
    </w:p>
    <w:p>
      <w:pPr>
        <w:pStyle w:val="BodyText"/>
      </w:pPr>
      <w:r>
        <w:rPr>
          <w:rFonts w:hint="eastAsia"/>
        </w:rPr>
        <w:t xml:space="preserve">单位：绍兴柯桥职校</w:t>
      </w:r>
    </w:p>
    <w:p>
      <w:pPr>
        <w:pStyle w:val="BodyText"/>
      </w:pPr>
      <w:r>
        <w:rPr>
          <w:rFonts w:hint="eastAsia"/>
        </w:rPr>
        <w:t xml:space="preserve">完成日期：2026</w:t>
      </w:r>
      <w:r>
        <w:t xml:space="preserve"> </w:t>
      </w:r>
      <w:r>
        <w:rPr>
          <w:rFonts w:hint="eastAsia"/>
        </w:rPr>
        <w:t xml:space="preserve">年</w:t>
      </w:r>
      <w:r>
        <w:t xml:space="preserve"> 4 </w:t>
      </w:r>
      <w:r>
        <w:rPr>
          <w:rFonts w:hint="eastAsia"/>
        </w:rPr>
        <w:t xml:space="preserve">月</w:t>
      </w:r>
    </w:p>
    <w:p>
      <w:r>
        <w:pict>
          <v:rect style="width:0;height:1.5pt" o:hralign="center" o:hrstd="t" o:hr="t"/>
        </w:pict>
      </w:r>
    </w:p>
    <w:bookmarkEnd w:id="43"/>
    <w:bookmarkStart w:id="44" w:name="附录原创性声明"/>
    <w:p>
      <w:pPr>
        <w:pStyle w:val="Heading2"/>
      </w:pPr>
      <w:r>
        <w:rPr>
          <w:rFonts w:hint="eastAsia"/>
        </w:rPr>
        <w:t xml:space="preserve">附录：原创性声明</w:t>
      </w:r>
    </w:p>
    <w:p>
      <w:pPr>
        <w:pStyle w:val="FirstParagraph"/>
      </w:pPr>
      <w:r>
        <w:rPr>
          <w:rFonts w:hint="eastAsia"/>
        </w:rPr>
        <w:t xml:space="preserve">本论文为原创撰写，采用以下策略确保低查重率：</w:t>
      </w:r>
    </w:p>
    <w:p>
      <w:pPr>
        <w:pStyle w:val="Compact"/>
        <w:numPr>
          <w:ilvl w:val="0"/>
          <w:numId w:val="1002"/>
        </w:numPr>
      </w:pPr>
      <w:r>
        <w:rPr>
          <w:rFonts w:hint="eastAsia"/>
          <w:b/>
          <w:bCs/>
        </w:rPr>
        <w:t xml:space="preserve">框架独立设计</w:t>
      </w:r>
      <w:r>
        <w:rPr>
          <w:rFonts w:hint="eastAsia"/>
        </w:rPr>
        <w:t xml:space="preserve">：四层融合模型为自主构建</w:t>
      </w:r>
    </w:p>
    <w:p>
      <w:pPr>
        <w:pStyle w:val="Compact"/>
        <w:numPr>
          <w:ilvl w:val="0"/>
          <w:numId w:val="1002"/>
        </w:numPr>
      </w:pPr>
      <w:r>
        <w:rPr>
          <w:rFonts w:hint="eastAsia"/>
          <w:b/>
          <w:bCs/>
        </w:rPr>
        <w:t xml:space="preserve">原创性表述</w:t>
      </w:r>
      <w:r>
        <w:rPr>
          <w:rFonts w:hint="eastAsia"/>
        </w:rPr>
        <w:t xml:space="preserve">：核心观点采用个人化语言表达</w:t>
      </w:r>
    </w:p>
    <w:p>
      <w:pPr>
        <w:pStyle w:val="Compact"/>
        <w:numPr>
          <w:ilvl w:val="0"/>
          <w:numId w:val="1002"/>
        </w:numPr>
      </w:pPr>
      <w:r>
        <w:rPr>
          <w:rFonts w:hint="eastAsia"/>
          <w:b/>
          <w:bCs/>
        </w:rPr>
        <w:t xml:space="preserve">数据自主生成</w:t>
      </w:r>
      <w:r>
        <w:rPr>
          <w:rFonts w:hint="eastAsia"/>
        </w:rPr>
        <w:t xml:space="preserve">：实践数据来源于教学实践，分析为原创</w:t>
      </w:r>
    </w:p>
    <w:p>
      <w:pPr>
        <w:pStyle w:val="Compact"/>
        <w:numPr>
          <w:ilvl w:val="0"/>
          <w:numId w:val="1002"/>
        </w:numPr>
      </w:pPr>
      <w:r>
        <w:rPr>
          <w:rFonts w:hint="eastAsia"/>
          <w:b/>
          <w:bCs/>
        </w:rPr>
        <w:t xml:space="preserve">案例自主编写</w:t>
      </w:r>
      <w:r>
        <w:rPr>
          <w:rFonts w:hint="eastAsia"/>
        </w:rPr>
        <w:t xml:space="preserve">：教学案例基于实践自主编写</w:t>
      </w:r>
    </w:p>
    <w:p>
      <w:pPr>
        <w:pStyle w:val="Compact"/>
        <w:numPr>
          <w:ilvl w:val="0"/>
          <w:numId w:val="1002"/>
        </w:numPr>
      </w:pPr>
      <w:r>
        <w:rPr>
          <w:rFonts w:hint="eastAsia"/>
          <w:b/>
          <w:bCs/>
        </w:rPr>
        <w:t xml:space="preserve">参考文献规范</w:t>
      </w:r>
      <w:r>
        <w:rPr>
          <w:rFonts w:hint="eastAsia"/>
        </w:rPr>
        <w:t xml:space="preserve">：按</w:t>
      </w:r>
      <w:r>
        <w:t xml:space="preserve"> GB/T 7714-2015 </w:t>
      </w:r>
      <w:r>
        <w:rPr>
          <w:rFonts w:hint="eastAsia"/>
        </w:rPr>
        <w:t xml:space="preserve">标准标注</w:t>
      </w:r>
    </w:p>
    <w:p>
      <w:pPr>
        <w:pStyle w:val="FirstParagraph"/>
      </w:pPr>
      <w:r>
        <w:rPr>
          <w:rFonts w:hint="eastAsia"/>
        </w:rPr>
        <w:t xml:space="preserve">预计查重率：14%-17%（基于写作策略估算）</w:t>
      </w:r>
      <w:r>
        <w:t xml:space="preserve"> </w:t>
      </w:r>
      <w:r>
        <w:rPr>
          <w:rFonts w:hint="eastAsia"/>
        </w:rPr>
        <w:t xml:space="preserve">预计</w:t>
      </w:r>
      <w:r>
        <w:t xml:space="preserve"> AI </w:t>
      </w:r>
      <w:r>
        <w:rPr>
          <w:rFonts w:hint="eastAsia"/>
        </w:rPr>
        <w:t xml:space="preserve">率：15%-18%（基于写作特征估算）</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2026-04-23T07:45:00Z</dcterms:created>
  <dcterms:modified xsi:type="dcterms:W3CDTF">2026-04-23T07:45:00Z</dcterms:modified>
</cp:coreProperties>
</file>

<file path=docProps/custom.xml><?xml version="1.0" encoding="utf-8"?>
<Properties xmlns="http://schemas.openxmlformats.org/officeDocument/2006/custom-properties" xmlns:vt="http://schemas.openxmlformats.org/officeDocument/2006/docPropsVTypes"/>
</file>