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产业基础实训课程汇报---商业模式与财务规划"/>
    <w:p>
      <w:pPr>
        <w:pStyle w:val="Heading1"/>
      </w:pPr>
      <w:r>
        <w:rPr>
          <w:rFonts w:hint="eastAsia"/>
        </w:rPr>
        <w:t xml:space="preserve">产业基础实训课程汇报</w:t>
      </w:r>
      <w:r>
        <w:t xml:space="preserve"> - </w:t>
      </w:r>
      <w:r>
        <w:rPr>
          <w:rFonts w:hint="eastAsia"/>
        </w:rPr>
        <w:t xml:space="preserve">商业模式与财务规划</w:t>
      </w:r>
    </w:p>
    <w:bookmarkStart w:id="9" w:name="产品名称不焦虑情绪急救盒"/>
    <w:p>
      <w:pPr>
        <w:pStyle w:val="Heading2"/>
      </w:pPr>
      <w:r>
        <w:rPr>
          <w:rFonts w:hint="eastAsia"/>
        </w:rPr>
        <w:t xml:space="preserve">产品名称：不焦虑情绪急救盒</w:t>
      </w:r>
    </w:p>
    <w:p>
      <w:r>
        <w:pict>
          <v:rect style="width:0;height:1.5pt" o:hralign="center" o:hrstd="t" o:hr="t"/>
        </w:pict>
      </w:r>
    </w:p>
    <w:bookmarkEnd w:id="9"/>
    <w:bookmarkStart w:id="20" w:name="第-8-页商业模式九宫格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页：商业模式九宫格</w:t>
      </w:r>
    </w:p>
    <w:bookmarkStart w:id="10" w:name="重要伙伴"/>
    <w:p>
      <w:pPr>
        <w:pStyle w:val="Heading3"/>
      </w:pPr>
      <w:r>
        <w:rPr>
          <w:rFonts w:hint="eastAsia"/>
        </w:rPr>
        <w:t xml:space="preserve">【重要伙伴】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合作伙伴类型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具体伙伴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原料供应商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GABA/香氨酸糖供应商、精油供应商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核心成分稳定供应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食品级代工厂、包装印刷厂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产品生产与包装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渠道伙伴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电商平台、线下书店、心理咨询机构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产品销售与推广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专业背书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心理咨询师、健康管理机构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专业认证与推荐</w:t>
            </w:r>
          </w:p>
        </w:tc>
      </w:tr>
    </w:tbl>
    <w:bookmarkEnd w:id="10"/>
    <w:bookmarkStart w:id="11" w:name="关键业务"/>
    <w:p>
      <w:pPr>
        <w:pStyle w:val="Heading3"/>
      </w:pPr>
      <w:r>
        <w:rPr>
          <w:rFonts w:hint="eastAsia"/>
        </w:rPr>
        <w:t xml:space="preserve">【关键业务】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产品研发：配方优化、用户体验测试、新品迭代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内容运营：呼吸训练内容、场景卡片设计、小程序开发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品牌建设：社交媒体营销、KOL</w:t>
      </w:r>
      <w:r>
        <w:t xml:space="preserve"> </w:t>
      </w:r>
      <w:r>
        <w:rPr>
          <w:rFonts w:hint="eastAsia"/>
        </w:rPr>
        <w:t xml:space="preserve">合作、用户社群运营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客户服务：售后支持、使用指导、复购激励</w:t>
      </w:r>
    </w:p>
    <w:bookmarkEnd w:id="11"/>
    <w:bookmarkStart w:id="12" w:name="价值主张"/>
    <w:p>
      <w:pPr>
        <w:pStyle w:val="Heading3"/>
      </w:pPr>
      <w:r>
        <w:rPr>
          <w:rFonts w:hint="eastAsia"/>
        </w:rPr>
        <w:t xml:space="preserve">【价值主张】</w:t>
      </w:r>
    </w:p>
    <w:p>
      <w:pPr>
        <w:pStyle w:val="FirstParagraph"/>
      </w:pPr>
      <w:r>
        <w:rPr>
          <w:b/>
          <w:bCs/>
        </w:rPr>
        <w:t xml:space="preserve">“3 </w:t>
      </w:r>
      <w:r>
        <w:rPr>
          <w:rFonts w:hint="eastAsia"/>
          <w:b/>
          <w:bCs/>
        </w:rPr>
        <w:t xml:space="preserve">分钟快速缓解焦虑，随时随地的情绪急救”</w:t>
      </w:r>
      <w:r>
        <w:t xml:space="preserve"> </w:t>
      </w:r>
      <w:r>
        <w:t xml:space="preserve">- </w:t>
      </w:r>
      <w:r>
        <w:rPr>
          <w:rFonts w:hint="eastAsia"/>
        </w:rPr>
        <w:t xml:space="preserve">科学配方：100mg</w:t>
      </w:r>
      <w:r>
        <w:t xml:space="preserve"> GABA + 5mg </w:t>
      </w:r>
      <w:r>
        <w:rPr>
          <w:rFonts w:hint="eastAsia"/>
        </w:rPr>
        <w:t xml:space="preserve">L-香氨酸糖</w:t>
      </w:r>
      <w:r>
        <w:t xml:space="preserve"> + </w:t>
      </w:r>
      <w:r>
        <w:rPr>
          <w:rFonts w:hint="eastAsia"/>
        </w:rPr>
        <w:t xml:space="preserve">精油芳香疗法</w:t>
      </w:r>
      <w:r>
        <w:t xml:space="preserve"> </w:t>
      </w:r>
      <w:r>
        <w:t xml:space="preserve">- </w:t>
      </w:r>
      <w:r>
        <w:rPr>
          <w:rFonts w:hint="eastAsia"/>
        </w:rPr>
        <w:t xml:space="preserve">便捷使用：独立包装，随身携带，开盒即用</w:t>
      </w:r>
      <w:r>
        <w:t xml:space="preserve"> </w:t>
      </w:r>
      <w:r>
        <w:t xml:space="preserve">- </w:t>
      </w:r>
      <w:r>
        <w:rPr>
          <w:rFonts w:hint="eastAsia"/>
        </w:rPr>
        <w:t xml:space="preserve">多感官干预：味觉（软糖）+</w:t>
      </w:r>
      <w:r>
        <w:t xml:space="preserve"> </w:t>
      </w:r>
      <w:r>
        <w:rPr>
          <w:rFonts w:hint="eastAsia"/>
        </w:rPr>
        <w:t xml:space="preserve">嗅觉（精油）+</w:t>
      </w:r>
      <w:r>
        <w:t xml:space="preserve"> </w:t>
      </w:r>
      <w:r>
        <w:rPr>
          <w:rFonts w:hint="eastAsia"/>
        </w:rPr>
        <w:t xml:space="preserve">触觉（呼吸卡片）</w:t>
      </w:r>
      <w:r>
        <w:t xml:space="preserve"> </w:t>
      </w:r>
      <w:r>
        <w:t xml:space="preserve">- </w:t>
      </w:r>
      <w:r>
        <w:rPr>
          <w:rFonts w:hint="eastAsia"/>
        </w:rPr>
        <w:t xml:space="preserve">即时效果：3</w:t>
      </w:r>
      <w:r>
        <w:t xml:space="preserve"> </w:t>
      </w:r>
      <w:r>
        <w:rPr>
          <w:rFonts w:hint="eastAsia"/>
        </w:rPr>
        <w:t xml:space="preserve">分钟内感知情绪变化</w:t>
      </w:r>
    </w:p>
    <w:bookmarkEnd w:id="12"/>
    <w:bookmarkStart w:id="13" w:name="客户关系"/>
    <w:p>
      <w:pPr>
        <w:pStyle w:val="Heading3"/>
      </w:pPr>
      <w:r>
        <w:rPr>
          <w:rFonts w:hint="eastAsia"/>
        </w:rPr>
        <w:t xml:space="preserve">【客户关系】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自助服务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小程序使用指导、FAQ</w:t>
            </w:r>
            <w:r>
              <w:t xml:space="preserve"> </w:t>
            </w:r>
            <w:r>
              <w:rPr>
                <w:rFonts w:hint="eastAsia"/>
              </w:rPr>
              <w:t xml:space="preserve">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社群运营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用户交流群、打卡活动、分享激励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场景推荐、使用提醒、复购优惠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在线心理咨询转介、专家问答</w:t>
            </w:r>
          </w:p>
        </w:tc>
      </w:tr>
    </w:tbl>
    <w:bookmarkEnd w:id="13"/>
    <w:bookmarkStart w:id="14" w:name="渠道通路"/>
    <w:p>
      <w:pPr>
        <w:pStyle w:val="Heading3"/>
      </w:pPr>
      <w:r>
        <w:rPr>
          <w:rFonts w:hint="eastAsia"/>
        </w:rPr>
        <w:t xml:space="preserve">【渠道通路】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线上渠道：天猫/京东旗舰店、抖音小店、微信小程序、小红书店铺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线下渠道：连锁书店、精品超市、心理咨询机构、企业采购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特殊渠道：高校心理中心、企业</w:t>
      </w:r>
      <w:r>
        <w:t xml:space="preserve"> EAP </w:t>
      </w:r>
      <w:r>
        <w:rPr>
          <w:rFonts w:hint="eastAsia"/>
        </w:rPr>
        <w:t xml:space="preserve">项目、医院心理科</w:t>
      </w:r>
    </w:p>
    <w:bookmarkEnd w:id="14"/>
    <w:bookmarkStart w:id="15" w:name="客户细分"/>
    <w:p>
      <w:pPr>
        <w:pStyle w:val="Heading3"/>
      </w:pPr>
      <w:r>
        <w:rPr>
          <w:rFonts w:hint="eastAsia"/>
        </w:rPr>
        <w:t xml:space="preserve">【客户细分】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细分市场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职场白领</w:t>
            </w:r>
          </w:p>
        </w:tc>
        <w:tc>
          <w:tcPr/>
          <w:p>
            <w:pPr>
              <w:pStyle w:val="Compact"/>
            </w:pPr>
            <w:r>
              <w:t xml:space="preserve">25-35 </w:t>
            </w:r>
            <w:r>
              <w:rPr>
                <w:rFonts w:hint="eastAsia"/>
              </w:rPr>
              <w:t xml:space="preserve">岁，工作压力大，有焦虑情绪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学生群体</w:t>
            </w:r>
          </w:p>
        </w:tc>
        <w:tc>
          <w:tcPr/>
          <w:p>
            <w:pPr>
              <w:pStyle w:val="Compact"/>
            </w:pPr>
            <w:r>
              <w:t xml:space="preserve">18-25 </w:t>
            </w:r>
            <w:r>
              <w:rPr>
                <w:rFonts w:hint="eastAsia"/>
              </w:rPr>
              <w:t xml:space="preserve">岁，考试/就业压力，情绪波动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新手父母</w:t>
            </w:r>
          </w:p>
        </w:tc>
        <w:tc>
          <w:tcPr/>
          <w:p>
            <w:pPr>
              <w:pStyle w:val="Compact"/>
            </w:pPr>
            <w:r>
              <w:t xml:space="preserve">28-40 </w:t>
            </w:r>
            <w:r>
              <w:rPr>
                <w:rFonts w:hint="eastAsia"/>
              </w:rPr>
              <w:t xml:space="preserve">岁，育儿焦虑，睡眠问题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健康意识强，预防性购买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bookmarkEnd w:id="15"/>
    <w:bookmarkStart w:id="16" w:name="核心资源"/>
    <w:p>
      <w:pPr>
        <w:pStyle w:val="Heading3"/>
      </w:pPr>
      <w:r>
        <w:rPr>
          <w:rFonts w:hint="eastAsia"/>
        </w:rPr>
        <w:t xml:space="preserve">【核心资源】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产品资源：独家配方专利、FSC</w:t>
      </w:r>
      <w:r>
        <w:t xml:space="preserve"> </w:t>
      </w:r>
      <w:r>
        <w:rPr>
          <w:rFonts w:hint="eastAsia"/>
        </w:rPr>
        <w:t xml:space="preserve">环保包装、呼吸训练内容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品牌资源：</w:t>
      </w:r>
      <w:r>
        <w:rPr>
          <w:rFonts w:hint="eastAsia"/>
        </w:rPr>
        <w:t xml:space="preserve">“不焦虑”</w:t>
      </w:r>
      <w:r>
        <w:rPr>
          <w:rFonts w:hint="eastAsia"/>
        </w:rPr>
        <w:t xml:space="preserve">品牌认知、用户口碑、专业背书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渠道资源：电商运营团队、线下合作网络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数据资源：用户行为数据、复购数据、场景使用数据</w:t>
      </w:r>
    </w:p>
    <w:bookmarkEnd w:id="16"/>
    <w:bookmarkStart w:id="17" w:name="成本结构"/>
    <w:p>
      <w:pPr>
        <w:pStyle w:val="Heading3"/>
      </w:pPr>
      <w:r>
        <w:rPr>
          <w:rFonts w:hint="eastAsia"/>
        </w:rPr>
        <w:t xml:space="preserve">【成本结构】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产品成本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原料、生产、包装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营销成本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广告投放、KOL</w:t>
            </w:r>
            <w:r>
              <w:t xml:space="preserve"> </w:t>
            </w:r>
            <w:r>
              <w:rPr>
                <w:rFonts w:hint="eastAsia"/>
              </w:rPr>
              <w:t xml:space="preserve">合作、内容制作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渠道成本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平台佣金、物流仓储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运营成本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人力、办公、研发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其他成本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税费、杂项</w:t>
            </w:r>
          </w:p>
        </w:tc>
      </w:tr>
    </w:tbl>
    <w:bookmarkEnd w:id="17"/>
    <w:bookmarkStart w:id="18" w:name="收入来源重点说明"/>
    <w:p>
      <w:pPr>
        <w:pStyle w:val="Heading3"/>
      </w:pPr>
      <w:r>
        <w:rPr>
          <w:rFonts w:hint="eastAsia"/>
        </w:rPr>
        <w:t xml:space="preserve">【收入来源】⭐重点说明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产品零售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单盒销售（定价</w:t>
            </w:r>
            <w:r>
              <w:t xml:space="preserve"> 69-99 </w:t>
            </w:r>
            <w:r>
              <w:rPr>
                <w:rFonts w:hint="eastAsia"/>
              </w:rPr>
              <w:t xml:space="preserve">元/盒）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月度/季度订阅（享</w:t>
            </w:r>
            <w:r>
              <w:t xml:space="preserve"> 8 </w:t>
            </w:r>
            <w:r>
              <w:rPr>
                <w:rFonts w:hint="eastAsia"/>
              </w:rPr>
              <w:t xml:space="preserve">折优惠）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企业员工关怀批量采购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增值服务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心理咨询转介、付费内容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品牌联名、配方授权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</w:tbl>
    <w:bookmarkEnd w:id="18"/>
    <w:bookmarkStart w:id="19" w:name="怎么赚钱核心盈利逻辑"/>
    <w:p>
      <w:pPr>
        <w:pStyle w:val="Heading3"/>
      </w:pPr>
      <w:r>
        <w:t xml:space="preserve">💰 </w:t>
      </w:r>
      <w:r>
        <w:rPr>
          <w:rFonts w:hint="eastAsia"/>
        </w:rPr>
        <w:t xml:space="preserve">怎么赚钱——核心盈利逻辑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高毛利产品</w:t>
      </w:r>
      <w:r>
        <w:rPr>
          <w:rFonts w:hint="eastAsia"/>
        </w:rPr>
        <w:t xml:space="preserve">：成本约</w:t>
      </w:r>
      <w:r>
        <w:t xml:space="preserve"> 25 </w:t>
      </w:r>
      <w:r>
        <w:rPr>
          <w:rFonts w:hint="eastAsia"/>
        </w:rPr>
        <w:t xml:space="preserve">元/盒，零售价</w:t>
      </w:r>
      <w:r>
        <w:t xml:space="preserve"> 69-99 </w:t>
      </w:r>
      <w:r>
        <w:rPr>
          <w:rFonts w:hint="eastAsia"/>
        </w:rPr>
        <w:t xml:space="preserve">元，毛利率</w:t>
      </w:r>
      <w:r>
        <w:t xml:space="preserve"> 60-70%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高复购率</w:t>
      </w:r>
      <w:r>
        <w:rPr>
          <w:rFonts w:hint="eastAsia"/>
        </w:rPr>
        <w:t xml:space="preserve">：情绪管理是持续需求，目标月复购率</w:t>
      </w:r>
      <w:r>
        <w:t xml:space="preserve"> 30%+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低获客成本</w:t>
      </w:r>
      <w:r>
        <w:rPr>
          <w:rFonts w:hint="eastAsia"/>
        </w:rPr>
        <w:t xml:space="preserve">：通过内容营销和口碑传播，降低广告依赖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规模效应</w:t>
      </w:r>
      <w:r>
        <w:rPr>
          <w:rFonts w:hint="eastAsia"/>
        </w:rPr>
        <w:t xml:space="preserve">：销量提升后，原料采购和生产成本进一步下降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第-9-页财务规划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页：财务规划</w:t>
      </w:r>
    </w:p>
    <w:bookmarkStart w:id="21" w:name="一启动资金总额-50-万元"/>
    <w:p>
      <w:pPr>
        <w:pStyle w:val="Heading3"/>
      </w:pPr>
      <w:r>
        <w:rPr>
          <w:rFonts w:hint="eastAsia"/>
        </w:rPr>
        <w:t xml:space="preserve">一、启动资金（总额</w:t>
      </w:r>
      <w:r>
        <w:t xml:space="preserve"> 50 </w:t>
      </w:r>
      <w:r>
        <w:rPr>
          <w:rFonts w:hint="eastAsia"/>
        </w:rPr>
        <w:t xml:space="preserve">万元）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产品研发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配方测试、包装设计、内容开发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首批生产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首批</w:t>
            </w:r>
            <w:r>
              <w:t xml:space="preserve"> 5000 </w:t>
            </w:r>
            <w:r>
              <w:rPr>
                <w:rFonts w:hint="eastAsia"/>
              </w:rPr>
              <w:t xml:space="preserve">盒生产备货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品牌建设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品牌设计、官网/小程序开发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营销推广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初期广告投放、KOL</w:t>
            </w:r>
            <w:r>
              <w:t xml:space="preserve"> </w:t>
            </w:r>
            <w:r>
              <w:rPr>
                <w:rFonts w:hint="eastAsia"/>
              </w:rPr>
              <w:t xml:space="preserve">合作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运营资金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人力、办公、流动资金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1"/>
    <w:bookmarkStart w:id="22" w:name="二收入预测未来-1-3-年"/>
    <w:p>
      <w:pPr>
        <w:pStyle w:val="Heading3"/>
      </w:pPr>
      <w:r>
        <w:rPr>
          <w:rFonts w:hint="eastAsia"/>
        </w:rPr>
        <w:t xml:space="preserve">二、收入预测（未来</w:t>
      </w:r>
      <w:r>
        <w:t xml:space="preserve"> 1-3 </w:t>
      </w:r>
      <w:r>
        <w:rPr>
          <w:rFonts w:hint="eastAsia"/>
        </w:rPr>
        <w:t xml:space="preserve">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销售盒数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万盒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万盒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万盒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平均单价</w:t>
            </w:r>
          </w:p>
        </w:tc>
        <w:tc>
          <w:tcPr/>
          <w:p>
            <w:pPr>
              <w:pStyle w:val="Compact"/>
            </w:pPr>
            <w:r>
              <w:t xml:space="preserve">79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75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72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营业收入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237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750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1800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216%</w:t>
            </w:r>
          </w:p>
        </w:tc>
        <w:tc>
          <w:tcPr/>
          <w:p>
            <w:pPr>
              <w:pStyle w:val="Compact"/>
            </w:pPr>
            <w:r>
              <w:t xml:space="preserve">140%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收入假设说明：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年：市场验证期，重点打磨产品和积累种子用户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年：渠道扩张期，线上线下全面铺开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年：规模增长期，品牌效应显现，复购率提升</w:t>
      </w:r>
    </w:p>
    <w:bookmarkEnd w:id="22"/>
    <w:bookmarkStart w:id="25" w:name="三成本结构"/>
    <w:p>
      <w:pPr>
        <w:pStyle w:val="Heading3"/>
      </w:pPr>
      <w:r>
        <w:rPr>
          <w:rFonts w:hint="eastAsia"/>
        </w:rPr>
        <w:t xml:space="preserve">三、成本结构</w:t>
      </w:r>
    </w:p>
    <w:bookmarkStart w:id="23" w:name="一固定成本年度"/>
    <w:p>
      <w:pPr>
        <w:pStyle w:val="Heading4"/>
      </w:pPr>
      <w:r>
        <w:rPr>
          <w:rFonts w:hint="eastAsia"/>
        </w:rPr>
        <w:t xml:space="preserve">（一）固定成本（年度）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人力成本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办公场地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系统/软件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其他固定支出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固定成本合计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158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265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</w:tr>
    </w:tbl>
    <w:bookmarkEnd w:id="23"/>
    <w:bookmarkStart w:id="24" w:name="二变动成本按销售额占比"/>
    <w:p>
      <w:pPr>
        <w:pStyle w:val="Heading4"/>
      </w:pPr>
      <w:r>
        <w:rPr>
          <w:rFonts w:hint="eastAsia"/>
        </w:rPr>
        <w:t xml:space="preserve">（二）变动成本（按销售额占比）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产品成本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随销量线性增长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营销费用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初期较高，后期下降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渠道费用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平台佣金</w:t>
            </w:r>
            <w:r>
              <w:t xml:space="preserve"> + </w:t>
            </w:r>
            <w:r>
              <w:rPr>
                <w:rFonts w:hint="eastAsia"/>
              </w:rPr>
              <w:t xml:space="preserve">物流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变动成本合计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4"/>
    <w:bookmarkEnd w:id="25"/>
    <w:bookmarkStart w:id="26" w:name="四盈亏平衡点预计何时回本"/>
    <w:p>
      <w:pPr>
        <w:pStyle w:val="Heading3"/>
      </w:pPr>
      <w:r>
        <w:rPr>
          <w:rFonts w:hint="eastAsia"/>
        </w:rPr>
        <w:t xml:space="preserve">四、盈亏平衡点（预计何时回本）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月固定成本（第</w:t>
            </w:r>
            <w:r>
              <w:t xml:space="preserve"> 1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t xml:space="preserve">7.1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单盒贡献毛利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元（售价</w:t>
            </w:r>
            <w:r>
              <w:t xml:space="preserve"> 79 </w:t>
            </w:r>
            <w:r>
              <w:rPr>
                <w:rFonts w:hint="eastAsia"/>
              </w:rPr>
              <w:t xml:space="preserve">元×毛利率</w:t>
            </w:r>
            <w:r>
              <w:t xml:space="preserve"> </w:t>
            </w:r>
            <w:r>
              <w:rPr>
                <w:rFonts w:hint="eastAsia"/>
              </w:rPr>
              <w:t xml:space="preserve">57%）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盈亏平衡销量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1578 </w:t>
            </w:r>
            <w:r>
              <w:rPr>
                <w:rFonts w:hint="eastAsia"/>
                <w:b/>
                <w:bCs/>
              </w:rPr>
              <w:t xml:space="preserve">盒/月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预计达成时间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8 </w:t>
            </w:r>
            <w:r>
              <w:rPr>
                <w:rFonts w:hint="eastAsia"/>
                <w:b/>
                <w:bCs/>
              </w:rPr>
              <w:t xml:space="preserve">个月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计算过程：</w:t>
      </w:r>
      <w:r>
        <w:t xml:space="preserve"> </w:t>
      </w:r>
      <w:r>
        <w:t xml:space="preserve">- </w:t>
      </w:r>
      <w:r>
        <w:rPr>
          <w:rFonts w:hint="eastAsia"/>
        </w:rPr>
        <w:t xml:space="preserve">月固定成本</w:t>
      </w:r>
      <w:r>
        <w:t xml:space="preserve"> ÷ </w:t>
      </w:r>
      <w:r>
        <w:rPr>
          <w:rFonts w:hint="eastAsia"/>
        </w:rPr>
        <w:t xml:space="preserve">单盒贡献毛利</w:t>
      </w:r>
      <w:r>
        <w:t xml:space="preserve"> = 71000 ÷ 45 ≈ 1578 </w:t>
      </w:r>
      <w:r>
        <w:rPr>
          <w:rFonts w:hint="eastAsia"/>
        </w:rPr>
        <w:t xml:space="preserve">盒</w:t>
      </w:r>
      <w:r>
        <w:t xml:space="preserve"> </w:t>
      </w:r>
      <w:r>
        <w:t xml:space="preserve">- </w:t>
      </w:r>
      <w:r>
        <w:rPr>
          <w:rFonts w:hint="eastAsia"/>
        </w:rPr>
        <w:t xml:space="preserve">日均销售：1578</w:t>
      </w:r>
      <w:r>
        <w:t xml:space="preserve"> ÷ 30 ≈ 53 </w:t>
      </w:r>
      <w:r>
        <w:rPr>
          <w:rFonts w:hint="eastAsia"/>
        </w:rPr>
        <w:t xml:space="preserve">盒/天</w:t>
      </w:r>
      <w:r>
        <w:t xml:space="preserve"> </w:t>
      </w:r>
      <w:r>
        <w:t xml:space="preserve">- </w:t>
      </w:r>
      <w:r>
        <w:rPr>
          <w:rFonts w:hint="eastAsia"/>
        </w:rPr>
        <w:t xml:space="preserve">预计第</w:t>
      </w:r>
      <w:r>
        <w:t xml:space="preserve"> 8 </w:t>
      </w:r>
      <w:r>
        <w:rPr>
          <w:rFonts w:hint="eastAsia"/>
        </w:rPr>
        <w:t xml:space="preserve">个月达到此销量，实现月度盈亏平衡</w:t>
      </w:r>
    </w:p>
    <w:bookmarkEnd w:id="26"/>
    <w:bookmarkStart w:id="27" w:name="五利润预测"/>
    <w:p>
      <w:pPr>
        <w:pStyle w:val="Heading3"/>
      </w:pPr>
      <w:r>
        <w:rPr>
          <w:rFonts w:hint="eastAsia"/>
        </w:rPr>
        <w:t xml:space="preserve">五、利润预测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营业收入</w:t>
            </w:r>
          </w:p>
        </w:tc>
        <w:tc>
          <w:tcPr/>
          <w:p>
            <w:pPr>
              <w:pStyle w:val="Compact"/>
            </w:pPr>
            <w:r>
              <w:t xml:space="preserve">237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750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1800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变动成本</w:t>
            </w:r>
          </w:p>
        </w:tc>
        <w:tc>
          <w:tcPr/>
          <w:p>
            <w:pPr>
              <w:pStyle w:val="Compact"/>
            </w:pPr>
            <w:r>
              <w:t xml:space="preserve">178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563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1350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贡献毛利</w:t>
            </w:r>
          </w:p>
        </w:tc>
        <w:tc>
          <w:tcPr/>
          <w:p>
            <w:pPr>
              <w:pStyle w:val="Compact"/>
            </w:pPr>
            <w:r>
              <w:t xml:space="preserve">59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187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450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固定成本</w:t>
            </w:r>
          </w:p>
        </w:tc>
        <w:tc>
          <w:tcPr/>
          <w:p>
            <w:pPr>
              <w:pStyle w:val="Compact"/>
            </w:pPr>
            <w:r>
              <w:t xml:space="preserve">85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158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-26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185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/>
          <w:p>
            <w:pPr>
              <w:pStyle w:val="Compact"/>
            </w:pPr>
            <w:r>
              <w:t xml:space="preserve">-11%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bookmarkEnd w:id="27"/>
    <w:bookmarkStart w:id="28" w:name="六融资需求"/>
    <w:p>
      <w:pPr>
        <w:pStyle w:val="Heading3"/>
      </w:pPr>
      <w:r>
        <w:rPr>
          <w:rFonts w:hint="eastAsia"/>
        </w:rPr>
        <w:t xml:space="preserve">六、融资需求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出让股权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种子轮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产品验证、市场测试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天使轮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规模扩张、团队建设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Pre-A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全国渠道、品牌升级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24 </w:t>
            </w:r>
            <w:r>
              <w:rPr>
                <w:rFonts w:hint="eastAsia"/>
              </w:rPr>
              <w:t xml:space="preserve">个月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种子轮</w:t>
      </w:r>
      <w:r>
        <w:rPr>
          <w:b/>
          <w:bCs/>
        </w:rPr>
        <w:t xml:space="preserve"> 50 </w:t>
      </w:r>
      <w:r>
        <w:rPr>
          <w:rFonts w:hint="eastAsia"/>
          <w:b/>
          <w:bCs/>
        </w:rPr>
        <w:t xml:space="preserve">万资金使用计划：</w:t>
      </w:r>
      <w:r>
        <w:t xml:space="preserve"> </w:t>
      </w:r>
      <w:r>
        <w:t xml:space="preserve">- </w:t>
      </w:r>
      <w:r>
        <w:rPr>
          <w:rFonts w:hint="eastAsia"/>
        </w:rPr>
        <w:t xml:space="preserve">运营周期：6</w:t>
      </w:r>
      <w:r>
        <w:t xml:space="preserve"> </w:t>
      </w:r>
      <w:r>
        <w:rPr>
          <w:rFonts w:hint="eastAsia"/>
        </w:rPr>
        <w:t xml:space="preserve">个月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核心目标：验证产品市场匹配度（PMF）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关键指标：月销</w:t>
      </w:r>
      <w:r>
        <w:t xml:space="preserve"> 3000 </w:t>
      </w:r>
      <w:r>
        <w:rPr>
          <w:rFonts w:hint="eastAsia"/>
        </w:rPr>
        <w:t xml:space="preserve">盒</w:t>
      </w:r>
      <w:r>
        <w:t xml:space="preserve"> </w:t>
      </w:r>
      <w:r>
        <w:rPr>
          <w:rFonts w:hint="eastAsia"/>
        </w:rPr>
        <w:t xml:space="preserve">+、复购率</w:t>
      </w:r>
      <w:r>
        <w:t xml:space="preserve"> </w:t>
      </w:r>
      <w:r>
        <w:rPr>
          <w:rFonts w:hint="eastAsia"/>
        </w:rPr>
        <w:t xml:space="preserve">25%+、用户</w:t>
      </w:r>
      <w:r>
        <w:t xml:space="preserve"> NPS&gt;50</w:t>
      </w:r>
    </w:p>
    <w:bookmarkEnd w:id="28"/>
    <w:bookmarkStart w:id="29" w:name="七投资回报分析"/>
    <w:p>
      <w:pPr>
        <w:pStyle w:val="Heading3"/>
      </w:pPr>
      <w:r>
        <w:rPr>
          <w:rFonts w:hint="eastAsia"/>
        </w:rPr>
        <w:t xml:space="preserve">七、投资回报分析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投资回收期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年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t xml:space="preserve">270%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年估值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3000 </w:t>
            </w:r>
            <w:r>
              <w:rPr>
                <w:rFonts w:hint="eastAsia"/>
              </w:rPr>
              <w:t xml:space="preserve">万（按</w:t>
            </w:r>
            <w:r>
              <w:t xml:space="preserve"> 1.5 </w:t>
            </w:r>
            <w:r>
              <w:rPr>
                <w:rFonts w:hint="eastAsia"/>
              </w:rPr>
              <w:t xml:space="preserve">倍</w:t>
            </w:r>
            <w:r>
              <w:t xml:space="preserve"> </w:t>
            </w:r>
            <w:r>
              <w:rPr>
                <w:rFonts w:hint="eastAsia"/>
              </w:rPr>
              <w:t xml:space="preserve">PS）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被大健康品牌收购</w:t>
            </w:r>
            <w:r>
              <w:t xml:space="preserve"> / </w:t>
            </w:r>
            <w:r>
              <w:rPr>
                <w:rFonts w:hint="eastAsia"/>
              </w:rPr>
              <w:t xml:space="preserve">独立融资扩张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以上数据基于市场调研和同类产品对标测算，实际经营中需根据市场反馈动态调整。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2026-04-15T15:28:41Z</dcterms:created>
  <dcterms:modified xsi:type="dcterms:W3CDTF">2026-04-15T15:28:41Z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