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0"/>
        </w:rPr>
        <w:t>Design and Implementation of a</w:t>
        <w:br/>
        <w:t>Progressive Cognitive-Motor Training</w:t>
        <w:br/>
        <w:t>System in Virtual Reality</w:t>
      </w:r>
    </w:p>
    <w:p>
      <w:pPr>
        <w:spacing w:before="400"/>
        <w:jc w:val="center"/>
      </w:pPr>
      <w:r>
        <w:rPr>
          <w:sz w:val="28"/>
        </w:rPr>
        <w:t>By</w:t>
      </w:r>
    </w:p>
    <w:p>
      <w:pPr>
        <w:spacing w:before="200"/>
        <w:jc w:val="center"/>
      </w:pPr>
      <w:r>
        <w:rPr>
          <w:sz w:val="24"/>
        </w:rPr>
        <w:t>Candidate Number: [待填写]</w:t>
      </w:r>
    </w:p>
    <w:p>
      <w:pPr>
        <w:jc w:val="center"/>
      </w:pPr>
      <w:r>
        <w:rPr>
          <w:sz w:val="24"/>
        </w:rPr>
        <w:t>Supervised by: [Supervisor Name - 待填写]</w:t>
      </w:r>
    </w:p>
    <w:p/>
    <w:p/>
    <w:p>
      <w:pPr>
        <w:jc w:val="center"/>
      </w:pPr>
      <w:r>
        <w:rPr>
          <w:sz w:val="24"/>
        </w:rPr>
        <w:t>A Dissertation Submitted to the</w:t>
        <w:br/>
        <w:t>Sussex Artificial Intelligence Institute, Zhejiang Gongshang University</w:t>
      </w:r>
    </w:p>
    <w:p>
      <w:pPr>
        <w:jc w:val="center"/>
      </w:pPr>
      <w:r>
        <w:rPr>
          <w:sz w:val="24"/>
        </w:rPr>
        <w:t>In Partial Fulfilment of the Requirements</w:t>
        <w:br/>
        <w:t>For the Degree of</w:t>
        <w:br/>
        <w:t>BEng Communications Engineering / BEng Robotics &amp; Electrical Engineering</w:t>
      </w:r>
    </w:p>
    <w:p>
      <w:pPr>
        <w:jc w:val="center"/>
      </w:pPr>
      <w:r>
        <w:rPr>
          <w:sz w:val="24"/>
        </w:rPr>
        <w:t>April 2026</w:t>
      </w:r>
    </w:p>
    <w:p>
      <w:r>
        <w:br w:type="page"/>
      </w:r>
    </w:p>
    <w:p>
      <w:pPr>
        <w:pStyle w:val="Heading1"/>
      </w:pPr>
      <w:r>
        <w:t>Summary</w:t>
      </w:r>
    </w:p>
    <w:p>
      <w:pPr>
        <w:spacing w:after="240"/>
      </w:pPr>
      <w:r>
        <w:rPr>
          <w:sz w:val="24"/>
        </w:rPr>
        <w:t>This research designs and implements a progressive cognitive-motor training system based on Virtual Reality (VR) technology. The system utilizes the Unity engine and XR Plugin framework to track users’ bimanual three-dimensional spatial movements through VR controllers and a Pico Tracker, projecting them in real-time onto a 2D Canvas interface. Six training tasks with increasing difficulty are developed, covering basic hand-eye coordination to complex geometric constraint tracking. Core functionalities include a 3D-to-2D coordinate projection algorithm, collision detection with greedy matching, dynamic line rendering with length constraint evaluation, and frame-by-frame motion data logging. Experimental results demonstrate that the system achieves projection accuracy within 2 pixels, end-to-end latency below 20ms, and stable 90 FPS rendering. The six task modules show a clear difficulty gradient (success rates: 93.3%–26.7%), providing a complete training spectrum. The system adopts a modular architecture with a total cost under ¥5,000, offering a low-cost, open-source, and scalable technical framework for cognitive-motor rehabilitation training.</w:t>
      </w:r>
    </w:p>
    <w:p>
      <w:r>
        <w:br w:type="page"/>
      </w:r>
    </w:p>
    <w:p>
      <w:pPr>
        <w:pStyle w:val="Heading1"/>
      </w:pPr>
      <w:r>
        <w:t>Statement of Originality</w:t>
      </w:r>
    </w:p>
    <w:p>
      <w:pPr>
        <w:spacing w:after="400"/>
      </w:pPr>
      <w:r>
        <w:rPr>
          <w:sz w:val="24"/>
        </w:rPr>
        <w:t>I confirm by submitting this work for assessment that I am the sole author, and the results are from the design and experiments performed by me. All quotation marks, summaries, and extracts from published or unpublished work of others are fully acknowledged and referenced. Any ideas derived from unpublished work of other researchers or fellow students are fully acknowledged and referenced. I have not submitted the material included in this dissertation for any other degree or professional qualification.</w:t>
      </w:r>
    </w:p>
    <w:p>
      <w:pPr>
        <w:spacing w:after="120"/>
      </w:pPr>
      <w:r>
        <w:rPr>
          <w:b/>
          <w:sz w:val="24"/>
        </w:rPr>
        <w:t>Specific contributions from others:</w:t>
      </w:r>
    </w:p>
    <w:p>
      <w:pPr>
        <w:pStyle w:val="ListParagraph"/>
      </w:pPr>
      <w:r>
        <w:t>Unity XR Plugin Management framework – provided by Unity Technologies under Unity Companion License.</w:t>
      </w:r>
    </w:p>
    <w:p>
      <w:pPr>
        <w:pStyle w:val="ListParagraph"/>
      </w:pPr>
      <w:r>
        <w:t>Pico Tracker hardware and SDK – provided by Pico Interactive.</w:t>
      </w:r>
    </w:p>
    <w:p>
      <w:pPr>
        <w:pStyle w:val="ListParagraph"/>
      </w:pPr>
      <w:r>
        <w:t>Greedy matching algorithm (simplified Hungarian algorithm) – a public-domain mathematical method.</w:t>
      </w:r>
    </w:p>
    <w:p>
      <w:pPr>
        <w:pStyle w:val="ListParagraph"/>
      </w:pPr>
      <w:r>
        <w:t>Supervisor guidance on project requirements and system architecture.</w:t>
      </w:r>
    </w:p>
    <w:p>
      <w:pPr>
        <w:spacing w:before="400" w:after="600"/>
      </w:pPr>
      <w:r>
        <w:rPr>
          <w:sz w:val="24"/>
        </w:rPr>
        <w:t>Except where indicated in the text, all other parts are my own original work.</w:t>
      </w:r>
    </w:p>
    <w:p>
      <w:r>
        <w:rPr>
          <w:sz w:val="24"/>
        </w:rPr>
        <w:t>Signature: _______________________</w:t>
      </w:r>
    </w:p>
    <w:p>
      <w:r>
        <w:rPr>
          <w:sz w:val="24"/>
        </w:rPr>
        <w:t>Date: _______________________</w:t>
      </w:r>
    </w:p>
    <w:p>
      <w:r>
        <w:rPr>
          <w:sz w:val="24"/>
        </w:rPr>
        <w:t>Candidate Number: [待填写]</w:t>
      </w:r>
    </w:p>
    <w:p>
      <w:r>
        <w:br w:type="page"/>
      </w:r>
    </w:p>
    <w:p>
      <w:pPr>
        <w:pStyle w:val="Heading1"/>
      </w:pPr>
      <w:r>
        <w:t>Statement of Ethics</w:t>
      </w:r>
    </w:p>
    <w:p>
      <w:r>
        <w:rPr>
          <w:sz w:val="24"/>
        </w:rPr>
        <w:t>In making this submission I declare that my work contains no examples of misconduct, such as plagiarism, collusion, or fabrication of results.</w:t>
      </w:r>
    </w:p>
    <w:p>
      <w:r>
        <w:rPr>
          <w:sz w:val="24"/>
        </w:rPr>
        <w:t>I confirm that I have talked with my project supervisor about whether ethical review will be required, and that the outcome of the discussion is included in my interim report.</w:t>
      </w:r>
    </w:p>
    <w:p>
      <w:r>
        <w:rPr>
          <w:sz w:val="24"/>
        </w:rPr>
        <w:t>Should an ethical review be required, I confirm that I will submit an application before the end of week 2 of the spring term. Furthermore, if the ethical implications of my project change, I confirm that I will submit a further application as appropriate. This project involves VR training with healthy adult participants for system testing purposes only. No clinical diagnosis or treatment is performed. All test data is stored locally without personal identifiable information.</w:t>
      </w:r>
    </w:p>
    <w:p>
      <w:pPr>
        <w:spacing w:before="400"/>
      </w:pPr>
      <w:r>
        <w:rPr>
          <w:sz w:val="24"/>
        </w:rPr>
        <w:t>Signature: _______________________</w:t>
      </w:r>
    </w:p>
    <w:p>
      <w:r>
        <w:rPr>
          <w:sz w:val="24"/>
        </w:rPr>
        <w:t>Date: _______________________</w:t>
      </w:r>
    </w:p>
    <w:p>
      <w:r>
        <w:br w:type="page"/>
      </w:r>
    </w:p>
    <w:p>
      <w:pPr>
        <w:pStyle w:val="Heading1"/>
      </w:pPr>
      <w:r>
        <w:t>Acknowledgement</w:t>
      </w:r>
    </w:p>
    <w:p>
      <w:r>
        <w:rPr>
          <w:sz w:val="24"/>
        </w:rPr>
        <w:t>I would like to express my sincere gratitude to my supervisor [Supervisor Name] for their invaluable guidance throughout this project, from initial topic selection and requirements analysis to system architecture design. Their professional advice and constructive feedback were essential to the successful completion of this research.</w:t>
      </w:r>
    </w:p>
    <w:p>
      <w:r>
        <w:rPr>
          <w:sz w:val="24"/>
        </w:rPr>
        <w:t>I also thank the Zhejiang Gongshang University School of Artificial Intelligence for providing the experimental equipment and facilities, particularly the VR laboratory hardware resources that made the development and testing of this project possible.</w:t>
      </w:r>
    </w:p>
    <w:p>
      <w:r>
        <w:rPr>
          <w:sz w:val="24"/>
        </w:rPr>
        <w:t>My thanks go to Pico Interactive for their developer support, whose XR SDK documentation and technical community provided important references for device integration. I am grateful to my classmates and friends who provided valuable feedback during the testing phase.</w:t>
      </w:r>
    </w:p>
    <w:p>
      <w:r>
        <w:rPr>
          <w:sz w:val="24"/>
        </w:rPr>
        <w:t>Finally, I thank my family for their understanding and support throughout my studies.</w:t>
      </w:r>
    </w:p>
    <w:p>
      <w:r>
        <w:br w:type="page"/>
      </w:r>
    </w:p>
    <w:p>
      <w:pPr>
        <w:pStyle w:val="Heading1"/>
      </w:pPr>
      <w:r>
        <w:t>Chapter 1. Introduction</w:t>
      </w:r>
    </w:p>
    <w:p>
      <w:pPr>
        <w:spacing w:before="240"/>
      </w:pPr>
      <w:r>
        <w:rPr>
          <w:b/>
          <w:sz w:val="24"/>
        </w:rPr>
        <w:t>1.1 Background</w:t>
      </w:r>
    </w:p>
    <w:p>
      <w:r>
        <w:rPr>
          <w:sz w:val="24"/>
        </w:rPr>
        <w:t>With the aging population and the rising incidence of neurological diseases, rehabilitation medicine faces growing demands worldwide. Traditional rehabilitation training relies on face-to-face guidance from therapists and repetitive exercises by patients, which suffers from resource scarcity, high costs, and monotonous training experiences [1]. In recent years, digital health technologies have provided new solutions for rehabilitation training, among which Virtual Reality (VR) technology has become a research hotspot in rehabilitation engineering due to its immersive experience and quantifiable feedback [2].</w:t>
      </w:r>
    </w:p>
    <w:p>
      <w:r>
        <w:rPr>
          <w:sz w:val="24"/>
        </w:rPr>
        <w:t>Cognitive-motor training is a rehabilitation method that combines cognitive tasks with physical movement, widely used in the rehabilitation of patients with stroke, Parkinson’s disease, traumatic brain injury, and other neurological conditions [3]. Research shows that there is a close neural relationship between cognitive and motor functions, and dual-task training can simultaneously activate the motor cortex and prefrontal regions, promoting neuroplasticity and functional recovery [4].</w:t>
      </w:r>
    </w:p>
    <w:p>
      <w:r>
        <w:rPr>
          <w:sz w:val="24"/>
        </w:rPr>
        <w:t>Compared with traditional rehabilitation methods, VR rehabilitation systems offer several advantages: (1) immersive experience through head-mounted displays (HMDs) to improve patient engagement; (2) precise quantification of movement trajectories, velocity, and acceleration for objective assessment [6]; (3) personalized customization with dynamically adjustable task difficulty for progressive training [7]; (4) safe and controllable environments that avoid fall and collision risks [8]; and (5) remote rehabilitation support for home training and telemonitoring [9].</w:t>
      </w:r>
    </w:p>
    <w:p>
      <w:pPr>
        <w:spacing w:before="240"/>
      </w:pPr>
      <w:r>
        <w:rPr>
          <w:b/>
          <w:sz w:val="24"/>
        </w:rPr>
        <w:t>1.2 Motivation</w:t>
      </w:r>
    </w:p>
    <w:p>
      <w:r>
        <w:rPr>
          <w:sz w:val="24"/>
        </w:rPr>
        <w:t>Despite the advantages of VR rehabilitation systems, existing commercial systems generally suffer from the following problems: (1) high cost – professional rehabilitation VR systems are expensive and difficult to popularize in grassroots medical institutions and homes; (2) closed architecture – most systems are closed-design and do not support custom tasks or data export; (3) limited task variety – training tasks lack progressive design and cannot adapt to different rehabilitation stages.</w:t>
      </w:r>
    </w:p>
    <w:p>
      <w:r>
        <w:rPr>
          <w:sz w:val="24"/>
        </w:rPr>
        <w:t>Based on these motivations, this project aims to design and implement an open-source, extensible VR cognitive-motor training system that provides a low-cost, highly flexible technical solution for rehabilitation training.</w:t>
      </w:r>
    </w:p>
    <w:p>
      <w:pPr>
        <w:spacing w:before="240"/>
      </w:pPr>
      <w:r>
        <w:rPr>
          <w:b/>
          <w:sz w:val="24"/>
        </w:rPr>
        <w:t>1.3 Project Objectives</w:t>
      </w:r>
    </w:p>
    <w:p>
      <w:r>
        <w:rPr>
          <w:sz w:val="24"/>
        </w:rPr>
        <w:t>The core objectives of this project are:</w:t>
      </w:r>
    </w:p>
    <w:p>
      <w:pPr>
        <w:pStyle w:val="ListParagraph"/>
      </w:pPr>
      <w:r>
        <w:t>Implement high-precision motion tracking using VR controllers and third-party trackers, with tracking latency below 20ms.</w:t>
      </w:r>
    </w:p>
    <w:p>
      <w:pPr>
        <w:pStyle w:val="ListParagraph"/>
      </w:pPr>
      <w:r>
        <w:t>Design a 3D-to-2D projection system that maps three-dimensional spatial movements to a 2D interface for intuitive hand-eye coordination training.</w:t>
      </w:r>
    </w:p>
    <w:p>
      <w:pPr>
        <w:pStyle w:val="ListParagraph"/>
      </w:pPr>
      <w:r>
        <w:t>Develop a progressive task system with six difficulty-increasing training tasks, covering a complete training spectrum from basic tracking to complex geometric constraints.</w:t>
      </w:r>
    </w:p>
    <w:p>
      <w:pPr>
        <w:pStyle w:val="ListParagraph"/>
      </w:pPr>
      <w:r>
        <w:t>Implement data acquisition and export functionality, recording key metrics (movement trajectories, completion time, success rate) for data analysis and efficacy evaluation.</w:t>
      </w:r>
    </w:p>
    <w:p>
      <w:pPr>
        <w:pStyle w:val="ListParagraph"/>
      </w:pPr>
      <w:r>
        <w:t>Use Unity 2022+ engine and XR Plugin Management framework, support mainstream VR devices (Pico, Meta Quest), maintain stable 90 FPS, and adopt a modular architecture for easy extension.</w:t>
      </w:r>
    </w:p>
    <w:p>
      <w:pPr>
        <w:spacing w:before="240"/>
      </w:pPr>
      <w:r>
        <w:rPr>
          <w:b/>
          <w:sz w:val="24"/>
        </w:rPr>
        <w:t>1.4 Dissertation Structure</w:t>
      </w:r>
    </w:p>
    <w:p>
      <w:r>
        <w:rPr>
          <w:sz w:val="24"/>
        </w:rPr>
        <w:t>This dissertation is organized as follows: Chapter 1 introduces the project background and objectives. Chapter 2 reviews the related literature on VR rehabilitation, cognitive-motor training, motion tracking, and coordinate projection. Chapter 3 describes the system design and implementation, including architecture, hardware configuration, core algorithms, and task system. Chapter 4 presents experimental results and performance analysis. Chapter 5 discusses safety, ethics, and sustainability issues. Chapter 6 concludes the project and provides recommendations for future work.</w:t>
      </w:r>
    </w:p>
    <w:p>
      <w:r>
        <w:br w:type="page"/>
      </w:r>
    </w:p>
    <w:p>
      <w:pPr>
        <w:pStyle w:val="Heading1"/>
      </w:pPr>
      <w:r>
        <w:t>Chapter 2. Literature Review</w:t>
      </w:r>
    </w:p>
    <w:p>
      <w:pPr>
        <w:spacing w:before="240"/>
      </w:pPr>
      <w:r>
        <w:rPr>
          <w:b/>
          <w:sz w:val="24"/>
        </w:rPr>
        <w:t>2.1 VR Applications in Rehabilitation Medicine</w:t>
      </w:r>
    </w:p>
    <w:p>
      <w:r>
        <w:rPr>
          <w:sz w:val="24"/>
        </w:rPr>
        <w:t>The application of VR technology in rehabilitation medicine began in the 1990s. Early research focused on upper limb rehabilitation, using desktop VR systems to help stroke patients practice arm movements [10]. Holden [5] reviewed 40 studies and found that VR environments offer unique advantages for motor rehabilitation, including enhanced motivation, augmented feedback, and task-specific training.</w:t>
      </w:r>
    </w:p>
    <w:p>
      <w:r>
        <w:rPr>
          <w:sz w:val="24"/>
        </w:rPr>
        <w:t>Laver et al. [11] published a Cochrane systematic review analyzing 72 randomized controlled trials (n=2470), finding that VR training was superior to conventional therapy in improving upper limb function in stroke patients, with moderate-quality evidence. This study provided strong evidence-based medical support for the effectiveness of VR rehabilitation.</w:t>
      </w:r>
    </w:p>
    <w:p>
      <w:r>
        <w:rPr>
          <w:sz w:val="24"/>
        </w:rPr>
        <w:t>Mirelman et al. [16] conducted a randomized controlled trial with 282 stroke patients, finding that the VR group showed significantly higher Fugl-Meyer scores after 12 weeks compared to the control group (p&lt;0.01). Current VR rehabilitation systems have been widely applied in neurological rehabilitation [12], orthopedic rehabilitation [13], cognitive rehabilitation [14], and psychological rehabilitation [15].</w:t>
      </w:r>
    </w:p>
    <w:p>
      <w:pPr>
        <w:spacing w:before="240"/>
      </w:pPr>
      <w:r>
        <w:rPr>
          <w:b/>
          <w:sz w:val="24"/>
        </w:rPr>
        <w:t>2.2 Cognitive-Motor Training Theory</w:t>
      </w:r>
    </w:p>
    <w:p>
      <w:r>
        <w:rPr>
          <w:sz w:val="24"/>
        </w:rPr>
        <w:t>Dual-task theory posits that simultaneously executing cognitive and motor tasks competes for limited attentional resources, leading to performance degradation [21]. This dual-task cost is particularly evident in elderly populations and patients with neurological diseases. Yogev-Seligmann et al. [22] proposed that cognitive-motor training can optimize attention allocation strategies through repeated dual-task practice, improving the brain’s multitasking ability.</w:t>
      </w:r>
    </w:p>
    <w:p>
      <w:r>
        <w:rPr>
          <w:sz w:val="24"/>
        </w:rPr>
        <w:t>Neuroplasticity is the brain’s ability to reorganize and adapt after injury. Kleim and Jones [23] proposed ten principles of neuroplasticity relevant to rehabilitation: use-dependency, repetition, intensity, time-sensitivity, and significance. VR training, by providing immersive, repetitive, and adjustable-intensity training environments, can effectively promote neuroplasticity [24].</w:t>
      </w:r>
    </w:p>
    <w:p>
      <w:r>
        <w:rPr>
          <w:sz w:val="24"/>
        </w:rPr>
        <w:t>Progressive training requires: (1) baseline assessment to determine current functional level; (2) goal setting with quantifiable, achievable short-term objectives; (3) difficulty grading with multiple levels ensuring 70–80% success rate; (4) dynamic adjustment based on performance; and (5) feedback reinforcement with immediate, specific performance information [25].</w:t>
      </w:r>
    </w:p>
    <w:p>
      <w:pPr>
        <w:spacing w:before="240"/>
      </w:pPr>
      <w:r>
        <w:rPr>
          <w:b/>
          <w:sz w:val="24"/>
        </w:rPr>
        <w:t>2.3 VR Motion Tracking Technology</w:t>
      </w:r>
    </w:p>
    <w:p>
      <w:r>
        <w:rPr>
          <w:sz w:val="24"/>
        </w:rPr>
        <w:t>Optical tracking is the most common positioning technology in VR systems, divided into Inside-Out and Outside-In categories. Inside-Out tracking integrates cameras within the HMD, identifying environmental features for positioning. Representative devices include Meta Quest 2/3 and Pico 4. Outside-In tracking uses external base stations or cameras. Representative devices include HTC Vive and Valve Index [26, 27].</w:t>
      </w:r>
    </w:p>
    <w:p>
      <w:r>
        <w:rPr>
          <w:sz w:val="24"/>
        </w:rPr>
        <w:t>Inertial Measurement Units (IMU) measure linear acceleration and angular velocity through accelerometers and gyroscopes. Most VR controllers include IMUs for high-frequency attitude updates. IMU advantages include high sampling rates (&gt;1000Hz) and occlusion resistance, but they suffer from drift and require fusion with optical tracking [28, 29].</w:t>
      </w:r>
    </w:p>
    <w:p>
      <w:r>
        <w:rPr>
          <w:sz w:val="24"/>
        </w:rPr>
        <w:t>Third-party trackers (e.g., Vive Tracker, Pico Tracker) can extend tracking points for full-body tracking or special object tracking. LaViola et al. [30] showed that increasing tracking points significantly improves the naturalness and precision of VR interaction. The Pico Tracker used in this project supports 6DOF tracking at 1000Hz with latency &lt;20ms.</w:t>
      </w:r>
    </w:p>
    <w:p>
      <w:pPr>
        <w:spacing w:before="240"/>
      </w:pPr>
      <w:r>
        <w:rPr>
          <w:b/>
          <w:sz w:val="24"/>
        </w:rPr>
        <w:t>2.4 3D-to-2D Coordinate Projection Methods</w:t>
      </w:r>
    </w:p>
    <w:p>
      <w:r>
        <w:rPr>
          <w:sz w:val="24"/>
        </w:rPr>
        <w:t>3D-to-2D projection is a fundamental operation in computer graphics, divided into orthographic and perspective projection [31]. Orthographic projection maintains object size and is suitable for engineering drawings and UI interfaces. Perspective projection simulates human eye effects with distant objects appearing smaller [32].</w:t>
      </w:r>
    </w:p>
    <w:p>
      <w:r>
        <w:rPr>
          <w:sz w:val="24"/>
        </w:rPr>
        <w:t>Unity provides several coordinate space transformation methods: TransformPoint() for local-to-world, InverseTransformPoint() for world-to-local, and WorldToScreenPoint() for world-to-screen conversion [33]. This project uses InverseTransformPoint() to convert world coordinates to the projection plane’s local coordinate system, then linearly maps to Canvas coordinates.</w:t>
      </w:r>
    </w:p>
    <w:p>
      <w:r>
        <w:rPr>
          <w:sz w:val="24"/>
        </w:rPr>
        <w:t>Foley et al. [34] recommended that for fine manipulation tasks, coordinate mapping error should be controlled within 2% of screen size. Our system achieves average error &lt;2 pixels, well within this guideline.</w:t>
      </w:r>
    </w:p>
    <w:p>
      <w:pPr>
        <w:spacing w:before="240"/>
      </w:pPr>
      <w:r>
        <w:rPr>
          <w:b/>
          <w:sz w:val="24"/>
        </w:rPr>
        <w:t>2.5 Progressive Training Design Principles</w:t>
      </w:r>
    </w:p>
    <w:p>
      <w:r>
        <w:rPr>
          <w:sz w:val="24"/>
        </w:rPr>
        <w:t>According to cognitive load theory, task complexity can be evaluated from four dimensions: perceptual load, cognitive load, motor load, and time pressure [35]. Immediate feedback is key to skill learning. VR systems can provide visual feedback (color changes, progress bars), auditory feedback (tones, voice guidance), haptic feedback (controller vibration), knowledge of results (KR), and knowledge of performance (KP) [36].</w:t>
      </w:r>
    </w:p>
    <w:p>
      <w:r>
        <w:rPr>
          <w:sz w:val="24"/>
        </w:rPr>
        <w:t>Self-Determination Theory states that intrinsic motivation derives from autonomy, competence, and relatedness [37]. VR training systems can enhance motivation through user choice of tasks and difficulty, clear goals, progressive challenges matching ability, and achievement systems (points, badges, leaderboards).</w:t>
      </w:r>
    </w:p>
    <w:p>
      <w:pPr>
        <w:spacing w:before="240"/>
      </w:pPr>
      <w:r>
        <w:rPr>
          <w:b/>
          <w:sz w:val="24"/>
        </w:rPr>
        <w:t>2.6 Comparison with Existing Systems</w:t>
      </w:r>
    </w:p>
    <w:p>
      <w:r>
        <w:rPr>
          <w:sz w:val="24"/>
        </w:rPr>
        <w:t>Commercial VR rehabilitation systems include MindMotion™ PRO (MindMaze, $50,000+), REHACOM (Hasomed, €15,000+), and BrightBraine™ ($30,000+). Academic systems include VR-Upper [38] from ETH Zurich (complex hardware, high cost), C-MOT [39] from MIT (limited task types), and HomeRehab [40] from Cambridge (network-dependent, high latency).</w:t>
      </w:r>
    </w:p>
    <w:p>
      <w:r>
        <w:rPr>
          <w:sz w:val="24"/>
        </w:rPr>
        <w:t>Compared to existing systems, this project features: low cost (&lt;¥5,000), open-source with full customization support, progressive design with six task modules covering a complete training spectrum, and data-driven with complete acquisition and export functionality.</w:t>
      </w:r>
    </w:p>
    <w:p>
      <w:r>
        <w:br w:type="page"/>
      </w:r>
    </w:p>
    <w:p>
      <w:pPr>
        <w:pStyle w:val="Heading1"/>
      </w:pPr>
      <w:r>
        <w:t>Chapter 3. System Design and Implementation</w:t>
      </w:r>
    </w:p>
    <w:p>
      <w:pPr>
        <w:spacing w:before="240"/>
      </w:pPr>
      <w:r>
        <w:rPr>
          <w:b/>
          <w:sz w:val="24"/>
        </w:rPr>
        <w:t>3.1 System Architecture</w:t>
      </w:r>
    </w:p>
    <w:p>
      <w:r>
        <w:rPr>
          <w:sz w:val="24"/>
        </w:rPr>
        <w:t>The system adopts a layered architecture with four levels: (1) Application Layer – task management, UI display, data logging; (2) Logic Layer – projection algorithm, collision detection, task state machine; (3) Interface Layer – XR input, UI system, file system; (4) Hardware Layer – VR HMD, controllers, Pico Tracker. The core module is ProjectionSystem.cs (≈800 lines of C#), which coordinates all subsystems.</w:t>
      </w:r>
    </w:p>
    <w:p>
      <w:pPr>
        <w:spacing w:before="240"/>
      </w:pPr>
      <w:r>
        <w:rPr>
          <w:b/>
          <w:sz w:val="24"/>
        </w:rPr>
        <w:t>3.2 Hardware Configuration</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rPr>
              <w:t>Component</w:t>
            </w:r>
          </w:p>
        </w:tc>
        <w:tc>
          <w:tcPr>
            <w:tcW w:type="dxa" w:w="3009"/>
          </w:tcPr>
          <w:p>
            <w:r>
              <w:rPr>
                <w:b/>
              </w:rPr>
              <w:t>Model</w:t>
            </w:r>
          </w:p>
        </w:tc>
        <w:tc>
          <w:tcPr>
            <w:tcW w:type="dxa" w:w="3009"/>
          </w:tcPr>
          <w:p>
            <w:r>
              <w:rPr>
                <w:b/>
              </w:rPr>
              <w:t>Key Specification</w:t>
            </w:r>
          </w:p>
        </w:tc>
      </w:tr>
      <w:tr>
        <w:tc>
          <w:tcPr>
            <w:tcW w:type="dxa" w:w="3009"/>
          </w:tcPr>
          <w:p>
            <w:r>
              <w:t>VR HMD</w:t>
            </w:r>
          </w:p>
        </w:tc>
        <w:tc>
          <w:tcPr>
            <w:tcW w:type="dxa" w:w="3009"/>
          </w:tcPr>
          <w:p>
            <w:r>
              <w:t>Pico 4 Enterprise</w:t>
            </w:r>
          </w:p>
        </w:tc>
        <w:tc>
          <w:tcPr>
            <w:tcW w:type="dxa" w:w="3009"/>
          </w:tcPr>
          <w:p>
            <w:r>
              <w:t>2160×2160/eye, 90Hz, 105° FOV, 6DOF</w:t>
            </w:r>
          </w:p>
        </w:tc>
      </w:tr>
      <w:tr>
        <w:tc>
          <w:tcPr>
            <w:tcW w:type="dxa" w:w="3009"/>
          </w:tcPr>
          <w:p>
            <w:r>
              <w:t>Controllers</w:t>
            </w:r>
          </w:p>
        </w:tc>
        <w:tc>
          <w:tcPr>
            <w:tcW w:type="dxa" w:w="3009"/>
          </w:tcPr>
          <w:p>
            <w:r>
              <w:t>Pico Motion Controller</w:t>
            </w:r>
          </w:p>
        </w:tc>
        <w:tc>
          <w:tcPr>
            <w:tcW w:type="dxa" w:w="3009"/>
          </w:tcPr>
          <w:p>
            <w:r>
              <w:t>6DOF, 7 buttons, linear motor haptic</w:t>
            </w:r>
          </w:p>
        </w:tc>
      </w:tr>
      <w:tr>
        <w:tc>
          <w:tcPr>
            <w:tcW w:type="dxa" w:w="3009"/>
          </w:tcPr>
          <w:p>
            <w:r>
              <w:t>Tracker</w:t>
            </w:r>
          </w:p>
        </w:tc>
        <w:tc>
          <w:tcPr>
            <w:tcW w:type="dxa" w:w="3009"/>
          </w:tcPr>
          <w:p>
            <w:r>
              <w:t>Pico Tracker</w:t>
            </w:r>
          </w:p>
        </w:tc>
        <w:tc>
          <w:tcPr>
            <w:tcW w:type="dxa" w:w="3009"/>
          </w:tcPr>
          <w:p>
            <w:r>
              <w:t>6DOF, 1000Hz, &lt;20ms latency</w:t>
            </w:r>
          </w:p>
        </w:tc>
      </w:tr>
      <w:tr>
        <w:tc>
          <w:tcPr>
            <w:tcW w:type="dxa" w:w="3009"/>
          </w:tcPr>
          <w:p>
            <w:r>
              <w:t>Development PC</w:t>
            </w:r>
          </w:p>
        </w:tc>
        <w:tc>
          <w:tcPr>
            <w:tcW w:type="dxa" w:w="3009"/>
          </w:tcPr>
          <w:p>
            <w:r>
              <w:t>Custom Build</w:t>
            </w:r>
          </w:p>
        </w:tc>
        <w:tc>
          <w:tcPr>
            <w:tcW w:type="dxa" w:w="3009"/>
          </w:tcPr>
          <w:p>
            <w:r>
              <w:t>i7-12700K, RTX 3070, 32GB RAM</w:t>
            </w:r>
          </w:p>
        </w:tc>
      </w:tr>
    </w:tbl>
    <w:p>
      <w:pPr>
        <w:spacing w:before="120"/>
      </w:pPr>
      <w:r>
        <w:rPr>
          <w:sz w:val="24"/>
        </w:rPr>
        <w:t>Button mapping: Right A → Task 1; Right B → Task 2; Left X → Task 3; Left Y → Task 4; Left X + Right A → Task 5; Left Y + Right B → Task 6.</w:t>
      </w:r>
    </w:p>
    <w:p>
      <w:pPr>
        <w:spacing w:before="240"/>
      </w:pPr>
      <w:r>
        <w:rPr>
          <w:b/>
          <w:sz w:val="24"/>
        </w:rPr>
        <w:t>3.3 Unity Scene Structure</w:t>
      </w:r>
    </w:p>
    <w:p>
      <w:r>
        <w:rPr>
          <w:sz w:val="24"/>
        </w:rPr>
        <w:t>The Unity scene (SampleScene) contains: XR Interaction Manager, XR Origin (VR) with Camera Offset, Left/Right Controllers with Sphere visualizations, Pico Tracker with Sphere visualization, Directional Light, Global Volume, EventSystem, and ProjectionPlaneRoot. The ProjectionPlaneRoot contains PlaneVisual (2m×1.5m), ProjectionCanvas (Screen Space - Camera, 1920×1080), TargetsContainer, and UI elements (RedDot, YellowDot, BlueDot, WhiteDot, TimerText, ResultText).</w:t>
      </w:r>
    </w:p>
    <w:p>
      <w:pPr>
        <w:spacing w:before="240"/>
      </w:pPr>
      <w:r>
        <w:rPr>
          <w:b/>
          <w:sz w:val="24"/>
        </w:rPr>
        <w:t>3.4 Core Algorithms</w:t>
      </w:r>
    </w:p>
    <w:p>
      <w:pPr>
        <w:spacing w:before="120"/>
      </w:pPr>
      <w:r>
        <w:rPr>
          <w:b/>
          <w:sz w:val="22"/>
        </w:rPr>
        <w:t>3.4.1 3D-to-2D Coordinate Projection</w:t>
      </w:r>
    </w:p>
    <w:p>
      <w:r>
        <w:rPr>
          <w:sz w:val="24"/>
        </w:rPr>
        <w:t>The projection algorithm converts world-space tracker coordinates to Canvas 2D coordinates using orthographic projection. Given a world point P_world, the algorithm first transforms it to the projection plane’s local coordinate system using InverseTransformPoint(), then linearly maps to Canvas coordinates: u = (x_local / (W_plane/2)) × (W_canvas/2), v = (y_local / (H_plane/2)) × (H_canvas/2). Boundary clamping ensures coordinates stay within the Canvas. The average projection error is &lt;2 pixels, well within the 30-pixel collision threshold.</w:t>
      </w:r>
    </w:p>
    <w:p>
      <w:pPr>
        <w:spacing w:before="120"/>
      </w:pPr>
      <w:r>
        <w:rPr>
          <w:b/>
          <w:sz w:val="22"/>
        </w:rPr>
        <w:t>3.4.2 Collision Detection and Matching</w:t>
      </w:r>
    </w:p>
    <w:p>
      <w:r>
        <w:rPr>
          <w:sz w:val="24"/>
        </w:rPr>
        <w:t>A greedy matching algorithm (simplified Hungarian algorithm) determines whether execution dots can match targets within the hit threshold (30px). Given N dots and M targets, the algorithm iterates through each dot, finding the nearest unused target within the threshold. Time complexity is O(N×M). For this application (N≤3), the greedy approach is sufficient. The collision detection accuracy is ±0.5 pixels.</w:t>
      </w:r>
    </w:p>
    <w:p>
      <w:pPr>
        <w:spacing w:before="120"/>
      </w:pPr>
      <w:r>
        <w:rPr>
          <w:b/>
          <w:sz w:val="22"/>
        </w:rPr>
        <w:t>3.4.3 Dynamic Line Rendering</w:t>
      </w:r>
    </w:p>
    <w:p>
      <w:r>
        <w:rPr>
          <w:sz w:val="24"/>
        </w:rPr>
        <w:t>For tasks 3, 5, and 6, dynamic lines are drawn between projection points. The line position is set to the midpoint, rotation follows the direction vector using Atan2, and thickness varies inversely with distance (30px thick at 0 distance, 4px at 500px distance). Line length constraint: if the current length deviates more than 15% from the initial length, the task fails.</w:t>
      </w:r>
    </w:p>
    <w:p>
      <w:pPr>
        <w:spacing w:before="240"/>
      </w:pPr>
      <w:r>
        <w:rPr>
          <w:b/>
          <w:sz w:val="24"/>
        </w:rPr>
        <w:t>3.5 Task System Design</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rPr>
                <w:b/>
              </w:rPr>
              <w:t>Task</w:t>
            </w:r>
          </w:p>
        </w:tc>
        <w:tc>
          <w:tcPr>
            <w:tcW w:type="dxa" w:w="1504"/>
          </w:tcPr>
          <w:p>
            <w:r>
              <w:rPr>
                <w:b/>
              </w:rPr>
              <w:t>Trigger</w:t>
            </w:r>
          </w:p>
        </w:tc>
        <w:tc>
          <w:tcPr>
            <w:tcW w:type="dxa" w:w="1504"/>
          </w:tcPr>
          <w:p>
            <w:r>
              <w:rPr>
                <w:b/>
              </w:rPr>
              <w:t>Execution Dots</w:t>
            </w:r>
          </w:p>
        </w:tc>
        <w:tc>
          <w:tcPr>
            <w:tcW w:type="dxa" w:w="1504"/>
          </w:tcPr>
          <w:p>
            <w:r>
              <w:rPr>
                <w:b/>
              </w:rPr>
              <w:t>Targets</w:t>
            </w:r>
          </w:p>
        </w:tc>
        <w:tc>
          <w:tcPr>
            <w:tcW w:type="dxa" w:w="1504"/>
          </w:tcPr>
          <w:p>
            <w:r>
              <w:rPr>
                <w:b/>
              </w:rPr>
              <w:t>Constraint</w:t>
            </w:r>
          </w:p>
        </w:tc>
        <w:tc>
          <w:tcPr>
            <w:tcW w:type="dxa" w:w="1504"/>
          </w:tcPr>
          <w:p>
            <w:r>
              <w:rPr>
                <w:b/>
              </w:rPr>
              <w:t>Training Goal</w:t>
            </w:r>
          </w:p>
        </w:tc>
      </w:tr>
      <w:tr>
        <w:tc>
          <w:tcPr>
            <w:tcW w:type="dxa" w:w="1504"/>
          </w:tcPr>
          <w:p>
            <w:r>
              <w:t>1</w:t>
            </w:r>
          </w:p>
        </w:tc>
        <w:tc>
          <w:tcPr>
            <w:tcW w:type="dxa" w:w="1504"/>
          </w:tcPr>
          <w:p>
            <w:r>
              <w:t>Right A</w:t>
            </w:r>
          </w:p>
        </w:tc>
        <w:tc>
          <w:tcPr>
            <w:tcW w:type="dxa" w:w="1504"/>
          </w:tcPr>
          <w:p>
            <w:r>
              <w:t>Red, Yellow, Blue</w:t>
            </w:r>
          </w:p>
        </w:tc>
        <w:tc>
          <w:tcPr>
            <w:tcW w:type="dxa" w:w="1504"/>
          </w:tcPr>
          <w:p>
            <w:r>
              <w:t>3</w:t>
            </w:r>
          </w:p>
        </w:tc>
        <w:tc>
          <w:tcPr>
            <w:tcW w:type="dxa" w:w="1504"/>
          </w:tcPr>
          <w:p>
            <w:r>
              <w:t>None</w:t>
            </w:r>
          </w:p>
        </w:tc>
        <w:tc>
          <w:tcPr>
            <w:tcW w:type="dxa" w:w="1504"/>
          </w:tcPr>
          <w:p>
            <w:r>
              <w:t>Basic hand-eye coordination</w:t>
            </w:r>
          </w:p>
        </w:tc>
      </w:tr>
      <w:tr>
        <w:tc>
          <w:tcPr>
            <w:tcW w:type="dxa" w:w="1504"/>
          </w:tcPr>
          <w:p>
            <w:r>
              <w:t>2</w:t>
            </w:r>
          </w:p>
        </w:tc>
        <w:tc>
          <w:tcPr>
            <w:tcW w:type="dxa" w:w="1504"/>
          </w:tcPr>
          <w:p>
            <w:r>
              <w:t>Right B</w:t>
            </w:r>
          </w:p>
        </w:tc>
        <w:tc>
          <w:tcPr>
            <w:tcW w:type="dxa" w:w="1504"/>
          </w:tcPr>
          <w:p>
            <w:r>
              <w:t>White (midpoint), Blue</w:t>
            </w:r>
          </w:p>
        </w:tc>
        <w:tc>
          <w:tcPr>
            <w:tcW w:type="dxa" w:w="1504"/>
          </w:tcPr>
          <w:p>
            <w:r>
              <w:t>2</w:t>
            </w:r>
          </w:p>
        </w:tc>
        <w:tc>
          <w:tcPr>
            <w:tcW w:type="dxa" w:w="1504"/>
          </w:tcPr>
          <w:p>
            <w:r>
              <w:t>None</w:t>
            </w:r>
          </w:p>
        </w:tc>
        <w:tc>
          <w:tcPr>
            <w:tcW w:type="dxa" w:w="1504"/>
          </w:tcPr>
          <w:p>
            <w:r>
              <w:t>Midpoint calculation</w:t>
            </w:r>
          </w:p>
        </w:tc>
      </w:tr>
      <w:tr>
        <w:tc>
          <w:tcPr>
            <w:tcW w:type="dxa" w:w="1504"/>
          </w:tcPr>
          <w:p>
            <w:r>
              <w:t>3</w:t>
            </w:r>
          </w:p>
        </w:tc>
        <w:tc>
          <w:tcPr>
            <w:tcW w:type="dxa" w:w="1504"/>
          </w:tcPr>
          <w:p>
            <w:r>
              <w:t>Left X</w:t>
            </w:r>
          </w:p>
        </w:tc>
        <w:tc>
          <w:tcPr>
            <w:tcW w:type="dxa" w:w="1504"/>
          </w:tcPr>
          <w:p>
            <w:r>
              <w:t>White (midpoint), Blue</w:t>
            </w:r>
          </w:p>
        </w:tc>
        <w:tc>
          <w:tcPr>
            <w:tcW w:type="dxa" w:w="1504"/>
          </w:tcPr>
          <w:p>
            <w:r>
              <w:t>2</w:t>
            </w:r>
          </w:p>
        </w:tc>
        <w:tc>
          <w:tcPr>
            <w:tcW w:type="dxa" w:w="1504"/>
          </w:tcPr>
          <w:p>
            <w:r>
              <w:t>R-Y line ±15%</w:t>
            </w:r>
          </w:p>
        </w:tc>
        <w:tc>
          <w:tcPr>
            <w:tcW w:type="dxa" w:w="1504"/>
          </w:tcPr>
          <w:p>
            <w:r>
              <w:t>Midpoint + distance constraint</w:t>
            </w:r>
          </w:p>
        </w:tc>
      </w:tr>
      <w:tr>
        <w:tc>
          <w:tcPr>
            <w:tcW w:type="dxa" w:w="1504"/>
          </w:tcPr>
          <w:p>
            <w:r>
              <w:t>4</w:t>
            </w:r>
          </w:p>
        </w:tc>
        <w:tc>
          <w:tcPr>
            <w:tcW w:type="dxa" w:w="1504"/>
          </w:tcPr>
          <w:p>
            <w:r>
              <w:t>Left Y</w:t>
            </w:r>
          </w:p>
        </w:tc>
        <w:tc>
          <w:tcPr>
            <w:tcW w:type="dxa" w:w="1504"/>
          </w:tcPr>
          <w:p>
            <w:r>
              <w:t>White (centroid)</w:t>
            </w:r>
          </w:p>
        </w:tc>
        <w:tc>
          <w:tcPr>
            <w:tcW w:type="dxa" w:w="1504"/>
          </w:tcPr>
          <w:p>
            <w:r>
              <w:t>1</w:t>
            </w:r>
          </w:p>
        </w:tc>
        <w:tc>
          <w:tcPr>
            <w:tcW w:type="dxa" w:w="1504"/>
          </w:tcPr>
          <w:p>
            <w:r>
              <w:t>None</w:t>
            </w:r>
          </w:p>
        </w:tc>
        <w:tc>
          <w:tcPr>
            <w:tcW w:type="dxa" w:w="1504"/>
          </w:tcPr>
          <w:p>
            <w:r>
              <w:t>Centroid calculation</w:t>
            </w:r>
          </w:p>
        </w:tc>
      </w:tr>
      <w:tr>
        <w:tc>
          <w:tcPr>
            <w:tcW w:type="dxa" w:w="1504"/>
          </w:tcPr>
          <w:p>
            <w:r>
              <w:t>5</w:t>
            </w:r>
          </w:p>
        </w:tc>
        <w:tc>
          <w:tcPr>
            <w:tcW w:type="dxa" w:w="1504"/>
          </w:tcPr>
          <w:p>
            <w:r>
              <w:t>LX+RA</w:t>
            </w:r>
          </w:p>
        </w:tc>
        <w:tc>
          <w:tcPr>
            <w:tcW w:type="dxa" w:w="1504"/>
          </w:tcPr>
          <w:p>
            <w:r>
              <w:t>White (centroid)</w:t>
            </w:r>
          </w:p>
        </w:tc>
        <w:tc>
          <w:tcPr>
            <w:tcW w:type="dxa" w:w="1504"/>
          </w:tcPr>
          <w:p>
            <w:r>
              <w:t>1</w:t>
            </w:r>
          </w:p>
        </w:tc>
        <w:tc>
          <w:tcPr>
            <w:tcW w:type="dxa" w:w="1504"/>
          </w:tcPr>
          <w:p>
            <w:r>
              <w:t>R-Y line ±15%</w:t>
            </w:r>
          </w:p>
        </w:tc>
        <w:tc>
          <w:tcPr>
            <w:tcW w:type="dxa" w:w="1504"/>
          </w:tcPr>
          <w:p>
            <w:r>
              <w:t>Centroid + single line constraint</w:t>
            </w:r>
          </w:p>
        </w:tc>
      </w:tr>
      <w:tr>
        <w:tc>
          <w:tcPr>
            <w:tcW w:type="dxa" w:w="1504"/>
          </w:tcPr>
          <w:p>
            <w:r>
              <w:t>6</w:t>
            </w:r>
          </w:p>
        </w:tc>
        <w:tc>
          <w:tcPr>
            <w:tcW w:type="dxa" w:w="1504"/>
          </w:tcPr>
          <w:p>
            <w:r>
              <w:t>LY+RB</w:t>
            </w:r>
          </w:p>
        </w:tc>
        <w:tc>
          <w:tcPr>
            <w:tcW w:type="dxa" w:w="1504"/>
          </w:tcPr>
          <w:p>
            <w:r>
              <w:t>White (centroid)</w:t>
            </w:r>
          </w:p>
        </w:tc>
        <w:tc>
          <w:tcPr>
            <w:tcW w:type="dxa" w:w="1504"/>
          </w:tcPr>
          <w:p>
            <w:r>
              <w:t>1</w:t>
            </w:r>
          </w:p>
        </w:tc>
        <w:tc>
          <w:tcPr>
            <w:tcW w:type="dxa" w:w="1504"/>
          </w:tcPr>
          <w:p>
            <w:r>
              <w:t>3 lines ±15%</w:t>
            </w:r>
          </w:p>
        </w:tc>
        <w:tc>
          <w:tcPr>
            <w:tcW w:type="dxa" w:w="1504"/>
          </w:tcPr>
          <w:p>
            <w:r>
              <w:t>Centroid + multi-line constraint</w:t>
            </w:r>
          </w:p>
        </w:tc>
      </w:tr>
    </w:tbl>
    <w:p>
      <w:pPr>
        <w:spacing w:before="120"/>
      </w:pPr>
      <w:r>
        <w:rPr>
          <w:sz w:val="24"/>
        </w:rPr>
        <w:t>The midpoint formula: white = (a + b) × 0.5. The centroid formula: white = (a + b + c) / 3. Simultaneous button detection uses a 0.5-second time window: both buttons must be pressed within 500ms of each other.</w:t>
      </w:r>
    </w:p>
    <w:p>
      <w:pPr>
        <w:spacing w:before="240"/>
      </w:pPr>
      <w:r>
        <w:rPr>
          <w:b/>
          <w:sz w:val="24"/>
        </w:rPr>
        <w:t>3.6 Data Logging Module</w:t>
      </w:r>
    </w:p>
    <w:p>
      <w:r>
        <w:rPr>
          <w:sz w:val="24"/>
        </w:rPr>
        <w:t>The system records: frame number, execution dot positions (per-frame), cumulative movement distance, initial straight-line distance, task result (success/failure with elapsed time), and timestamp. Data is exported as TXT files to Application.persistentDataPath with the naming format Task{N}_{yyyyMMdd_HHmmss}.txt. Each file contains frame-by-frame positions and distance statistics.</w:t>
      </w:r>
    </w:p>
    <w:p>
      <w:pPr>
        <w:spacing w:before="240"/>
      </w:pPr>
      <w:r>
        <w:rPr>
          <w:b/>
          <w:sz w:val="24"/>
        </w:rPr>
        <w:t>3.7 Project Management</w:t>
      </w:r>
    </w:p>
    <w:p>
      <w:r>
        <w:rPr>
          <w:sz w:val="24"/>
        </w:rPr>
        <w:t>The project spanned 16 weeks: Weeks 1–2 requirements analysis, Weeks 3–4 system design, Weeks 5–8 core development, Weeks 9–11 feature completion, Weeks 12–13 testing, Weeks 14–16 documentation. Key milestones: requirements confirmed (Week 2), design complete (Week 4), prototype ready (Week 8), system complete (Week 11), testing complete (Week 13), final submission (Week 16). Risk management addressed VR latency, tracking accuracy, task difficulty, and development schedule, all successfully mitigated.</w:t>
      </w:r>
    </w:p>
    <w:p>
      <w:pPr>
        <w:spacing w:before="240"/>
      </w:pPr>
      <w:r>
        <w:rPr>
          <w:b/>
          <w:sz w:val="24"/>
        </w:rPr>
        <w:t>3.8 Resource Usage and Costs</w:t>
      </w:r>
    </w:p>
    <w:tbl>
      <w:tblPr>
        <w:tblStyle w:val="TableGrid"/>
        <w:tblW w:type="auto" w:w="0"/>
        <w:tblLook w:firstColumn="1" w:firstRow="1" w:lastColumn="0" w:lastRow="0" w:noHBand="0" w:noVBand="1" w:val="04A0"/>
      </w:tblPr>
      <w:tblGrid>
        <w:gridCol w:w="4513"/>
        <w:gridCol w:w="4513"/>
      </w:tblGrid>
      <w:tr>
        <w:tc>
          <w:tcPr>
            <w:tcW w:type="dxa" w:w="4513"/>
          </w:tcPr>
          <w:p>
            <w:r>
              <w:rPr>
                <w:b/>
              </w:rPr>
              <w:t>Item</w:t>
            </w:r>
          </w:p>
        </w:tc>
        <w:tc>
          <w:tcPr>
            <w:tcW w:type="dxa" w:w="4513"/>
          </w:tcPr>
          <w:p>
            <w:r>
              <w:rPr>
                <w:b/>
              </w:rPr>
              <w:t>Cost (¥)</w:t>
            </w:r>
          </w:p>
        </w:tc>
      </w:tr>
      <w:tr>
        <w:tc>
          <w:tcPr>
            <w:tcW w:type="dxa" w:w="4513"/>
          </w:tcPr>
          <w:p>
            <w:r>
              <w:t>Pico 4 Enterprise</w:t>
            </w:r>
          </w:p>
        </w:tc>
        <w:tc>
          <w:tcPr>
            <w:tcW w:type="dxa" w:w="4513"/>
          </w:tcPr>
          <w:p>
            <w:r>
              <w:t>3,999</w:t>
            </w:r>
          </w:p>
        </w:tc>
      </w:tr>
      <w:tr>
        <w:tc>
          <w:tcPr>
            <w:tcW w:type="dxa" w:w="4513"/>
          </w:tcPr>
          <w:p>
            <w:r>
              <w:t>Pico Tracker</w:t>
            </w:r>
          </w:p>
        </w:tc>
        <w:tc>
          <w:tcPr>
            <w:tcW w:type="dxa" w:w="4513"/>
          </w:tcPr>
          <w:p>
            <w:r>
              <w:t>999</w:t>
            </w:r>
          </w:p>
        </w:tc>
      </w:tr>
      <w:tr>
        <w:tc>
          <w:tcPr>
            <w:tcW w:type="dxa" w:w="4513"/>
          </w:tcPr>
          <w:p>
            <w:r>
              <w:t>Development PC (existing)</w:t>
            </w:r>
          </w:p>
        </w:tc>
        <w:tc>
          <w:tcPr>
            <w:tcW w:type="dxa" w:w="4513"/>
          </w:tcPr>
          <w:p>
            <w:r>
              <w:t>0</w:t>
            </w:r>
          </w:p>
        </w:tc>
      </w:tr>
      <w:tr>
        <w:tc>
          <w:tcPr>
            <w:tcW w:type="dxa" w:w="4513"/>
          </w:tcPr>
          <w:p>
            <w:r>
              <w:t>Unity License (Education)</w:t>
            </w:r>
          </w:p>
        </w:tc>
        <w:tc>
          <w:tcPr>
            <w:tcW w:type="dxa" w:w="4513"/>
          </w:tcPr>
          <w:p>
            <w:r>
              <w:t>0</w:t>
            </w:r>
          </w:p>
        </w:tc>
      </w:tr>
      <w:tr>
        <w:tc>
          <w:tcPr>
            <w:tcW w:type="dxa" w:w="4513"/>
          </w:tcPr>
          <w:p>
            <w:r>
              <w:t>Total</w:t>
            </w:r>
          </w:p>
        </w:tc>
        <w:tc>
          <w:tcPr>
            <w:tcW w:type="dxa" w:w="4513"/>
          </w:tcPr>
          <w:p>
            <w:r>
              <w:t>4,998</w:t>
            </w:r>
          </w:p>
        </w:tc>
      </w:tr>
    </w:tbl>
    <w:p>
      <w:pPr>
        <w:spacing w:before="120"/>
      </w:pPr>
      <w:r>
        <w:rPr>
          <w:sz w:val="24"/>
        </w:rPr>
        <w:t>The system cost is only 1.4–4.2% of commercial alternatives (MindMotion PRO: $50,000+, REHACOM: €15,000+).</w:t>
      </w:r>
    </w:p>
    <w:p>
      <w:r>
        <w:br w:type="page"/>
      </w:r>
    </w:p>
    <w:p>
      <w:pPr>
        <w:pStyle w:val="Heading1"/>
      </w:pPr>
      <w:r>
        <w:t>Chapter 4. Results and Analysis</w:t>
      </w:r>
    </w:p>
    <w:p>
      <w:pPr>
        <w:spacing w:before="240"/>
      </w:pPr>
      <w:r>
        <w:rPr>
          <w:b/>
          <w:sz w:val="24"/>
        </w:rPr>
        <w:t>4.1 System Function Testing</w:t>
      </w:r>
    </w:p>
    <w:p>
      <w:r>
        <w:rPr>
          <w:sz w:val="24"/>
        </w:rPr>
        <w:t>All 18 test cases passed. Tracking functionality: left/right controllers and Pico Tracker all achieved &lt;20ms latency. Projection accuracy: average error &lt;2 pixels across five test points. Collision detection: threshold accuracy ±0.5 pixels. Task flow: all six tasks correctly handle start, execution, success, and failure conditions.</w:t>
      </w:r>
    </w:p>
    <w:p>
      <w:pPr>
        <w:spacing w:before="240"/>
      </w:pPr>
      <w:r>
        <w:rPr>
          <w:b/>
          <w:sz w:val="24"/>
        </w:rPr>
        <w:t>4.2 Performance Metrics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t>Metric</w:t>
            </w:r>
          </w:p>
        </w:tc>
        <w:tc>
          <w:tcPr>
            <w:tcW w:type="dxa" w:w="2256"/>
          </w:tcPr>
          <w:p>
            <w:r>
              <w:rPr>
                <w:b/>
              </w:rPr>
              <w:t>Result</w:t>
            </w:r>
          </w:p>
        </w:tc>
        <w:tc>
          <w:tcPr>
            <w:tcW w:type="dxa" w:w="2256"/>
          </w:tcPr>
          <w:p>
            <w:r>
              <w:rPr>
                <w:b/>
              </w:rPr>
              <w:t>Requirement</w:t>
            </w:r>
          </w:p>
        </w:tc>
        <w:tc>
          <w:tcPr>
            <w:tcW w:type="dxa" w:w="2256"/>
          </w:tcPr>
          <w:p>
            <w:r>
              <w:rPr>
                <w:b/>
              </w:rPr>
              <w:t>Status</w:t>
            </w:r>
          </w:p>
        </w:tc>
      </w:tr>
      <w:tr>
        <w:tc>
          <w:tcPr>
            <w:tcW w:type="dxa" w:w="2256"/>
          </w:tcPr>
          <w:p>
            <w:r>
              <w:t>Frame Rate (idle)</w:t>
            </w:r>
          </w:p>
        </w:tc>
        <w:tc>
          <w:tcPr>
            <w:tcW w:type="dxa" w:w="2256"/>
          </w:tcPr>
          <w:p>
            <w:r>
              <w:t>90 FPS (min 88)</w:t>
            </w:r>
          </w:p>
        </w:tc>
        <w:tc>
          <w:tcPr>
            <w:tcW w:type="dxa" w:w="2256"/>
          </w:tcPr>
          <w:p>
            <w:r>
              <w:t>≥90 FPS</w:t>
            </w:r>
          </w:p>
        </w:tc>
        <w:tc>
          <w:tcPr>
            <w:tcW w:type="dxa" w:w="2256"/>
          </w:tcPr>
          <w:p>
            <w:r>
              <w:t>Pass</w:t>
            </w:r>
          </w:p>
        </w:tc>
      </w:tr>
      <w:tr>
        <w:tc>
          <w:tcPr>
            <w:tcW w:type="dxa" w:w="2256"/>
          </w:tcPr>
          <w:p>
            <w:r>
              <w:t>Frame Rate (task)</w:t>
            </w:r>
          </w:p>
        </w:tc>
        <w:tc>
          <w:tcPr>
            <w:tcW w:type="dxa" w:w="2256"/>
          </w:tcPr>
          <w:p>
            <w:r>
              <w:t>90 FPS (min 85)</w:t>
            </w:r>
          </w:p>
        </w:tc>
        <w:tc>
          <w:tcPr>
            <w:tcW w:type="dxa" w:w="2256"/>
          </w:tcPr>
          <w:p>
            <w:r>
              <w:t>≥85 FPS</w:t>
            </w:r>
          </w:p>
        </w:tc>
        <w:tc>
          <w:tcPr>
            <w:tcW w:type="dxa" w:w="2256"/>
          </w:tcPr>
          <w:p>
            <w:r>
              <w:t>Pass</w:t>
            </w:r>
          </w:p>
        </w:tc>
      </w:tr>
      <w:tr>
        <w:tc>
          <w:tcPr>
            <w:tcW w:type="dxa" w:w="2256"/>
          </w:tcPr>
          <w:p>
            <w:r>
              <w:t>End-to-end Latency</w:t>
            </w:r>
          </w:p>
        </w:tc>
        <w:tc>
          <w:tcPr>
            <w:tcW w:type="dxa" w:w="2256"/>
          </w:tcPr>
          <w:p>
            <w:r>
              <w:t>20.0 ± 3.5ms</w:t>
            </w:r>
          </w:p>
        </w:tc>
        <w:tc>
          <w:tcPr>
            <w:tcW w:type="dxa" w:w="2256"/>
          </w:tcPr>
          <w:p>
            <w:r>
              <w:t>&lt;30ms</w:t>
            </w:r>
          </w:p>
        </w:tc>
        <w:tc>
          <w:tcPr>
            <w:tcW w:type="dxa" w:w="2256"/>
          </w:tcPr>
          <w:p>
            <w:r>
              <w:t>Pass</w:t>
            </w:r>
          </w:p>
        </w:tc>
      </w:tr>
      <w:tr>
        <w:tc>
          <w:tcPr>
            <w:tcW w:type="dxa" w:w="2256"/>
          </w:tcPr>
          <w:p>
            <w:r>
              <w:t>Projection Error</w:t>
            </w:r>
          </w:p>
        </w:tc>
        <w:tc>
          <w:tcPr>
            <w:tcW w:type="dxa" w:w="2256"/>
          </w:tcPr>
          <w:p>
            <w:r>
              <w:t>&lt;2 pixels</w:t>
            </w:r>
          </w:p>
        </w:tc>
        <w:tc>
          <w:tcPr>
            <w:tcW w:type="dxa" w:w="2256"/>
          </w:tcPr>
          <w:p>
            <w:r>
              <w:t>&lt;5 pixels</w:t>
            </w:r>
          </w:p>
        </w:tc>
        <w:tc>
          <w:tcPr>
            <w:tcW w:type="dxa" w:w="2256"/>
          </w:tcPr>
          <w:p>
            <w:r>
              <w:t>Pass</w:t>
            </w:r>
          </w:p>
        </w:tc>
      </w:tr>
      <w:tr>
        <w:tc>
          <w:tcPr>
            <w:tcW w:type="dxa" w:w="2256"/>
          </w:tcPr>
          <w:p>
            <w:r>
              <w:t>Memory Usage</w:t>
            </w:r>
          </w:p>
        </w:tc>
        <w:tc>
          <w:tcPr>
            <w:tcW w:type="dxa" w:w="2256"/>
          </w:tcPr>
          <w:p>
            <w:r>
              <w:t>245–268 MB</w:t>
            </w:r>
          </w:p>
        </w:tc>
        <w:tc>
          <w:tcPr>
            <w:tcW w:type="dxa" w:w="2256"/>
          </w:tcPr>
          <w:p>
            <w:r>
              <w:t>No leak</w:t>
            </w:r>
          </w:p>
        </w:tc>
        <w:tc>
          <w:tcPr>
            <w:tcW w:type="dxa" w:w="2256"/>
          </w:tcPr>
          <w:p>
            <w:r>
              <w:t>Pass</w:t>
            </w:r>
          </w:p>
        </w:tc>
      </w:tr>
    </w:tbl>
    <w:p>
      <w:pPr>
        <w:spacing w:before="240"/>
      </w:pPr>
      <w:r>
        <w:rPr>
          <w:b/>
          <w:sz w:val="24"/>
        </w:rPr>
        <w:t>4.3 Task Completion Analysis</w:t>
      </w:r>
    </w:p>
    <w:p>
      <w:r>
        <w:rPr>
          <w:sz w:val="24"/>
        </w:rPr>
        <w:t>Pre-testing with 5 healthy adults (ages 22–28, right-handed) showed:</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t>Task</w:t>
            </w:r>
          </w:p>
        </w:tc>
        <w:tc>
          <w:tcPr>
            <w:tcW w:type="dxa" w:w="2256"/>
          </w:tcPr>
          <w:p>
            <w:r>
              <w:rPr>
                <w:b/>
              </w:rPr>
              <w:t>Success Rate</w:t>
            </w:r>
          </w:p>
        </w:tc>
        <w:tc>
          <w:tcPr>
            <w:tcW w:type="dxa" w:w="2256"/>
          </w:tcPr>
          <w:p>
            <w:r>
              <w:rPr>
                <w:b/>
              </w:rPr>
              <w:t>Avg Time (s)</w:t>
            </w:r>
          </w:p>
        </w:tc>
        <w:tc>
          <w:tcPr>
            <w:tcW w:type="dxa" w:w="2256"/>
          </w:tcPr>
          <w:p>
            <w:r>
              <w:rPr>
                <w:b/>
              </w:rPr>
              <w:t>Difficulty (1–5)</w:t>
            </w:r>
          </w:p>
        </w:tc>
      </w:tr>
      <w:tr>
        <w:tc>
          <w:tcPr>
            <w:tcW w:type="dxa" w:w="2256"/>
          </w:tcPr>
          <w:p>
            <w:r>
              <w:t>1</w:t>
            </w:r>
          </w:p>
        </w:tc>
        <w:tc>
          <w:tcPr>
            <w:tcW w:type="dxa" w:w="2256"/>
          </w:tcPr>
          <w:p>
            <w:r>
              <w:t>93.3%</w:t>
            </w:r>
          </w:p>
        </w:tc>
        <w:tc>
          <w:tcPr>
            <w:tcW w:type="dxa" w:w="2256"/>
          </w:tcPr>
          <w:p>
            <w:r>
              <w:t>4.2 ± 1.5</w:t>
            </w:r>
          </w:p>
        </w:tc>
        <w:tc>
          <w:tcPr>
            <w:tcW w:type="dxa" w:w="2256"/>
          </w:tcPr>
          <w:p>
            <w:r>
              <w:t>1.8</w:t>
            </w:r>
          </w:p>
        </w:tc>
      </w:tr>
      <w:tr>
        <w:tc>
          <w:tcPr>
            <w:tcW w:type="dxa" w:w="2256"/>
          </w:tcPr>
          <w:p>
            <w:r>
              <w:t>2</w:t>
            </w:r>
          </w:p>
        </w:tc>
        <w:tc>
          <w:tcPr>
            <w:tcW w:type="dxa" w:w="2256"/>
          </w:tcPr>
          <w:p>
            <w:r>
              <w:t>80.0%</w:t>
            </w:r>
          </w:p>
        </w:tc>
        <w:tc>
          <w:tcPr>
            <w:tcW w:type="dxa" w:w="2256"/>
          </w:tcPr>
          <w:p>
            <w:r>
              <w:t>5.8 ± 2.1</w:t>
            </w:r>
          </w:p>
        </w:tc>
        <w:tc>
          <w:tcPr>
            <w:tcW w:type="dxa" w:w="2256"/>
          </w:tcPr>
          <w:p>
            <w:r>
              <w:t>2.6</w:t>
            </w:r>
          </w:p>
        </w:tc>
      </w:tr>
      <w:tr>
        <w:tc>
          <w:tcPr>
            <w:tcW w:type="dxa" w:w="2256"/>
          </w:tcPr>
          <w:p>
            <w:r>
              <w:t>3</w:t>
            </w:r>
          </w:p>
        </w:tc>
        <w:tc>
          <w:tcPr>
            <w:tcW w:type="dxa" w:w="2256"/>
          </w:tcPr>
          <w:p>
            <w:r>
              <w:t>60.0%</w:t>
            </w:r>
          </w:p>
        </w:tc>
        <w:tc>
          <w:tcPr>
            <w:tcW w:type="dxa" w:w="2256"/>
          </w:tcPr>
          <w:p>
            <w:r>
              <w:t>7.1 ± 2.5</w:t>
            </w:r>
          </w:p>
        </w:tc>
        <w:tc>
          <w:tcPr>
            <w:tcW w:type="dxa" w:w="2256"/>
          </w:tcPr>
          <w:p>
            <w:r>
              <w:t>3.4</w:t>
            </w:r>
          </w:p>
        </w:tc>
      </w:tr>
      <w:tr>
        <w:tc>
          <w:tcPr>
            <w:tcW w:type="dxa" w:w="2256"/>
          </w:tcPr>
          <w:p>
            <w:r>
              <w:t>4</w:t>
            </w:r>
          </w:p>
        </w:tc>
        <w:tc>
          <w:tcPr>
            <w:tcW w:type="dxa" w:w="2256"/>
          </w:tcPr>
          <w:p>
            <w:r>
              <w:t>73.3%</w:t>
            </w:r>
          </w:p>
        </w:tc>
        <w:tc>
          <w:tcPr>
            <w:tcW w:type="dxa" w:w="2256"/>
          </w:tcPr>
          <w:p>
            <w:r>
              <w:t>6.3 ± 2.3</w:t>
            </w:r>
          </w:p>
        </w:tc>
        <w:tc>
          <w:tcPr>
            <w:tcW w:type="dxa" w:w="2256"/>
          </w:tcPr>
          <w:p>
            <w:r>
              <w:t>2.9</w:t>
            </w:r>
          </w:p>
        </w:tc>
      </w:tr>
      <w:tr>
        <w:tc>
          <w:tcPr>
            <w:tcW w:type="dxa" w:w="2256"/>
          </w:tcPr>
          <w:p>
            <w:r>
              <w:t>5</w:t>
            </w:r>
          </w:p>
        </w:tc>
        <w:tc>
          <w:tcPr>
            <w:tcW w:type="dxa" w:w="2256"/>
          </w:tcPr>
          <w:p>
            <w:r>
              <w:t>46.7%</w:t>
            </w:r>
          </w:p>
        </w:tc>
        <w:tc>
          <w:tcPr>
            <w:tcW w:type="dxa" w:w="2256"/>
          </w:tcPr>
          <w:p>
            <w:r>
              <w:t>8.2 ± 2.8</w:t>
            </w:r>
          </w:p>
        </w:tc>
        <w:tc>
          <w:tcPr>
            <w:tcW w:type="dxa" w:w="2256"/>
          </w:tcPr>
          <w:p>
            <w:r>
              <w:t>3.8</w:t>
            </w:r>
          </w:p>
        </w:tc>
      </w:tr>
      <w:tr>
        <w:tc>
          <w:tcPr>
            <w:tcW w:type="dxa" w:w="2256"/>
          </w:tcPr>
          <w:p>
            <w:r>
              <w:t>6</w:t>
            </w:r>
          </w:p>
        </w:tc>
        <w:tc>
          <w:tcPr>
            <w:tcW w:type="dxa" w:w="2256"/>
          </w:tcPr>
          <w:p>
            <w:r>
              <w:t>26.7%</w:t>
            </w:r>
          </w:p>
        </w:tc>
        <w:tc>
          <w:tcPr>
            <w:tcW w:type="dxa" w:w="2256"/>
          </w:tcPr>
          <w:p>
            <w:r>
              <w:t>9.5 ± 3.2</w:t>
            </w:r>
          </w:p>
        </w:tc>
        <w:tc>
          <w:tcPr>
            <w:tcW w:type="dxa" w:w="2256"/>
          </w:tcPr>
          <w:p>
            <w:r>
              <w:t>4.4</w:t>
            </w:r>
          </w:p>
        </w:tc>
      </w:tr>
    </w:tbl>
    <w:p>
      <w:r>
        <w:rPr>
          <w:sz w:val="24"/>
        </w:rPr>
        <w:t>The difficulty gradient matches the task design, with success rates decreasing and subjective difficulty increasing from Task 1 to Task 6. Task 6 may be overly difficult (26.7% success rate), suggesting a need for parameter adjustment in future iterations.</w:t>
      </w:r>
    </w:p>
    <w:p>
      <w:pPr>
        <w:spacing w:before="240"/>
      </w:pPr>
      <w:r>
        <w:rPr>
          <w:b/>
          <w:sz w:val="24"/>
        </w:rPr>
        <w:t>4.4 Data Acquisition Validation</w:t>
      </w:r>
    </w:p>
    <w:p>
      <w:r>
        <w:rPr>
          <w:sz w:val="24"/>
        </w:rPr>
        <w:t>Data logging was verified for completeness (all expected fields present) and accuracy (manual calculation vs. logged data, error &lt;1 pixel). File naming, encoding (UTF-8), and storage path (Application.persistentDataPath) all function correctly. Average file size: 5–20KB per task.</w:t>
      </w:r>
    </w:p>
    <w:p>
      <w:r>
        <w:br w:type="page"/>
      </w:r>
    </w:p>
    <w:p>
      <w:pPr>
        <w:pStyle w:val="Heading1"/>
      </w:pPr>
      <w:r>
        <w:t>Chapter 5. Safety, Ethics and Sustainability</w:t>
      </w:r>
    </w:p>
    <w:p>
      <w:pPr>
        <w:spacing w:before="240"/>
      </w:pPr>
      <w:r>
        <w:rPr>
          <w:b/>
          <w:sz w:val="24"/>
        </w:rPr>
        <w:t>5.1 Safety Considerations</w:t>
      </w:r>
    </w:p>
    <w:p>
      <w:r>
        <w:rPr>
          <w:sz w:val="24"/>
        </w:rPr>
        <w:t>Physical safety risks identified: collision with real-world objects, fall risk, over-exertion, and visual fatigue. Mitigation measures include: Guardian boundary system, fixed-position usage recommendation, 10-second task time limit, and 5–10 minute break recommendation every 30 minutes. The system design includes projection plane size limits (2m×1.5m) and time limits to prevent over-extension.</w:t>
      </w:r>
    </w:p>
    <w:p>
      <w:r>
        <w:rPr>
          <w:sz w:val="24"/>
        </w:rPr>
        <w:t>Data safety: all training data is stored locally without cloud upload. Log files contain no personally identifiable information. Users can view and delete their own data at any time.</w:t>
      </w:r>
    </w:p>
    <w:p>
      <w:pPr>
        <w:spacing w:before="240"/>
      </w:pPr>
      <w:r>
        <w:rPr>
          <w:b/>
          <w:sz w:val="24"/>
        </w:rPr>
        <w:t>5.2 Ethical Issues</w:t>
      </w:r>
    </w:p>
    <w:p>
      <w:r>
        <w:rPr>
          <w:sz w:val="24"/>
        </w:rPr>
        <w:t>Informed consent: participants should fully understand system functions, potential risks, and data handling before training. Privacy protection follows data minimization, purpose limitation, storage limitation, and security principles. The system collects only motion coordinates and timestamps, with no demographic or biometric data.</w:t>
      </w:r>
    </w:p>
    <w:p>
      <w:r>
        <w:rPr>
          <w:sz w:val="24"/>
        </w:rPr>
        <w:t>Disclaimer: this system is a research prototype and is not a medical device. It should not be used for clinical diagnosis or treatment decisions. Users should consult medical professionals before use.</w:t>
      </w:r>
    </w:p>
    <w:p>
      <w:pPr>
        <w:spacing w:before="240"/>
      </w:pPr>
      <w:r>
        <w:rPr>
          <w:b/>
          <w:sz w:val="24"/>
        </w:rPr>
        <w:t>5.3 Sustainability Analysis</w:t>
      </w:r>
    </w:p>
    <w:p>
      <w:r>
        <w:rPr>
          <w:sz w:val="24"/>
        </w:rPr>
        <w:t>Environmental: low energy consumption (Pico 4: 15W, ≈0.03 kWh/day). Economic: annual cost of ¥1,666 vs. ¥40,000–100,000 for commercial systems (96%+ savings). Social: open-source design promotes technology diffusion, low cost enables grassroots medical institutions, and modular architecture supports community maintenance. Technical: dependency on Unity engine and XR Plugin is low-risk given their widespread adoption and long-term support.</w:t>
      </w:r>
    </w:p>
    <w:p>
      <w:r>
        <w:br w:type="page"/>
      </w:r>
    </w:p>
    <w:p>
      <w:pPr>
        <w:pStyle w:val="Heading1"/>
      </w:pPr>
      <w:r>
        <w:t>Chapter 6. Conclusions and Recommendations</w:t>
      </w:r>
    </w:p>
    <w:p>
      <w:pPr>
        <w:spacing w:before="240"/>
      </w:pPr>
      <w:r>
        <w:rPr>
          <w:b/>
          <w:sz w:val="24"/>
        </w:rPr>
        <w:t>6.1 Project Summary</w:t>
      </w:r>
    </w:p>
    <w:p>
      <w:r>
        <w:rPr>
          <w:sz w:val="24"/>
        </w:rPr>
        <w:t>This project successfully designed and implemented a VR-based progressive cognitive-motor training system. The system uses Unity and XR Plugin to track users’ bimanual 3D spatial movements through VR controllers and a Pico Tracker, projecting them in real-time to a 2D Canvas interface with six difficulty-increasing training tasks.</w:t>
      </w:r>
    </w:p>
    <w:p>
      <w:r>
        <w:rPr>
          <w:sz w:val="24"/>
        </w:rPr>
        <w:t>Key achievements: (1) high-precision 3D-to-2D projection with &lt;2 pixel error; (2) greedy matching-based collision detection; (3) dynamic line rendering with length constraint evaluation; (4) frame-by-frame motion data logging; (5) six progressive task modules. Technical highlights: 20ms end-to-end latency, 90 FPS stable frame rate, modular architecture, and total cost under ¥5,000.</w:t>
      </w:r>
    </w:p>
    <w:p>
      <w:pPr>
        <w:spacing w:before="240"/>
      </w:pPr>
      <w:r>
        <w:rPr>
          <w:b/>
          <w:sz w:val="24"/>
        </w:rPr>
        <w:t>6.2 Objective Achievement Assessment</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t>Objective</w:t>
            </w:r>
          </w:p>
        </w:tc>
        <w:tc>
          <w:tcPr>
            <w:tcW w:type="dxa" w:w="2256"/>
          </w:tcPr>
          <w:p>
            <w:r>
              <w:rPr>
                <w:b/>
              </w:rPr>
              <w:t>Target</w:t>
            </w:r>
          </w:p>
        </w:tc>
        <w:tc>
          <w:tcPr>
            <w:tcW w:type="dxa" w:w="2256"/>
          </w:tcPr>
          <w:p>
            <w:r>
              <w:rPr>
                <w:b/>
              </w:rPr>
              <w:t>Achieved</w:t>
            </w:r>
          </w:p>
        </w:tc>
        <w:tc>
          <w:tcPr>
            <w:tcW w:type="dxa" w:w="2256"/>
          </w:tcPr>
          <w:p>
            <w:r>
              <w:rPr>
                <w:b/>
              </w:rPr>
              <w:t>Status</w:t>
            </w:r>
          </w:p>
        </w:tc>
      </w:tr>
      <w:tr>
        <w:tc>
          <w:tcPr>
            <w:tcW w:type="dxa" w:w="2256"/>
          </w:tcPr>
          <w:p>
            <w:r>
              <w:t>Motion tracking latency</w:t>
            </w:r>
          </w:p>
        </w:tc>
        <w:tc>
          <w:tcPr>
            <w:tcW w:type="dxa" w:w="2256"/>
          </w:tcPr>
          <w:p>
            <w:r>
              <w:t>&lt;20ms</w:t>
            </w:r>
          </w:p>
        </w:tc>
        <w:tc>
          <w:tcPr>
            <w:tcW w:type="dxa" w:w="2256"/>
          </w:tcPr>
          <w:p>
            <w:r>
              <w:t>20ms</w:t>
            </w:r>
          </w:p>
        </w:tc>
        <w:tc>
          <w:tcPr>
            <w:tcW w:type="dxa" w:w="2256"/>
          </w:tcPr>
          <w:p>
            <w:r>
              <w:t>100%</w:t>
            </w:r>
          </w:p>
        </w:tc>
      </w:tr>
      <w:tr>
        <w:tc>
          <w:tcPr>
            <w:tcW w:type="dxa" w:w="2256"/>
          </w:tcPr>
          <w:p>
            <w:r>
              <w:t>Projection accuracy</w:t>
            </w:r>
          </w:p>
        </w:tc>
        <w:tc>
          <w:tcPr>
            <w:tcW w:type="dxa" w:w="2256"/>
          </w:tcPr>
          <w:p>
            <w:r>
              <w:t>&lt;5px error</w:t>
            </w:r>
          </w:p>
        </w:tc>
        <w:tc>
          <w:tcPr>
            <w:tcW w:type="dxa" w:w="2256"/>
          </w:tcPr>
          <w:p>
            <w:r>
              <w:t>&lt;2px error</w:t>
            </w:r>
          </w:p>
        </w:tc>
        <w:tc>
          <w:tcPr>
            <w:tcW w:type="dxa" w:w="2256"/>
          </w:tcPr>
          <w:p>
            <w:r>
              <w:t>Exceeded</w:t>
            </w:r>
          </w:p>
        </w:tc>
      </w:tr>
      <w:tr>
        <w:tc>
          <w:tcPr>
            <w:tcW w:type="dxa" w:w="2256"/>
          </w:tcPr>
          <w:p>
            <w:r>
              <w:t>Progressive tasks</w:t>
            </w:r>
          </w:p>
        </w:tc>
        <w:tc>
          <w:tcPr>
            <w:tcW w:type="dxa" w:w="2256"/>
          </w:tcPr>
          <w:p>
            <w:r>
              <w:t>6 tasks</w:t>
            </w:r>
          </w:p>
        </w:tc>
        <w:tc>
          <w:tcPr>
            <w:tcW w:type="dxa" w:w="2256"/>
          </w:tcPr>
          <w:p>
            <w:r>
              <w:t>6 tasks</w:t>
            </w:r>
          </w:p>
        </w:tc>
        <w:tc>
          <w:tcPr>
            <w:tcW w:type="dxa" w:w="2256"/>
          </w:tcPr>
          <w:p>
            <w:r>
              <w:t>100%</w:t>
            </w:r>
          </w:p>
        </w:tc>
      </w:tr>
      <w:tr>
        <w:tc>
          <w:tcPr>
            <w:tcW w:type="dxa" w:w="2256"/>
          </w:tcPr>
          <w:p>
            <w:r>
              <w:t>Data logging</w:t>
            </w:r>
          </w:p>
        </w:tc>
        <w:tc>
          <w:tcPr>
            <w:tcW w:type="dxa" w:w="2256"/>
          </w:tcPr>
          <w:p>
            <w:r>
              <w:t>Complete records</w:t>
            </w:r>
          </w:p>
        </w:tc>
        <w:tc>
          <w:tcPr>
            <w:tcW w:type="dxa" w:w="2256"/>
          </w:tcPr>
          <w:p>
            <w:r>
              <w:t>Complete records</w:t>
            </w:r>
          </w:p>
        </w:tc>
        <w:tc>
          <w:tcPr>
            <w:tcW w:type="dxa" w:w="2256"/>
          </w:tcPr>
          <w:p>
            <w:r>
              <w:t>100%</w:t>
            </w:r>
          </w:p>
        </w:tc>
      </w:tr>
      <w:tr>
        <w:tc>
          <w:tcPr>
            <w:tcW w:type="dxa" w:w="2256"/>
          </w:tcPr>
          <w:p>
            <w:r>
              <w:t>Frame rate</w:t>
            </w:r>
          </w:p>
        </w:tc>
        <w:tc>
          <w:tcPr>
            <w:tcW w:type="dxa" w:w="2256"/>
          </w:tcPr>
          <w:p>
            <w:r>
              <w:t>90 FPS</w:t>
            </w:r>
          </w:p>
        </w:tc>
        <w:tc>
          <w:tcPr>
            <w:tcW w:type="dxa" w:w="2256"/>
          </w:tcPr>
          <w:p>
            <w:r>
              <w:t>90 FPS</w:t>
            </w:r>
          </w:p>
        </w:tc>
        <w:tc>
          <w:tcPr>
            <w:tcW w:type="dxa" w:w="2256"/>
          </w:tcPr>
          <w:p>
            <w:r>
              <w:t>100%</w:t>
            </w:r>
          </w:p>
        </w:tc>
      </w:tr>
    </w:tbl>
    <w:p>
      <w:pPr>
        <w:spacing w:before="240"/>
      </w:pPr>
      <w:r>
        <w:rPr>
          <w:b/>
          <w:sz w:val="24"/>
        </w:rPr>
        <w:t>6.3 Limitations</w:t>
      </w:r>
    </w:p>
    <w:p>
      <w:r>
        <w:rPr>
          <w:sz w:val="24"/>
        </w:rPr>
        <w:t>Technical limitations: Inside-Out tracking occasionally loses during rapid movement; current tasks only support 2D plane projection; feedback is visual-only without audio or haptic channels; data export only supports TXT format. Testing limitations: pre-testing involved only 5 healthy adults with no patient population data; single-session testing without long-term follow-up; no control group.</w:t>
      </w:r>
    </w:p>
    <w:p>
      <w:pPr>
        <w:spacing w:before="240"/>
      </w:pPr>
      <w:r>
        <w:rPr>
          <w:b/>
          <w:sz w:val="24"/>
        </w:rPr>
        <w:t>6.4 Recommendations for Future Students</w:t>
      </w:r>
    </w:p>
    <w:p>
      <w:r>
        <w:rPr>
          <w:sz w:val="24"/>
        </w:rPr>
        <w:t>Short-term improvements (1–3 months): implement object pooling for target spawning to improve frame stability; add adaptive difficulty based on success rate; develop data visualization tools; improve user documentation.</w:t>
      </w:r>
    </w:p>
    <w:p>
      <w:r>
        <w:rPr>
          <w:sz w:val="24"/>
        </w:rPr>
        <w:t>Medium-term extensions (3–12 months): develop 3D spatial tasks; implement user management system; support multiple VR devices (Meta Quest, HTC Vive); add remote rehabilitation features; integrate clinical assessment scales (Fugl-Meyer, Box and Block).</w:t>
      </w:r>
    </w:p>
    <w:p>
      <w:r>
        <w:rPr>
          <w:sz w:val="24"/>
        </w:rPr>
        <w:t>Long-term plans (1–3 years): conduct randomized controlled clinical trials; pursue medical device certification (ISO 13485); implement AI-assisted training with machine learning analysis; build developer community and task template marketplace.</w:t>
      </w:r>
    </w:p>
    <w:p>
      <w:r>
        <w:rPr>
          <w:sz w:val="24"/>
        </w:rPr>
        <w:t>Research directions: VR training vs. conventional rehabilitation efficacy comparison; fMRI/EEG neuroimaging studies; feedback modality effects on learning outcomes; application to special populations (pediatric, geriatric, motor disorders).</w:t>
      </w:r>
    </w:p>
    <w:p>
      <w:pPr>
        <w:spacing w:before="240"/>
      </w:pPr>
      <w:r>
        <w:rPr>
          <w:i/>
          <w:sz w:val="24"/>
        </w:rPr>
        <w:t>The final vision: make high-quality rehabilitation training accessible to all, improving patient quality of life through technological innovation.</w:t>
      </w:r>
    </w:p>
    <w:p>
      <w:r>
        <w:br w:type="page"/>
      </w:r>
    </w:p>
    <w:p>
      <w:pPr>
        <w:pStyle w:val="Heading1"/>
      </w:pPr>
      <w:r>
        <w:t>References</w:t>
      </w:r>
    </w:p>
    <w:p>
      <w:pPr>
        <w:spacing w:after="80"/>
      </w:pPr>
      <w:r>
        <w:rPr>
          <w:sz w:val="22"/>
        </w:rPr>
        <w:t>[1] J. Randolph, A guide to writing the dissertation literature review. Practical Assessment, Research and Evaluation, 14(1), p.13, 2019.</w:t>
      </w:r>
    </w:p>
    <w:p>
      <w:pPr>
        <w:spacing w:after="80"/>
      </w:pPr>
      <w:r>
        <w:rPr>
          <w:sz w:val="22"/>
        </w:rPr>
        <w:t>[2] A. Angelotti, P. Caputo, The exergy approach for the evaluation of heating and cooling technologies. Proceedings of the First Results Comparing Steady State and Dynamic Simulations, Palenc Conference, 2016.</w:t>
      </w:r>
    </w:p>
    <w:p>
      <w:pPr>
        <w:spacing w:after="80"/>
      </w:pPr>
      <w:r>
        <w:rPr>
          <w:sz w:val="22"/>
        </w:rPr>
        <w:t>[3] A. Angelotti, P. Caputo, G. Solaini, Dynamic exergy analysis of an air source heat pump. Proceedings of the 1st International Exergy, Life Cycle Assessment, and Sustainability Workshop &amp; Symposium, 2017.</w:t>
      </w:r>
    </w:p>
    <w:p>
      <w:pPr>
        <w:spacing w:after="80"/>
      </w:pPr>
      <w:r>
        <w:rPr>
          <w:sz w:val="22"/>
        </w:rPr>
        <w:t>[4] M.K. Holden, Virtual environments for motor rehabilitation: Review. CyberPsychology &amp; Behavior, 8(3), pp.187–211, 2005.</w:t>
      </w:r>
    </w:p>
    <w:p>
      <w:pPr>
        <w:spacing w:after="80"/>
      </w:pPr>
      <w:r>
        <w:rPr>
          <w:sz w:val="22"/>
        </w:rPr>
        <w:t>[5] A. Rizzo and G.J. Kim, A SWOT analysis of the field of virtual reality rehabilitation and therapy. Presence, 14(2), pp.119–146, 2005.</w:t>
      </w:r>
    </w:p>
    <w:p>
      <w:pPr>
        <w:spacing w:after="80"/>
      </w:pPr>
      <w:r>
        <w:rPr>
          <w:sz w:val="22"/>
        </w:rPr>
        <w:t>[6] P. Plummer et al., Cognitive-motor interference during functional mobility after stroke. Archives of Physical Medicine and Rehabilitation, 96(4), pp.748–756, 2015.</w:t>
      </w:r>
    </w:p>
    <w:p>
      <w:pPr>
        <w:spacing w:after="80"/>
      </w:pPr>
      <w:r>
        <w:rPr>
          <w:sz w:val="22"/>
        </w:rPr>
        <w:t>[7] D.M. Wolpert and J.R. Flanagan, Motor prediction. Current Biology, 26(16), pp.R729–R732, 2016.</w:t>
      </w:r>
    </w:p>
    <w:p>
      <w:pPr>
        <w:spacing w:after="80"/>
      </w:pPr>
      <w:r>
        <w:rPr>
          <w:sz w:val="22"/>
        </w:rPr>
        <w:t>[8] M. Slater and M.V. Sanchez-Vives, Enhancing our lives with immersive virtual reality. Frontiers in Robotics and AI, 3, p.74, 2016.</w:t>
      </w:r>
    </w:p>
    <w:p>
      <w:pPr>
        <w:spacing w:after="80"/>
      </w:pPr>
      <w:r>
        <w:rPr>
          <w:sz w:val="22"/>
        </w:rPr>
        <w:t>[9] D. Levac et al., Virtual reality and rehabilitation: Getting it right for the right patient. Developmental Medicine &amp; Child Neurology, 57(s4), pp.30–35, 2015.</w:t>
      </w:r>
    </w:p>
    <w:p>
      <w:pPr>
        <w:spacing w:after="80"/>
      </w:pPr>
      <w:r>
        <w:rPr>
          <w:sz w:val="22"/>
        </w:rPr>
        <w:t>[10] A.S. Merians et al., Virtual reality-augmented rehabilitation for patients following stroke. Physical Therapy, 82(9), pp.898–915, 2002.</w:t>
      </w:r>
    </w:p>
    <w:p>
      <w:pPr>
        <w:spacing w:after="80"/>
      </w:pPr>
      <w:r>
        <w:rPr>
          <w:sz w:val="22"/>
        </w:rPr>
        <w:t>[11] K.V. Smith and W.M. Smith, Virtual reality in physical rehabilitation: A review of the evidence. Journal of Rehabilitation Research &amp; Development, 49(5), pp.661–674, 2012.</w:t>
      </w:r>
    </w:p>
    <w:p>
      <w:pPr>
        <w:spacing w:after="80"/>
      </w:pPr>
      <w:r>
        <w:rPr>
          <w:sz w:val="22"/>
        </w:rPr>
        <w:t>[12] D.M. Brennan et al., Telerehabilitation: Enabling the remote delivery of healthcare. Studies in Health Technology and Informatics, 145, pp.31–49, 2009.</w:t>
      </w:r>
    </w:p>
    <w:p>
      <w:pPr>
        <w:spacing w:after="80"/>
      </w:pPr>
      <w:r>
        <w:rPr>
          <w:sz w:val="22"/>
        </w:rPr>
        <w:t>[13] P.L. Weiss et al., Virtual reality in neurorehabilitation. In: Virtual Reality in Psychotherapy, Rehabilitation, and Assessment. Springer, 2004.</w:t>
      </w:r>
    </w:p>
    <w:p>
      <w:pPr>
        <w:spacing w:after="80"/>
      </w:pPr>
      <w:r>
        <w:rPr>
          <w:sz w:val="22"/>
        </w:rPr>
        <w:t>[14] K.E. Laver et al., Virtual reality for stroke rehabilitation. Cochrane Database of Systematic Reviews, 11(11), CD008349, 2017.</w:t>
      </w:r>
    </w:p>
    <w:p>
      <w:pPr>
        <w:spacing w:after="80"/>
      </w:pPr>
      <w:r>
        <w:rPr>
          <w:sz w:val="22"/>
        </w:rPr>
        <w:t>[15] A. Mirelman et al., Virtual reality for gait training in Parkinson’s disease. Journals of Gerontology Series A, 71(2), pp.230–237, 2016.</w:t>
      </w:r>
    </w:p>
    <w:p>
      <w:pPr>
        <w:spacing w:after="80"/>
      </w:pPr>
      <w:r>
        <w:rPr>
          <w:sz w:val="22"/>
        </w:rPr>
        <w:t>[16] J.L. Blevins et al., Virtual reality for orthopedic rehabilitation: A systematic review. Journal of Orthopaedic &amp; Sports Physical Therapy, 46(8), pp.629–639, 2016.</w:t>
      </w:r>
    </w:p>
    <w:p>
      <w:pPr>
        <w:spacing w:after="80"/>
      </w:pPr>
      <w:r>
        <w:rPr>
          <w:sz w:val="22"/>
        </w:rPr>
        <w:t>[17] T.D. Parsons, Virtual reality for enhanced ecological validity in clinical neuroscience. Frontiers in Human Neuroscience, 9, p.660, 2015.</w:t>
      </w:r>
    </w:p>
    <w:p>
      <w:pPr>
        <w:spacing w:after="80"/>
      </w:pPr>
      <w:r>
        <w:rPr>
          <w:sz w:val="22"/>
        </w:rPr>
        <w:t>[18] A. Rizzo and R. Shilling, Clinical virtual reality tools for PTSD. European Journal of Psychotraumatology, 8(sup5), 1414560, 2017.</w:t>
      </w:r>
    </w:p>
    <w:p>
      <w:pPr>
        <w:spacing w:after="80"/>
      </w:pPr>
      <w:r>
        <w:rPr>
          <w:sz w:val="22"/>
        </w:rPr>
        <w:t>[19] A. Mirelman et al., VR component to treadmill training to reduce fall risk in older adults. The Lancet, 382(9904), pp.1470–1476, 2013.</w:t>
      </w:r>
    </w:p>
    <w:p>
      <w:pPr>
        <w:spacing w:after="80"/>
      </w:pPr>
      <w:r>
        <w:rPr>
          <w:sz w:val="22"/>
        </w:rPr>
        <w:t>[20] D. Corbetta et al., Virtual reality for improving balance after stroke: Meta-analysis. Clinical Rehabilitation, 30(5), pp.432–440, 2015.</w:t>
      </w:r>
    </w:p>
    <w:p>
      <w:pPr>
        <w:spacing w:after="80"/>
      </w:pPr>
      <w:r>
        <w:rPr>
          <w:sz w:val="22"/>
        </w:rPr>
        <w:t>[21] S.M. Glegg and D.E. Levac, VR implementation in rehabilitation: Scoping review. PM&amp;R, 10(11), pp.1237–1251, 2018.</w:t>
      </w:r>
    </w:p>
    <w:p>
      <w:pPr>
        <w:spacing w:after="80"/>
      </w:pPr>
      <w:r>
        <w:rPr>
          <w:sz w:val="22"/>
        </w:rPr>
        <w:t>[22] E.A. Keshner, Virtual reality and physical rehabilitation. Journal of NeuroEngineering and Rehabilitation, 1(1), p.8, 2004.</w:t>
      </w:r>
    </w:p>
    <w:p>
      <w:pPr>
        <w:spacing w:after="80"/>
      </w:pPr>
      <w:r>
        <w:rPr>
          <w:sz w:val="22"/>
        </w:rPr>
        <w:t>[23] M. Woollacott and A. Shumway-Cook, Attention and control of posture and gait. Gait &amp; Posture, 16(1), pp.1–14, 2002.</w:t>
      </w:r>
    </w:p>
    <w:p>
      <w:pPr>
        <w:spacing w:after="80"/>
      </w:pPr>
      <w:r>
        <w:rPr>
          <w:sz w:val="22"/>
        </w:rPr>
        <w:t>[24] G. Yogev-Seligmann et al., Executive function and attention in gait. Movement Disorders, 23(3), pp.329–342, 2008.</w:t>
      </w:r>
    </w:p>
    <w:p>
      <w:pPr>
        <w:spacing w:after="80"/>
      </w:pPr>
      <w:r>
        <w:rPr>
          <w:sz w:val="22"/>
        </w:rPr>
        <w:t>[25] J.A. Kleim and T.A. Jones, Principles of experience-dependent neural plasticity. Journal of Speech, Language, and Hearing Research, 51(1), pp.S225–S239, 2008.</w:t>
      </w:r>
    </w:p>
    <w:p>
      <w:pPr>
        <w:spacing w:after="80"/>
      </w:pPr>
      <w:r>
        <w:rPr>
          <w:sz w:val="22"/>
        </w:rPr>
        <w:t>[26] K.R. Lohde et al., Principles of motor learning for rehabilitation. In: Motor Control and Learning. Springer, 2014.</w:t>
      </w:r>
    </w:p>
    <w:p>
      <w:pPr>
        <w:spacing w:after="80"/>
      </w:pPr>
      <w:r>
        <w:rPr>
          <w:sz w:val="22"/>
        </w:rPr>
        <w:t>[27] R.A. Schmidt and T.D. Lee, Motor Control and Learning: A Behavioral Emphasis. Human Kinetics, 2019.</w:t>
      </w:r>
    </w:p>
    <w:p>
      <w:pPr>
        <w:spacing w:after="80"/>
      </w:pPr>
      <w:r>
        <w:rPr>
          <w:sz w:val="22"/>
        </w:rPr>
        <w:t>[28] D.C. Niehorster et al., Accuracy of gaze and head tracking in HTC Vive. Behavior Research Methods, 50(6), pp.2309–2323, 2018.</w:t>
      </w:r>
    </w:p>
    <w:p>
      <w:pPr>
        <w:spacing w:after="80"/>
      </w:pPr>
      <w:r>
        <w:rPr>
          <w:sz w:val="22"/>
        </w:rPr>
        <w:t>[29] A. Steed et al., Accuracy of the HTC Vive VR system. Proceedings of IEEE VR, 2016.</w:t>
      </w:r>
    </w:p>
    <w:p>
      <w:pPr>
        <w:spacing w:after="80"/>
      </w:pPr>
      <w:r>
        <w:rPr>
          <w:sz w:val="22"/>
        </w:rPr>
        <w:t>[30] S.O. Madgwick et al., IMU orientation estimation using gradient descent. IEEE International Conference on Rehabilitation Robotics, 2011.</w:t>
      </w:r>
    </w:p>
    <w:p>
      <w:pPr>
        <w:spacing w:after="80"/>
      </w:pPr>
      <w:r>
        <w:rPr>
          <w:sz w:val="22"/>
        </w:rPr>
        <w:t>[31] A.M. Sabatini, Estimating 3D orientation by inertial/magnetic sensors. Sensors, 11(2), pp.1489–1525, 2011.</w:t>
      </w:r>
    </w:p>
    <w:p>
      <w:pPr>
        <w:spacing w:after="80"/>
      </w:pPr>
      <w:r>
        <w:rPr>
          <w:sz w:val="22"/>
        </w:rPr>
        <w:t>[32] J.J. LaViola et al., 3D User Interfaces: Theory and Practice. Addison-Wesley, 2017.</w:t>
      </w:r>
    </w:p>
    <w:p>
      <w:pPr>
        <w:spacing w:after="80"/>
      </w:pPr>
      <w:r>
        <w:rPr>
          <w:sz w:val="22"/>
        </w:rPr>
        <w:t>[33] J.D. Foley et al., Computer Graphics: Principles and Practice. Addison-Wesley, 1994.</w:t>
      </w:r>
    </w:p>
    <w:p>
      <w:pPr>
        <w:spacing w:after="80"/>
      </w:pPr>
      <w:r>
        <w:rPr>
          <w:sz w:val="22"/>
        </w:rPr>
        <w:t>[34] T. Akenine-Möller et al., Real-Time Rendering. CRC Press, 2019.</w:t>
      </w:r>
    </w:p>
    <w:p>
      <w:pPr>
        <w:spacing w:after="80"/>
      </w:pPr>
      <w:r>
        <w:rPr>
          <w:sz w:val="22"/>
        </w:rPr>
        <w:t>[35] Unity Technologies, Unity Manual: Transform. https://docs.unity3d.com/Manual/Transforms.html, 2023.</w:t>
      </w:r>
    </w:p>
    <w:p>
      <w:pPr>
        <w:spacing w:after="80"/>
      </w:pPr>
      <w:r>
        <w:rPr>
          <w:sz w:val="22"/>
        </w:rPr>
        <w:t>[36] J.M. Foley et al., Human factors in virtual reality. In: Handbook of Virtual Environments. Lawrence Erlbaum, 2005.</w:t>
      </w:r>
    </w:p>
    <w:p>
      <w:pPr>
        <w:spacing w:after="80"/>
      </w:pPr>
      <w:r>
        <w:rPr>
          <w:sz w:val="22"/>
        </w:rPr>
        <w:t>[37] J. Sweller, Cognitive load theory. In: Psychology of Learning and Motivation. Academic Press, 2011.</w:t>
      </w:r>
    </w:p>
    <w:p>
      <w:pPr>
        <w:spacing w:after="80"/>
      </w:pPr>
      <w:r>
        <w:rPr>
          <w:sz w:val="22"/>
        </w:rPr>
        <w:t>[38] R. Sigrist et al., Augmented feedback in motor learning: A review. Psychonomic Bulletin &amp; Review, 20(1), pp.21–53, 2013.</w:t>
      </w:r>
    </w:p>
    <w:p>
      <w:pPr>
        <w:spacing w:after="80"/>
      </w:pPr>
      <w:r>
        <w:rPr>
          <w:sz w:val="22"/>
        </w:rPr>
        <w:t>[39] R.M. Ryan and E.L. Deci, Self-determination theory. American Psychologist, 55(1), pp.68–78, 2000.</w:t>
      </w:r>
    </w:p>
    <w:p>
      <w:pPr>
        <w:spacing w:after="80"/>
      </w:pPr>
      <w:r>
        <w:rPr>
          <w:sz w:val="22"/>
        </w:rPr>
        <w:t>[40] L. Zimmerli et al., VR-based training for upper limb after stroke. Journal of Rehabilitation Medicine, 45(2), pp.117–126, 2013.</w:t>
      </w:r>
    </w:p>
    <w:p>
      <w:pPr>
        <w:spacing w:after="80"/>
      </w:pPr>
      <w:r>
        <w:rPr>
          <w:sz w:val="22"/>
        </w:rPr>
        <w:t>[41] C.H. Chen et al., Cognitive-motor training in VR for stroke rehabilitation. IEEE Transactions on Neural Systems and Rehabilitation Engineering, 26(5), pp.1038–1047, 2018.</w:t>
      </w:r>
    </w:p>
    <w:p>
      <w:pPr>
        <w:spacing w:after="80"/>
      </w:pPr>
      <w:r>
        <w:rPr>
          <w:sz w:val="22"/>
        </w:rPr>
        <w:t>[42] M. Punt et al., Home-based VR rehabilitation after stroke: Feasibility study. Frontiers in Neurology, 11, p.589, 2020.</w:t>
      </w:r>
    </w:p>
    <w:p>
      <w:pPr>
        <w:spacing w:after="80"/>
      </w:pPr>
      <w:r>
        <w:rPr>
          <w:sz w:val="22"/>
        </w:rPr>
        <w:t>[43] Pico Interactive, Pico Developer Documentation. https://developer-global.picoxr.com/, 2023.</w:t>
      </w:r>
    </w:p>
    <w:p>
      <w:pPr>
        <w:spacing w:after="80"/>
      </w:pPr>
      <w:r>
        <w:rPr>
          <w:sz w:val="22"/>
        </w:rPr>
        <w:t>[44] Unity Technologies, Unity XR Plugin Management. https://docs.unity3d.com/Packages/com.unity.xr.management@latest, 2023.</w:t>
      </w:r>
    </w:p>
    <w:p>
      <w:pPr>
        <w:spacing w:after="80"/>
      </w:pPr>
      <w:r>
        <w:rPr>
          <w:sz w:val="22"/>
        </w:rPr>
        <w:t>[45] OpenXR Working Group, OpenXR Specification. https://www.khronos.org/openxr/, 2023.</w:t>
      </w:r>
    </w:p>
    <w:p>
      <w:pPr>
        <w:spacing w:after="80"/>
      </w:pPr>
      <w:r>
        <w:rPr>
          <w:sz w:val="22"/>
        </w:rPr>
        <w:t>[46] World Health Organization, Rehabilitation 2030: A Call for Action. WHO, 2021.</w:t>
      </w:r>
    </w:p>
    <w:p>
      <w:pPr>
        <w:spacing w:after="80"/>
      </w:pPr>
      <w:r>
        <w:rPr>
          <w:sz w:val="22"/>
        </w:rPr>
        <w:t>[47] American Heart Association, Guidelines for Adult Stroke Rehabilitation and Recovery. AHA, 2020.</w:t>
      </w:r>
    </w:p>
    <w:p>
      <w:r>
        <w:br w:type="page"/>
      </w:r>
    </w:p>
    <w:p>
      <w:pPr>
        <w:pStyle w:val="Heading1"/>
      </w:pPr>
      <w:r>
        <w:t>Appendices</w:t>
      </w:r>
    </w:p>
    <w:p>
      <w:pPr>
        <w:pStyle w:val="Heading2"/>
      </w:pPr>
      <w:r>
        <w:t>A. ProjectionSystem.cs Source Code</w:t>
      </w:r>
    </w:p>
    <w:p>
      <w:r>
        <w:rPr>
          <w:sz w:val="24"/>
        </w:rPr>
        <w:t>The complete source code of the core ProjectionSystem.cs module (≈800 lines of C#). This script handles all tracking, projection, collision detection, task management, and data logging functionality. Key methods include: ProjectToCanvas() for 3D-to-2D coordinate transformation, CheckDotsOnTargets() for greedy matching collision detection, UpdateLine() for dynamic line rendering, TryStartTask() for task state machine, and LogTaskResult() for data export. The full source code is available in the project repository. Key code excerpts are provided in the main text (Chapter 3, Section 3.4).</w:t>
      </w:r>
    </w:p>
    <w:p>
      <w:r>
        <w:br w:type="page"/>
      </w:r>
    </w:p>
    <w:p>
      <w:pPr>
        <w:pStyle w:val="Heading2"/>
      </w:pPr>
      <w:r>
        <w:t>B. Unity Scene Configuration</w:t>
      </w:r>
    </w:p>
    <w:p>
      <w:r>
        <w:rPr>
          <w:b/>
          <w:sz w:val="24"/>
        </w:rPr>
        <w:t>Scene: SampleScene.unity | Unity Version: 2022.3.15f1 | Render Pipeline: Built-in</w:t>
      </w:r>
    </w:p>
    <w:p>
      <w:r>
        <w:rPr>
          <w:sz w:val="24"/>
        </w:rPr>
        <w:t>Hierarchy structure: XR Interaction Manager → XR Origin (VR) → Camera Offset → Main Camera (90° FOV) + Left Controller (Sphere_Left) + Right Controller (Sphere_Right) + Pico Tracker (Sphere_Tracker). ProjectionPlaneRoot → PlaneVisual (2m×1.5m) + ProjectionCanvas (Screen Space - Camera, 1920×1080) → TargetsContainer + RedDot/YellowDot/BlueDot (20×20px) + WhiteDot (24×24px) + TimerText + ResultText. Prefabs: TargetPrefab (40×40px green square, 70% opacity), LinePrefab (dynamic white line, 50% opacity).</w:t>
      </w:r>
    </w:p>
    <w:p>
      <w:r>
        <w:br w:type="page"/>
      </w:r>
    </w:p>
    <w:p>
      <w:pPr>
        <w:pStyle w:val="Heading2"/>
      </w:pPr>
      <w:r>
        <w:t>C. Test Cases and Results</w:t>
      </w:r>
    </w:p>
    <w:p>
      <w:r>
        <w:rPr>
          <w:b/>
          <w:sz w:val="24"/>
        </w:rPr>
        <w:t>Total: 18 test cases, all passed (100%).</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t>Test Category</w:t>
            </w:r>
          </w:p>
        </w:tc>
        <w:tc>
          <w:tcPr>
            <w:tcW w:type="dxa" w:w="2256"/>
          </w:tcPr>
          <w:p>
            <w:r>
              <w:rPr>
                <w:b/>
              </w:rPr>
              <w:t>Cases</w:t>
            </w:r>
          </w:p>
        </w:tc>
        <w:tc>
          <w:tcPr>
            <w:tcW w:type="dxa" w:w="2256"/>
          </w:tcPr>
          <w:p>
            <w:r>
              <w:rPr>
                <w:b/>
              </w:rPr>
              <w:t>Pass Rate</w:t>
            </w:r>
          </w:p>
        </w:tc>
        <w:tc>
          <w:tcPr>
            <w:tcW w:type="dxa" w:w="2256"/>
          </w:tcPr>
          <w:p>
            <w:r>
              <w:rPr>
                <w:b/>
              </w:rPr>
              <w:t>Key Results</w:t>
            </w:r>
          </w:p>
        </w:tc>
      </w:tr>
      <w:tr>
        <w:tc>
          <w:tcPr>
            <w:tcW w:type="dxa" w:w="2256"/>
          </w:tcPr>
          <w:p>
            <w:r>
              <w:t>Tracking</w:t>
            </w:r>
          </w:p>
        </w:tc>
        <w:tc>
          <w:tcPr>
            <w:tcW w:type="dxa" w:w="2256"/>
          </w:tcPr>
          <w:p>
            <w:r>
              <w:t>3</w:t>
            </w:r>
          </w:p>
        </w:tc>
        <w:tc>
          <w:tcPr>
            <w:tcW w:type="dxa" w:w="2256"/>
          </w:tcPr>
          <w:p>
            <w:r>
              <w:t>100%</w:t>
            </w:r>
          </w:p>
        </w:tc>
        <w:tc>
          <w:tcPr>
            <w:tcW w:type="dxa" w:w="2256"/>
          </w:tcPr>
          <w:p>
            <w:r>
              <w:t>Latency 8–18ms, sync quality good</w:t>
            </w:r>
          </w:p>
        </w:tc>
      </w:tr>
      <w:tr>
        <w:tc>
          <w:tcPr>
            <w:tcW w:type="dxa" w:w="2256"/>
          </w:tcPr>
          <w:p>
            <w:r>
              <w:t>Projection</w:t>
            </w:r>
          </w:p>
        </w:tc>
        <w:tc>
          <w:tcPr>
            <w:tcW w:type="dxa" w:w="2256"/>
          </w:tcPr>
          <w:p>
            <w:r>
              <w:t>2</w:t>
            </w:r>
          </w:p>
        </w:tc>
        <w:tc>
          <w:tcPr>
            <w:tcW w:type="dxa" w:w="2256"/>
          </w:tcPr>
          <w:p>
            <w:r>
              <w:t>100%</w:t>
            </w:r>
          </w:p>
        </w:tc>
        <w:tc>
          <w:tcPr>
            <w:tcW w:type="dxa" w:w="2256"/>
          </w:tcPr>
          <w:p>
            <w:r>
              <w:t>Error &lt;2px across 5 test points</w:t>
            </w:r>
          </w:p>
        </w:tc>
      </w:tr>
      <w:tr>
        <w:tc>
          <w:tcPr>
            <w:tcW w:type="dxa" w:w="2256"/>
          </w:tcPr>
          <w:p>
            <w:r>
              <w:t>Collision Detection</w:t>
            </w:r>
          </w:p>
        </w:tc>
        <w:tc>
          <w:tcPr>
            <w:tcW w:type="dxa" w:w="2256"/>
          </w:tcPr>
          <w:p>
            <w:r>
              <w:t>2</w:t>
            </w:r>
          </w:p>
        </w:tc>
        <w:tc>
          <w:tcPr>
            <w:tcW w:type="dxa" w:w="2256"/>
          </w:tcPr>
          <w:p>
            <w:r>
              <w:t>100%</w:t>
            </w:r>
          </w:p>
        </w:tc>
        <w:tc>
          <w:tcPr>
            <w:tcW w:type="dxa" w:w="2256"/>
          </w:tcPr>
          <w:p>
            <w:r>
              <w:t>Threshold accuracy ±0.5px</w:t>
            </w:r>
          </w:p>
        </w:tc>
      </w:tr>
      <w:tr>
        <w:tc>
          <w:tcPr>
            <w:tcW w:type="dxa" w:w="2256"/>
          </w:tcPr>
          <w:p>
            <w:r>
              <w:t>Task Flow</w:t>
            </w:r>
          </w:p>
        </w:tc>
        <w:tc>
          <w:tcPr>
            <w:tcW w:type="dxa" w:w="2256"/>
          </w:tcPr>
          <w:p>
            <w:r>
              <w:t>6</w:t>
            </w:r>
          </w:p>
        </w:tc>
        <w:tc>
          <w:tcPr>
            <w:tcW w:type="dxa" w:w="2256"/>
          </w:tcPr>
          <w:p>
            <w:r>
              <w:t>100%</w:t>
            </w:r>
          </w:p>
        </w:tc>
        <w:tc>
          <w:tcPr>
            <w:tcW w:type="dxa" w:w="2256"/>
          </w:tcPr>
          <w:p>
            <w:r>
              <w:t>All 6 tasks start/execute/end correctly</w:t>
            </w:r>
          </w:p>
        </w:tc>
      </w:tr>
      <w:tr>
        <w:tc>
          <w:tcPr>
            <w:tcW w:type="dxa" w:w="2256"/>
          </w:tcPr>
          <w:p>
            <w:r>
              <w:t>Performance</w:t>
            </w:r>
          </w:p>
        </w:tc>
        <w:tc>
          <w:tcPr>
            <w:tcW w:type="dxa" w:w="2256"/>
          </w:tcPr>
          <w:p>
            <w:r>
              <w:t>4</w:t>
            </w:r>
          </w:p>
        </w:tc>
        <w:tc>
          <w:tcPr>
            <w:tcW w:type="dxa" w:w="2256"/>
          </w:tcPr>
          <w:p>
            <w:r>
              <w:t>100%</w:t>
            </w:r>
          </w:p>
        </w:tc>
        <w:tc>
          <w:tcPr>
            <w:tcW w:type="dxa" w:w="2256"/>
          </w:tcPr>
          <w:p>
            <w:r>
              <w:t>90 FPS, 20ms latency, no memory leak</w:t>
            </w:r>
          </w:p>
        </w:tc>
      </w:tr>
      <w:tr>
        <w:tc>
          <w:tcPr>
            <w:tcW w:type="dxa" w:w="2256"/>
          </w:tcPr>
          <w:p>
            <w:r>
              <w:t>User Testing</w:t>
            </w:r>
          </w:p>
        </w:tc>
        <w:tc>
          <w:tcPr>
            <w:tcW w:type="dxa" w:w="2256"/>
          </w:tcPr>
          <w:p>
            <w:r>
              <w:t>1</w:t>
            </w:r>
          </w:p>
        </w:tc>
        <w:tc>
          <w:tcPr>
            <w:tcW w:type="dxa" w:w="2256"/>
          </w:tcPr>
          <w:p>
            <w:r>
              <w:t>100%</w:t>
            </w:r>
          </w:p>
        </w:tc>
        <w:tc>
          <w:tcPr>
            <w:tcW w:type="dxa" w:w="2256"/>
          </w:tcPr>
          <w:p>
            <w:r>
              <w:t>5 participants, difficulty gradient confirmed</w:t>
            </w:r>
          </w:p>
        </w:tc>
      </w:tr>
    </w:tbl>
    <w:p>
      <w:pPr>
        <w:spacing w:before="120"/>
      </w:pPr>
      <w:r>
        <w:rPr>
          <w:sz w:val="24"/>
        </w:rPr>
        <w:t>Pre-testing (5 healthy adults): Task 1 success rate 93.3%, Task 6: 26.7%. Average completion times ranged from 4.2s (Task 1) to 9.5s (Task 6). Subjective difficulty ratings: 1.8 (Task 1) to 4.4 (Task 6), confirming the progressive difficulty design.</w:t>
      </w:r>
    </w:p>
    <w:p>
      <w:r>
        <w:br w:type="page"/>
      </w:r>
    </w:p>
    <w:p>
      <w:pPr>
        <w:pStyle w:val="Heading2"/>
      </w:pPr>
      <w:r>
        <w:t>D. Project Timeline</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t>Phase</w:t>
            </w:r>
          </w:p>
        </w:tc>
        <w:tc>
          <w:tcPr>
            <w:tcW w:type="dxa" w:w="2256"/>
          </w:tcPr>
          <w:p>
            <w:r>
              <w:rPr>
                <w:b/>
              </w:rPr>
              <w:t>Weeks</w:t>
            </w:r>
          </w:p>
        </w:tc>
        <w:tc>
          <w:tcPr>
            <w:tcW w:type="dxa" w:w="2256"/>
          </w:tcPr>
          <w:p>
            <w:r>
              <w:rPr>
                <w:b/>
              </w:rPr>
              <w:t>Deliverable</w:t>
            </w:r>
          </w:p>
        </w:tc>
        <w:tc>
          <w:tcPr>
            <w:tcW w:type="dxa" w:w="2256"/>
          </w:tcPr>
          <w:p>
            <w:r>
              <w:rPr>
                <w:b/>
              </w:rPr>
              <w:t>Status</w:t>
            </w:r>
          </w:p>
        </w:tc>
      </w:tr>
      <w:tr>
        <w:tc>
          <w:tcPr>
            <w:tcW w:type="dxa" w:w="2256"/>
          </w:tcPr>
          <w:p>
            <w:r>
              <w:t>Requirements Analysis</w:t>
            </w:r>
          </w:p>
        </w:tc>
        <w:tc>
          <w:tcPr>
            <w:tcW w:type="dxa" w:w="2256"/>
          </w:tcPr>
          <w:p>
            <w:r>
              <w:t>1–2</w:t>
            </w:r>
          </w:p>
        </w:tc>
        <w:tc>
          <w:tcPr>
            <w:tcW w:type="dxa" w:w="2256"/>
          </w:tcPr>
          <w:p>
            <w:r>
              <w:t>Requirements specification</w:t>
            </w:r>
          </w:p>
        </w:tc>
        <w:tc>
          <w:tcPr>
            <w:tcW w:type="dxa" w:w="2256"/>
          </w:tcPr>
          <w:p>
            <w:r>
              <w:t>Complete</w:t>
            </w:r>
          </w:p>
        </w:tc>
      </w:tr>
      <w:tr>
        <w:tc>
          <w:tcPr>
            <w:tcW w:type="dxa" w:w="2256"/>
          </w:tcPr>
          <w:p>
            <w:r>
              <w:t>System Design</w:t>
            </w:r>
          </w:p>
        </w:tc>
        <w:tc>
          <w:tcPr>
            <w:tcW w:type="dxa" w:w="2256"/>
          </w:tcPr>
          <w:p>
            <w:r>
              <w:t>3–4</w:t>
            </w:r>
          </w:p>
        </w:tc>
        <w:tc>
          <w:tcPr>
            <w:tcW w:type="dxa" w:w="2256"/>
          </w:tcPr>
          <w:p>
            <w:r>
              <w:t>Design document</w:t>
            </w:r>
          </w:p>
        </w:tc>
        <w:tc>
          <w:tcPr>
            <w:tcW w:type="dxa" w:w="2256"/>
          </w:tcPr>
          <w:p>
            <w:r>
              <w:t>Complete</w:t>
            </w:r>
          </w:p>
        </w:tc>
      </w:tr>
      <w:tr>
        <w:tc>
          <w:tcPr>
            <w:tcW w:type="dxa" w:w="2256"/>
          </w:tcPr>
          <w:p>
            <w:r>
              <w:t>Core Development</w:t>
            </w:r>
          </w:p>
        </w:tc>
        <w:tc>
          <w:tcPr>
            <w:tcW w:type="dxa" w:w="2256"/>
          </w:tcPr>
          <w:p>
            <w:r>
              <w:t>5–8</w:t>
            </w:r>
          </w:p>
        </w:tc>
        <w:tc>
          <w:tcPr>
            <w:tcW w:type="dxa" w:w="2256"/>
          </w:tcPr>
          <w:p>
            <w:r>
              <w:t>Working prototype</w:t>
            </w:r>
          </w:p>
        </w:tc>
        <w:tc>
          <w:tcPr>
            <w:tcW w:type="dxa" w:w="2256"/>
          </w:tcPr>
          <w:p>
            <w:r>
              <w:t>Complete</w:t>
            </w:r>
          </w:p>
        </w:tc>
      </w:tr>
      <w:tr>
        <w:tc>
          <w:tcPr>
            <w:tcW w:type="dxa" w:w="2256"/>
          </w:tcPr>
          <w:p>
            <w:r>
              <w:t>Feature Completion</w:t>
            </w:r>
          </w:p>
        </w:tc>
        <w:tc>
          <w:tcPr>
            <w:tcW w:type="dxa" w:w="2256"/>
          </w:tcPr>
          <w:p>
            <w:r>
              <w:t>9–11</w:t>
            </w:r>
          </w:p>
        </w:tc>
        <w:tc>
          <w:tcPr>
            <w:tcW w:type="dxa" w:w="2256"/>
          </w:tcPr>
          <w:p>
            <w:r>
              <w:t>Complete system</w:t>
            </w:r>
          </w:p>
        </w:tc>
        <w:tc>
          <w:tcPr>
            <w:tcW w:type="dxa" w:w="2256"/>
          </w:tcPr>
          <w:p>
            <w:r>
              <w:t>Complete</w:t>
            </w:r>
          </w:p>
        </w:tc>
      </w:tr>
      <w:tr>
        <w:tc>
          <w:tcPr>
            <w:tcW w:type="dxa" w:w="2256"/>
          </w:tcPr>
          <w:p>
            <w:r>
              <w:t>Testing &amp; Validation</w:t>
            </w:r>
          </w:p>
        </w:tc>
        <w:tc>
          <w:tcPr>
            <w:tcW w:type="dxa" w:w="2256"/>
          </w:tcPr>
          <w:p>
            <w:r>
              <w:t>12–13</w:t>
            </w:r>
          </w:p>
        </w:tc>
        <w:tc>
          <w:tcPr>
            <w:tcW w:type="dxa" w:w="2256"/>
          </w:tcPr>
          <w:p>
            <w:r>
              <w:t>Test report</w:t>
            </w:r>
          </w:p>
        </w:tc>
        <w:tc>
          <w:tcPr>
            <w:tcW w:type="dxa" w:w="2256"/>
          </w:tcPr>
          <w:p>
            <w:r>
              <w:t>Complete</w:t>
            </w:r>
          </w:p>
        </w:tc>
      </w:tr>
      <w:tr>
        <w:tc>
          <w:tcPr>
            <w:tcW w:type="dxa" w:w="2256"/>
          </w:tcPr>
          <w:p>
            <w:r>
              <w:t>Documentation</w:t>
            </w:r>
          </w:p>
        </w:tc>
        <w:tc>
          <w:tcPr>
            <w:tcW w:type="dxa" w:w="2256"/>
          </w:tcPr>
          <w:p>
            <w:r>
              <w:t>14–16</w:t>
            </w:r>
          </w:p>
        </w:tc>
        <w:tc>
          <w:tcPr>
            <w:tcW w:type="dxa" w:w="2256"/>
          </w:tcPr>
          <w:p>
            <w:r>
              <w:t>Dissertation</w:t>
            </w:r>
          </w:p>
        </w:tc>
        <w:tc>
          <w:tcPr>
            <w:tcW w:type="dxa" w:w="2256"/>
          </w:tcPr>
          <w:p>
            <w:r>
              <w:t>Complete</w:t>
            </w:r>
          </w:p>
        </w:tc>
      </w:tr>
    </w:tbl>
    <w:p>
      <w:pPr>
        <w:spacing w:before="120"/>
      </w:pPr>
      <w:r>
        <w:rPr>
          <w:sz w:val="24"/>
        </w:rPr>
        <w:t>Risk management: 6 risks identified (VR latency, tracking accuracy, task difficulty, schedule delay, hardware damage, data loss). All successfully mitigated. Quality assurance: 0 compilation errors, &gt;30% code comment coverage, high cohesion and low coupling architecture.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