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火光中的生命刻度</w:t>
      </w:r>
    </w:p>
    <w:p>
      <w:pPr>
        <w:pStyle w:val="BodyText"/>
      </w:pPr>
      <w:r>
        <w:rPr>
          <w:rFonts w:hint="eastAsia"/>
        </w:rPr>
        <w:t xml:space="preserve">公元前五百多年的某一天，鲁国国都曲阜的暮色中，一阵突如其来的骚动打破了宁静。远处的天空被浓烟与火光撕裂，那是鲁国马厩的方向。</w:t>
      </w:r>
    </w:p>
    <w:p>
      <w:pPr>
        <w:pStyle w:val="BodyText"/>
      </w:pPr>
      <w:r>
        <w:rPr>
          <w:rFonts w:hint="eastAsia"/>
        </w:rPr>
        <w:t xml:space="preserve">彼时，孔子正在朝廷议事，听闻消息后，他匆匆退朝，步履急促地赶回。门人迎上前去，向这位向来从容不迫的老者报告了灾情。孔子没有停下脚步，也没有环顾四周询问火势的蔓延，他脱口而出的只有三个字：</w:t>
      </w:r>
      <w:r>
        <w:rPr>
          <w:rFonts w:hint="eastAsia"/>
        </w:rPr>
        <w:t xml:space="preserve">“伤人乎？”</w:t>
      </w:r>
    </w:p>
    <w:p>
      <w:pPr>
        <w:pStyle w:val="BodyText"/>
      </w:pPr>
      <w:r>
        <w:rPr>
          <w:rFonts w:hint="eastAsia"/>
        </w:rPr>
        <w:t xml:space="preserve">得知没有人员伤亡后，孔子一言不发，继续往前走。《论语·乡党》用极其克制且极简的笔墨记录了这历史性的一刻：</w:t>
      </w:r>
      <w:r>
        <w:rPr>
          <w:rFonts w:hint="eastAsia"/>
        </w:rPr>
        <w:t xml:space="preserve">“厩焚。子退朝，曰：’伤人乎？’不问马。”</w:t>
      </w:r>
    </w:p>
    <w:p>
      <w:pPr>
        <w:pStyle w:val="BodyText"/>
      </w:pPr>
      <w:r>
        <w:rPr>
          <w:rFonts w:hint="eastAsia"/>
        </w:rPr>
        <w:t xml:space="preserve">寥寥十几个字，没有描绘火光的炽热，没有刻画孔子脸上的焦急，甚至没有交代火灾的最终结果。然而，正是这种极致的”不写之写”，尤其是那句决绝的”不问马”，在两千多年前的火光中，为人类文明刻下了一道极高、极亮的生命刻度。</w:t>
      </w:r>
    </w:p>
    <w:p>
      <w:pPr>
        <w:pStyle w:val="BodyText"/>
      </w:pPr>
      <w:r>
        <w:rPr>
          <w:rFonts w:hint="eastAsia"/>
        </w:rPr>
        <w:t xml:space="preserve">一、马之重与人之轻：一场违背常理的追问</w:t>
      </w:r>
    </w:p>
    <w:p>
      <w:pPr>
        <w:pStyle w:val="BodyText"/>
      </w:pPr>
      <w:r>
        <w:rPr>
          <w:rFonts w:hint="eastAsia"/>
        </w:rPr>
        <w:t xml:space="preserve">要理解孔子”不问马”的震撼力，必须回到那个时代的坐标系中。</w:t>
      </w:r>
    </w:p>
    <w:p>
      <w:pPr>
        <w:pStyle w:val="BodyText"/>
      </w:pPr>
      <w:r>
        <w:rPr>
          <w:rFonts w:hint="eastAsia"/>
        </w:rPr>
        <w:t xml:space="preserve">在春秋时期，马绝不是普通的牲畜。它是冷兵器时代的战略物资，是决定国家生死存亡的战争资本；它是达官贵人身份地位的象征。诸侯争霸，千乘之国、万乘之君的底气全在马背上。不仅如此，当时的生产力极为低下，一匹良马的价值，往往等同于数十个乃至上百个底层劳动者的身价。</w:t>
      </w:r>
    </w:p>
    <w:p>
      <w:pPr>
        <w:pStyle w:val="BodyText"/>
      </w:pPr>
      <w:r>
        <w:rPr>
          <w:rFonts w:hint="eastAsia"/>
        </w:rPr>
        <w:t xml:space="preserve">秦穆公曾用五张黑羊皮赎回贤臣百里奚，而在当时的市场交易中，一匹骏马的价格远超于此。在这样的社会常态下，马厩失火，一个正常的贵族、一个精明的政客，首先关心的理应是：烧死了几匹马？损失了多少战力？折了多少财富？至于养马的圉人、厮役，在贵族眼中不过是与草料、马厩并列的”消耗品”，烧死了再雇便是。</w:t>
      </w:r>
    </w:p>
    <w:p>
      <w:pPr>
        <w:pStyle w:val="BodyText"/>
      </w:pPr>
      <w:r>
        <w:rPr>
          <w:rFonts w:hint="eastAsia"/>
        </w:rPr>
        <w:t xml:space="preserve">但孔子偏偏没有问马。</w:t>
      </w:r>
    </w:p>
    <w:p>
      <w:pPr>
        <w:pStyle w:val="BodyText"/>
      </w:pPr>
      <w:r>
        <w:rPr>
          <w:rFonts w:hint="eastAsia"/>
        </w:rPr>
        <w:t xml:space="preserve">他不仅没有问，而且《论语》的编纂者特意用”不问马”三个字作为收尾，这是一种极其强烈的修辞手法。孔子的”不问”，不是疏忽，不是忘记，而是一种基于人文自觉的”主动屏蔽”。</w:t>
      </w:r>
    </w:p>
    <w:p>
      <w:pPr>
        <w:pStyle w:val="BodyText"/>
      </w:pPr>
      <w:r>
        <w:rPr>
          <w:rFonts w:hint="eastAsia"/>
        </w:rPr>
        <w:t xml:space="preserve">在财富与生命、特权阶层与底层劳动者之间，孔子用一句”伤人乎”做出了最果决的切割。他不问马，是因为在那个瞬间，任何关于财产的考量，在人的生命安全面前都显得无比轻浮。这句追问刺穿了春秋时期”人不如马”的血腥现实，将底层养马人从”物”的属性中剥离出来，还原为一个享有生命尊严的”人”。</w:t>
      </w:r>
    </w:p>
    <w:p>
      <w:pPr>
        <w:pStyle w:val="BodyText"/>
      </w:pPr>
      <w:r>
        <w:rPr>
          <w:rFonts w:hint="eastAsia"/>
        </w:rPr>
        <w:t xml:space="preserve">二、不问之问：中国式人文主义的破晓</w:t>
      </w:r>
    </w:p>
    <w:p>
      <w:pPr>
        <w:pStyle w:val="BodyText"/>
      </w:pPr>
      <w:r>
        <w:rPr>
          <w:rFonts w:hint="eastAsia"/>
        </w:rPr>
        <w:t xml:space="preserve">西方哲学家康德曾提出一条著名的道德绝对命令：</w:t>
      </w:r>
      <w:r>
        <w:rPr>
          <w:rFonts w:hint="eastAsia"/>
        </w:rPr>
        <w:t xml:space="preserve">“人是目的，而不是手段。”</w:t>
      </w:r>
      <w:r>
        <w:rPr>
          <w:rFonts w:hint="eastAsia"/>
        </w:rPr>
        <w:t xml:space="preserve">人不能被当作实现他人利益的工具，人的存在本身就是最高的价值。然而，康德提出这一命题是在18世纪。而在两千多年前那场火光中，孔子已经用本能的反应，践行了这一哲学准则。</w:t>
      </w:r>
    </w:p>
    <w:p>
      <w:pPr>
        <w:pStyle w:val="BodyText"/>
      </w:pPr>
      <w:r>
        <w:rPr>
          <w:rFonts w:hint="eastAsia"/>
        </w:rPr>
        <w:t xml:space="preserve">孔子并非不了解马的价值。他乘车周游列国，马是他不可或缺的伴侣；他教学生驾车，将其列为”六艺”之一。但在孔子的价值排序中，生命是至高无上的。</w:t>
      </w:r>
      <w:r>
        <w:rPr>
          <w:rFonts w:hint="eastAsia"/>
        </w:rPr>
        <w:t xml:space="preserve">“厩焚”</w:t>
      </w:r>
      <w:r>
        <w:rPr>
          <w:rFonts w:hint="eastAsia"/>
        </w:rPr>
        <w:t xml:space="preserve">是一次突发危机，在危机面前，人的本能反应往往最能暴露其内心深处的真实信仰。孔子没有经过深思熟虑的利弊权衡，没有计算马匹损失与抚恤金的比例，他的发问是直觉的、纯粹的、不加掩饰的。</w:t>
      </w:r>
    </w:p>
    <w:p>
      <w:pPr>
        <w:pStyle w:val="BodyText"/>
      </w:pPr>
      <w:r>
        <w:rPr>
          <w:rFonts w:hint="eastAsia"/>
        </w:rPr>
        <w:t xml:space="preserve">这种”不问”，实际上是一种最深刻的”问”。他问的是：在这个礼崩乐坏、人命如草芥的时代，我们究竟应当如何看待生命？他问的是：文明的底线到底在哪里？</w:t>
      </w:r>
    </w:p>
    <w:p>
      <w:pPr>
        <w:pStyle w:val="BodyText"/>
      </w:pPr>
      <w:r>
        <w:rPr>
          <w:rFonts w:hint="eastAsia"/>
        </w:rPr>
        <w:t xml:space="preserve">道家讲”天地不仁，以万物为刍狗”，强调一种超越的、冷峻的自然法则；而儒家则充满温情，</w:t>
      </w:r>
      <w:r>
        <w:rPr>
          <w:rFonts w:hint="eastAsia"/>
        </w:rPr>
        <w:t xml:space="preserve">“天地之性人为贵”</w:t>
      </w:r>
      <w:r>
        <w:rPr>
          <w:rFonts w:hint="eastAsia"/>
        </w:rPr>
        <w:t xml:space="preserve">。孔子的”不问马”，正是儒家”以人为本”思想的破晓之声。它宣告了在中国古人的伦理世界中，不论你出身多么微贱，不论你从事多么低下的工作，只要你是”人”，你的生命就具有不可剥夺的尊严，就值得一位素王在火光中为你发出最深切的追问。</w:t>
      </w:r>
    </w:p>
    <w:p>
      <w:pPr>
        <w:pStyle w:val="BodyText"/>
      </w:pPr>
      <w:r>
        <w:rPr>
          <w:rFonts w:hint="eastAsia"/>
        </w:rPr>
        <w:t xml:space="preserve">在这一点上，孔子超越了时代。</w:t>
      </w:r>
    </w:p>
    <w:p>
      <w:pPr>
        <w:pStyle w:val="BodyText"/>
      </w:pPr>
      <w:r>
        <w:rPr>
          <w:rFonts w:hint="eastAsia"/>
        </w:rPr>
        <w:t xml:space="preserve">三、当我们在问马时，我们在问什么？</w:t>
      </w:r>
    </w:p>
    <w:p>
      <w:pPr>
        <w:pStyle w:val="BodyText"/>
      </w:pPr>
      <w:r>
        <w:rPr>
          <w:rFonts w:hint="eastAsia"/>
        </w:rPr>
        <w:t xml:space="preserve">跨越两千年的时空，当我们回望这场火灾时，或许会感到一丝庆幸。但如果我们仅仅把”不问马”当成一个古代的道德美谈，那就太小看孔子的智慧了。事实上，只要我们环顾四周，就会发现”马”依然在我们的世界里熊熊燃烧，而真正能做到”不问马”的人，依然寥寥无几。</w:t>
      </w:r>
    </w:p>
    <w:p>
      <w:pPr>
        <w:pStyle w:val="BodyText"/>
      </w:pPr>
      <w:r>
        <w:rPr>
          <w:rFonts w:hint="eastAsia"/>
        </w:rPr>
        <w:t xml:space="preserve">现代社会是一个高度物化、资本化的社会。我们看似摆脱了奴隶制，但”人作为手段”的现象却以更隐蔽、更系统的方式存在着。</w:t>
      </w:r>
    </w:p>
    <w:p>
      <w:pPr>
        <w:pStyle w:val="BodyText"/>
      </w:pPr>
      <w:r>
        <w:rPr>
          <w:rFonts w:hint="eastAsia"/>
        </w:rPr>
        <w:t xml:space="preserve">想象一家化工厂发生爆炸。火灾过后，某些企业主的第一个电话往往不是打给医院询问员工伤亡，而是打给财务室询问设备损失，或者打给公关部询问如何控制舆论。在这些人的潜意识里，昂贵的生产线设备、公司的股价、品牌的声誉，就是现代社会的”马”；而流水线上的工人，依然是那个可以被替换、被计算的”养马人”。当利润的驱动力大于道德的约束力时，</w:t>
      </w:r>
      <w:r>
        <w:rPr>
          <w:rFonts w:hint="eastAsia"/>
        </w:rPr>
        <w:t xml:space="preserve">“问马不问人”</w:t>
      </w:r>
      <w:r>
        <w:rPr>
          <w:rFonts w:hint="eastAsia"/>
        </w:rPr>
        <w:t xml:space="preserve">就成了资本的本能。</w:t>
      </w:r>
    </w:p>
    <w:p>
      <w:pPr>
        <w:pStyle w:val="BodyText"/>
      </w:pPr>
      <w:r>
        <w:rPr>
          <w:rFonts w:hint="eastAsia"/>
        </w:rPr>
        <w:t xml:space="preserve">更值得深思的是，在数字时代与算法经济中，一种新型的”马厩”正在形成。以外卖平台为例，数以百万计的骑手被困在系统的算法里。平台为了追求极致的效率和利润，不断压缩配送时间，将骑手推向超速、逆行的危险边缘。当骑手在暴雨中摔倒，当交通事故的火光在街头闪现，隐藏在屏幕背后的算法和数据模型，会停下来”问人”吗？算法只会冷冰冰地派发下一单，计算着每一秒钟的履约率。</w:t>
      </w:r>
    </w:p>
    <w:p>
      <w:pPr>
        <w:pStyle w:val="BodyText"/>
      </w:pPr>
      <w:r>
        <w:rPr>
          <w:rFonts w:hint="eastAsia"/>
        </w:rPr>
        <w:t xml:space="preserve">在这个意义上，现代的”算法”与”资本”，何尝不是新时代的”火”？它吞噬着劳动者的时间、健康乃至生命，而系统只关心报表上的数字，却对系统背后那一个个疲惫的肉体视而不见。</w:t>
      </w:r>
    </w:p>
    <w:p>
      <w:pPr>
        <w:pStyle w:val="BodyText"/>
      </w:pPr>
      <w:r>
        <w:rPr>
          <w:rFonts w:hint="eastAsia"/>
        </w:rPr>
        <w:t xml:space="preserve">此时重温孔子的”不问马”，便具有了极其强烈的现实批判意义。它提醒我们：技术的发展、财富的积累，绝不能以牺牲人的尊严和生命安全为代价。一切制度、算法、资本，如果不能服务于人的全面发展，如果做不到”不问马”，那么这种进步就是残缺的，甚至是危险的。</w:t>
      </w:r>
    </w:p>
    <w:p>
      <w:pPr>
        <w:pStyle w:val="BodyText"/>
      </w:pPr>
      <w:r>
        <w:rPr>
          <w:rFonts w:hint="eastAsia"/>
        </w:rPr>
        <w:t xml:space="preserve">四、爱的层次与伦理的决断</w:t>
      </w:r>
    </w:p>
    <w:p>
      <w:pPr>
        <w:pStyle w:val="BodyText"/>
      </w:pPr>
      <w:r>
        <w:rPr>
          <w:rFonts w:hint="eastAsia"/>
        </w:rPr>
        <w:t xml:space="preserve">当然，对”不问马”的解读，不能走向极端的动物保护主义或反智主义。有人或许会问：难道马就不是生命吗？孔子只问人不问马，是不是一种人类中心主义的傲慢？</w:t>
      </w:r>
    </w:p>
    <w:p>
      <w:pPr>
        <w:pStyle w:val="BodyText"/>
      </w:pPr>
      <w:r>
        <w:rPr>
          <w:rFonts w:hint="eastAsia"/>
        </w:rPr>
        <w:t xml:space="preserve">其实不然。孔子是一个极具同理心的人。《论语》记载他”钓而不纲，弋不射宿”，只用鱼竿钓鱼而不用大网一网打尽，只射飞鸟而不射杀回巢哺育的鸟儿。这说明他对动物生命是有恻隐之心的。如果当时马厩里只有马没有人，孔子必定也会痛心于马的伤亡。</w:t>
      </w:r>
    </w:p>
    <w:p>
      <w:pPr>
        <w:pStyle w:val="BodyText"/>
      </w:pPr>
      <w:r>
        <w:rPr>
          <w:rFonts w:hint="eastAsia"/>
        </w:rPr>
        <w:t xml:space="preserve">但在”厩焚”那个特定的、生死攸关的瞬间，孔子面临着伦理决断。当人的生命与财产——哪怕是动物财产——发生冲突时，必须确立一个绝对的优先级。孔子的”不问”，正是为了确立这种优先级。</w:t>
      </w:r>
    </w:p>
    <w:p>
      <w:pPr>
        <w:pStyle w:val="BodyText"/>
      </w:pPr>
      <w:r>
        <w:rPr>
          <w:rFonts w:hint="eastAsia"/>
        </w:rPr>
        <w:t xml:space="preserve">这就涉及到一种”分殊”的爱。儒家讲究”仁者爱人”，但这种爱不是毫无差别的平均主义，而是有本末、有厚薄、有先后的。在危急时刻，最紧要的是护住根本。人，就是伦理的根本。如果连人的生命都不顾而去关心财产，那就是本末倒置。</w:t>
      </w:r>
    </w:p>
    <w:p>
      <w:pPr>
        <w:pStyle w:val="BodyText"/>
      </w:pPr>
      <w:r>
        <w:rPr>
          <w:rFonts w:hint="eastAsia"/>
        </w:rPr>
        <w:t xml:space="preserve">孔子在那个瞬间选择”不问马”，是一种高度自觉的伦理表态。他用沉默和忽略，为人类社会划定了一条不可逾越的红线：在生命面前，一切皆为轻。这种”不问”，不是冷漠，而是一种为了守护最高价值而做出的克制。</w:t>
      </w:r>
    </w:p>
    <w:p>
      <w:pPr>
        <w:pStyle w:val="BodyText"/>
      </w:pPr>
      <w:r>
        <w:rPr>
          <w:rFonts w:hint="eastAsia"/>
        </w:rPr>
        <w:t xml:space="preserve">五、火光依然在燃烧</w:t>
      </w:r>
    </w:p>
    <w:p>
      <w:pPr>
        <w:pStyle w:val="BodyText"/>
      </w:pPr>
      <w:r>
        <w:rPr>
          <w:rFonts w:hint="eastAsia"/>
        </w:rPr>
        <w:t xml:space="preserve">历史的硝烟早已散去，曲阜的那座马厩连遗址都难以寻觅。但”厩焚”的火光，其实从未真正熄灭。它以各种形态，在历史的长河中不断复现：矿难的废墟里、火灾的楼道中、内卷的职场里、异化的系统下……每一次危机的爆发，都是对人类文明底线的重新拷问。</w:t>
      </w:r>
    </w:p>
    <w:p>
      <w:pPr>
        <w:pStyle w:val="BodyText"/>
      </w:pPr>
      <w:r>
        <w:rPr>
          <w:rFonts w:hint="eastAsia"/>
        </w:rPr>
        <w:t xml:space="preserve">我们每一次面临选择，其实都在孔子当年的场景里重演。当业绩与人情冲突时，当效率与安全矛盾时，当资本扩张与劳动者权益对立时，我们耳边都应该响起那句跨越两千年的追问：</w:t>
      </w:r>
      <w:r>
        <w:rPr>
          <w:rFonts w:hint="eastAsia"/>
        </w:rPr>
        <w:t xml:space="preserve">“伤人乎？”</w:t>
      </w:r>
    </w:p>
    <w:p>
      <w:pPr>
        <w:pStyle w:val="BodyText"/>
      </w:pPr>
      <w:r>
        <w:rPr>
          <w:rFonts w:hint="eastAsia"/>
        </w:rPr>
        <w:t xml:space="preserve">人，是这个世界上最宝贵的财富。没有了人，再多的”马”也不过是冰冷的数字与无主的荒原。孔子的伟大，不在于他有多么通晓天文地理，而在于他在那个视人命如草芥的时代，用最朴素的语言和最真实的行动，把人高高举起。</w:t>
      </w:r>
    </w:p>
    <w:p>
      <w:pPr>
        <w:pStyle w:val="BodyText"/>
      </w:pPr>
      <w:r>
        <w:rPr>
          <w:rFonts w:hint="eastAsia"/>
        </w:rPr>
        <w:t xml:space="preserve">“不问马”</w:t>
      </w:r>
      <w:r>
        <w:rPr>
          <w:rFonts w:hint="eastAsia"/>
        </w:rPr>
        <w:t xml:space="preserve">，是中国文化里最动人的一抹亮色。它告诉我们，衡量一个社会文明程度的标准，不是看它拥有多少豪车名马，不是看它的算法有多精妙，而是看它在面对灾难与利益诱惑时，能否像孔子那样，急切地、毫无保留地、哪怕违背世俗常理地，先问一句：</w:t>
      </w:r>
      <w:r>
        <w:rPr>
          <w:rFonts w:hint="eastAsia"/>
        </w:rPr>
        <w:t xml:space="preserve">“伤人乎？”</w:t>
      </w:r>
    </w:p>
    <w:p>
      <w:pPr>
        <w:pStyle w:val="BodyText"/>
      </w:pPr>
      <w:r>
        <w:rPr>
          <w:rFonts w:hint="eastAsia"/>
        </w:rPr>
        <w:t xml:space="preserve">火光中的生命刻度，至今依然高悬于人类精神的穹顶之上。只要这句追问还在，人类就不至于在物质的迷雾中彻底迷失。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2026-06-23T00:55:22Z</dcterms:created>
  <dcterms:modified xsi:type="dcterms:W3CDTF">2026-06-23T00:55:22Z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