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91860">
      <w:pPr>
        <w:jc w:val="both"/>
        <w:rPr>
          <w:rFonts w:hint="eastAsia" w:ascii="方正大标宋简体" w:hAnsi="方正大标宋简体" w:eastAsia="方正大标宋简体" w:cs="方正大标宋简体"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color w:val="FF0000"/>
          <w:sz w:val="28"/>
          <w:szCs w:val="36"/>
          <w:lang w:val="en-US" w:eastAsia="zh-CN"/>
        </w:rPr>
        <w:t xml:space="preserve">           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现有教科研发展水平和三年发展目标</w:t>
      </w:r>
    </w:p>
    <w:p w14:paraId="71E24F43">
      <w:pPr>
        <w:numPr>
          <w:ilvl w:val="0"/>
          <w:numId w:val="0"/>
        </w:numPr>
        <w:ind w:leftChars="0" w:firstLine="561" w:firstLineChars="200"/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  <w:t>一、现有教科研发展水平</w:t>
      </w:r>
    </w:p>
    <w:p w14:paraId="6AD59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在集团化办学的背景下，传承“精一执中、只承日新”的校训，以“开放与尊重、平衡与充分”的教育哲学与育人祈愿为方向指引，形成集团化办学背景下学校教育科研顶层设计方案，在协同共生的科研理念指导下提高教育科研科学性，提升教师专业能力。</w:t>
      </w:r>
    </w:p>
    <w:p w14:paraId="27018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顶层设计：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针对当下集团化办学中“缺失主线架构、缺乏活动机制、缺少研究维度”等问题，学校创建研修共同体“135 模型”，指向教育科研的科学性、结构化。“1-3-5”是指 ：1 条主线、3 级联动、5 项研修。1 条主线：是以“问题研究”为主线；3 级联动：是以“个体、群体和整体”为三个教研聚群，实施三层级联动；围绕“研磨、研读、研教、研学、研评”五项研修主题活动，构建“共同体”的研修践行力，增强教师研究力。</w:t>
      </w:r>
    </w:p>
    <w:p w14:paraId="292E18D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平台建设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围绕集团教科研顶层设计，形成三大“平台建设”：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青年研学院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本着“一学期做好一件事”的宗旨，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常态化开展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主题系列研修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活动；集团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学术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委员会于2024年10月正式成立，分科研、课堂教学、德育三大领域，共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有77位骨干教师参与其中，研究内容涵盖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八大主题研究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指南下的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衔接项目、生动课堂、综合评价等10个具体项目；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教共体平台初具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校内教共体（教研组、备课组、年级组、班级工作组）与区域教共体（区第一教共体，联合嘉大附属实验学校、禾新实验学校）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双轮驱动格局。</w:t>
      </w:r>
    </w:p>
    <w:p w14:paraId="4D0809A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研修机制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半日教研活动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常态化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机制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依托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五研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”体系（研读、研学、研教、研磨、研评），形成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一人赛、群体研”的赛研相长模式；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《研磨伴侣圈：教共体架构下青年教师素养发展校本研修》《寻光·追光·发光：班主任德育能力三阶跃升校本研修》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区级研修精品项目。</w:t>
      </w:r>
    </w:p>
    <w:p w14:paraId="3EF8EFDB"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20" w:lineRule="exact"/>
        <w:ind w:left="0" w:right="0"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教科研成果：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近三年来，新增名优教师47人（包括浙派名师名校长3人、省教坛新秀1人、正高级教师3名），获评省市级先进教研组3个，有17人在省市优质课评比中获一二等奖，完成区级及以上课题（  ）项，论文区级以上获奖或发表（  ）篇，承办区级以上教科研活动超过200场，入校参观、交流超过1.2万人次。</w:t>
      </w:r>
    </w:p>
    <w:p w14:paraId="69870AC4">
      <w:pPr>
        <w:numPr>
          <w:ilvl w:val="0"/>
          <w:numId w:val="0"/>
        </w:numPr>
        <w:ind w:leftChars="0" w:firstLine="561" w:firstLineChars="200"/>
        <w:rPr>
          <w:rFonts w:hint="default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  <w:t>二、教科研发展水平三年目标</w:t>
      </w:r>
    </w:p>
    <w:p w14:paraId="2C7B533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以集团教科研总品牌“镜·研”为引领，秉承“照见真实，研出品质”的核心理念，构建三大梯队品牌协同发展教科研体系</w:t>
      </w:r>
      <w:r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“优师青研”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夯实基础，面向青年教师；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“精一学研”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攀高峰，面向学委会、名优教师团队；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“共进协研”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拓影响，面向人人，面向校内校外教共体，打通校内与校外，打造“开放融通、精研精进、自生长与共生长交织”的教科研生态体系。</w:t>
      </w:r>
    </w:p>
    <w:p w14:paraId="31AB9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通过三年建设，实现从“物理聚合”到“化学融合”的跨越，形成具有集团辨识度的教科研品牌矩阵，打造一支具有区域引领力的研究型教师团队，形成可复制、可推广的集团化教科研范式，使集团教科研水平稳居经开区、嘉兴市义务教育段第一方阵。</w:t>
      </w:r>
    </w:p>
    <w:p w14:paraId="0D01F3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270" w:firstLineChars="100"/>
        <w:textAlignment w:val="auto"/>
      </w:pPr>
      <w:bookmarkStart w:id="0" w:name="一品牌建设目标"/>
      <w:r>
        <w:rPr>
          <w:rFonts w:hint="eastAsia"/>
        </w:rPr>
        <w:t>（一）品牌建设目标</w:t>
      </w:r>
    </w:p>
    <w:p w14:paraId="47F38B0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年内，循序推进并全面打响集团“镜·研”教科研总品牌，形成总品牌引领、三大梯队品牌协同发力的向上格局。依托问题挂牌，开展“课程、课题、课堂”三课建联，持续发挥“研磨伴侣圈”产生的“自生长与共生长”效益。</w:t>
      </w:r>
    </w:p>
    <w:bookmarkEnd w:id="0"/>
    <w:p w14:paraId="4E2D44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270" w:firstLineChars="100"/>
        <w:textAlignment w:val="auto"/>
      </w:pPr>
      <w:bookmarkStart w:id="1" w:name="二平台建设目标"/>
      <w:r>
        <w:rPr>
          <w:rFonts w:hint="eastAsia"/>
        </w:rPr>
        <w:t>（二）平台建设目标</w:t>
      </w:r>
    </w:p>
    <w:p w14:paraId="66C0FDA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深化青研院（优师青研）、学委会（精一学研）、教共体（共进协研）三大平台内涵建设，实现圈层全面打通，形成“优师青研打基础—精一学研攀高峰—共进协研拓影响”的梯次发展格局。优师青研”：青研院研修活动主题化、系列化、精品化，建成区域有影响力的青年教师成长品牌。“精一学研”：建成具有学术辨识度的教科研品牌，八大主题研究指南形成系列成果。“共进协研”：建成校内、区域教共体协同发展的示范品牌，教共体模式形成优秀范式，辐射推广。</w:t>
      </w:r>
    </w:p>
    <w:bookmarkEnd w:id="1"/>
    <w:p w14:paraId="60D4AF5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70" w:firstLineChars="1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" w:name="四科研成果目标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机制创新目标</w:t>
      </w:r>
    </w:p>
    <w:p w14:paraId="567B830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建立各学科“教师研习室”，制定研习计划，形成学科教研组研修文化，扎实推进半日教研活动，强化“研磨、研读、研教、研学、研评”五项研修主题活动，营造浓厚研习氛围，形成可公开，可观摩、可推广的半日教研范式。</w:t>
      </w:r>
    </w:p>
    <w:p w14:paraId="182FC93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完善优化教科研管理制度，加强各级各类课题、论文、案例等的过程管理，建成教科研数字化管理平台。</w:t>
      </w:r>
    </w:p>
    <w:p w14:paraId="10653033">
      <w:pPr>
        <w:pStyle w:val="12"/>
        <w:numPr>
          <w:ilvl w:val="0"/>
          <w:numId w:val="0"/>
        </w:numPr>
        <w:ind w:firstLine="270" w:firstLineChars="10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（四）科研成果目标</w:t>
      </w:r>
    </w:p>
    <w:p w14:paraId="386A709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省级及以上课题立项年均3项以上（涵盖中陶与省陶课题；省规与省教研课题；省教师教育课题；省信息化课题等），三年累计10项。</w:t>
      </w:r>
    </w:p>
    <w:p w14:paraId="71EC796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市区级精品研修项目新增3—5项。</w:t>
      </w:r>
    </w:p>
    <w:p w14:paraId="14672B5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教师市级及以上获奖年均100项以上，三年累计300项以上。</w:t>
      </w:r>
    </w:p>
    <w:bookmarkEnd w:id="2"/>
    <w:p w14:paraId="7FF30FB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形成小初贯通培养、生动课堂、综合评价等3—5个具有区域影响力的教科研成果品牌。</w:t>
      </w:r>
    </w:p>
    <w:p w14:paraId="10C4C60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2BA2C8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F3F5F2F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CFB4D30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136BD0B7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3251368E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2B98C765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6E2F64DB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799AFB">
      <w:pPr>
        <w:rPr>
          <w:rFonts w:hint="default" w:ascii="华文楷体" w:hAnsi="华文楷体" w:eastAsia="华文楷体" w:cs="华文楷体"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附表：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现有教科研发展水平和三年发展目标分解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480"/>
        <w:gridCol w:w="1340"/>
        <w:gridCol w:w="3080"/>
        <w:gridCol w:w="3730"/>
        <w:gridCol w:w="907"/>
        <w:gridCol w:w="1207"/>
        <w:gridCol w:w="1245"/>
      </w:tblGrid>
      <w:tr w14:paraId="10BFC5BB">
        <w:trPr>
          <w:trHeight w:val="1350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1EB54A0D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学年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39F18585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三年总发展目标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6ACC268F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学年度目标</w:t>
            </w:r>
          </w:p>
        </w:tc>
        <w:tc>
          <w:tcPr>
            <w:tcW w:w="3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576D6774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达成标志</w:t>
            </w:r>
          </w:p>
          <w:p w14:paraId="1962268A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（如有数据为例更佳）</w:t>
            </w:r>
          </w:p>
        </w:tc>
        <w:tc>
          <w:tcPr>
            <w:tcW w:w="3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589ACB5E">
            <w:pPr>
              <w:ind w:firstLine="961" w:firstLineChars="400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主要措施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45C1CCC6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分管领导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289A1483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4647DFE7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责任人</w:t>
            </w:r>
          </w:p>
        </w:tc>
      </w:tr>
      <w:tr w14:paraId="19854C2D">
        <w:trPr>
          <w:trHeight w:val="5102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1397D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507C1C4A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5BBE32D8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72466DF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A416257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27ED238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E38691A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628AE03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A990BD2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2026</w:t>
            </w:r>
          </w:p>
        </w:tc>
        <w:tc>
          <w:tcPr>
            <w:tcW w:w="1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2F1A5">
            <w:pPr>
              <w:numPr>
                <w:ilvl w:val="0"/>
                <w:numId w:val="0"/>
              </w:numPr>
              <w:spacing w:before="20" w:after="20" w:line="280" w:lineRule="exact"/>
              <w:jc w:val="left"/>
              <w:rPr>
                <w:rFonts w:hint="default" w:ascii="宋体" w:hAnsi="宋体"/>
                <w:sz w:val="17"/>
                <w:lang w:val="en-US" w:eastAsia="zh-CN"/>
              </w:rPr>
            </w:pPr>
            <w:r>
              <w:rPr>
                <w:rFonts w:hint="eastAsia" w:ascii="宋体" w:hAnsi="宋体"/>
                <w:sz w:val="17"/>
                <w:lang w:val="en-US" w:eastAsia="zh-CN"/>
              </w:rPr>
              <w:t>1.</w:t>
            </w:r>
            <w:r>
              <w:rPr>
                <w:rFonts w:ascii="宋体" w:hAnsi="宋体"/>
                <w:sz w:val="17"/>
              </w:rPr>
              <w:t>秉承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照见真实，研出品质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的核心理念</w:t>
            </w:r>
            <w:r>
              <w:rPr>
                <w:rFonts w:hint="default" w:ascii="宋体" w:hAnsi="宋体"/>
                <w:sz w:val="17"/>
                <w:lang w:val="en-US"/>
              </w:rPr>
              <w:t>,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打造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镜·研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集团教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科品牌。</w:t>
            </w:r>
          </w:p>
          <w:p w14:paraId="016AE6D1">
            <w:pPr>
              <w:numPr>
                <w:ilvl w:val="0"/>
                <w:numId w:val="0"/>
              </w:numPr>
              <w:spacing w:before="20" w:after="20" w:line="280" w:lineRule="exact"/>
              <w:rPr>
                <w:rFonts w:hint="eastAsia" w:ascii="宋体" w:hAnsi="宋体"/>
                <w:sz w:val="17"/>
                <w:lang w:eastAsia="zh-CN"/>
              </w:rPr>
            </w:pPr>
            <w:r>
              <w:rPr>
                <w:rFonts w:hint="eastAsia" w:ascii="宋体" w:hAnsi="宋体"/>
                <w:sz w:val="17"/>
                <w:lang w:val="en-US" w:eastAsia="zh-CN"/>
              </w:rPr>
              <w:t>2.</w:t>
            </w:r>
            <w:r>
              <w:rPr>
                <w:rFonts w:ascii="宋体" w:hAnsi="宋体"/>
                <w:sz w:val="17"/>
              </w:rPr>
              <w:t>构建三大梯队品牌协同发展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的</w:t>
            </w:r>
            <w:r>
              <w:rPr>
                <w:rFonts w:ascii="宋体" w:hAnsi="宋体"/>
                <w:sz w:val="17"/>
              </w:rPr>
              <w:t>教科研体系：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优师青研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夯实基础，面向青年教师；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精一学研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攀高峰，面向学委会、名优教师团队；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共进协研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拓影响，面向人人，面向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校内校外教共体</w:t>
            </w:r>
            <w:r>
              <w:rPr>
                <w:rFonts w:ascii="宋体" w:hAnsi="宋体"/>
                <w:sz w:val="17"/>
              </w:rPr>
              <w:t>，打造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开放融通、精研精进、自生长与共生长交织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的教科研生态体系</w:t>
            </w:r>
            <w:r>
              <w:rPr>
                <w:rFonts w:hint="eastAsia" w:ascii="宋体" w:hAnsi="宋体"/>
                <w:sz w:val="17"/>
                <w:lang w:eastAsia="zh-CN"/>
              </w:rPr>
              <w:t>。</w:t>
            </w:r>
          </w:p>
          <w:p w14:paraId="4E4BA7E6">
            <w:pPr>
              <w:numPr>
                <w:ilvl w:val="0"/>
                <w:numId w:val="0"/>
              </w:numPr>
              <w:spacing w:before="20" w:after="20" w:line="280" w:lineRule="exact"/>
            </w:pPr>
            <w:r>
              <w:rPr>
                <w:rFonts w:hint="eastAsia" w:ascii="宋体" w:hAnsi="宋体"/>
                <w:sz w:val="17"/>
                <w:lang w:val="en-US" w:eastAsia="zh-CN"/>
              </w:rPr>
              <w:t>3.</w:t>
            </w:r>
            <w:r>
              <w:rPr>
                <w:rFonts w:ascii="宋体" w:hAnsi="宋体"/>
                <w:sz w:val="17"/>
              </w:rPr>
              <w:t>形成具有集团辨识度的教科研品牌矩阵，打造一支具有区域引领力的研究型教师团队，形成可复制、可推广的集团化教科研范式，使集团教科研水平稳居经开区、嘉兴市义务教育段第一方阵。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EE32B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</w:p>
          <w:p w14:paraId="088E56F7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16"/>
                <w:lang w:eastAsia="zh-CN"/>
              </w:rPr>
              <w:t>【</w:t>
            </w:r>
            <w:r>
              <w:rPr>
                <w:rFonts w:ascii="宋体" w:hAnsi="宋体"/>
                <w:b/>
                <w:bCs/>
                <w:sz w:val="16"/>
              </w:rPr>
              <w:t>固本强基·品牌启航年</w:t>
            </w:r>
            <w:r>
              <w:rPr>
                <w:rFonts w:hint="eastAsia" w:ascii="宋体" w:hAnsi="宋体"/>
                <w:b/>
                <w:bCs/>
                <w:sz w:val="16"/>
                <w:lang w:eastAsia="zh-CN"/>
              </w:rPr>
              <w:t>】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1.构建教科研顶层设计2.0版本，打造“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教科研</w:t>
            </w:r>
            <w:r>
              <w:rPr>
                <w:rFonts w:ascii="宋体" w:hAnsi="宋体"/>
                <w:sz w:val="16"/>
              </w:rPr>
              <w:t>体系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789C2EBB">
            <w:pPr>
              <w:numPr>
                <w:ilvl w:val="0"/>
                <w:numId w:val="0"/>
              </w:num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2.</w:t>
            </w:r>
            <w:r>
              <w:rPr>
                <w:rFonts w:ascii="宋体" w:hAnsi="宋体"/>
                <w:sz w:val="16"/>
              </w:rPr>
              <w:t>完成三大平台圈层打通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77E4F397">
            <w:pPr>
              <w:numPr>
                <w:ilvl w:val="0"/>
                <w:numId w:val="0"/>
              </w:num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3.</w:t>
            </w:r>
            <w:r>
              <w:rPr>
                <w:rFonts w:ascii="宋体" w:hAnsi="宋体"/>
                <w:sz w:val="16"/>
              </w:rPr>
              <w:t>建立各学科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教师研习室</w:t>
            </w:r>
            <w:r>
              <w:rPr>
                <w:rFonts w:hint="eastAsia" w:ascii="宋体" w:hAnsi="宋体"/>
                <w:sz w:val="16"/>
                <w:lang w:eastAsia="zh-CN"/>
              </w:rPr>
              <w:t>”。</w:t>
            </w:r>
          </w:p>
          <w:p w14:paraId="17780066">
            <w:pPr>
              <w:numPr>
                <w:ilvl w:val="0"/>
                <w:numId w:val="0"/>
              </w:numPr>
              <w:spacing w:before="20" w:after="20" w:line="280" w:lineRule="exac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4.</w:t>
            </w:r>
            <w:r>
              <w:rPr>
                <w:rFonts w:ascii="宋体" w:hAnsi="宋体"/>
                <w:sz w:val="16"/>
              </w:rPr>
              <w:t>建成教科研数字化管理平台基础框架，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实现资源共享。</w:t>
            </w:r>
          </w:p>
        </w:tc>
        <w:tc>
          <w:tcPr>
            <w:tcW w:w="3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41C57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ascii="宋体" w:hAnsi="宋体"/>
                <w:sz w:val="16"/>
              </w:rPr>
              <w:t xml:space="preserve">1. 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架构并论证集团“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教科研培养和发展</w:t>
            </w:r>
            <w:r>
              <w:rPr>
                <w:rFonts w:ascii="宋体" w:hAnsi="宋体"/>
                <w:sz w:val="16"/>
              </w:rPr>
              <w:t>体系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0647E64D">
            <w:pPr>
              <w:spacing w:before="20" w:after="20" w:line="280" w:lineRule="exact"/>
              <w:rPr>
                <w:rFonts w:hint="eastAsia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2.明确“青研院、学委会、教共体”三大梯队达成“</w:t>
            </w:r>
            <w:r>
              <w:rPr>
                <w:rFonts w:ascii="宋体" w:hAnsi="宋体"/>
                <w:sz w:val="16"/>
              </w:rPr>
              <w:t>优师青研</w:t>
            </w:r>
            <w:r>
              <w:rPr>
                <w:rFonts w:hint="eastAsia" w:ascii="宋体" w:hAnsi="宋体"/>
                <w:sz w:val="16"/>
                <w:lang w:eastAsia="zh-CN"/>
              </w:rPr>
              <w:t>、</w:t>
            </w:r>
            <w:r>
              <w:rPr>
                <w:rFonts w:ascii="宋体" w:hAnsi="宋体"/>
                <w:sz w:val="16"/>
              </w:rPr>
              <w:t>精一学研</w:t>
            </w:r>
            <w:r>
              <w:rPr>
                <w:rFonts w:hint="eastAsia" w:ascii="宋体" w:hAnsi="宋体"/>
                <w:sz w:val="16"/>
                <w:lang w:eastAsia="zh-CN"/>
              </w:rPr>
              <w:t>、</w:t>
            </w:r>
            <w:r>
              <w:rPr>
                <w:rFonts w:ascii="宋体" w:hAnsi="宋体"/>
                <w:sz w:val="16"/>
              </w:rPr>
              <w:t>共进协研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目标的具体措施。</w:t>
            </w:r>
            <w:r>
              <w:rPr>
                <w:rFonts w:ascii="宋体" w:hAnsi="宋体"/>
                <w:sz w:val="16"/>
              </w:rPr>
              <w:t>学委会成员深入青研院开展项目认领≥10项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31131C7E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3.</w:t>
            </w:r>
            <w:r>
              <w:rPr>
                <w:rFonts w:ascii="宋体" w:hAnsi="宋体"/>
                <w:sz w:val="16"/>
              </w:rPr>
              <w:t xml:space="preserve"> 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建成中小学各学科共10个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教师研习室</w:t>
            </w:r>
            <w:r>
              <w:rPr>
                <w:rFonts w:hint="eastAsia" w:ascii="宋体" w:hAnsi="宋体"/>
                <w:sz w:val="16"/>
                <w:lang w:eastAsia="zh-CN"/>
              </w:rPr>
              <w:t>”，</w:t>
            </w:r>
            <w:r>
              <w:rPr>
                <w:rFonts w:ascii="宋体" w:hAnsi="宋体"/>
                <w:sz w:val="16"/>
              </w:rPr>
              <w:t>制定研习计划，半日教研形成可观摩范式≥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3</w:t>
            </w:r>
            <w:r>
              <w:rPr>
                <w:rFonts w:ascii="宋体" w:hAnsi="宋体"/>
                <w:sz w:val="16"/>
              </w:rPr>
              <w:t>个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4.</w:t>
            </w:r>
            <w:r>
              <w:rPr>
                <w:rFonts w:ascii="宋体" w:hAnsi="宋体"/>
                <w:sz w:val="16"/>
              </w:rPr>
              <w:t>教科研数字化管理平台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结构化搭建。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5.</w:t>
            </w:r>
            <w:r>
              <w:rPr>
                <w:rFonts w:ascii="宋体" w:hAnsi="宋体"/>
                <w:sz w:val="16"/>
              </w:rPr>
              <w:t>省级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及以上</w:t>
            </w:r>
            <w:r>
              <w:rPr>
                <w:rFonts w:ascii="宋体" w:hAnsi="宋体"/>
                <w:sz w:val="16"/>
              </w:rPr>
              <w:t>课题立项≥3项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（涵盖中陶与省陶课题；省规与省教研课题；省教师教育课题；省信息化课题等），市区级课题立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项</w:t>
            </w:r>
            <w:r>
              <w:rPr>
                <w:rFonts w:ascii="宋体" w:hAnsi="宋体"/>
                <w:sz w:val="16"/>
              </w:rPr>
              <w:t>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50项，省市区级论文获奖</w:t>
            </w:r>
            <w:r>
              <w:rPr>
                <w:rFonts w:ascii="宋体" w:hAnsi="宋体"/>
                <w:sz w:val="16"/>
              </w:rPr>
              <w:t>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150项，市区级精品课程</w:t>
            </w:r>
            <w:r>
              <w:rPr>
                <w:rFonts w:ascii="宋体" w:hAnsi="宋体"/>
                <w:sz w:val="16"/>
              </w:rPr>
              <w:t>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6项，</w:t>
            </w:r>
            <w:r>
              <w:rPr>
                <w:rFonts w:ascii="宋体" w:hAnsi="宋体"/>
                <w:sz w:val="16"/>
              </w:rPr>
              <w:t>教师市级及以上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各大赛事</w:t>
            </w:r>
            <w:r>
              <w:rPr>
                <w:rFonts w:ascii="宋体" w:hAnsi="宋体"/>
                <w:sz w:val="16"/>
              </w:rPr>
              <w:t>获奖≥100项</w:t>
            </w:r>
            <w:r>
              <w:rPr>
                <w:rFonts w:hint="eastAsia" w:ascii="宋体" w:hAnsi="宋体"/>
                <w:sz w:val="16"/>
                <w:lang w:eastAsia="zh-CN"/>
              </w:rPr>
              <w:t>，</w:t>
            </w:r>
            <w:r>
              <w:rPr>
                <w:rFonts w:ascii="宋体" w:hAnsi="宋体"/>
                <w:sz w:val="16"/>
              </w:rPr>
              <w:t>市区级精品研修项目新增≥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2</w:t>
            </w:r>
            <w:r>
              <w:rPr>
                <w:rFonts w:ascii="宋体" w:hAnsi="宋体"/>
                <w:sz w:val="16"/>
              </w:rPr>
              <w:t>项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51F12DEC">
            <w:pPr>
              <w:spacing w:before="20" w:after="20" w:line="280" w:lineRule="exact"/>
              <w:rPr>
                <w:rFonts w:hint="default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6.开展“走出去”与“请进来”研修项目</w:t>
            </w:r>
            <w:r>
              <w:rPr>
                <w:rFonts w:ascii="宋体" w:hAnsi="宋体"/>
                <w:sz w:val="16"/>
              </w:rPr>
              <w:t>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15次。</w:t>
            </w:r>
          </w:p>
        </w:tc>
        <w:tc>
          <w:tcPr>
            <w:tcW w:w="3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8E11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ascii="宋体" w:hAnsi="宋体"/>
                <w:b/>
                <w:bCs/>
                <w:sz w:val="16"/>
              </w:rPr>
              <w:t>1.</w:t>
            </w: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科研顶层架构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：校长室、教师服务中心结合集团现有教科研发展水平及存在问题，架构“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教师</w:t>
            </w:r>
            <w:r>
              <w:rPr>
                <w:rFonts w:ascii="宋体" w:hAnsi="宋体"/>
                <w:sz w:val="16"/>
              </w:rPr>
              <w:t>教科研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培养和发展体系，结合校内外专家共同论证，形成顶层架构，并进行教师层面宣讲。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b/>
                <w:bCs/>
                <w:sz w:val="16"/>
              </w:rPr>
              <w:t>2.圈层打通工程</w:t>
            </w:r>
            <w:r>
              <w:rPr>
                <w:rFonts w:ascii="宋体" w:hAnsi="宋体"/>
                <w:sz w:val="16"/>
              </w:rPr>
              <w:t>：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开展青研院、学委会、教共体三大梯队建设，打通运行机制。</w:t>
            </w:r>
            <w:r>
              <w:rPr>
                <w:rFonts w:ascii="宋体" w:hAnsi="宋体"/>
                <w:sz w:val="16"/>
              </w:rPr>
              <w:t>基于青研院问卷调研形成项目清单，学委会成员主动认领，深入青研院组织小规模深度学习交流，活动向教共体开放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3AB70A2F">
            <w:pPr>
              <w:spacing w:before="20" w:after="20" w:line="280" w:lineRule="exact"/>
              <w:rPr>
                <w:rFonts w:hint="eastAsia" w:ascii="宋体" w:hAnsi="宋体"/>
                <w:sz w:val="16"/>
                <w:lang w:val="en-US" w:eastAsia="zh-CN"/>
              </w:rPr>
            </w:pPr>
            <w:r>
              <w:rPr>
                <w:rFonts w:ascii="宋体" w:hAnsi="宋体"/>
                <w:b/>
                <w:bCs/>
                <w:sz w:val="16"/>
              </w:rPr>
              <w:t>3.教师研习室建设</w:t>
            </w:r>
            <w:r>
              <w:rPr>
                <w:rFonts w:ascii="宋体" w:hAnsi="宋体"/>
                <w:sz w:val="16"/>
              </w:rPr>
              <w:t>：建立各学科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教师研习室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，制定研习计划，</w:t>
            </w:r>
            <w:r>
              <w:rPr>
                <w:rFonts w:ascii="宋体" w:hAnsi="宋体"/>
                <w:sz w:val="16"/>
              </w:rPr>
              <w:t>"课程、课题、课堂"三课建联</w:t>
            </w:r>
            <w:r>
              <w:rPr>
                <w:rFonts w:hint="eastAsia" w:ascii="宋体" w:hAnsi="宋体"/>
                <w:sz w:val="16"/>
                <w:lang w:eastAsia="zh-CN"/>
              </w:rPr>
              <w:t>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开展研修活动，</w:t>
            </w:r>
            <w:r>
              <w:rPr>
                <w:rFonts w:ascii="宋体" w:hAnsi="宋体"/>
                <w:sz w:val="16"/>
              </w:rPr>
              <w:t>形成教研组研修文化</w:t>
            </w:r>
            <w:r>
              <w:rPr>
                <w:rFonts w:hint="eastAsia" w:ascii="宋体" w:hAnsi="宋体"/>
                <w:sz w:val="16"/>
                <w:lang w:eastAsia="zh-CN"/>
              </w:rPr>
              <w:t>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形成富有学科特色的教研范式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b/>
                <w:bCs/>
                <w:sz w:val="16"/>
              </w:rPr>
              <w:t>4.数字化平台建设</w:t>
            </w:r>
            <w:r>
              <w:rPr>
                <w:rFonts w:ascii="宋体" w:hAnsi="宋体"/>
                <w:sz w:val="16"/>
              </w:rPr>
              <w:t>：建成教科研数字化管理平台，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协调学委会，</w:t>
            </w:r>
            <w:r>
              <w:rPr>
                <w:rFonts w:ascii="宋体" w:hAnsi="宋体"/>
                <w:sz w:val="16"/>
              </w:rPr>
              <w:t>加强各级各类课题、论文、案例等的过程管理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5.</w:t>
            </w:r>
            <w:r>
              <w:rPr>
                <w:rFonts w:ascii="宋体" w:hAnsi="宋体"/>
                <w:b/>
                <w:bCs/>
                <w:sz w:val="16"/>
              </w:rPr>
              <w:t>专家引航计划</w:t>
            </w:r>
            <w:r>
              <w:rPr>
                <w:rFonts w:ascii="宋体" w:hAnsi="宋体"/>
                <w:sz w:val="16"/>
              </w:rPr>
              <w:t>：聘请省市教科研专家，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定期进行校本研修、课题研究、论文撰写、成果孵化等指导。</w:t>
            </w:r>
          </w:p>
          <w:p w14:paraId="1677D063">
            <w:pPr>
              <w:spacing w:before="20" w:after="20" w:line="280" w:lineRule="exact"/>
              <w:rPr>
                <w:rFonts w:hint="default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6.互鉴平台建设：</w:t>
            </w:r>
            <w:r>
              <w:rPr>
                <w:rFonts w:hint="eastAsia" w:ascii="宋体" w:hAnsi="宋体"/>
                <w:b w:val="0"/>
                <w:bCs w:val="0"/>
                <w:sz w:val="16"/>
                <w:lang w:val="en-US" w:eastAsia="zh-CN"/>
              </w:rPr>
              <w:t>用好项目资源，搭建研修平台，走访优质学校，邀请各级各类研修团队到校交流，在互鉴中碰撞与思考。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839FC">
            <w:pPr>
              <w:spacing w:before="20" w:after="20" w:line="280" w:lineRule="exact"/>
            </w:pPr>
          </w:p>
          <w:p w14:paraId="3AC3301A">
            <w:pPr>
              <w:spacing w:before="20" w:after="20" w:line="280" w:lineRule="exact"/>
            </w:pPr>
          </w:p>
          <w:p w14:paraId="149612AA">
            <w:pPr>
              <w:spacing w:before="20" w:after="20" w:line="280" w:lineRule="exact"/>
            </w:pPr>
          </w:p>
          <w:p w14:paraId="01D77547">
            <w:pPr>
              <w:spacing w:before="20" w:after="20" w:line="280" w:lineRule="exact"/>
              <w:ind w:firstLine="160" w:firstLineChars="100"/>
              <w:rPr>
                <w:rFonts w:hint="eastAsia" w:ascii="宋体" w:hAnsi="宋体"/>
                <w:sz w:val="16"/>
                <w:lang w:val="en-US" w:eastAsia="zh-CN"/>
              </w:rPr>
            </w:pPr>
          </w:p>
          <w:p w14:paraId="78098D25">
            <w:pPr>
              <w:spacing w:before="20" w:after="20" w:line="280" w:lineRule="exact"/>
              <w:ind w:firstLine="160" w:firstLineChars="10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茹云霞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ACD4B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13F210A4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146A9C56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056D4FCE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6D7B70F7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教师服务中心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课研服务中心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AE032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2407BB2B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6AD7CA7C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13F72108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77FEAD15">
            <w:pPr>
              <w:spacing w:before="20" w:after="20" w:line="280" w:lineRule="exact"/>
              <w:rPr>
                <w:rFonts w:hint="eastAsia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沈芳</w:t>
            </w:r>
          </w:p>
          <w:p w14:paraId="76F3B924">
            <w:pPr>
              <w:spacing w:before="20" w:after="20" w:line="280" w:lineRule="exact"/>
              <w:rPr>
                <w:rFonts w:hint="default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沈小伟</w:t>
            </w:r>
          </w:p>
        </w:tc>
      </w:tr>
      <w:tr w14:paraId="08B4B191">
        <w:trPr>
          <w:trHeight w:val="5102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2B8EE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5919795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5F6D9CB0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20D97ED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20F3333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4D089860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2027</w:t>
            </w:r>
          </w:p>
          <w:p w14:paraId="66154AC6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09A26B5B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80" w:type="dxa"/>
            <w:vMerge w:val="continue"/>
          </w:tcPr>
          <w:p w14:paraId="48262021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26282B"/>
                <w:spacing w:val="0"/>
                <w:sz w:val="40"/>
                <w:szCs w:val="40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153BC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ascii="宋体" w:hAnsi="宋体"/>
                <w:b/>
                <w:bCs/>
                <w:sz w:val="16"/>
              </w:rPr>
              <w:t>【提质攀峰·品牌塑造年】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1</w:t>
            </w:r>
            <w:r>
              <w:rPr>
                <w:rFonts w:hint="default" w:ascii="宋体" w:hAnsi="宋体"/>
                <w:sz w:val="16"/>
                <w:lang w:val="en-US"/>
              </w:rPr>
              <w:t>.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教师教科研培养与发展体系产生区域影响力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0002E6E9">
            <w:pPr>
              <w:spacing w:before="20" w:after="20" w:line="280" w:lineRule="exac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2</w:t>
            </w:r>
            <w:r>
              <w:rPr>
                <w:rFonts w:ascii="宋体" w:hAnsi="宋体"/>
                <w:sz w:val="16"/>
              </w:rPr>
              <w:t>.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推进</w:t>
            </w:r>
            <w:r>
              <w:rPr>
                <w:rFonts w:ascii="宋体" w:hAnsi="宋体"/>
                <w:sz w:val="16"/>
              </w:rPr>
              <w:t>三大梯队品牌内涵建设，形成2—3个具有区域影响力的教科研成果项目。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3.发挥“教师研习室”功能，营造浓厚研习氛围，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三课建联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深入推进。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4.教科研成果不断丰厚，做好各级推广。</w:t>
            </w:r>
          </w:p>
        </w:tc>
        <w:tc>
          <w:tcPr>
            <w:tcW w:w="3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15C0D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  <w:r>
              <w:rPr>
                <w:rFonts w:ascii="宋体" w:hAnsi="宋体"/>
                <w:sz w:val="16"/>
              </w:rPr>
              <w:t>1.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教师教科研培养与发展体系区域影响力提升，形成品牌项目阶段性成果报告≥3份。</w:t>
            </w:r>
          </w:p>
          <w:p w14:paraId="6C490BC0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2.持续推进青研院、学委会、教共体梯队建设，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共进协研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教共体辐射范围扩大，与≥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3</w:t>
            </w:r>
            <w:r>
              <w:rPr>
                <w:rFonts w:ascii="宋体" w:hAnsi="宋体"/>
                <w:sz w:val="16"/>
              </w:rPr>
              <w:t>所区外学校建立研修联盟。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3.</w:t>
            </w:r>
            <w:r>
              <w:rPr>
                <w:rFonts w:ascii="宋体" w:hAnsi="宋体"/>
                <w:sz w:val="16"/>
              </w:rPr>
              <w:t>形成生动课堂、小初衔接、综合评价等2—3个区域品牌项目。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4.</w:t>
            </w:r>
            <w:r>
              <w:rPr>
                <w:rFonts w:ascii="宋体" w:hAnsi="宋体"/>
                <w:sz w:val="16"/>
              </w:rPr>
              <w:t>市区精品研修项目累计新增≥3项，半日教研范式升级至可推广级别≥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5</w:t>
            </w:r>
            <w:r>
              <w:rPr>
                <w:rFonts w:ascii="宋体" w:hAnsi="宋体"/>
                <w:sz w:val="16"/>
              </w:rPr>
              <w:t>个。</w:t>
            </w:r>
          </w:p>
          <w:p w14:paraId="06E0BAF4">
            <w:pPr>
              <w:spacing w:before="20" w:after="20" w:line="280" w:lineRule="exact"/>
            </w:pPr>
            <w:r>
              <w:rPr>
                <w:rFonts w:hint="eastAsia" w:ascii="宋体" w:hAnsi="宋体"/>
                <w:sz w:val="16"/>
                <w:lang w:val="en-US" w:eastAsia="zh-CN"/>
              </w:rPr>
              <w:t>5.</w:t>
            </w:r>
            <w:r>
              <w:rPr>
                <w:rFonts w:ascii="宋体" w:hAnsi="宋体"/>
                <w:sz w:val="16"/>
              </w:rPr>
              <w:t>省级课题立项累计≥6项（含结题≥2项），较2026年翻倍</w:t>
            </w:r>
            <w:r>
              <w:rPr>
                <w:rFonts w:hint="eastAsia" w:ascii="宋体" w:hAnsi="宋体"/>
                <w:sz w:val="16"/>
                <w:lang w:eastAsia="zh-CN"/>
              </w:rPr>
              <w:t>；</w:t>
            </w:r>
            <w:r>
              <w:rPr>
                <w:rFonts w:ascii="宋体" w:hAnsi="宋体"/>
                <w:sz w:val="16"/>
              </w:rPr>
              <w:t>省市区级论文获奖≥160项</w:t>
            </w:r>
            <w:r>
              <w:rPr>
                <w:rFonts w:hint="eastAsia" w:ascii="宋体" w:hAnsi="宋体"/>
                <w:sz w:val="16"/>
                <w:lang w:eastAsia="zh-CN"/>
              </w:rPr>
              <w:t>；</w:t>
            </w:r>
            <w:r>
              <w:rPr>
                <w:rFonts w:ascii="宋体" w:hAnsi="宋体"/>
                <w:sz w:val="16"/>
              </w:rPr>
              <w:t>教师市级及以上获奖≥100项，保持高位增长；</w:t>
            </w:r>
            <w:r>
              <w:rPr>
                <w:rFonts w:ascii="宋体" w:hAnsi="宋体"/>
                <w:sz w:val="16"/>
              </w:rPr>
              <w:t>新增浙派名师名校长培养人选≥2人，市级名优教师新增≥8人</w:t>
            </w:r>
            <w:r>
              <w:rPr>
                <w:rFonts w:hint="eastAsia" w:ascii="宋体" w:hAnsi="宋体"/>
                <w:sz w:val="16"/>
                <w:lang w:eastAsia="zh-CN"/>
              </w:rPr>
              <w:t>；</w:t>
            </w:r>
            <w:r>
              <w:rPr>
                <w:rFonts w:ascii="宋体" w:hAnsi="宋体"/>
                <w:sz w:val="16"/>
              </w:rPr>
              <w:t>承办市级及以上教科研活动≥5场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6.</w:t>
            </w:r>
            <w:r>
              <w:rPr>
                <w:rFonts w:ascii="宋体" w:hAnsi="宋体"/>
                <w:sz w:val="16"/>
              </w:rPr>
              <w:t>开展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走出去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与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请进来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研修项目≥2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0</w:t>
            </w:r>
            <w:r>
              <w:rPr>
                <w:rFonts w:ascii="宋体" w:hAnsi="宋体"/>
                <w:sz w:val="16"/>
              </w:rPr>
              <w:t>次。</w:t>
            </w:r>
          </w:p>
        </w:tc>
        <w:tc>
          <w:tcPr>
            <w:tcW w:w="3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43741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  <w:r>
              <w:rPr>
                <w:rFonts w:ascii="宋体" w:hAnsi="宋体"/>
                <w:b/>
                <w:bCs/>
                <w:sz w:val="16"/>
              </w:rPr>
              <w:t>1.三课建联推进</w:t>
            </w:r>
            <w:r>
              <w:rPr>
                <w:rFonts w:ascii="宋体" w:hAnsi="宋体"/>
                <w:sz w:val="16"/>
              </w:rPr>
              <w:t>：依托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问题挂牌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机制，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持续</w:t>
            </w:r>
            <w:r>
              <w:rPr>
                <w:rFonts w:ascii="宋体" w:hAnsi="宋体"/>
                <w:sz w:val="16"/>
              </w:rPr>
              <w:t>开展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课程、课题、课堂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三课建联，持续发挥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研磨伴侣圈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产生的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自生长与共生长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效益，形成三课融通典型案例集。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b/>
                <w:bCs/>
                <w:sz w:val="16"/>
              </w:rPr>
              <w:t>2.品牌项目培育</w:t>
            </w:r>
            <w:r>
              <w:rPr>
                <w:rFonts w:hint="eastAsia" w:ascii="宋体" w:hAnsi="宋体"/>
                <w:b/>
                <w:bCs/>
                <w:sz w:val="16"/>
                <w:lang w:eastAsia="zh-CN"/>
              </w:rPr>
              <w:t>：</w:t>
            </w:r>
            <w:r>
              <w:rPr>
                <w:rFonts w:ascii="宋体" w:hAnsi="宋体"/>
                <w:sz w:val="16"/>
              </w:rPr>
              <w:t>聚焦八大主题研究指南，以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精一学研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为学术支撑，遴选3—5个重点项目集中培育，形成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一项目一专家一团队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的攻坚模式，每学期开展一次项目中期评估。</w:t>
            </w:r>
          </w:p>
          <w:p w14:paraId="6016C8C7">
            <w:pPr>
              <w:spacing w:before="20" w:after="20" w:line="280" w:lineRule="exac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3</w:t>
            </w:r>
            <w:r>
              <w:rPr>
                <w:rFonts w:ascii="宋体" w:hAnsi="宋体"/>
                <w:b/>
                <w:bCs/>
                <w:sz w:val="16"/>
              </w:rPr>
              <w:t>. 教共体扩容升级</w:t>
            </w:r>
            <w:r>
              <w:rPr>
                <w:rFonts w:hint="eastAsia" w:ascii="宋体" w:hAnsi="宋体"/>
                <w:b/>
                <w:bCs/>
                <w:sz w:val="16"/>
                <w:lang w:eastAsia="zh-CN"/>
              </w:rPr>
              <w:t>：</w:t>
            </w:r>
            <w:r>
              <w:rPr>
                <w:rFonts w:ascii="宋体" w:hAnsi="宋体"/>
                <w:sz w:val="16"/>
              </w:rPr>
              <w:t>以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共进协研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品牌为牵引，将区第一教共体模式向外辐射，与区外优质学校建立研修联盟，开展跨区域联合教研≥4次。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4.</w:t>
            </w:r>
            <w:r>
              <w:rPr>
                <w:rFonts w:ascii="宋体" w:hAnsi="宋体"/>
                <w:b/>
                <w:bCs/>
                <w:sz w:val="16"/>
              </w:rPr>
              <w:t>名</w:t>
            </w:r>
            <w:r>
              <w:rPr>
                <w:rFonts w:ascii="宋体" w:hAnsi="宋体"/>
                <w:b/>
                <w:bCs/>
                <w:sz w:val="16"/>
              </w:rPr>
              <w:t>师孵化工程</w:t>
            </w:r>
            <w:r>
              <w:rPr>
                <w:rFonts w:hint="eastAsia" w:ascii="宋体" w:hAnsi="宋体"/>
                <w:b/>
                <w:bCs/>
                <w:sz w:val="16"/>
                <w:lang w:eastAsia="zh-CN"/>
              </w:rPr>
              <w:t>：</w:t>
            </w:r>
            <w:r>
              <w:rPr>
                <w:rFonts w:ascii="宋体" w:hAnsi="宋体"/>
                <w:sz w:val="16"/>
              </w:rPr>
              <w:t>打通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优师青研→精一学研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成长通道，为每位培养对象制定个性化成长档案，开展导师带教。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5</w:t>
            </w:r>
            <w:r>
              <w:rPr>
                <w:rFonts w:ascii="宋体" w:hAnsi="宋体"/>
                <w:b/>
                <w:bCs/>
                <w:sz w:val="16"/>
              </w:rPr>
              <w:t>.成果提炼行动</w:t>
            </w:r>
            <w:r>
              <w:rPr>
                <w:rFonts w:ascii="宋体" w:hAnsi="宋体"/>
                <w:sz w:val="16"/>
              </w:rPr>
              <w:t>：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对项目研修中涌现作业设计、贯通培养等优秀做法组建学习小组进行多形式成果提炼，为“镜</w:t>
            </w:r>
            <w:r>
              <w:rPr>
                <w:rFonts w:ascii="宋体" w:hAnsi="宋体"/>
                <w:sz w:val="16"/>
              </w:rPr>
              <w:t>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教师教科研培养与发展体系提供支撑</w:t>
            </w:r>
            <w:r>
              <w:rPr>
                <w:rFonts w:ascii="宋体" w:hAnsi="宋体"/>
                <w:sz w:val="16"/>
              </w:rPr>
              <w:t>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b/>
                <w:bCs/>
                <w:sz w:val="16"/>
              </w:rPr>
              <w:t>6</w:t>
            </w:r>
            <w:r>
              <w:rPr>
                <w:rFonts w:hint="eastAsia" w:ascii="宋体" w:hAnsi="宋体"/>
                <w:b/>
                <w:bCs/>
                <w:sz w:val="16"/>
                <w:lang w:eastAsia="zh-CN"/>
              </w:rPr>
              <w:t>。</w:t>
            </w: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互鉴平台建设：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继续用</w:t>
            </w:r>
            <w:r>
              <w:rPr>
                <w:rFonts w:hint="eastAsia" w:ascii="宋体" w:hAnsi="宋体"/>
                <w:b w:val="0"/>
                <w:bCs w:val="0"/>
                <w:sz w:val="16"/>
                <w:lang w:val="en-US" w:eastAsia="zh-CN"/>
              </w:rPr>
              <w:t>好项目资源，搭建研修平台，走访优质学校，邀请各级各类研修团队到校交流，在互鉴中碰撞与思考。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2C46D6">
            <w:pPr>
              <w:spacing w:before="20" w:after="20" w:line="280" w:lineRule="exact"/>
            </w:pPr>
          </w:p>
          <w:p w14:paraId="44594D91">
            <w:pPr>
              <w:spacing w:before="20" w:after="20" w:line="280" w:lineRule="exact"/>
            </w:pPr>
          </w:p>
          <w:p w14:paraId="353B620D">
            <w:pPr>
              <w:spacing w:before="20" w:after="20" w:line="280" w:lineRule="exact"/>
            </w:pPr>
          </w:p>
          <w:p w14:paraId="04B08403">
            <w:pPr>
              <w:spacing w:before="20" w:after="20" w:line="280" w:lineRule="exact"/>
              <w:ind w:firstLine="160" w:firstLineChars="100"/>
              <w:rPr>
                <w:rFonts w:hint="eastAsia" w:ascii="宋体" w:hAnsi="宋体"/>
                <w:sz w:val="16"/>
                <w:lang w:val="en-US" w:eastAsia="zh-CN"/>
              </w:rPr>
            </w:pPr>
          </w:p>
          <w:p w14:paraId="23618252">
            <w:pPr>
              <w:spacing w:before="20" w:after="20" w:line="280" w:lineRule="exact"/>
              <w:ind w:firstLine="160" w:firstLineChars="100"/>
            </w:pPr>
            <w:r>
              <w:rPr>
                <w:rFonts w:hint="eastAsia" w:ascii="宋体" w:hAnsi="宋体"/>
                <w:sz w:val="16"/>
                <w:lang w:val="en-US" w:eastAsia="zh-CN"/>
              </w:rPr>
              <w:t>茹云霞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EB67D6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49392CB2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20805AAF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5DFB190B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7D4A781C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教师服务中心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课研服务中心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2B8252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755EF35E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326FA9F9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04313236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28A9B4A1">
            <w:pPr>
              <w:spacing w:before="20" w:after="20" w:line="280" w:lineRule="exact"/>
              <w:rPr>
                <w:rFonts w:hint="eastAsia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沈芳</w:t>
            </w:r>
          </w:p>
          <w:p w14:paraId="3D6741D7">
            <w:pPr>
              <w:spacing w:before="20" w:after="20" w:line="280" w:lineRule="exact"/>
            </w:pPr>
            <w:r>
              <w:rPr>
                <w:rFonts w:hint="eastAsia" w:ascii="宋体" w:hAnsi="宋体"/>
                <w:sz w:val="16"/>
                <w:lang w:val="en-US" w:eastAsia="zh-CN"/>
              </w:rPr>
              <w:t>沈小伟</w:t>
            </w:r>
          </w:p>
        </w:tc>
      </w:tr>
      <w:tr w14:paraId="2AA24935">
        <w:trPr>
          <w:trHeight w:val="5102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E4133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460A5C55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76847EDB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702F1006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36E3E2E3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767C87C7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326A4F97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784CB5A9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2028</w:t>
            </w:r>
          </w:p>
        </w:tc>
        <w:tc>
          <w:tcPr>
            <w:tcW w:w="1480" w:type="dxa"/>
            <w:vMerge w:val="continue"/>
          </w:tcPr>
          <w:p w14:paraId="597AF8DD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26282B"/>
                <w:spacing w:val="0"/>
                <w:sz w:val="40"/>
                <w:szCs w:val="40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9BCED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  <w:r>
              <w:rPr>
                <w:rFonts w:ascii="宋体" w:hAnsi="宋体"/>
                <w:b/>
                <w:bCs/>
                <w:sz w:val="16"/>
              </w:rPr>
              <w:t>【示范引领·生态成型年】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1.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教科研生态体系全面成型，三大梯队品牌实现自主运转。</w:t>
            </w:r>
          </w:p>
          <w:p w14:paraId="4539E793">
            <w:pPr>
              <w:numPr>
                <w:numId w:val="0"/>
              </w:numPr>
              <w:spacing w:before="20" w:after="20" w:line="280" w:lineRule="exact"/>
            </w:pPr>
            <w:r>
              <w:rPr>
                <w:rFonts w:hint="eastAsia" w:ascii="宋体" w:hAnsi="宋体"/>
                <w:sz w:val="16"/>
                <w:lang w:val="en-US" w:eastAsia="zh-CN"/>
              </w:rPr>
              <w:t>2.“教师研习室”功能持续增值，成为面向区域展示、接待来访学校的特色项目。3.</w:t>
            </w:r>
            <w:r>
              <w:rPr>
                <w:rFonts w:ascii="宋体" w:hAnsi="宋体"/>
                <w:sz w:val="16"/>
              </w:rPr>
              <w:t>教科研成果在区域内产生广泛示范效应，形成可复制、可推广的集团化教科研范式。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4</w:t>
            </w:r>
            <w:r>
              <w:rPr>
                <w:rFonts w:ascii="宋体" w:hAnsi="宋体"/>
                <w:sz w:val="16"/>
              </w:rPr>
              <w:t>.举办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教科研论坛，面向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全区乃至市级</w:t>
            </w:r>
            <w:r>
              <w:rPr>
                <w:rFonts w:ascii="宋体" w:hAnsi="宋体"/>
                <w:sz w:val="16"/>
              </w:rPr>
              <w:t>分享集团化办学教科研经验。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5</w:t>
            </w:r>
            <w:r>
              <w:rPr>
                <w:rFonts w:ascii="宋体" w:hAnsi="宋体"/>
                <w:sz w:val="16"/>
              </w:rPr>
              <w:t>.集团教科研水平稳居嘉兴市第一方阵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</w:tc>
        <w:tc>
          <w:tcPr>
            <w:tcW w:w="3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1. 三大梯队品牌实现自主运转，"精一学研""优师青研""共进协研"均形成年度自主研修计划并有效实施。</w:t>
              <w:br/>
              <w:t>2. "教师研习室"接待区域展示活动≥5次，接待来访学校≥10所，形成展示案例集。</w:t>
              <w:br/>
              <w:t>3. 形成≥3个省级影响力、≥5个市级影响力的教科研成果品牌，实现从"区域品牌"向"省级品牌"跃升。</w:t>
              <w:br/>
              <w:t>4. 举办"镜·研"教科研论坛≥2场（含区级、市级），面向全区乃至市级分享集团化办学教科研经验。</w:t>
              <w:br/>
              <w:t>5. 省级课题累计立项≥10项，结题≥5项，获省级教科研成果奖≥1项，三年累计超额完成目标。</w:t>
              <w:br/>
              <w:t>6. 新增正高级教师≥2人，浙派名师名校长培养人选累计≥5人，市级名优教师新增≥15人，四级梯队全面成型。</w:t>
              <w:br/>
              <w:t>7. 三年累计教师市级及以上获奖≥300项，达成总目标；省市区级论文获奖三年累计≥460项。</w:t>
              <w:br/>
              <w:t>8. 家长满意度≥99%，教师职业幸福感测评≥95%，集团教科研水平稳居嘉兴市第一方阵。</w:t>
            </w:r>
          </w:p>
        </w:tc>
        <w:tc>
          <w:tcPr>
            <w:tcW w:w="3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20" w:after="20" w:line="280" w:lineRule="exact"/>
            </w:pPr>
            <w:r/>
            <w:r>
              <w:rPr w:eastAsia="宋体">
                <w:rFonts w:ascii="宋体" w:hAnsi="宋体"/>
                <w:sz w:val="16"/>
              </w:rPr>
              <w:t>**1. 生态自主运转**：三大平台实现自组织、自驱动运转，"精一学研"成为教科研决策核心智库，"优师青研"成为青年教师成长主阵地，"共进协研"成为区域辐射主渠道，实现从"制度驱动"向"文化自觉"的进阶。</w:t>
              <w:br/>
              <w:t>**2. 研习室展示推广**：各学科"教师研习室"形成可公开、可观摩、可推广的半日教研范式，面向区域展示并辐射推广，接待来访学校交流，形成区域教研新样态。</w:t>
              <w:br/>
              <w:t>**3. 成果辐射推广**：举办"镜·研"教科研论坛，面向全区乃至市级分享集团化办学教科研经验；出版《集团化教科研的实践与探索》专著，实现从"实践探索"向"理论输出"的跃升。</w:t>
              <w:br/>
              <w:t>**4. 品牌项目结题**：聚焦八大主题研究指南，完成3—5个重点品牌项目的结题验收与成果提炼，形成可复制、可推广的集团化教科研范式。</w:t>
              <w:br/>
              <w:t>**5. 评价改革突破**：完成"慧评"综合评价体系建设，形成学生综合素质评价、教师发展性评价、学校办学质量评价三位一体的评价范式，形成可推广的评价改革方案。</w:t>
              <w:br/>
              <w:t>**6. 可持续发展机制**：建立教科研经费保障长效机制（年度教科研专项经费不低于学校总预算的5%）；形成教科研成果转化为教学实践的常态化机制，确保品牌体系长效运行。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BD132">
            <w:pPr>
              <w:spacing w:before="20" w:after="20" w:line="280" w:lineRule="exact"/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800BC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教师服务中心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课研服务中心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B0D0D">
            <w:pPr>
              <w:spacing w:before="20" w:after="20" w:line="280" w:lineRule="exact"/>
            </w:pPr>
          </w:p>
        </w:tc>
      </w:tr>
    </w:tbl>
    <w:p w14:paraId="24420D9B">
      <w:pPr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71C3693E">
      <w:pPr>
        <w:rPr>
          <w:rFonts w:hint="default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大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65717"/>
    <w:rsid w:val="3B0F6973"/>
    <w:rsid w:val="45E77CE7"/>
    <w:rsid w:val="4CEE15DB"/>
    <w:rsid w:val="58DF3398"/>
    <w:rsid w:val="652932F6"/>
    <w:rsid w:val="6E639C02"/>
    <w:rsid w:val="6E6926BE"/>
    <w:rsid w:val="766D0622"/>
    <w:rsid w:val="773C01F8"/>
    <w:rsid w:val="7D659AD5"/>
    <w:rsid w:val="7E965717"/>
    <w:rsid w:val="7EEE2BD4"/>
    <w:rsid w:val="7F962E13"/>
    <w:rsid w:val="7FFADB40"/>
    <w:rsid w:val="ADFFA1D5"/>
    <w:rsid w:val="B77BBDC8"/>
    <w:rsid w:val="BBB718AB"/>
    <w:rsid w:val="BDEB0C78"/>
    <w:rsid w:val="BFF33508"/>
    <w:rsid w:val="CFFDE686"/>
    <w:rsid w:val="D797F079"/>
    <w:rsid w:val="EABF149F"/>
    <w:rsid w:val="FBEABDE4"/>
    <w:rsid w:val="FD7FCDAF"/>
    <w:rsid w:val="FDF3425C"/>
    <w:rsid w:val="FEC3E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292</Words>
  <Characters>305</Characters>
  <Lines>0</Lines>
  <Paragraphs>0</Paragraphs>
  <TotalTime>14</TotalTime>
  <ScaleCrop>false</ScaleCrop>
  <LinksUpToDate>false</LinksUpToDate>
  <CharactersWithSpaces>317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2026-04-25T22:53:00Z</dcterms:created>
  <dc:creator>墨未浓</dc:creator>
  <cp:lastModifiedBy>燎原</cp:lastModifiedBy>
  <dcterms:modified xsi:type="dcterms:W3CDTF">2026-04-29T14:23:36Z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78304696BD754B06BC6ADED68207357C_11</vt:lpwstr>
  </property>
  <property fmtid="{D5CDD505-2E9C-101B-9397-08002B2CF9AE}" pid="4" name="KSOTemplateDocerSaveRecord">
    <vt:lpwstr>eyJoZGlkIjoiN2ZjMjcxMjY0MDg3YTM4MjA0MjJiMmEyZTgxYTc0MmMiLCJ1c2VySWQiOiI1OTk0MzQ1OTAifQ==</vt:lpwstr>
  </property>
</Properties>
</file>