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一、人间佛教信仰观——依《涅槃经》阐述</w:t>
      </w:r>
    </w:p>
    <w:p>
      <w:pPr>
        <w:pStyle w:val="Author"/>
      </w:pPr>
      <w:r>
        <w:rPr>
          <w:rFonts w:hint="eastAsia"/>
        </w:rPr>
        <w:t xml:space="preserve">杭州佛学院</w:t>
      </w:r>
      <w:r>
        <w:t xml:space="preserve"> </w:t>
      </w:r>
      <w:r>
        <w:rPr>
          <w:rFonts w:hint="eastAsia"/>
        </w:rPr>
        <w:t xml:space="preserve">隆昱</w:t>
      </w:r>
    </w:p>
    <w:bookmarkStart w:id="16" w:name="一人间佛教信仰观依大般涅槃经阐述"/>
    <w:p>
      <w:pPr>
        <w:pStyle w:val="Heading1"/>
      </w:pPr>
      <w:r>
        <w:rPr>
          <w:rFonts w:hint="eastAsia"/>
        </w:rPr>
        <w:t xml:space="preserve">一、人间佛教信仰观——依《大般涅槃经》阐述</w:t>
      </w:r>
    </w:p>
    <w:p>
      <w:pPr>
        <w:pStyle w:val="FirstParagraph"/>
      </w:pPr>
      <w:r>
        <w:rPr>
          <w:rFonts w:hint="eastAsia"/>
          <w:b/>
          <w:bCs/>
        </w:rPr>
        <w:t xml:space="preserve">阿弥陀佛！</w:t>
      </w:r>
    </w:p>
    <w:p>
      <w:pPr>
        <w:pStyle w:val="BodyText"/>
      </w:pPr>
      <w:r>
        <w:rPr>
          <w:rFonts w:hint="eastAsia"/>
        </w:rPr>
        <w:t xml:space="preserve">尊敬的各位评委、诸位善知识、同修大德、护法居士：</w:t>
      </w:r>
    </w:p>
    <w:p>
      <w:pPr>
        <w:pStyle w:val="BodyText"/>
      </w:pPr>
      <w:r>
        <w:rPr>
          <w:rFonts w:hint="eastAsia"/>
        </w:rPr>
        <w:t xml:space="preserve">大家上午吉祥！</w:t>
      </w:r>
    </w:p>
    <w:p>
      <w:pPr>
        <w:pStyle w:val="BodyText"/>
      </w:pPr>
      <w:r>
        <w:rPr>
          <w:rFonts w:hint="eastAsia"/>
        </w:rPr>
        <w:t xml:space="preserve">末学杭州佛学院学僧隆昱，感恩学院慈悲培养，感恩诸师教诲，有幸得此法缘，与诸师分享人间佛教信仰观的一点心得。末学今日所依根本经典为《大般涅槃经》，围绕这部经典的核心教义，系统阐述人间佛教信仰观的内涵与实践。</w:t>
      </w:r>
    </w:p>
    <w:p>
      <w:pPr>
        <w:pStyle w:val="BodyText"/>
      </w:pPr>
      <w:r>
        <w:rPr>
          <w:rFonts w:hint="eastAsia"/>
        </w:rPr>
        <w:t xml:space="preserve">太虚大师曾言：</w:t>
      </w:r>
      <w:r>
        <w:rPr>
          <w:rFonts w:hint="eastAsia"/>
        </w:rPr>
        <w:t xml:space="preserve">“仰止唯佛陀，完成在人格；人成即佛成，是名真现实。”</w:t>
      </w:r>
    </w:p>
    <w:p>
      <w:pPr>
        <w:pStyle w:val="BodyText"/>
      </w:pPr>
      <w:r>
        <w:rPr>
          <w:rFonts w:hint="eastAsia"/>
        </w:rPr>
        <w:t xml:space="preserve">赵朴老亦云：</w:t>
      </w:r>
      <w:r>
        <w:rPr>
          <w:rFonts w:hint="eastAsia"/>
        </w:rPr>
        <w:t xml:space="preserve">“佛教的教义，说来说去，无非是’诸恶莫作，众善奉行’，净化人生，庄严国土。”</w:t>
      </w:r>
    </w:p>
    <w:p>
      <w:pPr>
        <w:pStyle w:val="BodyText"/>
      </w:pPr>
      <w:r>
        <w:rPr>
          <w:rFonts w:hint="eastAsia"/>
        </w:rPr>
        <w:t xml:space="preserve">两位大德的教诲，为我们指明了方向。而信仰，正是人间佛教修学的起点与归宿。</w:t>
      </w:r>
    </w:p>
    <w:p>
      <w:r>
        <w:pict>
          <v:rect style="width:0;height:1.5pt" o:hralign="center" o:hrstd="t" o:hr="t"/>
        </w:pict>
      </w:r>
    </w:p>
    <w:bookmarkStart w:id="9" w:name="一涅槃经的核心一切众生悉有佛性"/>
    <w:p>
      <w:pPr>
        <w:pStyle w:val="Heading2"/>
      </w:pPr>
      <w:r>
        <w:rPr>
          <w:rFonts w:hint="eastAsia"/>
        </w:rPr>
        <w:t xml:space="preserve">一、《涅槃经》的核心：一切众生悉有佛性</w:t>
      </w:r>
    </w:p>
    <w:p>
      <w:pPr>
        <w:pStyle w:val="FirstParagraph"/>
      </w:pPr>
      <w:r>
        <w:rPr>
          <w:rFonts w:hint="eastAsia"/>
        </w:rPr>
        <w:t xml:space="preserve">《大般涅槃经》是大乘佛教的重要经典，主要讲述佛陀临涅槃前的最后教诲。整部经的核心教义，可以用八个字概括——</w:t>
      </w:r>
      <w:r>
        <w:rPr>
          <w:rFonts w:hint="eastAsia"/>
        </w:rPr>
        <w:t xml:space="preserve">“一切众生悉有佛性”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这八个字，是人间佛教信仰观的根基。</w:t>
      </w:r>
    </w:p>
    <w:p>
      <w:pPr>
        <w:pStyle w:val="BodyText"/>
      </w:pPr>
      <w:r>
        <w:rPr>
          <w:rFonts w:hint="eastAsia"/>
        </w:rPr>
        <w:t xml:space="preserve">何谓佛性？佛性就是觉悟的本性，就是人人本具、个个不无的清净自性。它不因你是圣人而增加一分，也不因你是凡夫而减少一分。它就像被乌云遮蔽的太阳，乌云再厚，太阳的光芒从未消失，只是暂时看不见而已。</w:t>
      </w:r>
    </w:p>
    <w:p>
      <w:pPr>
        <w:pStyle w:val="BodyText"/>
      </w:pPr>
      <w:r>
        <w:rPr>
          <w:rFonts w:hint="eastAsia"/>
        </w:rPr>
        <w:t xml:space="preserve">《涅槃经》中，佛陀以多种方式阐述佛性的存在。经中说，就像贫女家中藏有金矿，自己却不知道，需要别人指点才能发掘；众生也是如此，本具佛性，却因为无明烦恼的遮蔽，不能自觉。佛陀出世的本怀，就是指点众生发现自己内在的宝藏。</w:t>
      </w:r>
    </w:p>
    <w:p>
      <w:pPr>
        <w:pStyle w:val="BodyText"/>
      </w:pPr>
      <w:r>
        <w:rPr>
          <w:rFonts w:hint="eastAsia"/>
        </w:rPr>
        <w:t xml:space="preserve">信仰之道，如种树植根。根若不固，枝叶虽茂，终难长久；根若深扎，哪怕狂风暴雨，亦能屹立不倒。人间佛教的信仰，正是要在每一个众生的心中，种下这颗”我必成佛”的金刚种子。</w:t>
      </w:r>
    </w:p>
    <w:p>
      <w:r>
        <w:pict>
          <v:rect style="width:0;height:1.5pt" o:hralign="center" o:hrstd="t" o:hr="t"/>
        </w:pict>
      </w:r>
    </w:p>
    <w:bookmarkEnd w:id="9"/>
    <w:bookmarkStart w:id="10" w:name="二经中喻一贫女具足金矿佛性本有不假外求"/>
    <w:p>
      <w:pPr>
        <w:pStyle w:val="Heading2"/>
      </w:pPr>
      <w:r>
        <w:rPr>
          <w:rFonts w:hint="eastAsia"/>
        </w:rPr>
        <w:t xml:space="preserve">二、经中喻一：贫女具足金矿——佛性本有，不假外求</w:t>
      </w:r>
    </w:p>
    <w:p>
      <w:pPr>
        <w:pStyle w:val="FirstParagraph"/>
      </w:pPr>
      <w:r>
        <w:rPr>
          <w:rFonts w:hint="eastAsia"/>
        </w:rPr>
        <w:t xml:space="preserve">《涅槃经》中用了许多生动的比喻来阐述佛性，第一个就是”贫女金矿”。</w:t>
      </w:r>
    </w:p>
    <w:p>
      <w:pPr>
        <w:pStyle w:val="BodyText"/>
      </w:pPr>
      <w:r>
        <w:rPr>
          <w:rFonts w:hint="eastAsia"/>
        </w:rPr>
        <w:t xml:space="preserve">经中说，有一个贫穷的女人，家中地下埋有大量的金矿，但她不知道，依然在受苦受穷。有一天，一位有智慧的人告诉她：</w:t>
      </w:r>
      <w:r>
        <w:rPr>
          <w:rFonts w:hint="eastAsia"/>
        </w:rPr>
        <w:t xml:space="preserve">“你家地下有金矿，你可以挖掘出来，脱离贫穷。”</w:t>
      </w:r>
      <w:r>
        <w:rPr>
          <w:rFonts w:hint="eastAsia"/>
        </w:rPr>
        <w:t xml:space="preserve">女人听了，开始挖掘，最终得到黄金，脱离贫穷。</w:t>
      </w:r>
    </w:p>
    <w:p>
      <w:pPr>
        <w:pStyle w:val="BodyText"/>
      </w:pPr>
      <w:r>
        <w:rPr>
          <w:rFonts w:hint="eastAsia"/>
        </w:rPr>
        <w:t xml:space="preserve">这个比喻告诉我们什么？</w:t>
      </w:r>
    </w:p>
    <w:p>
      <w:pPr>
        <w:pStyle w:val="BodyText"/>
      </w:pPr>
      <w:r>
        <w:rPr>
          <w:rFonts w:hint="eastAsia"/>
        </w:rPr>
        <w:t xml:space="preserve">众生就像那个贫女，佛性就像地下的金矿。佛陀就像那个指路的人。佛法就像挖掘的工具。</w:t>
      </w:r>
    </w:p>
    <w:p>
      <w:pPr>
        <w:pStyle w:val="BodyText"/>
      </w:pPr>
      <w:r>
        <w:rPr>
          <w:rFonts w:hint="eastAsia"/>
        </w:rPr>
        <w:t xml:space="preserve">信仰的第一步，就是相信地下真的有金矿。如果你不相信，就不会去挖掘。同样，如果你不相信自已有佛性，就不会去修行。</w:t>
      </w:r>
    </w:p>
    <w:p>
      <w:pPr>
        <w:pStyle w:val="BodyText"/>
      </w:pPr>
      <w:r>
        <w:rPr>
          <w:rFonts w:hint="eastAsia"/>
        </w:rPr>
        <w:t xml:space="preserve">人间佛教的信仰观，正是要让每一个人都相信：你不需要向外求，你内在就有成佛的金矿。太虚大师说”人成即佛成”，赵朴老说”净化人生”，其理论基础，正是《涅槃经》的”一切众生悉有佛性”。</w:t>
      </w:r>
    </w:p>
    <w:p>
      <w:r>
        <w:pict>
          <v:rect style="width:0;height:1.5pt" o:hralign="center" o:hrstd="t" o:hr="t"/>
        </w:pict>
      </w:r>
    </w:p>
    <w:bookmarkEnd w:id="10"/>
    <w:bookmarkStart w:id="11" w:name="三经中喻二暗室中有宝瓶佛性本具需灯照见"/>
    <w:p>
      <w:pPr>
        <w:pStyle w:val="Heading2"/>
      </w:pPr>
      <w:r>
        <w:rPr>
          <w:rFonts w:hint="eastAsia"/>
        </w:rPr>
        <w:t xml:space="preserve">三、经中喻二：暗室中有宝瓶——佛性本具，需灯照见</w:t>
      </w:r>
    </w:p>
    <w:p>
      <w:pPr>
        <w:pStyle w:val="FirstParagraph"/>
      </w:pPr>
      <w:r>
        <w:rPr>
          <w:rFonts w:hint="eastAsia"/>
        </w:rPr>
        <w:t xml:space="preserve">《涅槃经》中的第二个比喻是”暗室宝瓶”。</w:t>
      </w:r>
    </w:p>
    <w:p>
      <w:pPr>
        <w:pStyle w:val="BodyText"/>
      </w:pPr>
      <w:r>
        <w:rPr>
          <w:rFonts w:hint="eastAsia"/>
        </w:rPr>
        <w:t xml:space="preserve">经中说，一间黑暗的屋子里，放着一瓶珍宝，但屋里的人不知道，依然在挨饿。有人点亮灯，告诉他宝瓶的位置，他拿到珍宝，脱离饥饿。</w:t>
      </w:r>
    </w:p>
    <w:p>
      <w:pPr>
        <w:pStyle w:val="BodyText"/>
      </w:pPr>
      <w:r>
        <w:rPr>
          <w:rFonts w:hint="eastAsia"/>
        </w:rPr>
        <w:t xml:space="preserve">这个比喻告诉我们什么？</w:t>
      </w:r>
    </w:p>
    <w:p>
      <w:pPr>
        <w:pStyle w:val="BodyText"/>
      </w:pPr>
      <w:r>
        <w:rPr>
          <w:rFonts w:hint="eastAsia"/>
        </w:rPr>
        <w:t xml:space="preserve">众生就像屋里挨饿的人，佛性就像宝瓶中的珍宝，佛法就像那盏灯。</w:t>
      </w:r>
    </w:p>
    <w:p>
      <w:pPr>
        <w:pStyle w:val="BodyText"/>
      </w:pPr>
      <w:r>
        <w:rPr>
          <w:rFonts w:hint="eastAsia"/>
        </w:rPr>
        <w:t xml:space="preserve">信仰的第二步，就是相信屋里真的有宝瓶，然后点亮灯去寻找。灯就是佛法，就是戒定慧三学。有了佛法的灯，才能照见佛性的宝瓶。</w:t>
      </w:r>
    </w:p>
    <w:p>
      <w:pPr>
        <w:pStyle w:val="BodyText"/>
      </w:pPr>
      <w:r>
        <w:rPr>
          <w:rFonts w:hint="eastAsia"/>
        </w:rPr>
        <w:t xml:space="preserve">人间佛教的信仰观，正是要让每一个人都拿起佛法的灯——</w:t>
      </w:r>
    </w:p>
    <w:p>
      <w:pPr>
        <w:pStyle w:val="BodyText"/>
      </w:pPr>
      <w:r>
        <w:rPr>
          <w:rFonts w:hint="eastAsia"/>
        </w:rPr>
        <w:t xml:space="preserve">持戒，是点亮行为的灯；</w:t>
      </w:r>
    </w:p>
    <w:p>
      <w:pPr>
        <w:pStyle w:val="BodyText"/>
      </w:pPr>
      <w:r>
        <w:rPr>
          <w:rFonts w:hint="eastAsia"/>
        </w:rPr>
        <w:t xml:space="preserve">修定，是点亮内心的灯；</w:t>
      </w:r>
    </w:p>
    <w:p>
      <w:pPr>
        <w:pStyle w:val="BodyText"/>
      </w:pPr>
      <w:r>
        <w:rPr>
          <w:rFonts w:hint="eastAsia"/>
        </w:rPr>
        <w:t xml:space="preserve">开慧，是点亮智慧的灯。</w:t>
      </w:r>
    </w:p>
    <w:p>
      <w:pPr>
        <w:pStyle w:val="BodyText"/>
      </w:pPr>
      <w:r>
        <w:rPr>
          <w:rFonts w:hint="eastAsia"/>
        </w:rPr>
        <w:t xml:space="preserve">三灯齐明，佛性自然显现。</w:t>
      </w:r>
    </w:p>
    <w:p>
      <w:r>
        <w:pict>
          <v:rect style="width:0;height:1.5pt" o:hralign="center" o:hrstd="t" o:hr="t"/>
        </w:pict>
      </w:r>
    </w:p>
    <w:bookmarkEnd w:id="11"/>
    <w:bookmarkStart w:id="12" w:name="四经中喻三乳中有酪佛性本具需修显发"/>
    <w:p>
      <w:pPr>
        <w:pStyle w:val="Heading2"/>
      </w:pPr>
      <w:r>
        <w:rPr>
          <w:rFonts w:hint="eastAsia"/>
        </w:rPr>
        <w:t xml:space="preserve">四、经中喻三：乳中有酪——佛性本具，需修显发</w:t>
      </w:r>
    </w:p>
    <w:p>
      <w:pPr>
        <w:pStyle w:val="FirstParagraph"/>
      </w:pPr>
      <w:r>
        <w:rPr>
          <w:rFonts w:hint="eastAsia"/>
        </w:rPr>
        <w:t xml:space="preserve">《涅槃经》中的第三个比喻是”乳中有酪”。</w:t>
      </w:r>
    </w:p>
    <w:p>
      <w:pPr>
        <w:pStyle w:val="BodyText"/>
      </w:pPr>
      <w:r>
        <w:rPr>
          <w:rFonts w:hint="eastAsia"/>
        </w:rPr>
        <w:t xml:space="preserve">经中说，牛奶中本来就有酪（酸奶），只是需要加工才能提取。不是从外面加入酪，而是牛奶本具酪性，通过搅拌、发酵，酪就显现出来了。</w:t>
      </w:r>
    </w:p>
    <w:p>
      <w:pPr>
        <w:pStyle w:val="BodyText"/>
      </w:pPr>
      <w:r>
        <w:rPr>
          <w:rFonts w:hint="eastAsia"/>
        </w:rPr>
        <w:t xml:space="preserve">这个比喻告诉我们什么？</w:t>
      </w:r>
    </w:p>
    <w:p>
      <w:pPr>
        <w:pStyle w:val="BodyText"/>
      </w:pPr>
      <w:r>
        <w:rPr>
          <w:rFonts w:hint="eastAsia"/>
        </w:rPr>
        <w:t xml:space="preserve">众生就像牛奶，佛性就像酪。修行就像搅拌和发酵的过程。</w:t>
      </w:r>
    </w:p>
    <w:p>
      <w:pPr>
        <w:pStyle w:val="BodyText"/>
      </w:pPr>
      <w:r>
        <w:rPr>
          <w:rFonts w:hint="eastAsia"/>
        </w:rPr>
        <w:t xml:space="preserve">信仰的第三步，就是相信牛奶中真的有酪，然后开始加工。不是从外面得到佛性，而是通过修行，让本具的佛性显现出来。</w:t>
      </w:r>
    </w:p>
    <w:p>
      <w:pPr>
        <w:pStyle w:val="BodyText"/>
      </w:pPr>
      <w:r>
        <w:rPr>
          <w:rFonts w:hint="eastAsia"/>
        </w:rPr>
        <w:t xml:space="preserve">《涅槃经》中，佛陀教导弟子，修习戒定慧，就是搅拌和发酵的过程。戒定慧是工具，贪嗔痴是障碍。工具用得熟练，障碍去得干净，佛性自然显现。</w:t>
      </w:r>
    </w:p>
    <w:p>
      <w:pPr>
        <w:pStyle w:val="BodyText"/>
      </w:pPr>
      <w:r>
        <w:rPr>
          <w:rFonts w:hint="eastAsia"/>
        </w:rPr>
        <w:t xml:space="preserve">这告诉我们：信仰不是停留在口头上，而是要落实在行动中。信佛，就要学佛；学佛，就要行佛；行佛，就要成佛。</w:t>
      </w:r>
    </w:p>
    <w:p>
      <w:r>
        <w:pict>
          <v:rect style="width:0;height:1.5pt" o:hralign="center" o:hrstd="t" o:hr="t"/>
        </w:pict>
      </w:r>
    </w:p>
    <w:bookmarkEnd w:id="12"/>
    <w:bookmarkStart w:id="13" w:name="五经中核心烦恼遮蔽与破除之道"/>
    <w:p>
      <w:pPr>
        <w:pStyle w:val="Heading2"/>
      </w:pPr>
      <w:r>
        <w:rPr>
          <w:rFonts w:hint="eastAsia"/>
        </w:rPr>
        <w:t xml:space="preserve">五、经中核心：烦恼遮蔽与破除之道</w:t>
      </w:r>
    </w:p>
    <w:p>
      <w:pPr>
        <w:pStyle w:val="FirstParagraph"/>
      </w:pPr>
      <w:r>
        <w:rPr>
          <w:rFonts w:hint="eastAsia"/>
        </w:rPr>
        <w:t xml:space="preserve">《涅槃经》中，佛陀详细阐述了佛性被遮蔽的原因和破除的方法。</w:t>
      </w:r>
    </w:p>
    <w:p>
      <w:pPr>
        <w:pStyle w:val="BodyText"/>
      </w:pPr>
      <w:r>
        <w:rPr>
          <w:rFonts w:hint="eastAsia"/>
        </w:rPr>
        <w:t xml:space="preserve">经中将烦恼分为两类：见惑和思惑。见惑是错误的见解，思惑是错误的思维习惯。见惑就像眼睛生了翳，看什么都模糊；思惑就像心上蒙了尘，照什么都不清。</w:t>
      </w:r>
    </w:p>
    <w:p>
      <w:pPr>
        <w:pStyle w:val="BodyText"/>
      </w:pPr>
      <w:r>
        <w:rPr>
          <w:rFonts w:hint="eastAsia"/>
        </w:rPr>
        <w:t xml:space="preserve">经中说，烦恼有根本烦恼和随烦恼。根本烦恼是贪、嗔、痴、慢、疑、恶见六种。随烦恼是从根本烦恼派生的，如忿恨、嫉妒、悭贪、掉举、无惭、无愧等。</w:t>
      </w:r>
    </w:p>
    <w:p>
      <w:pPr>
        <w:pStyle w:val="BodyText"/>
      </w:pPr>
      <w:r>
        <w:rPr>
          <w:rFonts w:hint="eastAsia"/>
        </w:rPr>
        <w:t xml:space="preserve">这些烦恼，就像乌云遮蔽太阳一样，遮蔽了众生的佛性。</w:t>
      </w:r>
    </w:p>
    <w:p>
      <w:pPr>
        <w:pStyle w:val="BodyText"/>
      </w:pPr>
      <w:r>
        <w:rPr>
          <w:rFonts w:hint="eastAsia"/>
        </w:rPr>
        <w:t xml:space="preserve">如何破除？《涅槃经》给出的路径是：修习戒定慧，息灭贪嗔痴。</w:t>
      </w:r>
    </w:p>
    <w:p>
      <w:pPr>
        <w:pStyle w:val="BodyText"/>
      </w:pPr>
      <w:r>
        <w:rPr>
          <w:rFonts w:hint="eastAsia"/>
        </w:rPr>
        <w:t xml:space="preserve">戒，是行为的规范。不杀生、不偷盗、不邪淫、不妄语、不饮酒。戒不是束缚，而是保护。持戒的人，心无愧疚，自然安定。</w:t>
      </w:r>
    </w:p>
    <w:p>
      <w:pPr>
        <w:pStyle w:val="BodyText"/>
      </w:pPr>
      <w:r>
        <w:rPr>
          <w:rFonts w:hint="eastAsia"/>
        </w:rPr>
        <w:t xml:space="preserve">定，是内心的安定。不随外境转，不随烦恼转。定不是死坐不动，而是在纷繁复杂的环境中，守住内心的清明。</w:t>
      </w:r>
    </w:p>
    <w:p>
      <w:pPr>
        <w:pStyle w:val="BodyText"/>
      </w:pPr>
      <w:r>
        <w:rPr>
          <w:rFonts w:hint="eastAsia"/>
        </w:rPr>
        <w:t xml:space="preserve">慧，是智慧的开启。明白缘起的道理，明白无我的真理，明白一切法都是因缘和合而生，没有固定的自性。有了智慧，就能看破烦恼，显发佛性。</w:t>
      </w:r>
    </w:p>
    <w:p>
      <w:r>
        <w:pict>
          <v:rect style="width:0;height:1.5pt" o:hralign="center" o:hrstd="t" o:hr="t"/>
        </w:pict>
      </w:r>
    </w:p>
    <w:bookmarkEnd w:id="13"/>
    <w:bookmarkStart w:id="14" w:name="六经中境界常乐我净涅槃四德"/>
    <w:p>
      <w:pPr>
        <w:pStyle w:val="Heading2"/>
      </w:pPr>
      <w:r>
        <w:rPr>
          <w:rFonts w:hint="eastAsia"/>
        </w:rPr>
        <w:t xml:space="preserve">六、经中境界：常乐我净，涅槃四德</w:t>
      </w:r>
    </w:p>
    <w:p>
      <w:pPr>
        <w:pStyle w:val="FirstParagraph"/>
      </w:pPr>
      <w:r>
        <w:rPr>
          <w:rFonts w:hint="eastAsia"/>
        </w:rPr>
        <w:t xml:space="preserve">《涅槃经》所描述的信仰的终极境界，是”常乐我净”——涅槃四德。</w:t>
      </w:r>
    </w:p>
    <w:p>
      <w:pPr>
        <w:pStyle w:val="BodyText"/>
      </w:pPr>
      <w:r>
        <w:rPr>
          <w:rFonts w:hint="eastAsia"/>
        </w:rPr>
        <w:t xml:space="preserve">经中说，凡夫对世间法有四种颠倒：把无常当作常，把苦当作乐，把无我当作我，把不净当作净。这就是凡夫的颠倒梦想。</w:t>
      </w:r>
    </w:p>
    <w:p>
      <w:pPr>
        <w:pStyle w:val="BodyText"/>
      </w:pPr>
      <w:r>
        <w:rPr>
          <w:rFonts w:hint="eastAsia"/>
        </w:rPr>
        <w:t xml:space="preserve">修行者破除了这四种颠倒，但要达到真正的涅槃，还要证得四德：</w:t>
      </w:r>
    </w:p>
    <w:p>
      <w:pPr>
        <w:pStyle w:val="BodyText"/>
      </w:pPr>
      <w:r>
        <w:rPr>
          <w:rFonts w:hint="eastAsia"/>
        </w:rPr>
        <w:t xml:space="preserve">常，是永恒。佛性不是生灭的，而是永恒的。超越了生死，超越了时间，是真正的永恒。</w:t>
      </w:r>
    </w:p>
    <w:p>
      <w:pPr>
        <w:pStyle w:val="BodyText"/>
      </w:pPr>
      <w:r>
        <w:rPr>
          <w:rFonts w:hint="eastAsia"/>
        </w:rPr>
        <w:t xml:space="preserve">乐，是安乐。佛性不是苦的，而是乐的。超越了烦恼，超越了痛苦，是真正的安乐。</w:t>
      </w:r>
    </w:p>
    <w:p>
      <w:pPr>
        <w:pStyle w:val="BodyText"/>
      </w:pPr>
      <w:r>
        <w:rPr>
          <w:rFonts w:hint="eastAsia"/>
        </w:rPr>
        <w:t xml:space="preserve">我，是真我。佛性不是无我的，而是真我的。超越了小我，超越了执着，是真正的自在。</w:t>
      </w:r>
    </w:p>
    <w:p>
      <w:pPr>
        <w:pStyle w:val="BodyText"/>
      </w:pPr>
      <w:r>
        <w:rPr>
          <w:rFonts w:hint="eastAsia"/>
        </w:rPr>
        <w:t xml:space="preserve">净，是清净。佛性不是染污的，而是清净的。超越了贪嗔痴，超越了烦恼，是真正的清净。</w:t>
      </w:r>
    </w:p>
    <w:p>
      <w:pPr>
        <w:pStyle w:val="BodyText"/>
      </w:pPr>
      <w:r>
        <w:rPr>
          <w:rFonts w:hint="eastAsia"/>
        </w:rPr>
        <w:t xml:space="preserve">这常乐我净，不是外在的境界，而是内在的佛性。当我们修习戒定慧，息灭贪嗔痴，佛性自然显现，常乐我净自然现前。</w:t>
      </w:r>
    </w:p>
    <w:p>
      <w:r>
        <w:pict>
          <v:rect style="width:0;height:1.5pt" o:hralign="center" o:hrstd="t" o:hr="t"/>
        </w:pict>
      </w:r>
    </w:p>
    <w:bookmarkEnd w:id="14"/>
    <w:bookmarkStart w:id="15" w:name="七结语"/>
    <w:p>
      <w:pPr>
        <w:pStyle w:val="Heading2"/>
      </w:pPr>
      <w:r>
        <w:rPr>
          <w:rFonts w:hint="eastAsia"/>
        </w:rPr>
        <w:t xml:space="preserve">七、结语</w:t>
      </w:r>
    </w:p>
    <w:p>
      <w:pPr>
        <w:pStyle w:val="FirstParagraph"/>
      </w:pPr>
      <w:r>
        <w:rPr>
          <w:rFonts w:hint="eastAsia"/>
        </w:rPr>
        <w:t xml:space="preserve">各位同参道友！</w:t>
      </w:r>
    </w:p>
    <w:p>
      <w:pPr>
        <w:pStyle w:val="BodyText"/>
      </w:pPr>
      <w:r>
        <w:rPr>
          <w:rFonts w:hint="eastAsia"/>
        </w:rPr>
        <w:t xml:space="preserve">《大般涅槃经》的信仰观，归根结底就是一句话：</w:t>
      </w:r>
    </w:p>
    <w:p>
      <w:pPr>
        <w:pStyle w:val="BodyText"/>
      </w:pPr>
      <w:r>
        <w:rPr>
          <w:rFonts w:hint="eastAsia"/>
          <w:b/>
          <w:bCs/>
        </w:rPr>
        <w:t xml:space="preserve">一切众生悉有佛性。</w:t>
      </w:r>
    </w:p>
    <w:p>
      <w:pPr>
        <w:pStyle w:val="BodyText"/>
      </w:pPr>
      <w:r>
        <w:rPr>
          <w:rFonts w:hint="eastAsia"/>
        </w:rPr>
        <w:t xml:space="preserve">相信自己本具佛性，相信人人皆可成佛，相信佛法就在当下。</w:t>
      </w:r>
    </w:p>
    <w:p>
      <w:pPr>
        <w:pStyle w:val="BodyText"/>
      </w:pPr>
      <w:r>
        <w:rPr>
          <w:rFonts w:hint="eastAsia"/>
        </w:rPr>
        <w:t xml:space="preserve">莫道佛道遥远，一念觉悟即是佛；</w:t>
      </w:r>
    </w:p>
    <w:p>
      <w:pPr>
        <w:pStyle w:val="BodyText"/>
      </w:pPr>
      <w:r>
        <w:rPr>
          <w:rFonts w:hint="eastAsia"/>
        </w:rPr>
        <w:t xml:space="preserve">莫言凡夫卑微，佛性平等无差别！</w:t>
      </w:r>
    </w:p>
    <w:p>
      <w:pPr>
        <w:pStyle w:val="BodyText"/>
      </w:pPr>
      <w:r>
        <w:rPr>
          <w:rFonts w:hint="eastAsia"/>
        </w:rPr>
        <w:t xml:space="preserve">让我们以信为根，以戒为基，以定为力，以慧为导，</w:t>
      </w:r>
    </w:p>
    <w:p>
      <w:pPr>
        <w:pStyle w:val="BodyText"/>
      </w:pPr>
      <w:r>
        <w:rPr>
          <w:rFonts w:hint="eastAsia"/>
        </w:rPr>
        <w:t xml:space="preserve">在人间行菩萨道，在红尘证菩提果！</w:t>
      </w:r>
    </w:p>
    <w:p>
      <w:pPr>
        <w:pStyle w:val="BodyText"/>
      </w:pPr>
      <w:r>
        <w:rPr>
          <w:rFonts w:hint="eastAsia"/>
        </w:rPr>
        <w:t xml:space="preserve">愿我们都能如《涅槃经》所言——</w:t>
      </w:r>
    </w:p>
    <w:p>
      <w:pPr>
        <w:pStyle w:val="BodyText"/>
      </w:pPr>
      <w:r>
        <w:rPr>
          <w:rFonts w:hint="eastAsia"/>
          <w:b/>
          <w:bCs/>
        </w:rPr>
        <w:t xml:space="preserve">识自本心，见自本性；</w:t>
      </w:r>
    </w:p>
    <w:p>
      <w:pPr>
        <w:pStyle w:val="BodyText"/>
      </w:pPr>
      <w:r>
        <w:rPr>
          <w:rFonts w:hint="eastAsia"/>
          <w:b/>
          <w:bCs/>
        </w:rPr>
        <w:t xml:space="preserve">一切众生，悉成佛道！</w:t>
      </w:r>
    </w:p>
    <w:p>
      <w:pPr>
        <w:pStyle w:val="BodyText"/>
      </w:pPr>
      <w:r>
        <w:rPr>
          <w:rFonts w:hint="eastAsia"/>
        </w:rPr>
        <w:t xml:space="preserve">阿弥陀佛！</w:t>
      </w:r>
    </w:p>
    <w:p>
      <w:pPr>
        <w:pStyle w:val="BodyText"/>
      </w:pPr>
      <w:r>
        <w:rPr>
          <w:rFonts w:hint="eastAsia"/>
        </w:rPr>
        <w:t xml:space="preserve">以上是末学对人间佛教信仰观的粗浅理解，若有疏漏不当之处，恳请诸大德慈悲斧正。感恩大家的聆听，愿正法久住，法喜充满！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一、人间佛教信仰观——依《涅槃经》阐述</dc:title>
  <dc:creator>杭州佛学院 隆昱</dc:creator>
  <cp:keywords/>
  <dcterms:created xsi:type="dcterms:W3CDTF">2026-05-15T10:39:51Z</dcterms:created>
  <dcterms:modified xsi:type="dcterms:W3CDTF">2026-05-15T10:39:51Z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