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八年级 期中考试成绩分析报告</w:t>
      </w:r>
    </w:p>
    <w:p/>
    <w:p>
      <w:pPr>
        <w:pStyle w:val="Heading1"/>
      </w:pPr>
      <w:r>
        <w:t>一、整体概况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班级数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8个班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参考人数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2637人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≥400分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299人（占比11.71%）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≥360分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616人（占比23.36%）</w:t>
            </w:r>
          </w:p>
        </w:tc>
      </w:tr>
    </w:tbl>
    <w:p/>
    <w:p>
      <w:pPr>
        <w:pStyle w:val="Heading1"/>
      </w:pPr>
      <w:r>
        <w:t>二、各科成绩详情（整体）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科目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平均分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优秀率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及格率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语文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64.0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70.8%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数学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57.0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英语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25.8%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科学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39.4%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社会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56.8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50.4%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总分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274.3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5.33%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42.81%</w:t>
            </w:r>
          </w:p>
        </w:tc>
      </w:tr>
    </w:tbl>
    <w:p/>
    <w:p>
      <w:pPr>
        <w:pStyle w:val="Heading1"/>
      </w:pPr>
      <w:r>
        <w:t>三、各班成绩排名（按总分平均分）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排名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班级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人数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≥400分占比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≥360分占比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优秀率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及格率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17.42%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30.66%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294.09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9.06%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52.61%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11.68%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23.86%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285.94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5.93%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48.71%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12.41%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29.43%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282.11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5.32%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48.23%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8.95%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22.37%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275.3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40.0%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11.82%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23.33%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272.14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5.15%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41.21%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14.46%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24.77%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270.5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40.9%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9.79%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18.18%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263.41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35.31%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8.45%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16.06%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252.42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2.54%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36.34%</w:t>
            </w:r>
          </w:p>
        </w:tc>
      </w:tr>
    </w:tbl>
    <w:p/>
    <w:p>
      <w:pPr>
        <w:pStyle w:val="Heading1"/>
      </w:pPr>
      <w:r>
        <w:t>四、优势与短板分析</w:t>
      </w:r>
    </w:p>
    <w:p>
      <w:pPr>
        <w:pStyle w:val="Heading2"/>
      </w:pPr>
      <w:r>
        <w:t>优势科目</w:t>
      </w:r>
    </w:p>
    <w:p>
      <w:r>
        <w:rPr>
          <w:b/>
        </w:rPr>
        <w:t>语文</w:t>
      </w:r>
      <w:r>
        <w:t>：平均分64.0分，及格率70.8%</w:t>
      </w:r>
    </w:p>
    <w:p>
      <w:pPr>
        <w:pStyle w:val="Heading2"/>
      </w:pPr>
      <w:r>
        <w:t>薄弱科目</w:t>
      </w:r>
    </w:p>
    <w:p>
      <w:r>
        <w:rPr>
          <w:b/>
        </w:rPr>
        <w:t>英语</w:t>
      </w:r>
      <w:r>
        <w:t xml:space="preserve">：平均分44.2分，及格率仅25.8% — </w:t>
      </w:r>
      <w:r>
        <w:rPr>
          <w:color w:val="C0392B"/>
        </w:rPr>
        <w:t>⚠️ 需重点关注</w:t>
      </w:r>
    </w:p>
    <w:p/>
    <w:p>
      <w:pPr>
        <w:pStyle w:val="Heading1"/>
      </w:pPr>
      <w:r>
        <w:t>五、班级表现分析</w:t>
      </w:r>
    </w:p>
    <w:p>
      <w:pPr>
        <w:pStyle w:val="Heading2"/>
      </w:pPr>
      <w:r>
        <w:t>表现突出的班级</w:t>
      </w:r>
    </w:p>
    <w:p>
      <w:r>
        <w:rPr>
          <w:b/>
        </w:rPr>
        <w:t>2班</w:t>
      </w:r>
      <w:r>
        <w:t>：总分平均分294.09分，≥400分占比17.42%，≥360分占比30.66%</w:t>
      </w:r>
    </w:p>
    <w:p>
      <w:r>
        <w:rPr>
          <w:b/>
        </w:rPr>
        <w:t>8班</w:t>
      </w:r>
      <w:r>
        <w:t>：总分平均分285.94分，≥400分占比11.68%，≥360分占比23.86%</w:t>
      </w:r>
    </w:p>
    <w:p>
      <w:r>
        <w:rPr>
          <w:b/>
        </w:rPr>
        <w:t>3班</w:t>
      </w:r>
      <w:r>
        <w:t>：总分平均分282.11分，≥400分占比12.41%，≥360分占比29.43%</w:t>
      </w:r>
    </w:p>
    <w:p>
      <w:pPr>
        <w:pStyle w:val="Heading2"/>
      </w:pPr>
      <w:r>
        <w:t>需要关注的班级</w:t>
      </w:r>
    </w:p>
    <w:p>
      <w:r>
        <w:rPr>
          <w:b/>
        </w:rPr>
        <w:t>5班</w:t>
      </w:r>
      <w:r>
        <w:t>：总分平均分263.41分，≥360分占比仅18.18%</w:t>
      </w:r>
    </w:p>
    <w:p>
      <w:r>
        <w:rPr>
          <w:b/>
        </w:rPr>
        <w:t>4班</w:t>
      </w:r>
      <w:r>
        <w:t>：总分平均分252.42分，≥360分占比仅16.06%</w:t>
      </w:r>
    </w:p>
    <w:p/>
    <w:p>
      <w:pPr>
        <w:pStyle w:val="Heading1"/>
      </w:pPr>
      <w:r>
        <w:t>六、后期教学建议</w:t>
      </w:r>
    </w:p>
    <w:p>
      <w:pPr>
        <w:pStyle w:val="Heading2"/>
      </w:pPr>
      <w:r>
        <w:t>英语学科（最紧急）</w:t>
      </w:r>
    </w:p>
    <w:p>
      <w:pPr>
        <w:pStyle w:val="ListBullet"/>
      </w:pPr>
      <w:r>
        <w:t>及格率仅25.8%，是最大拉分项</w:t>
      </w:r>
    </w:p>
    <w:p>
      <w:pPr>
        <w:pStyle w:val="ListBullet"/>
      </w:pPr>
      <w:r>
        <w:t>建议分层教学，后20%学生重点抓基础</w:t>
      </w:r>
    </w:p>
    <w:p>
      <w:pPr>
        <w:pStyle w:val="ListBullet"/>
      </w:pPr>
      <w:r>
        <w:t>增加专项训练时间</w:t>
      </w:r>
    </w:p>
    <w:p>
      <w:pPr>
        <w:pStyle w:val="ListBullet"/>
      </w:pPr>
      <w:r>
        <w:t>建立学科互助小组</w:t>
      </w:r>
    </w:p>
    <w:p>
      <w:pPr>
        <w:pStyle w:val="Heading2"/>
      </w:pPr>
      <w:r>
        <w:t>保持优势学科</w:t>
      </w:r>
    </w:p>
    <w:p>
      <w:pPr>
        <w:pStyle w:val="ListBullet"/>
      </w:pPr>
      <w:r>
        <w:t>语文保持当前教学节奏</w:t>
      </w:r>
    </w:p>
    <w:p>
      <w:pPr>
        <w:pStyle w:val="ListBullet"/>
      </w:pPr>
      <w:r>
        <w:t>总结优秀教学经验，在年级内推广</w:t>
      </w:r>
    </w:p>
    <w:p>
      <w:pPr>
        <w:pStyle w:val="ListBullet"/>
      </w:pPr>
      <w:r>
        <w:t>适当增加拓展内容</w:t>
      </w:r>
    </w:p>
    <w:p>
      <w:pPr>
        <w:pStyle w:val="Heading2"/>
      </w:pPr>
      <w:r>
        <w:t>尖子生培养</w:t>
      </w:r>
    </w:p>
    <w:p>
      <w:pPr>
        <w:pStyle w:val="ListBullet"/>
      </w:pPr>
      <w:r>
        <w:t>400分以上299人（11.71%）</w:t>
      </w:r>
    </w:p>
    <w:p>
      <w:pPr>
        <w:pStyle w:val="ListBullet"/>
      </w:pPr>
      <w:r>
        <w:t>组建培优小组，针对性拔高训练</w:t>
      </w:r>
    </w:p>
    <w:p>
      <w:pPr>
        <w:pStyle w:val="ListBullet"/>
      </w:pPr>
      <w:r>
        <w:t>目标：期末400分以上占比提升至15%</w:t>
      </w:r>
    </w:p>
    <w:p>
      <w:pPr>
        <w:pStyle w:val="Heading2"/>
      </w:pPr>
      <w:r>
        <w:t>后20%学生帮扶</w:t>
      </w:r>
    </w:p>
    <w:p>
      <w:pPr>
        <w:pStyle w:val="ListBullet"/>
      </w:pPr>
      <w:r>
        <w:t>建立'一生一策'跟踪档案</w:t>
      </w:r>
    </w:p>
    <w:p>
      <w:pPr>
        <w:pStyle w:val="ListBullet"/>
      </w:pPr>
      <w:r>
        <w:t>安排课后辅导，重点抓基础题</w:t>
      </w:r>
    </w:p>
    <w:p>
      <w:pPr>
        <w:pStyle w:val="ListBullet"/>
      </w:pPr>
      <w:r>
        <w:t>家校联动，形成合力</w:t>
      </w:r>
    </w:p>
    <w:p/>
    <w:p>
      <w:pPr>
        <w:pStyle w:val="Heading1"/>
      </w:pPr>
      <w:r>
        <w:t>七、期末目标建议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当前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期末目标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274.3分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英语及格率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25.8%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40%+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400分以上占比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11.71%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360分以上占比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23.36%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