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color w:val="000000"/>
          <w:sz w:val="44"/>
        </w:rPr>
        <w:t>基于强国建设的大学英语教学改革</w:t>
        <w:br/>
        <w:t>研究现状与趋势分析</w:t>
      </w:r>
    </w:p>
    <w:p>
      <w:pPr>
        <w:spacing w:after="120"/>
        <w:jc w:val="center"/>
      </w:pPr>
      <w:r>
        <w:rPr>
          <w:rFonts w:ascii="楷体" w:hAnsi="楷体" w:eastAsia="楷体"/>
          <w:i/>
          <w:sz w:val="28"/>
        </w:rPr>
        <w:t>——研究现状梳理与两大核心趋势深入分析</w:t>
      </w:r>
    </w:p>
    <w:p>
      <w:pPr>
        <w:spacing w:after="360"/>
        <w:jc w:val="center"/>
      </w:pPr>
      <w:r>
        <w:rPr>
          <w:rFonts w:ascii="宋体" w:hAnsi="宋体" w:eastAsia="宋体"/>
          <w:sz w:val="22"/>
        </w:rPr>
        <w:t>2026年4月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一、研究背景</w:t>
      </w:r>
    </w:p>
    <w:p>
      <w:pPr>
        <w:ind w:firstLine="839"/>
      </w:pPr>
      <w:r>
        <w:t>党的二十大报告提出"教育强国、科技强国、人才强国"战略部署，《中国教育现代化2035》明确了高等教育的新使命。大学英语作为覆盖面最广的公共基础课之一，其教学改革被赋予了服务国家战略的新内涵。在"强国建设"背景下，大学英语教学不再仅仅是语言技能的传授，而是承担着培养国际化人才、提升国际传播能力、服务国家全球治理参与的战略使命。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二、当前研究现状（主要研究方向）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1. 课程思政与价值引领</w:t>
      </w:r>
    </w:p>
    <w:p>
      <w:pPr>
        <w:pStyle w:val="ListBullet"/>
        <w:ind w:left="850"/>
      </w:pPr>
      <w:r>
        <w:t>研究热点：将社会主义核心价值观融入大学英语教学</w:t>
      </w:r>
    </w:p>
    <w:p>
      <w:pPr>
        <w:pStyle w:val="ListBullet"/>
        <w:ind w:left="850"/>
      </w:pPr>
      <w:r>
        <w:t>核心议题：如何在语言教学中实现"立德树人"，避免"重技能、轻思想"</w:t>
      </w:r>
    </w:p>
    <w:p>
      <w:pPr>
        <w:pStyle w:val="ListBullet"/>
        <w:ind w:left="850"/>
      </w:pPr>
      <w:r>
        <w:t>代表性观点：大学英语不仅是工具课，更是价值塑造课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2. "讲好中国故事"与国际传播能力培养</w:t>
      </w:r>
    </w:p>
    <w:p>
      <w:pPr>
        <w:pStyle w:val="ListBullet"/>
        <w:ind w:left="850"/>
      </w:pPr>
      <w:r>
        <w:t>研究热点：用英语讲述中国故事、传播中国文化</w:t>
      </w:r>
    </w:p>
    <w:p>
      <w:pPr>
        <w:pStyle w:val="ListBullet"/>
        <w:ind w:left="850"/>
      </w:pPr>
      <w:r>
        <w:t>核心议题：培养学生跨文化交际中的中国话语表达能力</w:t>
      </w:r>
    </w:p>
    <w:p>
      <w:pPr>
        <w:pStyle w:val="ListBullet"/>
        <w:ind w:left="850"/>
      </w:pPr>
      <w:r>
        <w:t>实践方向：教材中加入中国元素，教学中强化中国文化输出意识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3. 教育数字化转型</w:t>
      </w:r>
    </w:p>
    <w:p>
      <w:pPr>
        <w:pStyle w:val="ListBullet"/>
        <w:ind w:left="850"/>
      </w:pPr>
      <w:r>
        <w:t>研究热点：AI赋能大学英语教学、智慧课堂建设</w:t>
      </w:r>
    </w:p>
    <w:p>
      <w:pPr>
        <w:pStyle w:val="ListBullet"/>
        <w:ind w:left="850"/>
      </w:pPr>
      <w:r>
        <w:t>核心议题：大语言模型对英语教学的影响与应对</w:t>
      </w:r>
    </w:p>
    <w:p>
      <w:pPr>
        <w:pStyle w:val="ListBullet"/>
        <w:ind w:left="850"/>
      </w:pPr>
      <w:r>
        <w:t>实践方向：个性化学习路径、智能批改、虚拟仿真教学场景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4. 复合型国际化人才培养</w:t>
      </w:r>
    </w:p>
    <w:p>
      <w:pPr>
        <w:pStyle w:val="ListBullet"/>
        <w:ind w:left="850"/>
      </w:pPr>
      <w:r>
        <w:t>研究热点：ESP（专门用途英语）与EOP（职业用途英语）教学</w:t>
      </w:r>
    </w:p>
    <w:p>
      <w:pPr>
        <w:pStyle w:val="ListBullet"/>
        <w:ind w:left="850"/>
      </w:pPr>
      <w:r>
        <w:t>核心议题：从通用英语向学术英语、行业英语转型</w:t>
      </w:r>
    </w:p>
    <w:p>
      <w:pPr>
        <w:pStyle w:val="ListBullet"/>
        <w:ind w:left="850"/>
      </w:pPr>
      <w:r>
        <w:t>实践方向：与专业教育融合，培养"专业+英语"复合能力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5. 评价体系改革</w:t>
      </w:r>
    </w:p>
    <w:p>
      <w:pPr>
        <w:pStyle w:val="ListBullet"/>
        <w:ind w:left="850"/>
      </w:pPr>
      <w:r>
        <w:t>研究热点：形成性评价与终结性评价结合</w:t>
      </w:r>
    </w:p>
    <w:p>
      <w:pPr>
        <w:pStyle w:val="ListBullet"/>
        <w:ind w:left="850"/>
      </w:pPr>
      <w:r>
        <w:t>核心议题：从单一考试向多元能力评价转变</w:t>
      </w:r>
    </w:p>
    <w:p>
      <w:pPr>
        <w:pStyle w:val="ListBullet"/>
        <w:ind w:left="850"/>
      </w:pPr>
      <w:r>
        <w:t>实践方向：过程性考核、项目式评价、数字档案袋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三、研究趋势深入分析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趋势一：从"工具性"向"战略性"转变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（一）核心内涵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1. 传统定位（工具性）</w:t>
      </w:r>
    </w:p>
    <w:p>
      <w:pPr>
        <w:pStyle w:val="ListBullet"/>
        <w:ind w:left="850"/>
      </w:pPr>
      <w:r>
        <w:t>大学英语被视为"语言技能训练课"</w:t>
      </w:r>
    </w:p>
    <w:p>
      <w:pPr>
        <w:pStyle w:val="ListBullet"/>
        <w:ind w:left="850"/>
      </w:pPr>
      <w:r>
        <w:t>核心目标：通过四六级考试、满足学位要求</w:t>
      </w:r>
    </w:p>
    <w:p>
      <w:pPr>
        <w:pStyle w:val="ListBullet"/>
        <w:ind w:left="850"/>
      </w:pPr>
      <w:r>
        <w:t>教学内容：通用英语（词汇、语法、阅读、听力）</w:t>
      </w:r>
    </w:p>
    <w:p>
      <w:pPr>
        <w:pStyle w:val="ListBullet"/>
        <w:ind w:left="850"/>
      </w:pPr>
      <w:r>
        <w:t>评价标准：语言测试成绩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2. 新时代定位（战略性）</w:t>
      </w:r>
    </w:p>
    <w:p>
      <w:pPr>
        <w:pStyle w:val="ListBullet"/>
        <w:ind w:left="850"/>
      </w:pPr>
      <w:r>
        <w:t>大学英语成为"服务国家战略的基础课程"</w:t>
      </w:r>
    </w:p>
    <w:p>
      <w:pPr>
        <w:pStyle w:val="ListBullet"/>
        <w:ind w:left="850"/>
      </w:pPr>
      <w:r>
        <w:t>核心目标：培养具有国际视野、跨文化能力、能参与全球治理的复合型人才</w:t>
      </w:r>
    </w:p>
    <w:p>
      <w:pPr>
        <w:pStyle w:val="ListBullet"/>
        <w:ind w:left="850"/>
      </w:pPr>
      <w:r>
        <w:t>教学内容：语言技能 + 专业内容 + 价值引领 + 国际传播</w:t>
      </w:r>
    </w:p>
    <w:p>
      <w:pPr>
        <w:pStyle w:val="ListBullet"/>
        <w:ind w:left="850"/>
      </w:pPr>
      <w:r>
        <w:t>评价标准：综合素养 + 实际应用能力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（二）理论依据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1. 教育强国战略需求</w:t>
      </w:r>
    </w:p>
    <w:p>
      <w:pPr>
        <w:pStyle w:val="ListBullet"/>
        <w:ind w:left="850"/>
      </w:pPr>
      <w:r>
        <w:t>党的二十大报告明确"教育、科技、人才"三位一体部署</w:t>
      </w:r>
    </w:p>
    <w:p>
      <w:pPr>
        <w:pStyle w:val="ListBullet"/>
        <w:ind w:left="850"/>
      </w:pPr>
      <w:r>
        <w:t>《中国教育现代化2035》提出"提升高等教育国际影响力"</w:t>
      </w:r>
    </w:p>
    <w:p>
      <w:pPr>
        <w:pStyle w:val="ListBullet"/>
        <w:ind w:left="850"/>
      </w:pPr>
      <w:r>
        <w:t>大学英语是国际化人才培养的关键环节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2. 国际传播能力建设</w:t>
      </w:r>
    </w:p>
    <w:p>
      <w:pPr>
        <w:pStyle w:val="ListBullet"/>
        <w:ind w:left="850"/>
      </w:pPr>
      <w:r>
        <w:t>国家需要"懂外语、精专业、善沟通"的国际传播人才</w:t>
      </w:r>
    </w:p>
    <w:p>
      <w:pPr>
        <w:pStyle w:val="ListBullet"/>
        <w:ind w:left="850"/>
      </w:pPr>
      <w:r>
        <w:t>大学英语承担"用英语讲好中国故事"的使命</w:t>
      </w:r>
    </w:p>
    <w:p>
      <w:pPr>
        <w:pStyle w:val="ListBullet"/>
        <w:ind w:left="850"/>
      </w:pPr>
      <w:r>
        <w:t>从"理解西方"转向"中西对话"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3. 全球治理参与</w:t>
      </w:r>
    </w:p>
    <w:p>
      <w:pPr>
        <w:pStyle w:val="ListBullet"/>
        <w:ind w:left="850"/>
      </w:pPr>
      <w:r>
        <w:t>中国需要更多能参与国际组织工作的人才</w:t>
      </w:r>
    </w:p>
    <w:p>
      <w:pPr>
        <w:pStyle w:val="ListBullet"/>
        <w:ind w:left="850"/>
      </w:pPr>
      <w:r>
        <w:t>英语能力是参与全球治理的基础工具</w:t>
      </w:r>
    </w:p>
    <w:p>
      <w:pPr>
        <w:pStyle w:val="ListBullet"/>
        <w:ind w:left="850"/>
      </w:pPr>
      <w:r>
        <w:t>大学英语需培养"全球胜任力"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（三）代表性文献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作者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论文标题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发表期刊/年份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王守礼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教育强国背景下大学英语教学改革的逻辑与路径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《中国外语》2024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提出大学英语应从"语言工具课"转向"战略基础课"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孙有中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外语教育强国建设：使命与担当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《外语界》2023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强调外语教育在国家战略中的核心地位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文秋芳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大学英语课程思政：理论与实践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《外语教学与研究》2022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构建课程思政与语言教学融合框架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张红玲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跨文化交际与国际传播能力培养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《外语电化教学》2024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提出"跨文化能力+国际传播能力"双轮驱动模式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蔡基刚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从通用英语到学术英语：转型的必然性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《外语理论与教学》2023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论证大学英语向学术英语转型的战略意义</w:t>
            </w:r>
          </w:p>
        </w:tc>
      </w:tr>
    </w:tbl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（四）实践挑战</w:t>
      </w:r>
    </w:p>
    <w:p>
      <w:pPr>
        <w:pStyle w:val="ListBullet"/>
        <w:ind w:left="850"/>
      </w:pPr>
      <w:r>
        <w:t>教师角色转型：从"语言教师"到"战略育人者"</w:t>
      </w:r>
    </w:p>
    <w:p>
      <w:pPr>
        <w:pStyle w:val="ListBullet"/>
        <w:ind w:left="850"/>
      </w:pPr>
      <w:r>
        <w:t>课程体系重构：如何平衡语言技能与战略内容</w:t>
      </w:r>
    </w:p>
    <w:p>
      <w:pPr>
        <w:pStyle w:val="ListBullet"/>
        <w:ind w:left="850"/>
      </w:pPr>
      <w:r>
        <w:t>评价机制创新：从单一考试到多元能力评价</w:t>
      </w:r>
    </w:p>
    <w:p>
      <w:pPr>
        <w:pStyle w:val="ListBullet"/>
        <w:ind w:left="850"/>
      </w:pPr>
      <w:r>
        <w:t>资源建设滞后：缺乏配套的战略导向教材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趋势二：从"通用型"向"定制化"转变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（一）核心内涵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1. 传统模式（通用型）</w:t>
      </w:r>
    </w:p>
    <w:p>
      <w:pPr>
        <w:pStyle w:val="ListBullet"/>
        <w:ind w:left="850"/>
      </w:pPr>
      <w:r>
        <w:t>所有专业使用统一教材、统一大纲</w:t>
      </w:r>
    </w:p>
    <w:p>
      <w:pPr>
        <w:pStyle w:val="ListBullet"/>
        <w:ind w:left="850"/>
      </w:pPr>
      <w:r>
        <w:t>教学内容与专业学习脱节</w:t>
      </w:r>
    </w:p>
    <w:p>
      <w:pPr>
        <w:pStyle w:val="ListBullet"/>
        <w:ind w:left="850"/>
      </w:pPr>
      <w:r>
        <w:t>"一刀切"的教学进度和评价标准</w:t>
      </w:r>
    </w:p>
    <w:p>
      <w:pPr>
        <w:pStyle w:val="ListBullet"/>
        <w:ind w:left="850"/>
      </w:pPr>
      <w:r>
        <w:t>学生学完后"英语还是英语，专业还是专业"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2. 新模式（定制化）</w:t>
      </w:r>
    </w:p>
    <w:p>
      <w:pPr>
        <w:pStyle w:val="ListBullet"/>
        <w:ind w:left="850"/>
      </w:pPr>
      <w:r>
        <w:t>按学科门类、专业需求定制教学内容</w:t>
      </w:r>
    </w:p>
    <w:p>
      <w:pPr>
        <w:pStyle w:val="ListBullet"/>
        <w:ind w:left="850"/>
      </w:pPr>
      <w:r>
        <w:t>ESP（专门用途英语）+ EAP（学术英语）为核心</w:t>
      </w:r>
    </w:p>
    <w:p>
      <w:pPr>
        <w:pStyle w:val="ListBullet"/>
        <w:ind w:left="850"/>
      </w:pPr>
      <w:r>
        <w:t>与专业教育深度融合</w:t>
      </w:r>
    </w:p>
    <w:p>
      <w:pPr>
        <w:pStyle w:val="ListBullet"/>
        <w:ind w:left="850"/>
      </w:pPr>
      <w:r>
        <w:t>"学完就能用，用了就有效"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（二）课程分类体系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英文缩写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目标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适用对象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通用英语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EGP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基础语言能力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大一新生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综合英语、视听说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学术英语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EAP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学术读写能力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大二以上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文献阅读、论文写作、学术演讲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职业英语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EOP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职业交际能力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高年级/研究生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行业术语、职场沟通、商务谈判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跨文化交际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ICC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跨文化能力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全体学生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20"/>
              </w:rPr>
              <w:t>文化对比、国际礼仪、跨文化案例</w:t>
            </w:r>
          </w:p>
        </w:tc>
      </w:tr>
    </w:tbl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（三）代表性文献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作者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论文标题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发表期刊/年份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核心观点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蔡基刚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ESP与我国大学英语教学发展方向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《外语研究》2022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系统论证ESP教学的必要性与实施路径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王哲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学术英语教学的理论框架与实践探索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《中国外语》2023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构建EAP教学"需求分析-课程设计-评价反馈"闭环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刘润清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大学英语课程设置：从通用到专用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《外语界》2024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提出"EGP+EAP+ESP"三阶段课程体系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陈坚林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数字化时代的大学英语课程重构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《外语电化教学》2023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技术赋能的个性化课程定制模式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束定芳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外语课程改革：需求分析与分类指导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《外语教学》2022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基于需求分析的差异化课程设计原则</w:t>
            </w:r>
          </w:p>
        </w:tc>
      </w:tr>
    </w:tbl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（四）实施路径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1. 需求分析先行</w:t>
      </w:r>
    </w:p>
    <w:p>
      <w:pPr>
        <w:pStyle w:val="ListBullet"/>
        <w:ind w:left="850"/>
      </w:pPr>
      <w:r>
        <w:t>调研学生专业需求（学术写作、国际会议、文献阅读等）</w:t>
      </w:r>
    </w:p>
    <w:p>
      <w:pPr>
        <w:pStyle w:val="ListBullet"/>
        <w:ind w:left="850"/>
      </w:pPr>
      <w:r>
        <w:t>调研用人单位需求（行业英语、职业交际等）</w:t>
      </w:r>
    </w:p>
    <w:p>
      <w:pPr>
        <w:pStyle w:val="ListBullet"/>
        <w:ind w:left="850"/>
      </w:pPr>
      <w:r>
        <w:t>调研学生个体需求（考研、出国、就业等）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2. 模块化课程设计</w:t>
      </w:r>
    </w:p>
    <w:p>
      <w:pPr>
        <w:pStyle w:val="ListBullet"/>
        <w:ind w:left="850"/>
      </w:pPr>
      <w:r>
        <w:t>基础模块（必修）：学术英语读写、学术听说</w:t>
      </w:r>
    </w:p>
    <w:p>
      <w:pPr>
        <w:pStyle w:val="ListBullet"/>
        <w:ind w:left="850"/>
      </w:pPr>
      <w:r>
        <w:t>方向模块（选修）：理工类/人文类/医学类/经管类ESP</w:t>
      </w:r>
    </w:p>
    <w:p>
      <w:pPr>
        <w:pStyle w:val="ListBullet"/>
        <w:ind w:left="850"/>
      </w:pPr>
      <w:r>
        <w:t>拓展模块（选修）：跨文化交际、国际组织实习预备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3. 师资队伍建设</w:t>
      </w:r>
    </w:p>
    <w:p>
      <w:pPr>
        <w:pStyle w:val="ListBullet"/>
        <w:ind w:left="850"/>
      </w:pPr>
      <w:r>
        <w:t>通用英语教师转型：EGP教师 → EAP/ESP教师</w:t>
      </w:r>
    </w:p>
    <w:p>
      <w:pPr>
        <w:pStyle w:val="ListBullet"/>
        <w:ind w:left="850"/>
      </w:pPr>
      <w:r>
        <w:t>专业教师合作：英语教师 + 专业教师联合授课</w:t>
      </w:r>
    </w:p>
    <w:p>
      <w:pPr>
        <w:pStyle w:val="ListBullet"/>
        <w:ind w:left="850"/>
      </w:pPr>
      <w:r>
        <w:t>教师培训：ESP教学法、学科知识补充</w:t>
      </w:r>
    </w:p>
    <w:p>
      <w:pPr>
        <w:pStyle w:val="Heading3"/>
        <w:spacing w:before="200" w:after="80"/>
      </w:pPr>
      <w:r>
        <w:rPr>
          <w:rFonts w:ascii="黑体" w:hAnsi="黑体" w:eastAsia="黑体"/>
          <w:color w:val="0064A0"/>
        </w:rPr>
        <w:t>4. 教材与资源建设</w:t>
      </w:r>
    </w:p>
    <w:p>
      <w:pPr>
        <w:pStyle w:val="ListBullet"/>
        <w:ind w:left="850"/>
      </w:pPr>
      <w:r>
        <w:t>开发分学科、分专业的ESP教材</w:t>
      </w:r>
    </w:p>
    <w:p>
      <w:pPr>
        <w:pStyle w:val="ListBullet"/>
        <w:ind w:left="850"/>
      </w:pPr>
      <w:r>
        <w:t>建设数字化资源库（学科语料库、术语库）</w:t>
      </w:r>
    </w:p>
    <w:p>
      <w:pPr>
        <w:pStyle w:val="ListBullet"/>
        <w:ind w:left="850"/>
      </w:pPr>
      <w:r>
        <w:t>引入真实学术/职业场景材料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（五）典型案例</w:t>
      </w:r>
    </w:p>
    <w:p>
      <w:pPr>
        <w:pStyle w:val="ListBullet"/>
        <w:ind w:left="850"/>
      </w:pPr>
      <w:r>
        <w:t>清华大学：学术英语课程体系，按学科群分类教学</w:t>
      </w:r>
    </w:p>
    <w:p>
      <w:pPr>
        <w:pStyle w:val="ListBullet"/>
        <w:ind w:left="850"/>
      </w:pPr>
      <w:r>
        <w:t>上海交通大学：ESP课程群，覆盖理工医文经管</w:t>
      </w:r>
    </w:p>
    <w:p>
      <w:pPr>
        <w:pStyle w:val="ListBullet"/>
        <w:ind w:left="850"/>
      </w:pPr>
      <w:r>
        <w:t>浙江大学：EAP+ESP双轨制，与专业培养方案衔接</w:t>
      </w:r>
    </w:p>
    <w:p>
      <w:pPr>
        <w:pStyle w:val="ListBullet"/>
        <w:ind w:left="850"/>
      </w:pPr>
      <w:r>
        <w:t>北京外国语大学：国际组织人才定制化培养</w:t>
      </w:r>
    </w:p>
    <w:p>
      <w:pPr>
        <w:pStyle w:val="Heading2"/>
        <w:spacing w:before="280" w:after="120"/>
      </w:pPr>
      <w:r>
        <w:rPr>
          <w:rFonts w:ascii="黑体" w:hAnsi="黑体" w:eastAsia="黑体"/>
          <w:color w:val="00508C"/>
        </w:rPr>
        <w:t>（六）面临挑战</w:t>
      </w:r>
    </w:p>
    <w:p>
      <w:pPr>
        <w:pStyle w:val="ListBullet"/>
        <w:ind w:left="850"/>
      </w:pPr>
      <w:r>
        <w:t>师资瓶颈：大量EGP教师缺乏学科背景</w:t>
      </w:r>
    </w:p>
    <w:p>
      <w:pPr>
        <w:pStyle w:val="ListBullet"/>
        <w:ind w:left="850"/>
      </w:pPr>
      <w:r>
        <w:t>教材短缺：分专业教材建设滞后</w:t>
      </w:r>
    </w:p>
    <w:p>
      <w:pPr>
        <w:pStyle w:val="ListBullet"/>
        <w:ind w:left="850"/>
      </w:pPr>
      <w:r>
        <w:t>评价难题：定制化课程如何统一考核</w:t>
      </w:r>
    </w:p>
    <w:p>
      <w:pPr>
        <w:pStyle w:val="ListBullet"/>
        <w:ind w:left="850"/>
      </w:pPr>
      <w:r>
        <w:t>资源不均：不同层次高校实施条件差异大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四、两个趋势的内在联系</w:t>
      </w:r>
    </w:p>
    <w:p>
      <w:pPr>
        <w:ind w:firstLine="839"/>
      </w:pPr>
      <w:r>
        <w:t>"趋势一（工具性→战略性）"解决的是"为什么教"的问题——大学英语的战略定位。</w:t>
      </w:r>
    </w:p>
    <w:p>
      <w:pPr>
        <w:ind w:firstLine="839"/>
      </w:pPr>
      <w:r>
        <w:t>"趋势二（通用型→定制化）"解决的是"教什么"的问题——课程体系的重构方向。</w:t>
      </w:r>
    </w:p>
    <w:p>
      <w:pPr>
        <w:spacing w:before="160"/>
      </w:pPr>
      <w:r>
        <w:rPr>
          <w:rFonts w:ascii="宋体" w:hAnsi="宋体" w:eastAsia="宋体"/>
          <w:b/>
        </w:rPr>
        <w:t>两者共同指向：</w:t>
      </w:r>
      <w:r>
        <w:rPr>
          <w:rFonts w:ascii="宋体" w:hAnsi="宋体" w:eastAsia="宋体"/>
          <w:b/>
        </w:rPr>
        <w:t>大学英语必须从"边缘化"的公共基础课，转变为服务国家战略、支撑专业发展的核心课程。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3366"/>
        </w:rPr>
        <w:t>五、研究不足与未来方向</w:t>
      </w:r>
    </w:p>
    <w:p>
      <w:pPr>
        <w:pStyle w:val="ListBullet"/>
        <w:ind w:left="850"/>
      </w:pPr>
      <w:r>
        <w:t>实证研究偏少，理论探讨偏多</w:t>
      </w:r>
    </w:p>
    <w:p>
      <w:pPr>
        <w:pStyle w:val="ListBullet"/>
        <w:ind w:left="850"/>
      </w:pPr>
      <w:r>
        <w:t>缺乏系统性的教学改革效果评估</w:t>
      </w:r>
    </w:p>
    <w:p>
      <w:pPr>
        <w:pStyle w:val="ListBullet"/>
        <w:ind w:left="850"/>
      </w:pPr>
      <w:r>
        <w:t>教师转型能力研究不足</w:t>
      </w:r>
    </w:p>
    <w:p>
      <w:pPr>
        <w:pStyle w:val="ListBullet"/>
        <w:ind w:left="850"/>
      </w:pPr>
      <w:r>
        <w:t>AI时代教师角色定位需进一步探讨</w:t>
      </w:r>
    </w:p>
    <w:p>
      <w:pPr>
        <w:pStyle w:val="ListBullet"/>
        <w:ind w:left="850"/>
      </w:pPr>
      <w:r>
        <w:t>不同层次高校的差异化改革路径待深化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i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