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6.png" ContentType="image/png"/>
  <Override PartName="/word/media/rId14.png" ContentType="image/png"/>
  <Override PartName="/word/media/rId30.png" ContentType="image/png"/>
  <Override PartName="/word/media/rId27.png" ContentType="image/png"/>
  <Override PartName="/word/media/rId10.png" ContentType="image/png"/>
  <Override PartName="/word/media/rId1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感生电动势</w:t>
      </w:r>
    </w:p>
    <w:p>
      <w:pPr>
        <w:pStyle w:val="Author"/>
      </w:pPr>
      <w:r>
        <w:rPr>
          <w:rFonts w:hint="eastAsia"/>
        </w:rPr>
        <w:t xml:space="preserve">陈庆威</w:t>
      </w:r>
    </w:p>
    <w:bookmarkStart w:id="42" w:name="第-119-期感生电动势重点解读-2025-高考物理浙江-1-月卷第-13-题"/>
    <w:p>
      <w:pPr>
        <w:pStyle w:val="Heading1"/>
      </w:pPr>
      <w:r>
        <w:rPr>
          <w:rFonts w:hint="eastAsia"/>
        </w:rPr>
        <w:t xml:space="preserve">第</w:t>
      </w:r>
      <w:r>
        <w:t xml:space="preserve"> 119 </w:t>
      </w:r>
      <w:r>
        <w:rPr>
          <w:rFonts w:hint="eastAsia"/>
        </w:rPr>
        <w:t xml:space="preserve">期：感生电动势——重点解读</w:t>
      </w:r>
      <w:r>
        <w:t xml:space="preserve"> 2025 </w:t>
      </w:r>
      <w:r>
        <w:rPr>
          <w:rFonts w:hint="eastAsia"/>
        </w:rPr>
        <w:t xml:space="preserve">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FirstParagraph"/>
      </w:pPr>
      <w:r>
        <w:rPr>
          <w:rFonts w:hint="eastAsia"/>
          <w:b/>
          <w:bCs/>
        </w:rPr>
        <w:t xml:space="preserve">公众号</w:t>
      </w:r>
      <w:r>
        <w:rPr>
          <w:rFonts w:hint="eastAsia"/>
        </w:rPr>
        <w:t xml:space="preserve">：庆威物理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：陈庆威</w:t>
      </w:r>
    </w:p>
    <w:p>
      <w:r>
        <w:pict>
          <v:rect style="width:0;height:1.5pt" o:hralign="center" o:hrstd="t" o:hr="t"/>
        </w:pict>
      </w:r>
    </w:p>
    <w:bookmarkStart w:id="9" w:name="一感生电场与感生电动势"/>
    <w:p>
      <w:pPr>
        <w:pStyle w:val="Heading2"/>
      </w:pPr>
      <w:r>
        <w:rPr>
          <w:rFonts w:hint="eastAsia"/>
        </w:rPr>
        <w:t xml:space="preserve">一、感生电场与感生电动势</w:t>
      </w:r>
    </w:p>
    <w:p>
      <w:pPr>
        <w:pStyle w:val="FirstParagraph"/>
      </w:pPr>
      <w:r>
        <w:rPr>
          <w:rFonts w:hint="eastAsia"/>
        </w:rPr>
        <w:t xml:space="preserve">麦克斯韦提出，磁场发生变化时会在空间中激发一种特殊电场，该电场并非由电荷产生，被称为</w:t>
      </w:r>
      <w:r>
        <w:rPr>
          <w:rFonts w:hint="eastAsia"/>
          <w:b/>
          <w:bCs/>
        </w:rPr>
        <w:t xml:space="preserve">感生电场</w:t>
      </w:r>
      <w:r>
        <w:rPr>
          <w:rFonts w:hint="eastAsia"/>
        </w:rPr>
        <w:t xml:space="preserve">（induced</w:t>
      </w:r>
      <w:r>
        <w:t xml:space="preserve"> electric </w:t>
      </w:r>
      <w:r>
        <w:rPr>
          <w:rFonts w:hint="eastAsia"/>
        </w:rPr>
        <w:t xml:space="preserve">field）。</w:t>
      </w:r>
    </w:p>
    <w:p>
      <w:pPr>
        <w:pStyle w:val="BodyText"/>
      </w:pPr>
      <w:r>
        <w:rPr>
          <w:rFonts w:hint="eastAsia"/>
        </w:rPr>
        <w:t xml:space="preserve">若空间中存在闭合导体，导体内部的自由电荷会在感生电场的作用下发生定向运动，进而产生感应电流，这也意味着导体中产生了感应电动势。</w:t>
      </w:r>
    </w:p>
    <w:bookmarkEnd w:id="9"/>
    <w:bookmarkStart w:id="18" w:name="二圆形边界的变化磁场激发的感生电场"/>
    <w:p>
      <w:pPr>
        <w:pStyle w:val="Heading2"/>
      </w:pPr>
      <w:r>
        <w:rPr>
          <w:rFonts w:hint="eastAsia"/>
        </w:rPr>
        <w:t xml:space="preserve">二、圆形边界的变化磁场激发的感生电场</w:t>
      </w:r>
    </w:p>
    <w:bookmarkStart w:id="13" w:name="感生电场的方向"/>
    <w:p>
      <w:pPr>
        <w:pStyle w:val="Heading3"/>
      </w:pPr>
      <w:r>
        <w:t xml:space="preserve">1. </w:t>
      </w:r>
      <w:r>
        <w:rPr>
          <w:rFonts w:hint="eastAsia"/>
        </w:rPr>
        <w:t xml:space="preserve">感生电场的方向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所示，磁感应强度随时间变化规律为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/>
        </w:rPr>
        <w:t xml:space="preserve">，由于磁场均匀分布且具有对称性，所以感生电场的电场线是一系列沿逆时针方向的同心圆。</w:t>
      </w:r>
    </w:p>
    <w:p>
      <w:pPr>
        <w:pStyle w:val="CaptionedFigure"/>
      </w:pPr>
      <w:r>
        <w:drawing>
          <wp:inline>
            <wp:extent cx="3073400" cy="3022600"/>
            <wp:effectExtent b="0" l="0" r="0" t="0"/>
            <wp:docPr descr="图 1" title="" id="11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nBRLck7kEqODLibxPcgIm87SiazbV6MxbicTOVFA9XicUXS435sxicDqx9edXvLgWcfa2u6OPa5o8t8Nx1CnxNaVGB9XcOJBwpvuE/640?wx_fmt=png&amp;from=appms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0" cy="30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1：圆形磁场区域，磁场方向垂直纸面向里</w:t>
      </w:r>
    </w:p>
    <w:bookmarkEnd w:id="13"/>
    <w:bookmarkStart w:id="17" w:name="感生电场的大小"/>
    <w:p>
      <w:pPr>
        <w:pStyle w:val="Heading3"/>
      </w:pPr>
      <w:r>
        <w:t xml:space="preserve">2. </w:t>
      </w:r>
      <w:r>
        <w:rPr>
          <w:rFonts w:hint="eastAsia"/>
        </w:rPr>
        <w:t xml:space="preserve">感生电场的大小</w:t>
      </w:r>
    </w:p>
    <w:p>
      <w:pPr>
        <w:pStyle w:val="FirstParagraph"/>
      </w:pPr>
      <w:r>
        <w:rPr>
          <w:rFonts w:hint="eastAsia"/>
        </w:rPr>
        <w:t xml:space="preserve">如图</w:t>
      </w:r>
      <w:r>
        <w:t xml:space="preserve"> 1 </w:t>
      </w:r>
      <w:r>
        <w:rPr>
          <w:rFonts w:hint="eastAsia"/>
        </w:rPr>
        <w:t xml:space="preserve">所示，设环形导线半径为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，将电荷量为</w:t>
      </w:r>
      <w:r>
        <w:t xml:space="preserve"> </w:t>
      </w:r>
      <m:oMath>
        <m:r>
          <m:rPr>
            <m:sty m:val="p"/>
          </m:rPr>
          <m:t>+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的自由电荷沿环形导线移动一周，非静电力做功为：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rPr>
                  <m:nor/>
                  <m:sty m:val="p"/>
                </m:rPr>
                <m:t>非静电力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rPr>
              <m:sty m:val="p"/>
            </m:rPr>
            <m:t>×</m:t>
          </m:r>
          <m:r>
            <m:t>q</m:t>
          </m:r>
          <m:r>
            <m:t> </m:t>
          </m:r>
          <m:r>
            <m:rPr>
              <m:nor/>
              <m:sty m:val="p"/>
            </m:rPr>
            <m:t>①</m:t>
          </m:r>
        </m:oMath>
      </m:oMathPara>
    </w:p>
    <w:p>
      <w:pPr>
        <w:pStyle w:val="FirstParagraph"/>
      </w:pPr>
      <w:r>
        <w:rPr>
          <w:rFonts w:hint="eastAsia"/>
        </w:rPr>
        <w:t xml:space="preserve">根据电动势的定义，感应电动势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为非静电力做功与电荷量的比值，即：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非静电力</m:t>
                  </m:r>
                </m:sub>
              </m:sSub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场</m:t>
              </m:r>
            </m:sub>
          </m:sSub>
          <m:r>
            <m:rPr>
              <m:sty m:val="p"/>
            </m:rPr>
            <m:t>×</m:t>
          </m:r>
          <m:r>
            <m:t>2</m:t>
          </m:r>
          <m:r>
            <m:t>π</m:t>
          </m:r>
          <m:r>
            <m:t>r</m:t>
          </m:r>
          <m:r>
            <m:t> </m:t>
          </m:r>
          <m:r>
            <m:rPr>
              <m:nor/>
              <m:sty m:val="p"/>
            </m:rPr>
            <m:t>②</m:t>
          </m:r>
        </m:oMath>
      </m:oMathPara>
    </w:p>
    <w:p>
      <w:pPr>
        <w:pStyle w:val="CaptionedFigure"/>
      </w:pPr>
      <w:r>
        <w:drawing>
          <wp:inline>
            <wp:extent cx="2794000" cy="2692400"/>
            <wp:effectExtent b="0" l="0" r="0" t="0"/>
            <wp:docPr descr="图 2" title="" id="15" name="Picture"/>
            <a:graphic>
              <a:graphicData uri="http://schemas.openxmlformats.org/drawingml/2006/picture">
                <pic:pic>
                  <pic:nvPicPr>
                    <pic:cNvPr descr="https://mmbiz.qpic.cn/mmbiz_png/iaicZwZyPeQcj2PyMmSibCaT0RMg4kGIM3LtqXUeaib8ZmqJibbKeP4Gbicgw9qvIKA9Gwu0uD6EYGqcrnPvcZUSuibRlAu1UECRpy8FqT4wyssLhM/640?wx_fmt=png&amp;from=appms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69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2：半径为</w:t>
      </w:r>
      <w:r>
        <w:rPr>
          <w:i/>
          <w:iCs/>
        </w:rPr>
        <w:t xml:space="preserve"> r </w:t>
      </w:r>
      <w:r>
        <w:rPr>
          <w:rFonts w:hint="eastAsia"/>
          <w:i/>
          <w:iCs/>
        </w:rPr>
        <w:t xml:space="preserve">的环形导线</w:t>
      </w:r>
    </w:p>
    <w:p>
      <w:pPr>
        <w:pStyle w:val="BodyText"/>
      </w:pPr>
      <w:r>
        <w:rPr>
          <w:rFonts w:hint="eastAsia"/>
        </w:rPr>
        <w:t xml:space="preserve">根据法拉第电磁感应定律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可得感生电动势为：</w:t>
      </w:r>
    </w:p>
    <w:p>
      <w:pPr>
        <w:pStyle w:val="BodyText"/>
      </w:pPr>
      <w:r>
        <w:rPr>
          <w:rFonts w:hint="eastAsia"/>
          <w:b/>
          <w:bCs/>
        </w:rPr>
        <w:t xml:space="preserve">（1）若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（2）若</w:t>
      </w:r>
      <w:r>
        <w:rPr>
          <w:b/>
          <w:bCs/>
        </w:rPr>
        <w:t xml:space="preserve"> 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，如图</w:t>
      </w:r>
      <w:r>
        <w:t xml:space="preserve"> 2 </w:t>
      </w:r>
      <w:r>
        <w:rPr>
          <w:rFonts w:hint="eastAsia"/>
        </w:rPr>
        <w:t xml:space="preserve">中的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Φ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B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  <m:r>
            <m:rPr>
              <m:sty m:val="p"/>
            </m:rPr>
            <m:t>×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</m:oMath>
      </m:oMathPara>
    </w:p>
    <w:bookmarkEnd w:id="17"/>
    <w:bookmarkEnd w:id="18"/>
    <w:bookmarkStart w:id="22" w:name="三感生电场与静电场的差异"/>
    <w:p>
      <w:pPr>
        <w:pStyle w:val="Heading2"/>
      </w:pPr>
      <w:r>
        <w:rPr>
          <w:rFonts w:hint="eastAsia"/>
        </w:rPr>
        <w:t xml:space="preserve">三、感生电场与静电场的差异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感生电场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静电场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产生原因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变化的磁场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静止电荷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闭合曲线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不闭合（起于正电荷，止于负电荷）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是否为保守场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非保守场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无电势概念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有电势概念</w:t>
            </w:r>
          </w:p>
        </w:tc>
      </w:tr>
    </w:tbl>
    <w:p>
      <w:pPr>
        <w:pStyle w:val="CaptionedFigure"/>
      </w:pPr>
      <w:r>
        <w:drawing>
          <wp:inline>
            <wp:extent cx="4267200" cy="4749800"/>
            <wp:effectExtent b="0" l="0" r="0" t="0"/>
            <wp:docPr descr="图 3" title="" id="20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FDXwKWqtic8hxs72jnMiarO9icYWMsheH8KHfnmsmracwklP1XOYicHrs47ScNhln51VvgqXn14rjIgLlibLY55Tjpibzs8rXeFnFE/640?wx_fmt=png&amp;from=appms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74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3：感生电场与静电场对比</w:t>
      </w:r>
    </w:p>
    <w:bookmarkEnd w:id="22"/>
    <w:bookmarkStart w:id="26" w:name="四导线上的感生电动势"/>
    <w:p>
      <w:pPr>
        <w:pStyle w:val="Heading2"/>
      </w:pPr>
      <w:r>
        <w:rPr>
          <w:rFonts w:hint="eastAsia"/>
        </w:rPr>
        <w:t xml:space="preserve">四、导线上的感生电动势</w:t>
      </w:r>
    </w:p>
    <w:p>
      <w:pPr>
        <w:pStyle w:val="CaptionedFigure"/>
      </w:pPr>
      <w:r>
        <w:drawing>
          <wp:inline>
            <wp:extent cx="2768600" cy="2641600"/>
            <wp:effectExtent b="0" l="0" r="0" t="0"/>
            <wp:docPr descr="图 4" title="" id="24" name="Picture"/>
            <a:graphic>
              <a:graphicData uri="http://schemas.openxmlformats.org/drawingml/2006/picture">
                <pic:pic>
                  <pic:nvPicPr>
                    <pic:cNvPr descr="https://mmbiz.qpic.cn/sz_mmbiz_png/iaicZwZyPeQciagydxUKe7H0iafPKWQ3HtjqyEuic43ic7PlL6McDicrhOjNT4OFG1AvY01oaNOtwamZtL3sumN0kaB8Yu8xuPtfmGh07n9003W3xA/640?wx_fmt=png&amp;from=appms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26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4：导线在感生电场中</w:t>
      </w:r>
    </w:p>
    <w:p>
      <w:pPr>
        <w:pStyle w:val="BodyText"/>
      </w:pPr>
      <w:r>
        <w:rPr>
          <w:rFonts w:hint="eastAsia"/>
        </w:rPr>
        <w:t xml:space="preserve">当导体棒在感生电场中时，导体棒两端的感生电动势等于感生电场沿导体棒的线积分：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b>
                <m:e>
                  <m:acc>
                    <m:accPr>
                      <m:chr m:val="⃗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场</m:t>
                  </m:r>
                </m:sub>
              </m:sSub>
            </m:e>
          </m:nary>
          <m:r>
            <m:rPr>
              <m:sty m:val="p"/>
            </m:rPr>
            <m:t>⋅</m:t>
          </m:r>
          <m:r>
            <m:t>d</m:t>
          </m:r>
          <m:acc>
            <m:accPr>
              <m:chr m:val="⃗"/>
            </m:accPr>
            <m:e>
              <m:r>
                <m:t>l</m:t>
              </m:r>
            </m:e>
          </m:acc>
        </m:oMath>
      </m:oMathPara>
    </w:p>
    <w:bookmarkEnd w:id="26"/>
    <w:bookmarkStart w:id="40" w:name="五学以致用"/>
    <w:p>
      <w:pPr>
        <w:pStyle w:val="Heading2"/>
      </w:pPr>
      <w:r>
        <w:rPr>
          <w:rFonts w:hint="eastAsia"/>
        </w:rPr>
        <w:t xml:space="preserve">五、学以致用</w:t>
      </w:r>
    </w:p>
    <w:bookmarkStart w:id="39" w:name="例题2025-年高考物理浙江-1-月卷第-13-题"/>
    <w:p>
      <w:pPr>
        <w:pStyle w:val="Heading3"/>
      </w:pPr>
      <w:r>
        <w:rPr>
          <w:rFonts w:hint="eastAsia"/>
        </w:rPr>
        <w:t xml:space="preserve">例题：2025</w:t>
      </w:r>
      <w:r>
        <w:t xml:space="preserve"> </w:t>
      </w:r>
      <w:r>
        <w:rPr>
          <w:rFonts w:hint="eastAsia"/>
        </w:rPr>
        <w:t xml:space="preserve">年高考物理浙江</w:t>
      </w:r>
      <w:r>
        <w:t xml:space="preserve"> 1 </w:t>
      </w:r>
      <w:r>
        <w:rPr>
          <w:rFonts w:hint="eastAsia"/>
        </w:rPr>
        <w:t xml:space="preserve">月卷第</w:t>
      </w:r>
      <w:r>
        <w:t xml:space="preserve"> 13 </w:t>
      </w:r>
      <w:r>
        <w:rPr>
          <w:rFonts w:hint="eastAsia"/>
        </w:rPr>
        <w:t xml:space="preserve">题</w:t>
      </w:r>
    </w:p>
    <w:p>
      <w:pPr>
        <w:pStyle w:val="CaptionedFigure"/>
      </w:pPr>
      <w:r>
        <w:drawing>
          <wp:inline>
            <wp:extent cx="4191000" cy="3911600"/>
            <wp:effectExtent b="0" l="0" r="0" t="0"/>
            <wp:docPr descr="图 5" title="" id="28" name="Picture"/>
            <a:graphic>
              <a:graphicData uri="http://schemas.openxmlformats.org/drawingml/2006/picture">
                <pic:pic>
                  <pic:nvPicPr>
                    <pic:cNvPr descr="https://mmbiz.qpic.cn/sz_mmbiz_png/iaicZwZyPeQch1h8CJ9rm4kZBazX3Zwwm3AVgo31zdJv4kdGYq0qA1DvvhicAibw8KYZl8VVUjPPHBnADJB4M60SwDveoicZpLxiaPiaAy0aSymTGs/640?wx_fmt=png&amp;from=appms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5：题目配图</w:t>
      </w:r>
    </w:p>
    <w:p>
      <w:pPr>
        <w:pStyle w:val="BodyText"/>
      </w:pPr>
      <w:r>
        <w:rPr>
          <w:rFonts w:hint="eastAsia"/>
          <w:b/>
          <w:bCs/>
        </w:rPr>
        <w:t xml:space="preserve">题目：</w:t>
      </w:r>
    </w:p>
    <w:p>
      <w:pPr>
        <w:pStyle w:val="CaptionedFigure"/>
      </w:pPr>
      <w:r>
        <w:drawing>
          <wp:inline>
            <wp:extent cx="5334000" cy="2012597"/>
            <wp:effectExtent b="0" l="0" r="0" t="0"/>
            <wp:docPr descr="图 6" title="" id="31" name="Picture"/>
            <a:graphic>
              <a:graphicData uri="http://schemas.openxmlformats.org/drawingml/2006/picture">
                <pic:pic>
                  <pic:nvPicPr>
                    <pic:cNvPr descr="https://mmbiz.qpic.cn/mmbiz_png/iaicZwZyPeQcjoQ41Kr15n071SYpacpjGGyyJ1FAvg5oH61cUKc3cnbBf6sRMkqhExEoMx4Tr9iarxbhDCibYVYEt6lUJOia05plANnvdOM84ia8w/640?wx_fmt=png&amp;from=appms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6：题目内容</w:t>
      </w:r>
    </w:p>
    <w:p>
      <w:pPr>
        <w:pStyle w:val="BodyText"/>
      </w:pPr>
      <w:r>
        <w:rPr>
          <w:rFonts w:hint="eastAsia"/>
          <w:b/>
          <w:bCs/>
        </w:rPr>
        <w:t xml:space="preserve">解析：</w:t>
      </w:r>
    </w:p>
    <w:p>
      <w:pPr>
        <w:pStyle w:val="CaptionedFigure"/>
      </w:pPr>
      <w:r>
        <w:drawing>
          <wp:inline>
            <wp:extent cx="1461369" cy="1052186"/>
            <wp:effectExtent b="0" l="0" r="0" t="0"/>
            <wp:docPr descr="图 7" title="" id="34" name="Picture"/>
            <a:graphic>
              <a:graphicData uri="http://schemas.openxmlformats.org/drawingml/2006/picture">
                <pic:pic>
                  <pic:nvPicPr>
                    <pic:cNvPr descr="https://mmbiz.qpic.cn/mmbiz_png/iaicZwZyPeQchFHrHJFucAWjN3VwRGXd3fibVzzPdEiaGug0ARGW8OHlvHWsvupmwr5hcZl1D9Chm4ulJzOEZuV1yCSZPx5no9GicU1ysUjCLMbA/640?wx_fmt=png&amp;from=appms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369" cy="1052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7：解析过程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</w:p>
    <w:p>
      <w:pPr>
        <w:pStyle w:val="CaptionedFigure"/>
      </w:pPr>
      <w:r>
        <w:drawing>
          <wp:inline>
            <wp:extent cx="2844800" cy="4470400"/>
            <wp:effectExtent b="0" l="0" r="0" t="0"/>
            <wp:docPr descr="图 8" title="" id="37" name="Picture"/>
            <a:graphic>
              <a:graphicData uri="http://schemas.openxmlformats.org/drawingml/2006/picture">
                <pic:pic>
                  <pic:nvPicPr>
                    <pic:cNvPr descr="https://mmbiz.qpic.cn/mmbiz_png/iaicZwZyPeQchowB9IZwZDLcVvWDtHVF7T0PP9W54TIicpowuDlj9aUB09IqiadLKUsqLu7rbptWfNmLGY1jyw8AnorDcQSYq2q9iadRoOIkrGY8/640?wx_fmt=png&amp;from=appms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</w:t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8：最终答案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公式汇总"/>
    <w:p>
      <w:pPr>
        <w:pStyle w:val="Heading2"/>
      </w:pPr>
      <w:r>
        <w:rPr>
          <w:rFonts w:hint="eastAsia"/>
        </w:rPr>
        <w:t xml:space="preserve">公式汇总</w:t>
      </w:r>
    </w:p>
    <w:p>
      <w:pPr>
        <w:pStyle w:val="FirstParagraph"/>
      </w:pPr>
      <w:r>
        <w:rPr>
          <w:rFonts w:hint="eastAsia"/>
        </w:rPr>
        <w:t xml:space="preserve">本文涉及的主要公式：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非静电力做功：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非静电力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  <m:r>
          <m:rPr>
            <m:sty m:val="p"/>
          </m:rPr>
          <m:t>×</m:t>
        </m:r>
        <m:r>
          <m:t>q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电动势定义：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非静电力</m:t>
                </m:r>
              </m:sub>
            </m:sSub>
          </m:num>
          <m:den>
            <m:r>
              <m:t>q</m:t>
            </m:r>
          </m:den>
        </m:f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场</m:t>
            </m:r>
          </m:sub>
        </m:sSub>
        <m:r>
          <m:rPr>
            <m:sty m:val="p"/>
          </m:rPr>
          <m:t>×</m:t>
        </m:r>
        <m:r>
          <m:t>2</m:t>
        </m:r>
        <m:r>
          <m:t>π</m:t>
        </m:r>
        <m:r>
          <m:t>r</m:t>
        </m:r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法拉第电磁感应定律：</w:t>
      </w:r>
      <m:oMath>
        <m:r>
          <m:t>ε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Δ</m:t>
            </m:r>
            <m:r>
              <m:rPr>
                <m:sty m:val="p"/>
              </m:rPr>
              <m:t>Φ</m:t>
            </m:r>
          </m:num>
          <m:den>
            <m:r>
              <m:rPr>
                <m:sty m:val="p"/>
              </m:rPr>
              <m:t>Δ</m:t>
            </m:r>
            <m:r>
              <m:t>t</m:t>
            </m:r>
          </m:den>
        </m:f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&lt;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感生电动势（</w:t>
      </w:r>
      <m:oMath>
        <m:r>
          <m:t>r</m:t>
        </m:r>
        <m:r>
          <m:rPr>
            <m:sty m:val="p"/>
          </m:rPr>
          <m:t>≥</m:t>
        </m:r>
        <m:r>
          <m:t>R</m:t>
        </m:r>
      </m:oMath>
      <w:r>
        <w:rPr>
          <w:rFonts w:hint="eastAsia"/>
        </w:rPr>
        <w:t xml:space="preserve">）：</w:t>
      </w:r>
      <m:oMath>
        <m:r>
          <m:t>ε</m:t>
        </m:r>
        <m:r>
          <m:rPr>
            <m:sty m:val="p"/>
          </m:rPr>
          <m:t>=</m:t>
        </m:r>
        <m:r>
          <m:t>k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导体棒感生电动势：</w:t>
      </w:r>
      <m:oMath>
        <m:r>
          <m:t>ε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sSub>
              <m:e>
                <m:acc>
                  <m:accPr>
                    <m:chr m:val="⃗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场</m:t>
                </m:r>
              </m:sub>
            </m:sSub>
          </m:e>
        </m:nary>
        <m:r>
          <m:rPr>
            <m:sty m:val="p"/>
          </m:rPr>
          <m:t>⋅</m:t>
        </m:r>
        <m:r>
          <m:t>d</m:t>
        </m:r>
        <m:acc>
          <m:accPr>
            <m:chr m:val="⃗"/>
          </m:accPr>
          <m:e>
            <m:r>
              <m:t>l</m:t>
            </m:r>
          </m:e>
        </m:acc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文档由</w:t>
      </w:r>
      <w:r>
        <w:rPr>
          <w:i/>
          <w:iCs/>
        </w:rPr>
        <w:t xml:space="preserve"> AI </w:t>
      </w:r>
      <w:r>
        <w:rPr>
          <w:rFonts w:hint="eastAsia"/>
          <w:i/>
          <w:iCs/>
        </w:rPr>
        <w:t xml:space="preserve">助手整理生成</w:t>
      </w:r>
      <w:r>
        <w:t xml:space="preserve"> </w:t>
      </w:r>
      <w:r>
        <w:rPr>
          <w:rFonts w:hint="eastAsia"/>
          <w:i/>
          <w:iCs/>
        </w:rPr>
        <w:t xml:space="preserve">公式需用</w:t>
      </w:r>
      <w:r>
        <w:rPr>
          <w:i/>
          <w:iCs/>
        </w:rPr>
        <w:t xml:space="preserve"> Word </w:t>
      </w:r>
      <w:r>
        <w:rPr>
          <w:rFonts w:hint="eastAsia"/>
          <w:i/>
          <w:iCs/>
        </w:rPr>
        <w:t xml:space="preserve">公式编辑器重编，插图需根据原文重画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14" Target="media/rId14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0" Target="media/rId10.png" /><Relationship Type="http://schemas.openxmlformats.org/officeDocument/2006/relationships/image" Id="rId19" Target="media/rId1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感生电动势</dc:title>
  <dc:creator>陈庆威</dc:creator>
  <cp:keywords/>
  <dcterms:created xsi:type="dcterms:W3CDTF">2026-04-09T02:00:04Z</dcterms:created>
  <dcterms:modified xsi:type="dcterms:W3CDTF">2026-04-09T02:00:04Z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