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三环共生一致性视角下中职电子商务群像学习新策略的研究"/>
    <w:p>
      <w:pPr>
        <w:pStyle w:val="Heading1"/>
      </w:pPr>
      <w:r>
        <w:rPr>
          <w:rFonts w:hint="eastAsia"/>
        </w:rPr>
        <w:t xml:space="preserve">三环共生：一致性视角下中职电子商务”群像学习”新策略的研究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中职电子商务专业教学存在”学习目标分散、学习过程孤立、学习评价单一”等问题，难以培养学生综合职业能力。本文基于一致性理论，构建”目标—过程—评价”三环共生学习模型，提出中职电子商务”群像学习”新策略。在浙江省</w:t>
      </w:r>
      <w:r>
        <w:t xml:space="preserve"> 3 </w:t>
      </w:r>
      <w:r>
        <w:rPr>
          <w:rFonts w:hint="eastAsia"/>
        </w:rPr>
        <w:t xml:space="preserve">所中职学校电商专业开展教学实践，结果表明：实验班学生专业能力显著提升（p&lt;0.01），学习投入度提高</w:t>
      </w:r>
      <w:r>
        <w:t xml:space="preserve"> </w:t>
      </w:r>
      <w:r>
        <w:rPr>
          <w:rFonts w:hint="eastAsia"/>
        </w:rPr>
        <w:t xml:space="preserve">38%，团队协作能力增强</w:t>
      </w:r>
      <w:r>
        <w:t xml:space="preserve"> </w:t>
      </w:r>
      <w:r>
        <w:rPr>
          <w:rFonts w:hint="eastAsia"/>
        </w:rPr>
        <w:t xml:space="preserve">35%，就业竞争力增强</w:t>
      </w:r>
      <w:r>
        <w:t xml:space="preserve"> </w:t>
      </w:r>
      <w:r>
        <w:rPr>
          <w:rFonts w:hint="eastAsia"/>
        </w:rPr>
        <w:t xml:space="preserve">32%。本文提出的群像学习策略为中职电子商务教学改革提供新路径。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三环共生；一致性理论；中职教育；电子商务；群像学习；教学策略</w:t>
      </w:r>
    </w:p>
    <w:p>
      <w:r>
        <w:pict>
          <v:rect style="width:0;height:1.5pt" o:hralign="center" o:hrstd="t" o:hr="t"/>
        </w:pict>
      </w:r>
    </w:p>
    <w:bookmarkEnd w:id="9"/>
    <w:bookmarkStart w:id="13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10" w:name="研究背景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电子商务行业快速发展，对从业人员综合能力要求不断提高。《2024</w:t>
      </w:r>
      <w:r>
        <w:t xml:space="preserve"> </w:t>
      </w:r>
      <w:r>
        <w:rPr>
          <w:rFonts w:hint="eastAsia"/>
        </w:rPr>
        <w:t xml:space="preserve">中国电商人才发展报告》显示，电商企业需要既懂运营、又懂营销、还会数据分析的复合型人才。然而，中职电子商务专业教学仍存在明显问题：学习目标分散，知识、技能、素养目标割裂；学习过程孤立，学生个体学习为主，缺乏协作；学习评价单一，重结果轻过程、重个体轻团队。</w:t>
      </w:r>
    </w:p>
    <w:p>
      <w:pPr>
        <w:pStyle w:val="BodyText"/>
      </w:pPr>
      <w:r>
        <w:rPr>
          <w:rFonts w:hint="eastAsia"/>
        </w:rPr>
        <w:t xml:space="preserve">传统教学模式下，学生形成”个体画像”：知识碎片化、技能单一化、素养薄弱化，难以适应电商行业岗位需求。如何构建一致性学习体系，培养学生综合能力，成为中职电商专业改革的核心议题。</w:t>
      </w:r>
    </w:p>
    <w:p>
      <w:pPr>
        <w:pStyle w:val="BodyText"/>
      </w:pPr>
      <w:r>
        <w:rPr>
          <w:rFonts w:hint="eastAsia"/>
        </w:rPr>
        <w:t xml:space="preserve">“群像学习”</w:t>
      </w:r>
      <w:r>
        <w:rPr>
          <w:rFonts w:hint="eastAsia"/>
        </w:rPr>
        <w:t xml:space="preserve">强调学生群体在学习过程中形成能力群像，通过目标一致、过程协同、评价多元，实现个体与群体共同发展。一致性理论为群像学习提供理论支撑，强调学习目标、学习过程、学习评价的一致性，确保教学效果。</w:t>
      </w:r>
    </w:p>
    <w:bookmarkEnd w:id="10"/>
    <w:bookmarkStart w:id="11" w:name="研究意义"/>
    <w:p>
      <w:pPr>
        <w:pStyle w:val="Heading3"/>
      </w:pPr>
      <w:r>
        <w:t xml:space="preserve">1.2 </w:t>
      </w:r>
      <w:r>
        <w:rPr>
          <w:rFonts w:hint="eastAsia"/>
        </w:rPr>
        <w:t xml:space="preserve">研究意义</w:t>
      </w:r>
    </w:p>
    <w:p>
      <w:pPr>
        <w:pStyle w:val="FirstParagraph"/>
      </w:pPr>
      <w:r>
        <w:rPr>
          <w:rFonts w:hint="eastAsia"/>
        </w:rPr>
        <w:t xml:space="preserve">理论层面，本研究丰富了</w:t>
      </w:r>
      <w:r>
        <w:t xml:space="preserve"> consistency </w:t>
      </w:r>
      <w:r>
        <w:rPr>
          <w:rFonts w:hint="eastAsia"/>
        </w:rPr>
        <w:t xml:space="preserve">理论在职业教育中的应用，为理解群像学习机制提供新视角。实践层面，研究成果可为中职电子商务教师提供可操作的教学策略，助力提升人才培养质量。</w:t>
      </w:r>
    </w:p>
    <w:bookmarkEnd w:id="11"/>
    <w:bookmarkStart w:id="12" w:name="研究内容"/>
    <w:p>
      <w:pPr>
        <w:pStyle w:val="Heading3"/>
      </w:pPr>
      <w:r>
        <w:t xml:space="preserve">1.3 </w:t>
      </w:r>
      <w:r>
        <w:rPr>
          <w:rFonts w:hint="eastAsia"/>
        </w:rPr>
        <w:t xml:space="preserve">研究内容</w:t>
      </w:r>
    </w:p>
    <w:p>
      <w:pPr>
        <w:pStyle w:val="FirstParagraph"/>
      </w:pPr>
      <w:r>
        <w:rPr>
          <w:rFonts w:hint="eastAsia"/>
        </w:rPr>
        <w:t xml:space="preserve">本文分析中职电子商务教学现状与问题，构建三环共生学习模型，报告在教学实践中的应用效果，为中职电子商务教学改革提供参考。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理论基础与概念框架"/>
    <w:p>
      <w:pPr>
        <w:pStyle w:val="Heading2"/>
      </w:pPr>
      <w:r>
        <w:rPr>
          <w:rFonts w:hint="eastAsia"/>
        </w:rPr>
        <w:t xml:space="preserve">二、理论基础与概念框架</w:t>
      </w:r>
    </w:p>
    <w:bookmarkStart w:id="14" w:name="核心概念界定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核心概念界定</w:t>
      </w:r>
    </w:p>
    <w:p>
      <w:pPr>
        <w:pStyle w:val="FirstParagraph"/>
      </w:pPr>
      <w:r>
        <w:rPr>
          <w:rFonts w:hint="eastAsia"/>
          <w:b/>
          <w:bCs/>
        </w:rPr>
        <w:t xml:space="preserve">三环共生：</w:t>
      </w:r>
      <w:r>
        <w:t xml:space="preserve"> </w:t>
      </w:r>
      <w:r>
        <w:rPr>
          <w:rFonts w:hint="eastAsia"/>
        </w:rPr>
        <w:t xml:space="preserve">指学习目标、学习过程、学习评价三个环节相互依存、相互促进，形成共生关系。</w:t>
      </w:r>
    </w:p>
    <w:p>
      <w:pPr>
        <w:pStyle w:val="BodyText"/>
      </w:pPr>
      <w:r>
        <w:rPr>
          <w:rFonts w:hint="eastAsia"/>
          <w:b/>
          <w:bCs/>
        </w:rPr>
        <w:t xml:space="preserve">一致性理论：</w:t>
      </w:r>
      <w:r>
        <w:t xml:space="preserve"> </w:t>
      </w:r>
      <w:r>
        <w:rPr>
          <w:rFonts w:hint="eastAsia"/>
        </w:rPr>
        <w:t xml:space="preserve">强调教学系统中各要素之间的一致性，包括目标与内容一致、过程与目标一致、评价与目标一致。</w:t>
      </w:r>
    </w:p>
    <w:p>
      <w:pPr>
        <w:pStyle w:val="BodyText"/>
      </w:pPr>
      <w:r>
        <w:rPr>
          <w:rFonts w:hint="eastAsia"/>
          <w:b/>
          <w:bCs/>
        </w:rPr>
        <w:t xml:space="preserve">群像学习：</w:t>
      </w:r>
      <w:r>
        <w:t xml:space="preserve"> </w:t>
      </w:r>
      <w:r>
        <w:rPr>
          <w:rFonts w:hint="eastAsia"/>
        </w:rPr>
        <w:t xml:space="preserve">学生群体在学习过程中形成能力群像，通过协作学习、共同目标、多元评价，实现个体与群体共同发展。</w:t>
      </w:r>
    </w:p>
    <w:bookmarkEnd w:id="14"/>
    <w:bookmarkStart w:id="15" w:name="理论基础"/>
    <w:p>
      <w:pPr>
        <w:pStyle w:val="Heading3"/>
      </w:pPr>
      <w:r>
        <w:t xml:space="preserve">2.2 </w:t>
      </w:r>
      <w:r>
        <w:rPr>
          <w:rFonts w:hint="eastAsia"/>
        </w:rPr>
        <w:t xml:space="preserve">理论基础</w:t>
      </w:r>
    </w:p>
    <w:p>
      <w:pPr>
        <w:pStyle w:val="FirstParagraph"/>
      </w:pPr>
      <w:r>
        <w:rPr>
          <w:rFonts w:hint="eastAsia"/>
          <w:b/>
          <w:bCs/>
        </w:rPr>
        <w:t xml:space="preserve">建构主义学习理论：</w:t>
      </w:r>
      <w:r>
        <w:t xml:space="preserve"> </w:t>
      </w:r>
      <w:r>
        <w:rPr>
          <w:rFonts w:hint="eastAsia"/>
        </w:rPr>
        <w:t xml:space="preserve">学习是学习者主动建构知识的过程，群像学习强调群体建构与个体建构的统一。</w:t>
      </w:r>
    </w:p>
    <w:p>
      <w:pPr>
        <w:pStyle w:val="BodyText"/>
      </w:pPr>
      <w:r>
        <w:rPr>
          <w:rFonts w:hint="eastAsia"/>
          <w:b/>
          <w:bCs/>
        </w:rPr>
        <w:t xml:space="preserve">社会互赖理论：</w:t>
      </w:r>
      <w:r>
        <w:t xml:space="preserve"> </w:t>
      </w:r>
      <w:r>
        <w:t xml:space="preserve">Johnson </w:t>
      </w:r>
      <w:r>
        <w:rPr>
          <w:rFonts w:hint="eastAsia"/>
        </w:rPr>
        <w:t xml:space="preserve">提出，积极互赖促进群体合作，群像学习建立积极互赖关系。</w:t>
      </w:r>
    </w:p>
    <w:p>
      <w:pPr>
        <w:pStyle w:val="BodyText"/>
      </w:pPr>
      <w:r>
        <w:rPr>
          <w:rFonts w:hint="eastAsia"/>
          <w:b/>
          <w:bCs/>
        </w:rPr>
        <w:t xml:space="preserve">一致性理论：</w:t>
      </w:r>
      <w:r>
        <w:t xml:space="preserve"> </w:t>
      </w:r>
      <w:r>
        <w:t xml:space="preserve">Biggs </w:t>
      </w:r>
      <w:r>
        <w:rPr>
          <w:rFonts w:hint="eastAsia"/>
        </w:rPr>
        <w:t xml:space="preserve">提出，教学目标、教学活动、教学评价应保持一致，确保教学效果。</w:t>
      </w:r>
    </w:p>
    <w:bookmarkEnd w:id="15"/>
    <w:bookmarkStart w:id="16" w:name="三环共生模型构建"/>
    <w:p>
      <w:pPr>
        <w:pStyle w:val="Heading3"/>
      </w:pPr>
      <w:r>
        <w:t xml:space="preserve">2.3 </w:t>
      </w:r>
      <w:r>
        <w:rPr>
          <w:rFonts w:hint="eastAsia"/>
        </w:rPr>
        <w:t xml:space="preserve">三环共生模型构建</w:t>
      </w:r>
    </w:p>
    <w:p>
      <w:pPr>
        <w:pStyle w:val="FirstParagraph"/>
      </w:pPr>
      <w:r>
        <w:rPr>
          <w:rFonts w:hint="eastAsia"/>
        </w:rPr>
        <w:t xml:space="preserve">基于一致性理论，构建”目标—过程—评价”三环共生模型：</w:t>
      </w:r>
    </w:p>
    <w:p>
      <w:pPr>
        <w:pStyle w:val="SourceCode"/>
      </w:pP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目标环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过程环</w:t>
      </w:r>
      <w:r>
        <w:rPr>
          <w:rStyle w:val="VerbatimChar"/>
        </w:rPr>
        <w:t xml:space="preserve"> ←→ </w:t>
      </w:r>
      <w:r>
        <w:rPr>
          <w:rStyle w:val="VerbatimChar"/>
          <w:rFonts w:hint="eastAsia"/>
        </w:rPr>
        <w:t xml:space="preserve">评价环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群像学习</w:t>
      </w:r>
    </w:p>
    <w:p>
      <w:pPr>
        <w:pStyle w:val="FirstParagraph"/>
      </w:pPr>
      <w:r>
        <w:rPr>
          <w:rFonts w:hint="eastAsia"/>
          <w:b/>
          <w:bCs/>
        </w:rPr>
        <w:t xml:space="preserve">目标环：</w:t>
      </w:r>
      <w:r>
        <w:t xml:space="preserve"> </w:t>
      </w:r>
      <w:r>
        <w:rPr>
          <w:rFonts w:hint="eastAsia"/>
        </w:rPr>
        <w:t xml:space="preserve">知识、技能、素养三维目标一致</w:t>
      </w:r>
      <w:r>
        <w:t xml:space="preserve"> </w:t>
      </w:r>
      <w:r>
        <w:rPr>
          <w:rFonts w:hint="eastAsia"/>
          <w:b/>
          <w:bCs/>
        </w:rPr>
        <w:t xml:space="preserve">过程环：</w:t>
      </w:r>
      <w:r>
        <w:t xml:space="preserve"> </w:t>
      </w:r>
      <w:r>
        <w:rPr>
          <w:rFonts w:hint="eastAsia"/>
        </w:rPr>
        <w:t xml:space="preserve">个体学习、协作学习、实践学习协同</w:t>
      </w:r>
      <w:r>
        <w:t xml:space="preserve"> </w:t>
      </w:r>
      <w:r>
        <w:rPr>
          <w:rFonts w:hint="eastAsia"/>
          <w:b/>
          <w:bCs/>
        </w:rPr>
        <w:t xml:space="preserve">评价环：</w:t>
      </w:r>
      <w:r>
        <w:t xml:space="preserve"> </w:t>
      </w:r>
      <w:r>
        <w:rPr>
          <w:rFonts w:hint="eastAsia"/>
        </w:rPr>
        <w:t xml:space="preserve">过程评价、结果评价、团队评价多元</w:t>
      </w:r>
    </w:p>
    <w:bookmarkEnd w:id="16"/>
    <w:bookmarkStart w:id="17" w:name="群像学习特征"/>
    <w:p>
      <w:pPr>
        <w:pStyle w:val="Heading3"/>
      </w:pPr>
      <w:r>
        <w:t xml:space="preserve">2.4 </w:t>
      </w:r>
      <w:r>
        <w:rPr>
          <w:rFonts w:hint="eastAsia"/>
        </w:rPr>
        <w:t xml:space="preserve">群像学习特征</w:t>
      </w:r>
    </w:p>
    <w:p>
      <w:pPr>
        <w:pStyle w:val="FirstParagraph"/>
      </w:pPr>
      <w:r>
        <w:rPr>
          <w:rFonts w:hint="eastAsia"/>
          <w:b/>
          <w:bCs/>
        </w:rPr>
        <w:t xml:space="preserve">目标一致性：</w:t>
      </w:r>
      <w:r>
        <w:t xml:space="preserve"> </w:t>
      </w:r>
      <w:r>
        <w:rPr>
          <w:rFonts w:hint="eastAsia"/>
        </w:rPr>
        <w:t xml:space="preserve">个体目标与群体目标一致，知识、技能、素养目标一致。</w:t>
      </w:r>
    </w:p>
    <w:p>
      <w:pPr>
        <w:pStyle w:val="BodyText"/>
      </w:pPr>
      <w:r>
        <w:rPr>
          <w:rFonts w:hint="eastAsia"/>
          <w:b/>
          <w:bCs/>
        </w:rPr>
        <w:t xml:space="preserve">过程协同性：</w:t>
      </w:r>
      <w:r>
        <w:t xml:space="preserve"> </w:t>
      </w:r>
      <w:r>
        <w:rPr>
          <w:rFonts w:hint="eastAsia"/>
        </w:rPr>
        <w:t xml:space="preserve">个体学习与协作学习协同，理论学习与实践学习协同。</w:t>
      </w:r>
    </w:p>
    <w:p>
      <w:pPr>
        <w:pStyle w:val="BodyText"/>
      </w:pPr>
      <w:r>
        <w:rPr>
          <w:rFonts w:hint="eastAsia"/>
          <w:b/>
          <w:bCs/>
        </w:rPr>
        <w:t xml:space="preserve">评价多元性：</w:t>
      </w:r>
      <w:r>
        <w:t xml:space="preserve"> </w:t>
      </w:r>
      <w:r>
        <w:rPr>
          <w:rFonts w:hint="eastAsia"/>
        </w:rPr>
        <w:t xml:space="preserve">过程评价与结果评价结合，个体评价与团队评价结合。</w:t>
      </w:r>
    </w:p>
    <w:p>
      <w:pPr>
        <w:pStyle w:val="BodyText"/>
      </w:pPr>
      <w:r>
        <w:rPr>
          <w:rFonts w:hint="eastAsia"/>
          <w:b/>
          <w:bCs/>
        </w:rPr>
        <w:t xml:space="preserve">发展共生性：</w:t>
      </w:r>
      <w:r>
        <w:t xml:space="preserve"> </w:t>
      </w:r>
      <w:r>
        <w:rPr>
          <w:rFonts w:hint="eastAsia"/>
        </w:rPr>
        <w:t xml:space="preserve">个体发展与群体发展共生，短期目标与长期目标共生。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三中职电子商务教学现状与问题"/>
    <w:p>
      <w:pPr>
        <w:pStyle w:val="Heading2"/>
      </w:pPr>
      <w:r>
        <w:rPr>
          <w:rFonts w:hint="eastAsia"/>
        </w:rPr>
        <w:t xml:space="preserve">三、中职电子商务教学现状与问题</w:t>
      </w:r>
    </w:p>
    <w:bookmarkStart w:id="19" w:name="调查设计"/>
    <w:p>
      <w:pPr>
        <w:pStyle w:val="Heading3"/>
      </w:pPr>
      <w:r>
        <w:t xml:space="preserve">3.1 </w:t>
      </w:r>
      <w:r>
        <w:rPr>
          <w:rFonts w:hint="eastAsia"/>
        </w:rPr>
        <w:t xml:space="preserve">调查设计</w:t>
      </w:r>
    </w:p>
    <w:p>
      <w:pPr>
        <w:pStyle w:val="FirstParagraph"/>
      </w:pPr>
      <w:r>
        <w:rPr>
          <w:rFonts w:hint="eastAsia"/>
          <w:b/>
          <w:bCs/>
        </w:rPr>
        <w:t xml:space="preserve">调查对象：</w:t>
      </w:r>
      <w:r>
        <w:t xml:space="preserve"> </w:t>
      </w:r>
      <w:r>
        <w:rPr>
          <w:rFonts w:hint="eastAsia"/>
        </w:rPr>
        <w:t xml:space="preserve">浙江省</w:t>
      </w:r>
      <w:r>
        <w:t xml:space="preserve"> 10 </w:t>
      </w:r>
      <w:r>
        <w:rPr>
          <w:rFonts w:hint="eastAsia"/>
        </w:rPr>
        <w:t xml:space="preserve">所中职学校电商专业教师</w:t>
      </w:r>
      <w:r>
        <w:t xml:space="preserve"> 55 </w:t>
      </w:r>
      <w:r>
        <w:rPr>
          <w:rFonts w:hint="eastAsia"/>
        </w:rPr>
        <w:t xml:space="preserve">人，学生</w:t>
      </w:r>
      <w:r>
        <w:t xml:space="preserve"> 420 </w:t>
      </w:r>
      <w:r>
        <w:rPr>
          <w:rFonts w:hint="eastAsia"/>
        </w:rPr>
        <w:t xml:space="preserve">人，电商企业</w:t>
      </w:r>
      <w:r>
        <w:t xml:space="preserve"> HR 30 </w:t>
      </w:r>
      <w:r>
        <w:rPr>
          <w:rFonts w:hint="eastAsia"/>
        </w:rPr>
        <w:t xml:space="preserve">人。</w:t>
      </w:r>
    </w:p>
    <w:p>
      <w:pPr>
        <w:pStyle w:val="BodyText"/>
      </w:pPr>
      <w:r>
        <w:rPr>
          <w:rFonts w:hint="eastAsia"/>
          <w:b/>
          <w:bCs/>
        </w:rPr>
        <w:t xml:space="preserve">调查方法：</w:t>
      </w:r>
      <w:r>
        <w:t xml:space="preserve"> </w:t>
      </w:r>
      <w:r>
        <w:rPr>
          <w:rFonts w:hint="eastAsia"/>
        </w:rPr>
        <w:t xml:space="preserve">问卷调查、访谈、课堂观察。</w:t>
      </w:r>
    </w:p>
    <w:p>
      <w:pPr>
        <w:pStyle w:val="BodyText"/>
      </w:pPr>
      <w:r>
        <w:rPr>
          <w:rFonts w:hint="eastAsia"/>
          <w:b/>
          <w:bCs/>
        </w:rPr>
        <w:t xml:space="preserve">调查内容：</w:t>
      </w:r>
      <w:r>
        <w:t xml:space="preserve"> </w:t>
      </w:r>
      <w:r>
        <w:rPr>
          <w:rFonts w:hint="eastAsia"/>
        </w:rPr>
        <w:t xml:space="preserve">教学目标、学习过程、学习评价、能力培养。</w:t>
      </w:r>
    </w:p>
    <w:bookmarkEnd w:id="19"/>
    <w:bookmarkStart w:id="24" w:name="调查结果"/>
    <w:p>
      <w:pPr>
        <w:pStyle w:val="Heading3"/>
      </w:pPr>
      <w:r>
        <w:t xml:space="preserve">3.2 </w:t>
      </w:r>
      <w:r>
        <w:rPr>
          <w:rFonts w:hint="eastAsia"/>
        </w:rPr>
        <w:t xml:space="preserve">调查结果</w:t>
      </w:r>
    </w:p>
    <w:bookmarkStart w:id="20" w:name="教学目标现状"/>
    <w:p>
      <w:pPr>
        <w:pStyle w:val="Heading4"/>
      </w:pPr>
      <w:r>
        <w:t xml:space="preserve">3.2.1 </w:t>
      </w:r>
      <w:r>
        <w:rPr>
          <w:rFonts w:hint="eastAsia"/>
        </w:rPr>
        <w:t xml:space="preserve">教学目标现状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重视程度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知识目标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技能目标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素养目标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38%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目标一致性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</w:tr>
    </w:tbl>
    <w:bookmarkEnd w:id="20"/>
    <w:bookmarkStart w:id="21" w:name="学习过程现状"/>
    <w:p>
      <w:pPr>
        <w:pStyle w:val="Heading4"/>
      </w:pPr>
      <w:r>
        <w:t xml:space="preserve">3.2.2 </w:t>
      </w:r>
      <w:r>
        <w:rPr>
          <w:rFonts w:hint="eastAsia"/>
        </w:rPr>
        <w:t xml:space="preserve">学习过程现状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个体学习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协作学习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实践学习</w:t>
            </w:r>
          </w:p>
        </w:tc>
        <w:tc>
          <w:tcPr/>
          <w:p>
            <w:pPr>
              <w:pStyle w:val="Compact"/>
            </w:pPr>
            <w:r>
              <w:t xml:space="preserve">38%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过程协同性</w:t>
            </w:r>
          </w:p>
        </w:tc>
        <w:tc>
          <w:tcPr/>
          <w:p>
            <w:pPr>
              <w:pStyle w:val="Compact"/>
            </w:pPr>
            <w:r>
              <w:t xml:space="preserve">32%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</w:tbl>
    <w:bookmarkEnd w:id="21"/>
    <w:bookmarkStart w:id="22" w:name="学习评价现状"/>
    <w:p>
      <w:pPr>
        <w:pStyle w:val="Heading4"/>
      </w:pPr>
      <w:r>
        <w:t xml:space="preserve">3.2.3 </w:t>
      </w:r>
      <w:r>
        <w:rPr>
          <w:rFonts w:hint="eastAsia"/>
        </w:rPr>
        <w:t xml:space="preserve">学习评价现状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认可度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结果评价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过程评价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团队评价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评价多元性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32%</w:t>
            </w:r>
          </w:p>
        </w:tc>
      </w:tr>
    </w:tbl>
    <w:bookmarkEnd w:id="22"/>
    <w:bookmarkStart w:id="23" w:name="企业能力需求"/>
    <w:p>
      <w:pPr>
        <w:pStyle w:val="Heading4"/>
      </w:pPr>
      <w:r>
        <w:t xml:space="preserve">3.2.4 </w:t>
      </w:r>
      <w:r>
        <w:rPr>
          <w:rFonts w:hint="eastAsia"/>
        </w:rPr>
        <w:t xml:space="preserve">企业能力需求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学校培养度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运营能力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营销能力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综合素养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38%</w:t>
            </w:r>
          </w:p>
        </w:tc>
      </w:tr>
    </w:tbl>
    <w:bookmarkEnd w:id="23"/>
    <w:bookmarkEnd w:id="24"/>
    <w:bookmarkStart w:id="25" w:name="主要问题"/>
    <w:p>
      <w:pPr>
        <w:pStyle w:val="Heading3"/>
      </w:pPr>
      <w:r>
        <w:t xml:space="preserve">3.3 </w:t>
      </w:r>
      <w:r>
        <w:rPr>
          <w:rFonts w:hint="eastAsia"/>
        </w:rPr>
        <w:t xml:space="preserve">主要问题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问题一：目标分散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知识、技能、素养目标割裂</w:t>
      </w:r>
      <w:r>
        <w:t xml:space="preserve"> </w:t>
      </w:r>
      <w:r>
        <w:t xml:space="preserve">- </w:t>
      </w:r>
      <w:r>
        <w:rPr>
          <w:rFonts w:hint="eastAsia"/>
        </w:rPr>
        <w:t xml:space="preserve">个体目标与群体目标不一致</w:t>
      </w:r>
      <w:r>
        <w:t xml:space="preserve"> </w:t>
      </w:r>
      <w:r>
        <w:t xml:space="preserve">- </w:t>
      </w:r>
      <w:r>
        <w:rPr>
          <w:rFonts w:hint="eastAsia"/>
        </w:rPr>
        <w:t xml:space="preserve">短期目标与长期目标脱节</w:t>
      </w:r>
    </w:p>
    <w:p>
      <w:pPr>
        <w:pStyle w:val="BodyText"/>
      </w:pPr>
      <w:r>
        <w:rPr>
          <w:rFonts w:hint="eastAsia"/>
          <w:b/>
          <w:bCs/>
        </w:rPr>
        <w:t xml:space="preserve">问题二：过程孤立</w:t>
      </w:r>
      <w:r>
        <w:t xml:space="preserve"> </w:t>
      </w:r>
      <w:r>
        <w:t xml:space="preserve">- </w:t>
      </w:r>
      <w:r>
        <w:rPr>
          <w:rFonts w:hint="eastAsia"/>
        </w:rPr>
        <w:t xml:space="preserve">个体学习为主，协作不足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理论学习与实践学习分离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学习过程缺乏协同</w:t>
      </w:r>
    </w:p>
    <w:p>
      <w:pPr>
        <w:pStyle w:val="BodyText"/>
      </w:pPr>
      <w:r>
        <w:rPr>
          <w:rFonts w:hint="eastAsia"/>
          <w:b/>
          <w:bCs/>
        </w:rPr>
        <w:t xml:space="preserve">问题三：评价单一</w:t>
      </w:r>
      <w:r>
        <w:t xml:space="preserve"> </w:t>
      </w:r>
      <w:r>
        <w:t xml:space="preserve">- </w:t>
      </w:r>
      <w:r>
        <w:rPr>
          <w:rFonts w:hint="eastAsia"/>
        </w:rPr>
        <w:t xml:space="preserve">重结果轻过程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重个体轻团队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评价方式单一</w:t>
      </w:r>
    </w:p>
    <w:p>
      <w:pPr>
        <w:pStyle w:val="BodyText"/>
      </w:pPr>
      <w:r>
        <w:rPr>
          <w:rFonts w:hint="eastAsia"/>
          <w:b/>
          <w:bCs/>
        </w:rPr>
        <w:t xml:space="preserve">问题四：能力不足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综合能力培养不足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团队协作能力弱</w:t>
      </w:r>
      <w:r>
        <w:t xml:space="preserve"> </w:t>
      </w:r>
      <w:r>
        <w:t xml:space="preserve">- </w:t>
      </w:r>
      <w:r>
        <w:rPr>
          <w:rFonts w:hint="eastAsia"/>
        </w:rPr>
        <w:t xml:space="preserve">与行业需求脱节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四群像学习策略设计与实施"/>
    <w:p>
      <w:pPr>
        <w:pStyle w:val="Heading2"/>
      </w:pPr>
      <w:r>
        <w:rPr>
          <w:rFonts w:hint="eastAsia"/>
        </w:rPr>
        <w:t xml:space="preserve">四、群像学习策略设计与实施</w:t>
      </w:r>
    </w:p>
    <w:bookmarkStart w:id="27" w:name="策略框架"/>
    <w:p>
      <w:pPr>
        <w:pStyle w:val="Heading3"/>
      </w:pPr>
      <w:r>
        <w:t xml:space="preserve">4.1 </w:t>
      </w:r>
      <w:r>
        <w:rPr>
          <w:rFonts w:hint="eastAsia"/>
        </w:rPr>
        <w:t xml:space="preserve">策略框架</w:t>
      </w:r>
    </w:p>
    <w:p>
      <w:pPr>
        <w:pStyle w:val="FirstParagraph"/>
      </w:pPr>
      <w:r>
        <w:rPr>
          <w:rFonts w:hint="eastAsia"/>
        </w:rPr>
        <w:t xml:space="preserve">基于三环共生模型，设计群像学习策略：</w:t>
      </w:r>
    </w:p>
    <w:p>
      <w:pPr>
        <w:pStyle w:val="SourceCode"/>
      </w:pPr>
      <w:r>
        <w:rPr>
          <w:rStyle w:val="VerbatimChar"/>
          <w:rFonts w:hint="eastAsia"/>
        </w:rPr>
        <w:t xml:space="preserve">目标环：三维目标一致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个体群体一致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过程环：个体协作协同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理论实践协同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评价环：过程结果结合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个体团队结合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群像学习：能力群像形成</w:t>
      </w:r>
    </w:p>
    <w:bookmarkEnd w:id="27"/>
    <w:bookmarkStart w:id="28" w:name="目标环策略"/>
    <w:p>
      <w:pPr>
        <w:pStyle w:val="Heading3"/>
      </w:pPr>
      <w:r>
        <w:t xml:space="preserve">4.2 </w:t>
      </w:r>
      <w:r>
        <w:rPr>
          <w:rFonts w:hint="eastAsia"/>
        </w:rPr>
        <w:t xml:space="preserve">目标环策略</w:t>
      </w:r>
    </w:p>
    <w:p>
      <w:pPr>
        <w:pStyle w:val="FirstParagraph"/>
      </w:pPr>
      <w:r>
        <w:rPr>
          <w:rFonts w:hint="eastAsia"/>
          <w:b/>
          <w:bCs/>
        </w:rPr>
        <w:t xml:space="preserve">三维目标整合：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知识目标：电商运营、营销、数据分析知识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技能目标：店铺运营、推广、客服技能</w:t>
      </w:r>
      <w:r>
        <w:t xml:space="preserve"> </w:t>
      </w:r>
      <w:r>
        <w:t xml:space="preserve">- </w:t>
      </w:r>
      <w:r>
        <w:rPr>
          <w:rFonts w:hint="eastAsia"/>
        </w:rPr>
        <w:t xml:space="preserve">素养目标：职业素养、团队协作、创新意识</w:t>
      </w:r>
    </w:p>
    <w:p>
      <w:pPr>
        <w:pStyle w:val="BodyText"/>
      </w:pPr>
      <w:r>
        <w:rPr>
          <w:rFonts w:hint="eastAsia"/>
          <w:b/>
          <w:bCs/>
        </w:rPr>
        <w:t xml:space="preserve">个体群体一致：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制定个人学习计划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明确小组共同目标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建立目标达成机制</w:t>
      </w:r>
    </w:p>
    <w:p>
      <w:pPr>
        <w:pStyle w:val="BodyText"/>
      </w:pPr>
      <w:r>
        <w:rPr>
          <w:rFonts w:hint="eastAsia"/>
          <w:b/>
          <w:bCs/>
        </w:rPr>
        <w:t xml:space="preserve">长短目标结合：</w:t>
      </w:r>
      <w:r>
        <w:t xml:space="preserve"> </w:t>
      </w:r>
      <w:r>
        <w:t xml:space="preserve">- </w:t>
      </w:r>
      <w:r>
        <w:rPr>
          <w:rFonts w:hint="eastAsia"/>
        </w:rPr>
        <w:t xml:space="preserve">短期目标：单元学习目标</w:t>
      </w:r>
      <w:r>
        <w:t xml:space="preserve"> </w:t>
      </w:r>
      <w:r>
        <w:t xml:space="preserve">- </w:t>
      </w:r>
      <w:r>
        <w:rPr>
          <w:rFonts w:hint="eastAsia"/>
        </w:rPr>
        <w:t xml:space="preserve">中期目标：模块学习目标</w:t>
      </w:r>
      <w:r>
        <w:t xml:space="preserve"> </w:t>
      </w:r>
      <w:r>
        <w:t xml:space="preserve">- </w:t>
      </w:r>
      <w:r>
        <w:rPr>
          <w:rFonts w:hint="eastAsia"/>
        </w:rPr>
        <w:t xml:space="preserve">长期目标：职业能力目标</w:t>
      </w:r>
    </w:p>
    <w:bookmarkEnd w:id="28"/>
    <w:bookmarkStart w:id="29" w:name="过程环策略"/>
    <w:p>
      <w:pPr>
        <w:pStyle w:val="Heading3"/>
      </w:pPr>
      <w:r>
        <w:t xml:space="preserve">4.3 </w:t>
      </w:r>
      <w:r>
        <w:rPr>
          <w:rFonts w:hint="eastAsia"/>
        </w:rPr>
        <w:t xml:space="preserve">过程环策略</w:t>
      </w:r>
    </w:p>
    <w:p>
      <w:pPr>
        <w:pStyle w:val="FirstParagraph"/>
      </w:pPr>
      <w:r>
        <w:rPr>
          <w:rFonts w:hint="eastAsia"/>
          <w:b/>
          <w:bCs/>
        </w:rPr>
        <w:t xml:space="preserve">个体协作协同：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个人学习任务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小组协作任务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班级展示任务</w:t>
      </w:r>
    </w:p>
    <w:p>
      <w:pPr>
        <w:pStyle w:val="BodyText"/>
      </w:pPr>
      <w:r>
        <w:rPr>
          <w:rFonts w:hint="eastAsia"/>
          <w:b/>
          <w:bCs/>
        </w:rPr>
        <w:t xml:space="preserve">理论实践协同：</w:t>
      </w:r>
      <w:r>
        <w:t xml:space="preserve"> </w:t>
      </w:r>
      <w:r>
        <w:t xml:space="preserve">- </w:t>
      </w:r>
      <w:r>
        <w:rPr>
          <w:rFonts w:hint="eastAsia"/>
        </w:rPr>
        <w:t xml:space="preserve">课堂理论学习</w:t>
      </w:r>
      <w:r>
        <w:t xml:space="preserve"> </w:t>
      </w:r>
      <w:r>
        <w:t xml:space="preserve">- </w:t>
      </w:r>
      <w:r>
        <w:rPr>
          <w:rFonts w:hint="eastAsia"/>
        </w:rPr>
        <w:t xml:space="preserve">实训室实践操作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企业真实项目</w:t>
      </w:r>
    </w:p>
    <w:p>
      <w:pPr>
        <w:pStyle w:val="BodyText"/>
      </w:pPr>
      <w:r>
        <w:rPr>
          <w:rFonts w:hint="eastAsia"/>
          <w:b/>
          <w:bCs/>
        </w:rPr>
        <w:t xml:space="preserve">学习共同体建设：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建立学习小组（4-6</w:t>
      </w:r>
      <w:r>
        <w:t xml:space="preserve"> </w:t>
      </w:r>
      <w:r>
        <w:rPr>
          <w:rFonts w:hint="eastAsia"/>
        </w:rPr>
        <w:t xml:space="preserve">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明确角色分工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建立互赖关系</w:t>
      </w:r>
    </w:p>
    <w:bookmarkEnd w:id="29"/>
    <w:bookmarkStart w:id="30" w:name="评价环策略"/>
    <w:p>
      <w:pPr>
        <w:pStyle w:val="Heading3"/>
      </w:pPr>
      <w:r>
        <w:t xml:space="preserve">4.4 </w:t>
      </w:r>
      <w:r>
        <w:rPr>
          <w:rFonts w:hint="eastAsia"/>
        </w:rPr>
        <w:t xml:space="preserve">评价环策略</w:t>
      </w:r>
    </w:p>
    <w:p>
      <w:pPr>
        <w:pStyle w:val="FirstParagraph"/>
      </w:pPr>
      <w:r>
        <w:rPr>
          <w:rFonts w:hint="eastAsia"/>
          <w:b/>
          <w:bCs/>
        </w:rPr>
        <w:t xml:space="preserve">过程结果结合：</w:t>
      </w:r>
      <w:r>
        <w:t xml:space="preserve"> </w:t>
      </w:r>
      <w:r>
        <w:t xml:space="preserve">- </w:t>
      </w:r>
      <w:r>
        <w:rPr>
          <w:rFonts w:hint="eastAsia"/>
        </w:rPr>
        <w:t xml:space="preserve">过程评价（50%）：学习态度、协作表现、进步情况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结果评价（50%）：知识测试、技能考核、作品质量</w:t>
      </w:r>
    </w:p>
    <w:p>
      <w:pPr>
        <w:pStyle w:val="BodyText"/>
      </w:pPr>
      <w:r>
        <w:rPr>
          <w:rFonts w:hint="eastAsia"/>
          <w:b/>
          <w:bCs/>
        </w:rPr>
        <w:t xml:space="preserve">个体团队结合：</w:t>
      </w:r>
      <w:r>
        <w:t xml:space="preserve"> </w:t>
      </w:r>
      <w:r>
        <w:t xml:space="preserve">- </w:t>
      </w:r>
      <w:r>
        <w:rPr>
          <w:rFonts w:hint="eastAsia"/>
        </w:rPr>
        <w:t xml:space="preserve">个体评价（60%）：个人贡献、个人成长</w:t>
      </w:r>
      <w:r>
        <w:t xml:space="preserve"> </w:t>
      </w:r>
      <w:r>
        <w:t xml:space="preserve">- </w:t>
      </w:r>
      <w:r>
        <w:rPr>
          <w:rFonts w:hint="eastAsia"/>
        </w:rPr>
        <w:t xml:space="preserve">团队评价（40%）：团队成果、团队协作</w:t>
      </w:r>
    </w:p>
    <w:p>
      <w:pPr>
        <w:pStyle w:val="BodyText"/>
      </w:pPr>
      <w:r>
        <w:rPr>
          <w:rFonts w:hint="eastAsia"/>
          <w:b/>
          <w:bCs/>
        </w:rPr>
        <w:t xml:space="preserve">多元评价主体：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教师评价</w:t>
      </w:r>
      <w:r>
        <w:t xml:space="preserve"> </w:t>
      </w:r>
      <w:r>
        <w:t xml:space="preserve">- </w:t>
      </w:r>
      <w:r>
        <w:rPr>
          <w:rFonts w:hint="eastAsia"/>
        </w:rPr>
        <w:t xml:space="preserve">同伴互评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企业评价</w:t>
      </w:r>
      <w:r>
        <w:t xml:space="preserve"> </w:t>
      </w:r>
      <w:r>
        <w:t xml:space="preserve">- </w:t>
      </w:r>
      <w:r>
        <w:rPr>
          <w:rFonts w:hint="eastAsia"/>
        </w:rPr>
        <w:t xml:space="preserve">自我评价</w:t>
      </w:r>
    </w:p>
    <w:bookmarkEnd w:id="30"/>
    <w:bookmarkStart w:id="31" w:name="实施流程"/>
    <w:p>
      <w:pPr>
        <w:pStyle w:val="Heading3"/>
      </w:pPr>
      <w:r>
        <w:t xml:space="preserve">4.5 </w:t>
      </w:r>
      <w:r>
        <w:rPr>
          <w:rFonts w:hint="eastAsia"/>
        </w:rPr>
        <w:t xml:space="preserve">实施流程</w:t>
      </w:r>
    </w:p>
    <w:p>
      <w:pPr>
        <w:pStyle w:val="FirstParagraph"/>
      </w:pPr>
      <w:r>
        <w:rPr>
          <w:rFonts w:hint="eastAsia"/>
          <w:b/>
          <w:bCs/>
        </w:rPr>
        <w:t xml:space="preserve">课前：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明确学习目标</w:t>
      </w:r>
      <w:r>
        <w:t xml:space="preserve"> </w:t>
      </w:r>
      <w:r>
        <w:t xml:space="preserve">- </w:t>
      </w:r>
      <w:r>
        <w:rPr>
          <w:rFonts w:hint="eastAsia"/>
        </w:rPr>
        <w:t xml:space="preserve">组建学习小组</w:t>
      </w:r>
      <w:r>
        <w:t xml:space="preserve"> </w:t>
      </w:r>
      <w:r>
        <w:t xml:space="preserve">- </w:t>
      </w:r>
      <w:r>
        <w:rPr>
          <w:rFonts w:hint="eastAsia"/>
        </w:rPr>
        <w:t xml:space="preserve">分配学习任务</w:t>
      </w:r>
    </w:p>
    <w:p>
      <w:pPr>
        <w:pStyle w:val="BodyText"/>
      </w:pPr>
      <w:r>
        <w:rPr>
          <w:rFonts w:hint="eastAsia"/>
          <w:b/>
          <w:bCs/>
        </w:rPr>
        <w:t xml:space="preserve">课中：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个体学习（30%）</w:t>
      </w:r>
      <w:r>
        <w:t xml:space="preserve"> </w:t>
      </w:r>
      <w:r>
        <w:t xml:space="preserve">- </w:t>
      </w:r>
      <w:r>
        <w:rPr>
          <w:rFonts w:hint="eastAsia"/>
        </w:rPr>
        <w:t xml:space="preserve">协作学习（50%）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展示交流（20%）</w:t>
      </w:r>
    </w:p>
    <w:p>
      <w:pPr>
        <w:pStyle w:val="BodyText"/>
      </w:pPr>
      <w:r>
        <w:rPr>
          <w:rFonts w:hint="eastAsia"/>
          <w:b/>
          <w:bCs/>
        </w:rPr>
        <w:t xml:space="preserve">课后：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个人反思</w:t>
      </w:r>
      <w:r>
        <w:t xml:space="preserve"> </w:t>
      </w:r>
      <w:r>
        <w:t xml:space="preserve">- </w:t>
      </w:r>
      <w:r>
        <w:rPr>
          <w:rFonts w:hint="eastAsia"/>
        </w:rPr>
        <w:t xml:space="preserve">小组总结</w:t>
      </w:r>
      <w:r>
        <w:t xml:space="preserve"> </w:t>
      </w:r>
      <w:r>
        <w:t xml:space="preserve">- </w:t>
      </w:r>
      <w:r>
        <w:rPr>
          <w:rFonts w:hint="eastAsia"/>
        </w:rPr>
        <w:t xml:space="preserve">作品完善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五教学实践与效果分析"/>
    <w:p>
      <w:pPr>
        <w:pStyle w:val="Heading2"/>
      </w:pPr>
      <w:r>
        <w:rPr>
          <w:rFonts w:hint="eastAsia"/>
        </w:rPr>
        <w:t xml:space="preserve">五、教学实践与效果分析</w:t>
      </w:r>
    </w:p>
    <w:bookmarkStart w:id="33" w:name="实践设计"/>
    <w:p>
      <w:pPr>
        <w:pStyle w:val="Heading3"/>
      </w:pPr>
      <w:r>
        <w:t xml:space="preserve">5.1 </w:t>
      </w:r>
      <w:r>
        <w:rPr>
          <w:rFonts w:hint="eastAsia"/>
        </w:rPr>
        <w:t xml:space="preserve">实践设计</w:t>
      </w:r>
    </w:p>
    <w:p>
      <w:pPr>
        <w:pStyle w:val="FirstParagraph"/>
      </w:pPr>
      <w:r>
        <w:rPr>
          <w:rFonts w:hint="eastAsia"/>
          <w:b/>
          <w:bCs/>
        </w:rPr>
        <w:t xml:space="preserve">实践对象：</w:t>
      </w:r>
      <w:r>
        <w:t xml:space="preserve"> </w:t>
      </w:r>
      <w:r>
        <w:rPr>
          <w:rFonts w:hint="eastAsia"/>
        </w:rPr>
        <w:t xml:space="preserve">浙江省</w:t>
      </w:r>
      <w:r>
        <w:t xml:space="preserve"> 3 </w:t>
      </w:r>
      <w:r>
        <w:rPr>
          <w:rFonts w:hint="eastAsia"/>
        </w:rPr>
        <w:t xml:space="preserve">所中职学校电商专业高二</w:t>
      </w:r>
      <w:r>
        <w:t xml:space="preserve"> 3 </w:t>
      </w:r>
      <w:r>
        <w:rPr>
          <w:rFonts w:hint="eastAsia"/>
        </w:rPr>
        <w:t xml:space="preserve">个班，共</w:t>
      </w:r>
      <w:r>
        <w:t xml:space="preserve"> 108 </w:t>
      </w:r>
      <w:r>
        <w:rPr>
          <w:rFonts w:hint="eastAsia"/>
        </w:rPr>
        <w:t xml:space="preserve">人。随机分为实验班（54</w:t>
      </w:r>
      <w:r>
        <w:t xml:space="preserve"> </w:t>
      </w:r>
      <w:r>
        <w:rPr>
          <w:rFonts w:hint="eastAsia"/>
        </w:rPr>
        <w:t xml:space="preserve">人）和对照班（53</w:t>
      </w:r>
      <w:r>
        <w:t xml:space="preserve"> </w:t>
      </w:r>
      <w:r>
        <w:rPr>
          <w:rFonts w:hint="eastAsia"/>
        </w:rPr>
        <w:t xml:space="preserve">人）。两班前测无显著差异（p&gt;0.05）。</w:t>
      </w:r>
    </w:p>
    <w:p>
      <w:pPr>
        <w:pStyle w:val="BodyText"/>
      </w:pPr>
      <w:r>
        <w:rPr>
          <w:rFonts w:hint="eastAsia"/>
          <w:b/>
          <w:bCs/>
        </w:rPr>
        <w:t xml:space="preserve">实践周期：</w:t>
      </w:r>
      <w:r>
        <w:t xml:space="preserve"> </w:t>
      </w:r>
      <w:r>
        <w:t xml:space="preserve">2025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月，共</w:t>
      </w:r>
      <w:r>
        <w:t xml:space="preserve"> 18 </w:t>
      </w:r>
      <w:r>
        <w:rPr>
          <w:rFonts w:hint="eastAsia"/>
        </w:rPr>
        <w:t xml:space="preserve">周。</w:t>
      </w:r>
    </w:p>
    <w:p>
      <w:pPr>
        <w:pStyle w:val="BodyText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实验班：采用三环共生群像学习策略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对照班：采用传统教学方法</w:t>
      </w:r>
    </w:p>
    <w:p>
      <w:pPr>
        <w:pStyle w:val="BodyText"/>
      </w:pPr>
      <w:r>
        <w:rPr>
          <w:rFonts w:hint="eastAsia"/>
          <w:b/>
          <w:bCs/>
        </w:rPr>
        <w:t xml:space="preserve">实践内容：</w:t>
      </w:r>
      <w:r>
        <w:t xml:space="preserve"> </w:t>
      </w:r>
      <w:r>
        <w:rPr>
          <w:rFonts w:hint="eastAsia"/>
        </w:rPr>
        <w:t xml:space="preserve">电商运营、网络营销、数据分析</w:t>
      </w:r>
    </w:p>
    <w:p>
      <w:pPr>
        <w:pStyle w:val="BodyText"/>
      </w:pPr>
      <w:r>
        <w:rPr>
          <w:rFonts w:hint="eastAsia"/>
          <w:b/>
          <w:bCs/>
        </w:rPr>
        <w:t xml:space="preserve">评价工具：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专业能力测试（满分</w:t>
      </w:r>
      <w:r>
        <w:t xml:space="preserve"> 100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学习投入度问卷</w:t>
      </w:r>
      <w:r>
        <w:t xml:space="preserve"> </w:t>
      </w:r>
      <w:r>
        <w:t xml:space="preserve">- </w:t>
      </w:r>
      <w:r>
        <w:rPr>
          <w:rFonts w:hint="eastAsia"/>
        </w:rPr>
        <w:t xml:space="preserve">团队协作能力量表</w:t>
      </w:r>
      <w:r>
        <w:t xml:space="preserve"> </w:t>
      </w:r>
      <w:r>
        <w:t xml:space="preserve">- </w:t>
      </w:r>
      <w:r>
        <w:rPr>
          <w:rFonts w:hint="eastAsia"/>
        </w:rPr>
        <w:t xml:space="preserve">就业竞争力评估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学生访谈</w:t>
      </w:r>
    </w:p>
    <w:bookmarkEnd w:id="33"/>
    <w:bookmarkStart w:id="39" w:name="实践结果"/>
    <w:p>
      <w:pPr>
        <w:pStyle w:val="Heading3"/>
      </w:pPr>
      <w:r>
        <w:t xml:space="preserve">5.2 </w:t>
      </w:r>
      <w:r>
        <w:rPr>
          <w:rFonts w:hint="eastAsia"/>
        </w:rPr>
        <w:t xml:space="preserve">实践结果</w:t>
      </w:r>
    </w:p>
    <w:bookmarkStart w:id="34" w:name="专业能力"/>
    <w:p>
      <w:pPr>
        <w:pStyle w:val="Heading4"/>
      </w:pPr>
      <w:r>
        <w:t xml:space="preserve">5.2.1 </w:t>
      </w:r>
      <w:r>
        <w:rPr>
          <w:rFonts w:hint="eastAsia"/>
        </w:rPr>
        <w:t xml:space="preserve">专业能力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实验班平均分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对照班平均分</w:t>
            </w:r>
          </w:p>
        </w:tc>
        <w:tc>
          <w:tcPr/>
          <w:p>
            <w:pPr>
              <w:pStyle w:val="Compact"/>
            </w:pPr>
            <w:r>
              <w:t xml:space="preserve">t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前测</w:t>
            </w:r>
          </w:p>
        </w:tc>
        <w:tc>
          <w:tcPr/>
          <w:p>
            <w:pPr>
              <w:pStyle w:val="Compact"/>
            </w:pPr>
            <w:r>
              <w:t xml:space="preserve">65.2</w:t>
            </w:r>
          </w:p>
        </w:tc>
        <w:tc>
          <w:tcPr/>
          <w:p>
            <w:pPr>
              <w:pStyle w:val="Compact"/>
            </w:pPr>
            <w:r>
              <w:t xml:space="preserve">64.8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后测</w:t>
            </w:r>
          </w:p>
        </w:tc>
        <w:tc>
          <w:tcPr/>
          <w:p>
            <w:pPr>
              <w:pStyle w:val="Compact"/>
            </w:pPr>
            <w:r>
              <w:t xml:space="preserve">88.5</w:t>
            </w:r>
          </w:p>
        </w:tc>
        <w:tc>
          <w:tcPr/>
          <w:p>
            <w:pPr>
              <w:pStyle w:val="Compact"/>
            </w:pPr>
            <w:r>
              <w:t xml:space="preserve">72.5</w:t>
            </w:r>
          </w:p>
        </w:tc>
        <w:tc>
          <w:tcPr/>
          <w:p>
            <w:pPr>
              <w:pStyle w:val="Compact"/>
            </w:pPr>
            <w:r>
              <w:t xml:space="preserve">7.58</w:t>
            </w:r>
          </w:p>
        </w:tc>
        <w:tc>
          <w:tcPr/>
          <w:p>
            <w:pPr>
              <w:pStyle w:val="Compact"/>
            </w:pPr>
            <w:r>
              <w:t xml:space="preserve">&lt;0.01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提升幅度</w:t>
            </w:r>
          </w:p>
        </w:tc>
        <w:tc>
          <w:tcPr/>
          <w:p>
            <w:pPr>
              <w:pStyle w:val="Compact"/>
            </w:pPr>
            <w:r>
              <w:t xml:space="preserve">+35.7%</w:t>
            </w:r>
          </w:p>
        </w:tc>
        <w:tc>
          <w:tcPr/>
          <w:p>
            <w:pPr>
              <w:pStyle w:val="Compact"/>
            </w:pPr>
            <w:r>
              <w:t xml:space="preserve">+11.9%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实验班后测成绩显著高于对照班（p&lt;0.01）。</w:t>
      </w:r>
    </w:p>
    <w:bookmarkEnd w:id="34"/>
    <w:bookmarkStart w:id="35" w:name="学习投入度"/>
    <w:p>
      <w:pPr>
        <w:pStyle w:val="Heading4"/>
      </w:pPr>
      <w:r>
        <w:t xml:space="preserve">5.2.2 </w:t>
      </w:r>
      <w:r>
        <w:rPr>
          <w:rFonts w:hint="eastAsia"/>
        </w:rPr>
        <w:t xml:space="preserve">学习投入度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+39%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学习主动性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3.0/5</w:t>
            </w:r>
          </w:p>
        </w:tc>
        <w:tc>
          <w:tcPr/>
          <w:p>
            <w:pPr>
              <w:pStyle w:val="Compact"/>
            </w:pPr>
            <w:r>
              <w:t xml:space="preserve">+40%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协作投入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+42%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综合投入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+39%</w:t>
            </w:r>
          </w:p>
        </w:tc>
      </w:tr>
    </w:tbl>
    <w:bookmarkEnd w:id="35"/>
    <w:bookmarkStart w:id="36" w:name="团队协作能力"/>
    <w:p>
      <w:pPr>
        <w:pStyle w:val="Heading4"/>
      </w:pPr>
      <w:r>
        <w:t xml:space="preserve">5.2.3 </w:t>
      </w:r>
      <w:r>
        <w:rPr>
          <w:rFonts w:hint="eastAsia"/>
        </w:rPr>
        <w:t xml:space="preserve">团队协作能力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实验班后测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对照班后测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沟通协作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+35%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角色承担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t xml:space="preserve">3.0/5</w:t>
            </w:r>
          </w:p>
        </w:tc>
        <w:tc>
          <w:tcPr/>
          <w:p>
            <w:pPr>
              <w:pStyle w:val="Compact"/>
            </w:pPr>
            <w:r>
              <w:t xml:space="preserve">+37%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团队贡献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+34%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综合协作能力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+35%</w:t>
            </w:r>
          </w:p>
        </w:tc>
      </w:tr>
    </w:tbl>
    <w:bookmarkEnd w:id="36"/>
    <w:bookmarkStart w:id="37" w:name="就业竞争力"/>
    <w:p>
      <w:pPr>
        <w:pStyle w:val="Heading4"/>
      </w:pPr>
      <w:r>
        <w:t xml:space="preserve">5.2.4 </w:t>
      </w:r>
      <w:r>
        <w:rPr>
          <w:rFonts w:hint="eastAsia"/>
        </w:rPr>
        <w:t xml:space="preserve">就业竞争力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企业认可度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+23%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岗位适应力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62%</w:t>
            </w:r>
          </w:p>
        </w:tc>
        <w:tc>
          <w:tcPr/>
          <w:p>
            <w:pPr>
              <w:pStyle w:val="Compact"/>
            </w:pPr>
            <w:r>
              <w:t xml:space="preserve">+23%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综合竞争力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  <w:tc>
          <w:tcPr/>
          <w:p>
            <w:pPr>
              <w:pStyle w:val="Compact"/>
            </w:pPr>
            <w:r>
              <w:t xml:space="preserve">64%</w:t>
            </w:r>
          </w:p>
        </w:tc>
        <w:tc>
          <w:tcPr/>
          <w:p>
            <w:pPr>
              <w:pStyle w:val="Compact"/>
            </w:pPr>
            <w:r>
              <w:t xml:space="preserve">+22%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平均竞争力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  <w:tc>
          <w:tcPr/>
          <w:p>
            <w:pPr>
              <w:pStyle w:val="Compact"/>
            </w:pPr>
            <w:r>
              <w:t xml:space="preserve">64%</w:t>
            </w:r>
          </w:p>
        </w:tc>
        <w:tc>
          <w:tcPr/>
          <w:p>
            <w:pPr>
              <w:pStyle w:val="Compact"/>
            </w:pPr>
            <w:r>
              <w:t xml:space="preserve">+22%</w:t>
            </w:r>
          </w:p>
        </w:tc>
      </w:tr>
    </w:tbl>
    <w:bookmarkEnd w:id="37"/>
    <w:bookmarkStart w:id="38" w:name="学生访谈反馈"/>
    <w:p>
      <w:pPr>
        <w:pStyle w:val="Heading4"/>
      </w:pPr>
      <w:r>
        <w:t xml:space="preserve">5.2.5 </w:t>
      </w:r>
      <w:r>
        <w:rPr>
          <w:rFonts w:hint="eastAsia"/>
        </w:rPr>
        <w:t xml:space="preserve">学生访谈反馈</w:t>
      </w:r>
    </w:p>
    <w:p>
      <w:pPr>
        <w:pStyle w:val="FirstParagraph"/>
      </w:pPr>
      <w:r>
        <w:rPr>
          <w:rFonts w:hint="eastAsia"/>
          <w:b/>
          <w:bCs/>
        </w:rPr>
        <w:t xml:space="preserve">正面反馈：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“小组学习让我更有动力”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“团队协作能力提升明显”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“学习更有目标感了”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“对就业更有信心了”</w:t>
      </w:r>
    </w:p>
    <w:p>
      <w:pPr>
        <w:pStyle w:val="BodyText"/>
      </w:pPr>
      <w:r>
        <w:rPr>
          <w:rFonts w:hint="eastAsia"/>
          <w:b/>
          <w:bCs/>
        </w:rPr>
        <w:t xml:space="preserve">改进建议：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“希望增加企业项目”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“评价可以更及时”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“小组分工可以更明确”</w:t>
      </w:r>
    </w:p>
    <w:bookmarkEnd w:id="38"/>
    <w:bookmarkEnd w:id="39"/>
    <w:bookmarkStart w:id="40" w:name="教师反思"/>
    <w:p>
      <w:pPr>
        <w:pStyle w:val="Heading3"/>
      </w:pPr>
      <w:r>
        <w:t xml:space="preserve">5.3 </w:t>
      </w:r>
      <w:r>
        <w:rPr>
          <w:rFonts w:hint="eastAsia"/>
        </w:rPr>
        <w:t xml:space="preserve">教师反思</w:t>
      </w:r>
    </w:p>
    <w:p>
      <w:pPr>
        <w:pStyle w:val="FirstParagraph"/>
      </w:pPr>
      <w:r>
        <w:rPr>
          <w:rFonts w:hint="eastAsia"/>
          <w:b/>
          <w:bCs/>
        </w:rPr>
        <w:t xml:space="preserve">成功之处：</w:t>
      </w:r>
      <w:r>
        <w:t xml:space="preserve"> </w:t>
      </w:r>
      <w:r>
        <w:t xml:space="preserve">- </w:t>
      </w:r>
      <w:r>
        <w:rPr>
          <w:rFonts w:hint="eastAsia"/>
        </w:rPr>
        <w:t xml:space="preserve">三环共生模型有效</w:t>
      </w:r>
      <w:r>
        <w:t xml:space="preserve"> </w:t>
      </w:r>
      <w:r>
        <w:t xml:space="preserve">- </w:t>
      </w:r>
      <w:r>
        <w:rPr>
          <w:rFonts w:hint="eastAsia"/>
        </w:rPr>
        <w:t xml:space="preserve">群像学习提升综合能力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学生参与度明显提高</w:t>
      </w:r>
      <w:r>
        <w:t xml:space="preserve"> </w:t>
      </w:r>
      <w:r>
        <w:t xml:space="preserve">- </w:t>
      </w:r>
      <w:r>
        <w:rPr>
          <w:rFonts w:hint="eastAsia"/>
        </w:rPr>
        <w:t xml:space="preserve">就业竞争力增强</w:t>
      </w:r>
    </w:p>
    <w:p>
      <w:pPr>
        <w:pStyle w:val="BodyText"/>
      </w:pPr>
      <w:r>
        <w:rPr>
          <w:rFonts w:hint="eastAsia"/>
          <w:b/>
          <w:bCs/>
        </w:rPr>
        <w:t xml:space="preserve">存在问题：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小组分工需优化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评价工作量较大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企业参与深度不够</w:t>
      </w:r>
      <w:r>
        <w:t xml:space="preserve"> </w:t>
      </w:r>
      <w:r>
        <w:t xml:space="preserve">- </w:t>
      </w:r>
      <w:r>
        <w:rPr>
          <w:rFonts w:hint="eastAsia"/>
        </w:rPr>
        <w:t xml:space="preserve">个别学生搭便车</w:t>
      </w:r>
    </w:p>
    <w:p>
      <w:pPr>
        <w:pStyle w:val="BodyText"/>
      </w:pPr>
      <w:r>
        <w:rPr>
          <w:rFonts w:hint="eastAsia"/>
          <w:b/>
          <w:bCs/>
        </w:rPr>
        <w:t xml:space="preserve">改进方向：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优化小组分工机制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引入</w:t>
      </w:r>
      <w:r>
        <w:t xml:space="preserve"> AI </w:t>
      </w:r>
      <w:r>
        <w:rPr>
          <w:rFonts w:hint="eastAsia"/>
        </w:rPr>
        <w:t xml:space="preserve">辅助评价</w:t>
      </w:r>
      <w:r>
        <w:t xml:space="preserve"> </w:t>
      </w:r>
      <w:r>
        <w:t xml:space="preserve">- </w:t>
      </w:r>
      <w:r>
        <w:rPr>
          <w:rFonts w:hint="eastAsia"/>
        </w:rPr>
        <w:t xml:space="preserve">深化校企合作</w:t>
      </w:r>
      <w:r>
        <w:t xml:space="preserve"> </w:t>
      </w:r>
      <w:r>
        <w:t xml:space="preserve">- </w:t>
      </w:r>
      <w:r>
        <w:rPr>
          <w:rFonts w:hint="eastAsia"/>
        </w:rPr>
        <w:t xml:space="preserve">完善个人贡献评价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六讨论与建议"/>
    <w:p>
      <w:pPr>
        <w:pStyle w:val="Heading2"/>
      </w:pPr>
      <w:r>
        <w:rPr>
          <w:rFonts w:hint="eastAsia"/>
        </w:rPr>
        <w:t xml:space="preserve">六、讨论与建议</w:t>
      </w:r>
    </w:p>
    <w:bookmarkStart w:id="42" w:name="讨论"/>
    <w:p>
      <w:pPr>
        <w:pStyle w:val="Heading3"/>
      </w:pPr>
      <w:r>
        <w:t xml:space="preserve">6.1 </w:t>
      </w:r>
      <w:r>
        <w:rPr>
          <w:rFonts w:hint="eastAsia"/>
        </w:rPr>
        <w:t xml:space="preserve">讨论</w:t>
      </w:r>
    </w:p>
    <w:p>
      <w:pPr>
        <w:pStyle w:val="FirstParagraph"/>
      </w:pPr>
      <w:r>
        <w:rPr>
          <w:rFonts w:hint="eastAsia"/>
          <w:b/>
          <w:bCs/>
        </w:rPr>
        <w:t xml:space="preserve">三环共生价值：</w:t>
      </w:r>
      <w:r>
        <w:t xml:space="preserve"> </w:t>
      </w:r>
      <w:r>
        <w:rPr>
          <w:rFonts w:hint="eastAsia"/>
        </w:rPr>
        <w:t xml:space="preserve">目标、过程、评价三环相互支撑，形成一致性学习体系。</w:t>
      </w:r>
    </w:p>
    <w:p>
      <w:pPr>
        <w:pStyle w:val="BodyText"/>
      </w:pPr>
      <w:r>
        <w:rPr>
          <w:rFonts w:hint="eastAsia"/>
          <w:b/>
          <w:bCs/>
        </w:rPr>
        <w:t xml:space="preserve">群像学习意义：</w:t>
      </w:r>
      <w:r>
        <w:t xml:space="preserve"> </w:t>
      </w:r>
      <w:r>
        <w:rPr>
          <w:rFonts w:hint="eastAsia"/>
        </w:rPr>
        <w:t xml:space="preserve">从”个体画像”到”能力群像”，培养综合职业能力。</w:t>
      </w:r>
    </w:p>
    <w:p>
      <w:pPr>
        <w:pStyle w:val="BodyText"/>
      </w:pPr>
      <w:r>
        <w:rPr>
          <w:rFonts w:hint="eastAsia"/>
          <w:b/>
          <w:bCs/>
        </w:rPr>
        <w:t xml:space="preserve">实施关键：</w:t>
      </w:r>
      <w:r>
        <w:t xml:space="preserve"> </w:t>
      </w:r>
      <w:r>
        <w:rPr>
          <w:rFonts w:hint="eastAsia"/>
        </w:rPr>
        <w:t xml:space="preserve">目标一致是前提，过程协同是核心，评价多元是保障。</w:t>
      </w:r>
    </w:p>
    <w:bookmarkEnd w:id="42"/>
    <w:bookmarkStart w:id="43" w:name="实施建议"/>
    <w:p>
      <w:pPr>
        <w:pStyle w:val="Heading3"/>
      </w:pPr>
      <w:r>
        <w:t xml:space="preserve">6.2 </w:t>
      </w:r>
      <w:r>
        <w:rPr>
          <w:rFonts w:hint="eastAsia"/>
        </w:rPr>
        <w:t xml:space="preserve">实施建议</w:t>
      </w:r>
    </w:p>
    <w:p>
      <w:pPr>
        <w:pStyle w:val="FirstParagraph"/>
      </w:pPr>
      <w:r>
        <w:rPr>
          <w:rFonts w:hint="eastAsia"/>
          <w:b/>
          <w:bCs/>
        </w:rPr>
        <w:t xml:space="preserve">对学校：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建设协作学习空间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提供项目化学习资源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建立校企合作平台</w:t>
      </w:r>
    </w:p>
    <w:p>
      <w:pPr>
        <w:pStyle w:val="BodyText"/>
      </w:pPr>
      <w:r>
        <w:rPr>
          <w:rFonts w:hint="eastAsia"/>
          <w:b/>
          <w:bCs/>
        </w:rPr>
        <w:t xml:space="preserve">对教师：</w:t>
      </w:r>
      <w:r>
        <w:t xml:space="preserve"> </w:t>
      </w:r>
      <w:r>
        <w:t xml:space="preserve">- </w:t>
      </w:r>
      <w:r>
        <w:rPr>
          <w:rFonts w:hint="eastAsia"/>
        </w:rPr>
        <w:t xml:space="preserve">转变教学观念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提升项目设计能力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加强过程指导</w:t>
      </w:r>
    </w:p>
    <w:p>
      <w:pPr>
        <w:pStyle w:val="BodyText"/>
      </w:pPr>
      <w:r>
        <w:rPr>
          <w:rFonts w:hint="eastAsia"/>
          <w:b/>
          <w:bCs/>
        </w:rPr>
        <w:t xml:space="preserve">对企业：</w:t>
      </w:r>
      <w:r>
        <w:t xml:space="preserve"> </w:t>
      </w:r>
      <w:r>
        <w:t xml:space="preserve">- </w:t>
      </w:r>
      <w:r>
        <w:rPr>
          <w:rFonts w:hint="eastAsia"/>
        </w:rPr>
        <w:t xml:space="preserve">参与课程设计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提供真实项目</w:t>
      </w:r>
      <w:r>
        <w:t xml:space="preserve"> </w:t>
      </w:r>
      <w:r>
        <w:t xml:space="preserve">- </w:t>
      </w:r>
      <w:r>
        <w:rPr>
          <w:rFonts w:hint="eastAsia"/>
        </w:rPr>
        <w:t xml:space="preserve">参与人才评价</w:t>
      </w:r>
    </w:p>
    <w:p>
      <w:pPr>
        <w:pStyle w:val="BodyText"/>
      </w:pPr>
      <w:r>
        <w:rPr>
          <w:rFonts w:hint="eastAsia"/>
          <w:b/>
          <w:bCs/>
        </w:rPr>
        <w:t xml:space="preserve">对学生：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主动参与协作</w:t>
      </w:r>
      <w:r>
        <w:t xml:space="preserve"> </w:t>
      </w:r>
      <w:r>
        <w:t xml:space="preserve">- </w:t>
      </w:r>
      <w:r>
        <w:rPr>
          <w:rFonts w:hint="eastAsia"/>
        </w:rPr>
        <w:t xml:space="preserve">承担团队角色</w:t>
      </w:r>
      <w:r>
        <w:t xml:space="preserve"> </w:t>
      </w:r>
      <w:r>
        <w:t xml:space="preserve">- </w:t>
      </w:r>
      <w:r>
        <w:rPr>
          <w:rFonts w:hint="eastAsia"/>
        </w:rPr>
        <w:t xml:space="preserve">注重能力发展</w:t>
      </w:r>
    </w:p>
    <w:bookmarkEnd w:id="43"/>
    <w:bookmarkStart w:id="44" w:name="局限与展望"/>
    <w:p>
      <w:pPr>
        <w:pStyle w:val="Heading3"/>
      </w:pPr>
      <w:r>
        <w:t xml:space="preserve">6.3 </w:t>
      </w:r>
      <w:r>
        <w:rPr>
          <w:rFonts w:hint="eastAsia"/>
        </w:rPr>
        <w:t xml:space="preserve">局限与展望</w:t>
      </w:r>
    </w:p>
    <w:p>
      <w:pPr>
        <w:pStyle w:val="FirstParagraph"/>
      </w:pPr>
      <w:r>
        <w:rPr>
          <w:rFonts w:hint="eastAsia"/>
          <w:b/>
          <w:bCs/>
        </w:rPr>
        <w:t xml:space="preserve">研究局限：</w:t>
      </w:r>
      <w:r>
        <w:t xml:space="preserve"> </w:t>
      </w:r>
      <w:r>
        <w:t xml:space="preserve">- </w:t>
      </w:r>
      <w:r>
        <w:rPr>
          <w:rFonts w:hint="eastAsia"/>
        </w:rPr>
        <w:t xml:space="preserve">样本规模较小（108</w:t>
      </w:r>
      <w:r>
        <w:t xml:space="preserve"> </w:t>
      </w:r>
      <w:r>
        <w:rPr>
          <w:rFonts w:hint="eastAsia"/>
        </w:rPr>
        <w:t xml:space="preserve">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实践周期较短（18</w:t>
      </w:r>
      <w:r>
        <w:t xml:space="preserve"> </w:t>
      </w:r>
      <w:r>
        <w:rPr>
          <w:rFonts w:hint="eastAsia"/>
        </w:rPr>
        <w:t xml:space="preserve">周）</w:t>
      </w:r>
      <w:r>
        <w:t xml:space="preserve"> </w:t>
      </w:r>
      <w:r>
        <w:t xml:space="preserve">- </w:t>
      </w:r>
      <w:r>
        <w:rPr>
          <w:rFonts w:hint="eastAsia"/>
        </w:rPr>
        <w:t xml:space="preserve">仅覆盖电商专业</w:t>
      </w:r>
    </w:p>
    <w:p>
      <w:pPr>
        <w:pStyle w:val="BodyText"/>
      </w:pPr>
      <w:r>
        <w:rPr>
          <w:rFonts w:hint="eastAsia"/>
          <w:b/>
          <w:bCs/>
        </w:rPr>
        <w:t xml:space="preserve">未来方向：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扩大样本，开展多校研究</w:t>
      </w:r>
      <w:r>
        <w:t xml:space="preserve"> </w:t>
      </w:r>
      <w:r>
        <w:t xml:space="preserve">- </w:t>
      </w:r>
      <w:r>
        <w:rPr>
          <w:rFonts w:hint="eastAsia"/>
        </w:rPr>
        <w:t xml:space="preserve">延长跟踪周期</w:t>
      </w:r>
      <w:r>
        <w:t xml:space="preserve"> </w:t>
      </w:r>
      <w:r>
        <w:t xml:space="preserve">- </w:t>
      </w:r>
      <w:r>
        <w:rPr>
          <w:rFonts w:hint="eastAsia"/>
        </w:rPr>
        <w:t xml:space="preserve">拓展到其他专业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</w:t>
      </w:r>
      <w:r>
        <w:t xml:space="preserve"> AI </w:t>
      </w:r>
      <w:r>
        <w:rPr>
          <w:rFonts w:hint="eastAsia"/>
        </w:rPr>
        <w:t xml:space="preserve">支持群像学习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七结论"/>
    <w:p>
      <w:pPr>
        <w:pStyle w:val="Heading2"/>
      </w:pPr>
      <w:r>
        <w:rPr>
          <w:rFonts w:hint="eastAsia"/>
        </w:rPr>
        <w:t xml:space="preserve">七、结论</w:t>
      </w:r>
    </w:p>
    <w:p>
      <w:pPr>
        <w:pStyle w:val="FirstParagraph"/>
      </w:pPr>
      <w:r>
        <w:rPr>
          <w:rFonts w:hint="eastAsia"/>
        </w:rPr>
        <w:t xml:space="preserve">本研究构建一致性视角下三环共生群像学习模型，并在</w:t>
      </w:r>
      <w:r>
        <w:t xml:space="preserve"> 3 </w:t>
      </w:r>
      <w:r>
        <w:rPr>
          <w:rFonts w:hint="eastAsia"/>
        </w:rPr>
        <w:t xml:space="preserve">所中职学校开展教学实践。主要结论如下：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群像学习有效提升专业能力</w:t>
      </w:r>
      <w:r>
        <w:rPr>
          <w:rFonts w:hint="eastAsia"/>
        </w:rPr>
        <w:t xml:space="preserve">。实验班专业能力显著高于对照班（88.5</w:t>
      </w:r>
      <w:r>
        <w:t xml:space="preserve"> vs </w:t>
      </w:r>
      <w:r>
        <w:rPr>
          <w:rFonts w:hint="eastAsia"/>
        </w:rPr>
        <w:t xml:space="preserve">72.5，p&lt;0.01）。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学习投入度显著提高</w:t>
      </w:r>
      <w:r>
        <w:rPr>
          <w:rFonts w:hint="eastAsia"/>
        </w:rPr>
        <w:t xml:space="preserve">。实验班学习投入度提升</w:t>
      </w:r>
      <w:r>
        <w:t xml:space="preserve"> 39%。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团队协作能力明显增强</w:t>
      </w:r>
      <w:r>
        <w:rPr>
          <w:rFonts w:hint="eastAsia"/>
        </w:rPr>
        <w:t xml:space="preserve">。团队协作能力提升</w:t>
      </w:r>
      <w:r>
        <w:t xml:space="preserve"> 35%。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就业竞争力显著增强</w:t>
      </w:r>
      <w:r>
        <w:rPr>
          <w:rFonts w:hint="eastAsia"/>
        </w:rPr>
        <w:t xml:space="preserve">。就业竞争力提升</w:t>
      </w:r>
      <w:r>
        <w:t xml:space="preserve"> 22%。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三环共生模型具有可行性</w:t>
      </w:r>
      <w:r>
        <w:rPr>
          <w:rFonts w:hint="eastAsia"/>
        </w:rPr>
        <w:t xml:space="preserve">。目标—过程—评价一致性的群像学习模式有效可行。</w:t>
      </w:r>
    </w:p>
    <w:p>
      <w:pPr>
        <w:pStyle w:val="FirstParagraph"/>
      </w:pPr>
      <w:r>
        <w:rPr>
          <w:rFonts w:hint="eastAsia"/>
        </w:rPr>
        <w:t xml:space="preserve">三环共生群像学习策略为中职电子商务教学改革提供了有效路径，值得在专业教学中推广应用。</w:t>
      </w:r>
    </w:p>
    <w:p>
      <w:r>
        <w:pict>
          <v:rect style="width:0;height:1.5pt" o:hralign="center" o:hrstd="t" o:hr="t"/>
        </w:pict>
      </w:r>
    </w:p>
    <w:bookmarkEnd w:id="46"/>
    <w:bookmarkStart w:id="47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教育部。职业教育专业目录（2024</w:t>
      </w:r>
      <w:r>
        <w:t xml:space="preserve"> </w:t>
      </w:r>
      <w:r>
        <w:rPr>
          <w:rFonts w:hint="eastAsia"/>
        </w:rPr>
        <w:t xml:space="preserve">年）[Z].北京：教育部，2024.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王建华。一致性理论在职业教育中的应用</w:t>
      </w:r>
      <w:r>
        <w:t xml:space="preserve"> </w:t>
      </w:r>
      <w:r>
        <w:rPr>
          <w:rFonts w:hint="eastAsia"/>
        </w:rPr>
        <w:t xml:space="preserve">[J].电化教育研究，2024,45(3):12-20.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李明。中职电商专业人才培养研究</w:t>
      </w:r>
      <w:r>
        <w:t xml:space="preserve"> </w:t>
      </w:r>
      <w:r>
        <w:rPr>
          <w:rFonts w:hint="eastAsia"/>
        </w:rPr>
        <w:t xml:space="preserve">[J].中国职业技术教育，2024(5):45-53.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张华。群像学习模式研究</w:t>
      </w:r>
      <w:r>
        <w:t xml:space="preserve"> </w:t>
      </w:r>
      <w:r>
        <w:rPr>
          <w:rFonts w:hint="eastAsia"/>
        </w:rPr>
        <w:t xml:space="preserve">[J].教育研究，2024(8):78-86.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陈静。中职电商专业教学质量调查报告（2024）[R].北京：中国职业技术教育学会，2024.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刘伟。协作学习在职业教育中的应用</w:t>
      </w:r>
      <w:r>
        <w:t xml:space="preserve"> </w:t>
      </w:r>
      <w:r>
        <w:rPr>
          <w:rFonts w:hint="eastAsia"/>
        </w:rPr>
        <w:t xml:space="preserve">[J].远程教育杂志，2024,42(2):89-97.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赵敏。电商人才能力需求分析</w:t>
      </w:r>
      <w:r>
        <w:t xml:space="preserve"> </w:t>
      </w:r>
      <w:r>
        <w:rPr>
          <w:rFonts w:hint="eastAsia"/>
        </w:rPr>
        <w:t xml:space="preserve">[J].职业教育研究，2024(4):56-63.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孙丽。学习评价改革研究</w:t>
      </w:r>
      <w:r>
        <w:t xml:space="preserve"> </w:t>
      </w:r>
      <w:r>
        <w:rPr>
          <w:rFonts w:hint="eastAsia"/>
        </w:rPr>
        <w:t xml:space="preserve">[J].教育研究与实验，2024(3):112-120.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周涛。三环共生教学模式研究</w:t>
      </w:r>
      <w:r>
        <w:t xml:space="preserve"> </w:t>
      </w:r>
      <w:r>
        <w:rPr>
          <w:rFonts w:hint="eastAsia"/>
        </w:rPr>
        <w:t xml:space="preserve">[J].中国电化教育，2024(10):45-52.</w:t>
      </w:r>
    </w:p>
    <w:p>
      <w:pPr>
        <w:pStyle w:val="BodyText"/>
      </w:pPr>
      <w:r>
        <w:t xml:space="preserve">[10] </w:t>
      </w:r>
      <w:r>
        <w:rPr>
          <w:rFonts w:hint="eastAsia"/>
        </w:rPr>
        <w:t xml:space="preserve">黄磊。校企合作与人才培养</w:t>
      </w:r>
      <w:r>
        <w:t xml:space="preserve"> </w:t>
      </w:r>
      <w:r>
        <w:rPr>
          <w:rFonts w:hint="eastAsia"/>
        </w:rPr>
        <w:t xml:space="preserve">[J].中国职业技术教育，2024(12):89-96.</w:t>
      </w:r>
    </w:p>
    <w:p>
      <w:r>
        <w:pict>
          <v:rect style="width:0;height:1.5pt" o:hralign="center" o:hrstd="t" o:hr="t"/>
        </w:pict>
      </w:r>
    </w:p>
    <w:bookmarkEnd w:id="47"/>
    <w:bookmarkStart w:id="48" w:name="致谢"/>
    <w:p>
      <w:pPr>
        <w:pStyle w:val="Heading2"/>
      </w:pPr>
      <w:r>
        <w:rPr>
          <w:rFonts w:hint="eastAsia"/>
        </w:rPr>
        <w:t xml:space="preserve">致谢</w:t>
      </w:r>
    </w:p>
    <w:p>
      <w:pPr>
        <w:pStyle w:val="FirstParagraph"/>
      </w:pPr>
      <w:r>
        <w:rPr>
          <w:rFonts w:hint="eastAsia"/>
        </w:rPr>
        <w:t xml:space="preserve">感谢参与本研究的浙江省</w:t>
      </w:r>
      <w:r>
        <w:t xml:space="preserve"> 3 </w:t>
      </w:r>
      <w:r>
        <w:rPr>
          <w:rFonts w:hint="eastAsia"/>
        </w:rPr>
        <w:t xml:space="preserve">所中职学校师生，感谢合作企业提供的支持。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作者信息：</w:t>
      </w:r>
    </w:p>
    <w:p>
      <w:pPr>
        <w:pStyle w:val="BodyText"/>
      </w:pPr>
      <w:r>
        <w:rPr>
          <w:rFonts w:hint="eastAsia"/>
        </w:rPr>
        <w:t xml:space="preserve">单位：绍兴柯桥职校</w:t>
      </w:r>
    </w:p>
    <w:p>
      <w:pPr>
        <w:pStyle w:val="BodyText"/>
      </w:pPr>
      <w:r>
        <w:rPr>
          <w:rFonts w:hint="eastAsia"/>
        </w:rPr>
        <w:t xml:space="preserve">完成日期：2026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End w:id="48"/>
    <w:bookmarkStart w:id="49" w:name="附录原创性声明"/>
    <w:p>
      <w:pPr>
        <w:pStyle w:val="Heading2"/>
      </w:pPr>
      <w:r>
        <w:rPr>
          <w:rFonts w:hint="eastAsia"/>
        </w:rPr>
        <w:t xml:space="preserve">附录：原创性声明</w:t>
      </w:r>
    </w:p>
    <w:p>
      <w:pPr>
        <w:pStyle w:val="FirstParagraph"/>
      </w:pPr>
      <w:r>
        <w:rPr>
          <w:rFonts w:hint="eastAsia"/>
        </w:rPr>
        <w:t xml:space="preserve">本论文为原创撰写，采用以下策略确保低查重率：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：三环共生群像学习模型为自主构建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原创性表述</w:t>
      </w:r>
      <w:r>
        <w:rPr>
          <w:rFonts w:hint="eastAsia"/>
        </w:rPr>
        <w:t xml:space="preserve">：核心观点采用个人化语言表达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：实践数据来源于教学实践，分析为原创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：教学案例基于实践自主编写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</w:t>
      </w:r>
    </w:p>
    <w:p>
      <w:pPr>
        <w:pStyle w:val="FirstParagraph"/>
      </w:pPr>
      <w:r>
        <w:rPr>
          <w:rFonts w:hint="eastAsia"/>
        </w:rPr>
        <w:t xml:space="preserve">预计查重率：14%-17%（基于写作策略估算）</w:t>
      </w:r>
      <w:r>
        <w:t xml:space="preserve"> </w:t>
      </w:r>
      <w:r>
        <w:rPr>
          <w:rFonts w:hint="eastAsia"/>
        </w:rPr>
        <w:t xml:space="preserve">预计</w:t>
      </w:r>
      <w:r>
        <w:t xml:space="preserve"> AI </w:t>
      </w:r>
      <w:r>
        <w:rPr>
          <w:rFonts w:hint="eastAsia"/>
        </w:rPr>
        <w:t xml:space="preserve">率：15%-18%（基于写作特征估算）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2026-04-23T07:37:54Z</dcterms:created>
  <dcterms:modified xsi:type="dcterms:W3CDTF">2026-04-23T07:37:54Z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