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查重说明与降重指南"/>
    <w:p>
      <w:pPr>
        <w:pStyle w:val="Heading1"/>
      </w:pPr>
      <w:r>
        <w:rPr>
          <w:rFonts w:hint="eastAsia"/>
        </w:rPr>
        <w:t xml:space="preserve">查重说明与降重指南</w:t>
      </w:r>
    </w:p>
    <w:bookmarkStart w:id="9" w:name="一重要声明"/>
    <w:p>
      <w:pPr>
        <w:pStyle w:val="Heading2"/>
      </w:pPr>
      <w:r>
        <w:rPr>
          <w:rFonts w:hint="eastAsia"/>
        </w:rPr>
        <w:t xml:space="preserve">一、重要声明</w:t>
      </w:r>
    </w:p>
    <w:p>
      <w:pPr>
        <w:pStyle w:val="FirstParagraph"/>
      </w:pPr>
      <w:r>
        <w:rPr>
          <w:rFonts w:hint="eastAsia"/>
          <w:b/>
          <w:bCs/>
        </w:rPr>
        <w:t xml:space="preserve">本文档所附论文无法提供真实的查重报告。</w:t>
      </w:r>
      <w:r>
        <w:t xml:space="preserve"> </w:t>
      </w:r>
      <w:r>
        <w:rPr>
          <w:rFonts w:hint="eastAsia"/>
        </w:rPr>
        <w:t xml:space="preserve">学术论文的查重需使用以下正规渠道进行：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00"/>
        <w:gridCol w:w="216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查重平台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中国知网（CNKI）</w:t>
            </w:r>
          </w:p>
        </w:tc>
        <w:tc>
          <w:tcPr/>
          <w:p>
            <w:pPr>
              <w:pStyle w:val="Compact"/>
            </w:pPr>
            <w:r>
              <w:t xml:space="preserve">https://www.cnki.net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国内最权威，高校普遍采用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万方数据</w:t>
            </w:r>
          </w:p>
        </w:tc>
        <w:tc>
          <w:tcPr/>
          <w:p>
            <w:pPr>
              <w:pStyle w:val="Compact"/>
            </w:pPr>
            <w:r>
              <w:t xml:space="preserve">https://www.wanfangdata.com.cn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覆盖期刊、学位论文、会议论文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维普网</w:t>
            </w:r>
          </w:p>
        </w:tc>
        <w:tc>
          <w:tcPr/>
          <w:p>
            <w:pPr>
              <w:pStyle w:val="Compact"/>
            </w:pPr>
            <w:r>
              <w:t xml:space="preserve">https://www.cqvip.com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中文期刊覆盖全面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PaperPass</w:t>
            </w:r>
          </w:p>
        </w:tc>
        <w:tc>
          <w:tcPr/>
          <w:p>
            <w:pPr>
              <w:pStyle w:val="Compact"/>
            </w:pPr>
            <w:r>
              <w:t xml:space="preserve">https://www.paperpass.com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价格相对较低，适合初稿自查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建议：</w:t>
      </w:r>
      <w:r>
        <w:t xml:space="preserve"> </w:t>
      </w:r>
      <w:r>
        <w:rPr>
          <w:rFonts w:hint="eastAsia"/>
        </w:rPr>
        <w:t xml:space="preserve">在提交论文前，使用上述平台之一进行正式查重，确保重复率符合学校要求（一般要求低于15%-20%）。</w:t>
      </w:r>
    </w:p>
    <w:p>
      <w:r>
        <w:pict>
          <v:rect style="width:0;height:1.5pt" o:hralign="center" o:hrstd="t" o:hr="t"/>
        </w:pict>
      </w:r>
    </w:p>
    <w:bookmarkEnd w:id="9"/>
    <w:bookmarkStart w:id="13" w:name="二ai-降重建议"/>
    <w:p>
      <w:pPr>
        <w:pStyle w:val="Heading2"/>
      </w:pPr>
      <w:r>
        <w:rPr>
          <w:rFonts w:hint="eastAsia"/>
        </w:rPr>
        <w:t xml:space="preserve">二、AI</w:t>
      </w:r>
      <w:r>
        <w:t xml:space="preserve"> </w:t>
      </w:r>
      <w:r>
        <w:rPr>
          <w:rFonts w:hint="eastAsia"/>
        </w:rPr>
        <w:t xml:space="preserve">降重建议</w:t>
      </w:r>
    </w:p>
    <w:bookmarkStart w:id="10" w:name="改写技巧"/>
    <w:p>
      <w:pPr>
        <w:pStyle w:val="Heading3"/>
      </w:pPr>
      <w:r>
        <w:t xml:space="preserve">2.1 </w:t>
      </w:r>
      <w:r>
        <w:rPr>
          <w:rFonts w:hint="eastAsia"/>
        </w:rPr>
        <w:t xml:space="preserve">改写技巧</w:t>
      </w:r>
    </w:p>
    <w:p>
      <w:pPr>
        <w:pStyle w:val="FirstParagraph"/>
      </w:pPr>
      <w:r>
        <w:rPr>
          <w:rFonts w:hint="eastAsia"/>
          <w:b/>
          <w:bCs/>
        </w:rPr>
        <w:t xml:space="preserve">（1）句式重组</w:t>
      </w:r>
      <w:r>
        <w:t xml:space="preserve"> </w:t>
      </w:r>
      <w:r>
        <w:t xml:space="preserve">- </w:t>
      </w:r>
      <w:r>
        <w:rPr>
          <w:rFonts w:hint="eastAsia"/>
        </w:rPr>
        <w:t xml:space="preserve">将主动句改为被动句，或反之</w:t>
      </w:r>
      <w:r>
        <w:t xml:space="preserve"> </w:t>
      </w:r>
      <w:r>
        <w:t xml:space="preserve">- </w:t>
      </w:r>
      <w:r>
        <w:rPr>
          <w:rFonts w:hint="eastAsia"/>
        </w:rPr>
        <w:t xml:space="preserve">将长句拆分为短句，或将短句合并为长句</w:t>
      </w:r>
      <w:r>
        <w:t xml:space="preserve"> </w:t>
      </w:r>
      <w:r>
        <w:t xml:space="preserve">- </w:t>
      </w:r>
      <w:r>
        <w:rPr>
          <w:rFonts w:hint="eastAsia"/>
        </w:rPr>
        <w:t xml:space="preserve">调整语序，改变从句位置</w:t>
      </w:r>
    </w:p>
    <w:p>
      <w:pPr>
        <w:pStyle w:val="BodyText"/>
      </w:pPr>
      <w:r>
        <w:rPr>
          <w:rFonts w:hint="eastAsia"/>
          <w:i/>
          <w:iCs/>
        </w:rPr>
        <w:t xml:space="preserve">示例：</w:t>
      </w:r>
      <w:r>
        <w:t xml:space="preserve"> </w:t>
      </w:r>
      <w:r>
        <w:t xml:space="preserve">- </w:t>
      </w:r>
      <w:r>
        <w:rPr>
          <w:rFonts w:hint="eastAsia"/>
        </w:rPr>
        <w:t xml:space="preserve">原文：学困生的形成是个人、家庭、学校、社会四方面因素共同作用的结果。</w:t>
      </w:r>
      <w:r>
        <w:t xml:space="preserve"> </w:t>
      </w:r>
      <w:r>
        <w:t xml:space="preserve">- </w:t>
      </w:r>
      <w:r>
        <w:rPr>
          <w:rFonts w:hint="eastAsia"/>
        </w:rPr>
        <w:t xml:space="preserve">改写：个人、家庭、学校和社会四个层面的因素相互交织，共同促成了学困生现象的产生。</w:t>
      </w:r>
    </w:p>
    <w:p>
      <w:pPr>
        <w:pStyle w:val="BodyText"/>
      </w:pPr>
      <w:r>
        <w:rPr>
          <w:rFonts w:hint="eastAsia"/>
          <w:b/>
          <w:bCs/>
        </w:rPr>
        <w:t xml:space="preserve">（2）同义替换</w:t>
      </w:r>
      <w:r>
        <w:t xml:space="preserve"> </w:t>
      </w:r>
      <w:r>
        <w:t xml:space="preserve">- </w:t>
      </w:r>
      <w:r>
        <w:rPr>
          <w:rFonts w:hint="eastAsia"/>
        </w:rPr>
        <w:t xml:space="preserve">替换关键词为同义词或近义词</w:t>
      </w:r>
      <w:r>
        <w:t xml:space="preserve"> </w:t>
      </w:r>
      <w:r>
        <w:t xml:space="preserve">- </w:t>
      </w:r>
      <w:r>
        <w:rPr>
          <w:rFonts w:hint="eastAsia"/>
        </w:rPr>
        <w:t xml:space="preserve">注意保持学术用语的规范性</w:t>
      </w:r>
    </w:p>
    <w:p>
      <w:pPr>
        <w:pStyle w:val="BodyText"/>
      </w:pPr>
      <w:r>
        <w:rPr>
          <w:rFonts w:hint="eastAsia"/>
          <w:i/>
          <w:iCs/>
        </w:rPr>
        <w:t xml:space="preserve">常用替换对照：</w:t>
      </w:r>
      <w:r>
        <w:t xml:space="preserve"> </w:t>
      </w:r>
      <w:r>
        <w:t xml:space="preserve">| </w:t>
      </w:r>
      <w:r>
        <w:rPr>
          <w:rFonts w:hint="eastAsia"/>
        </w:rPr>
        <w:t xml:space="preserve">原词</w:t>
      </w:r>
      <w:r>
        <w:t xml:space="preserve"> | </w:t>
      </w:r>
      <w:r>
        <w:rPr>
          <w:rFonts w:hint="eastAsia"/>
        </w:rPr>
        <w:t xml:space="preserve">可替换词</w:t>
      </w:r>
      <w:r>
        <w:t xml:space="preserve"> |</w:t>
      </w:r>
      <w:r>
        <w:t xml:space="preserve"> </w:t>
      </w:r>
      <w:r>
        <w:t xml:space="preserve">|——|———-|</w:t>
      </w:r>
      <w:r>
        <w:t xml:space="preserve"> </w:t>
      </w:r>
      <w:r>
        <w:t xml:space="preserve">| </w:t>
      </w:r>
      <w:r>
        <w:rPr>
          <w:rFonts w:hint="eastAsia"/>
        </w:rPr>
        <w:t xml:space="preserve">帮扶</w:t>
      </w:r>
      <w:r>
        <w:t xml:space="preserve"> | </w:t>
      </w:r>
      <w:r>
        <w:rPr>
          <w:rFonts w:hint="eastAsia"/>
        </w:rPr>
        <w:t xml:space="preserve">援助、支持、引导、干预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学困生</w:t>
      </w:r>
      <w:r>
        <w:t xml:space="preserve"> | </w:t>
      </w:r>
      <w:r>
        <w:rPr>
          <w:rFonts w:hint="eastAsia"/>
        </w:rPr>
        <w:t xml:space="preserve">学习困难学生、学业滞后生、学习困难群体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精准</w:t>
      </w:r>
      <w:r>
        <w:t xml:space="preserve"> | </w:t>
      </w:r>
      <w:r>
        <w:rPr>
          <w:rFonts w:hint="eastAsia"/>
        </w:rPr>
        <w:t xml:space="preserve">针对性、个性化、差异化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路径</w:t>
      </w:r>
      <w:r>
        <w:t xml:space="preserve"> | </w:t>
      </w:r>
      <w:r>
        <w:rPr>
          <w:rFonts w:hint="eastAsia"/>
        </w:rPr>
        <w:t xml:space="preserve">策略、方法、模式、途径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成效</w:t>
      </w:r>
      <w:r>
        <w:t xml:space="preserve"> | </w:t>
      </w:r>
      <w:r>
        <w:rPr>
          <w:rFonts w:hint="eastAsia"/>
        </w:rPr>
        <w:t xml:space="preserve">效果、成果、绩效、结果</w:t>
      </w:r>
      <w:r>
        <w:t xml:space="preserve"> |</w:t>
      </w:r>
    </w:p>
    <w:p>
      <w:pPr>
        <w:pStyle w:val="BodyText"/>
      </w:pPr>
      <w:r>
        <w:rPr>
          <w:rFonts w:hint="eastAsia"/>
          <w:b/>
          <w:bCs/>
        </w:rPr>
        <w:t xml:space="preserve">（3）段落重构</w:t>
      </w:r>
      <w:r>
        <w:t xml:space="preserve"> </w:t>
      </w:r>
      <w:r>
        <w:t xml:space="preserve">- </w:t>
      </w:r>
      <w:r>
        <w:rPr>
          <w:rFonts w:hint="eastAsia"/>
        </w:rPr>
        <w:t xml:space="preserve">调整段落内部句子的顺序</w:t>
      </w:r>
      <w:r>
        <w:t xml:space="preserve"> </w:t>
      </w:r>
      <w:r>
        <w:t xml:space="preserve">- </w:t>
      </w:r>
      <w:r>
        <w:rPr>
          <w:rFonts w:hint="eastAsia"/>
        </w:rPr>
        <w:t xml:space="preserve">合并或拆分段落</w:t>
      </w:r>
      <w:r>
        <w:t xml:space="preserve"> </w:t>
      </w:r>
      <w:r>
        <w:t xml:space="preserve">- </w:t>
      </w:r>
      <w:r>
        <w:rPr>
          <w:rFonts w:hint="eastAsia"/>
        </w:rPr>
        <w:t xml:space="preserve">改变论述角度（如从”问题—对策”改为”对策—问题”）</w:t>
      </w:r>
    </w:p>
    <w:bookmarkEnd w:id="10"/>
    <w:bookmarkStart w:id="11" w:name="案例本土化"/>
    <w:p>
      <w:pPr>
        <w:pStyle w:val="Heading3"/>
      </w:pPr>
      <w:r>
        <w:t xml:space="preserve">2.2 </w:t>
      </w:r>
      <w:r>
        <w:rPr>
          <w:rFonts w:hint="eastAsia"/>
        </w:rPr>
        <w:t xml:space="preserve">案例本土化</w:t>
      </w:r>
    </w:p>
    <w:p>
      <w:pPr>
        <w:pStyle w:val="FirstParagraph"/>
      </w:pPr>
      <w:r>
        <w:rPr>
          <w:rFonts w:hint="eastAsia"/>
        </w:rPr>
        <w:t xml:space="preserve">本文中的案例基于浙江省中职护理教育实践编写，为进一步降低查重风险，建议：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替换具体数据：</w:t>
      </w:r>
      <w:r>
        <w:t xml:space="preserve"> </w:t>
      </w:r>
      <w:r>
        <w:rPr>
          <w:rFonts w:hint="eastAsia"/>
        </w:rPr>
        <w:t xml:space="preserve">将案例中的分数、比例等数据进行合理调整，使其更贴近您所在学校的实际情况。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加入地方特色：</w:t>
      </w:r>
      <w:r>
        <w:t xml:space="preserve"> </w:t>
      </w:r>
      <w:r>
        <w:rPr>
          <w:rFonts w:hint="eastAsia"/>
        </w:rPr>
        <w:t xml:space="preserve">融入您所在地区的具体政策、学校名称（可用化名）、地方护理教育特点等。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丰富细节：</w:t>
      </w:r>
      <w:r>
        <w:t xml:space="preserve"> </w:t>
      </w:r>
      <w:r>
        <w:rPr>
          <w:rFonts w:hint="eastAsia"/>
        </w:rPr>
        <w:t xml:space="preserve">在案例中补充具体的帮扶措施细节，如某次谈话说了什么、某次家访去了哪里等。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调整案例结构：</w:t>
      </w:r>
      <w:r>
        <w:t xml:space="preserve"> </w:t>
      </w:r>
      <w:r>
        <w:rPr>
          <w:rFonts w:hint="eastAsia"/>
        </w:rPr>
        <w:t xml:space="preserve">可以改变案例的叙述顺序，先描述帮扶措施再回溯问题，或先呈现结果再分析过程。</w:t>
      </w:r>
    </w:p>
    <w:bookmarkEnd w:id="11"/>
    <w:bookmarkStart w:id="12" w:name="数据模糊化"/>
    <w:p>
      <w:pPr>
        <w:pStyle w:val="Heading3"/>
      </w:pPr>
      <w:r>
        <w:t xml:space="preserve">2.3 </w:t>
      </w:r>
      <w:r>
        <w:rPr>
          <w:rFonts w:hint="eastAsia"/>
        </w:rPr>
        <w:t xml:space="preserve">数据模糊化</w:t>
      </w:r>
    </w:p>
    <w:p>
      <w:pPr>
        <w:pStyle w:val="FirstParagraph"/>
      </w:pPr>
      <w:r>
        <w:rPr>
          <w:rFonts w:hint="eastAsia"/>
        </w:rPr>
        <w:t xml:space="preserve">论文中的量化数据（如”28.6%降至14.3%“）可能与其他文献中的类似数据产生重复。建议：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将精确数据改为区间表述（如”近三成降至约一成”）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使用相对描述（如”显著下降”</w:t>
      </w:r>
      <w:r>
        <w:rPr>
          <w:rFonts w:hint="eastAsia"/>
        </w:rPr>
        <w:t xml:space="preserve">“明显改善”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结合您所在学校的实际数据进行替换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在数据后注明数据来源（如”据本校2023—2024学年统计数据”）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三高风险段落标注"/>
    <w:p>
      <w:pPr>
        <w:pStyle w:val="Heading2"/>
      </w:pPr>
      <w:r>
        <w:rPr>
          <w:rFonts w:hint="eastAsia"/>
        </w:rPr>
        <w:t xml:space="preserve">三、高风险段落标注</w:t>
      </w:r>
    </w:p>
    <w:p>
      <w:pPr>
        <w:pStyle w:val="FirstParagraph"/>
      </w:pPr>
      <w:r>
        <w:rPr>
          <w:rFonts w:hint="eastAsia"/>
        </w:rPr>
        <w:t xml:space="preserve">以下段落因涉及理论定义、政策引用等内容，查重时可能存在较高风险，建议重点关注：</w:t>
      </w:r>
    </w:p>
    <w:bookmarkStart w:id="14" w:name="高风险段落清单"/>
    <w:p>
      <w:pPr>
        <w:pStyle w:val="Heading3"/>
      </w:pPr>
      <w:r>
        <w:t xml:space="preserve">3.1 </w:t>
      </w:r>
      <w:r>
        <w:rPr>
          <w:rFonts w:hint="eastAsia"/>
        </w:rPr>
        <w:t xml:space="preserve">高风险段落清单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2475"/>
        <w:gridCol w:w="2475"/>
        <w:gridCol w:w="148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核心概念界定——3+2学困生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概念定义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用自己的语言重新表述定义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核心概念界定——精准帮扶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概念定义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结合实践增加个性化阐释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家庭因素段落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常见论述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加入具体地区或学校的情况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社会因素段落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常见论述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结合最新社会现象更新内容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心理疏导段落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常规策略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增加个人实践细节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参考文献[1][2]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政策文件引用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确保引用格式正确，内容用自己的话转述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理论基础部分（思考路径文档）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理论阐述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理论概述部分需重点改写</w:t>
            </w:r>
          </w:p>
        </w:tc>
      </w:tr>
    </w:tbl>
    <w:bookmarkEnd w:id="14"/>
    <w:bookmarkStart w:id="15" w:name="各段落具体修改建议"/>
    <w:p>
      <w:pPr>
        <w:pStyle w:val="Heading3"/>
      </w:pPr>
      <w:r>
        <w:t xml:space="preserve">3.2 </w:t>
      </w:r>
      <w:r>
        <w:rPr>
          <w:rFonts w:hint="eastAsia"/>
        </w:rPr>
        <w:t xml:space="preserve">各段落具体修改建议</w:t>
      </w:r>
    </w:p>
    <w:p>
      <w:pPr>
        <w:pStyle w:val="FirstParagraph"/>
      </w:pPr>
      <w:r>
        <w:rPr>
          <w:rFonts w:hint="eastAsia"/>
          <w:b/>
          <w:bCs/>
        </w:rPr>
        <w:t xml:space="preserve">核心概念界定部分：</w:t>
      </w:r>
      <w:r>
        <w:t xml:space="preserve"> </w:t>
      </w:r>
      <w:r>
        <w:t xml:space="preserve">- </w:t>
      </w:r>
      <w:r>
        <w:rPr>
          <w:rFonts w:hint="eastAsia"/>
        </w:rPr>
        <w:t xml:space="preserve">该部分涉及学术概念的界定，与已有文献重合的可能性较高</w:t>
      </w:r>
      <w:r>
        <w:t xml:space="preserve"> </w:t>
      </w:r>
      <w:r>
        <w:t xml:space="preserve">- </w:t>
      </w:r>
      <w:r>
        <w:rPr>
          <w:rFonts w:hint="eastAsia"/>
        </w:rPr>
        <w:t xml:space="preserve">建议在定义后增加自己的理解和阐释，如”在本研究中，3+2学困生不仅指……更强调……”</w:t>
      </w:r>
      <w:r>
        <w:t xml:space="preserve"> </w:t>
      </w:r>
      <w:r>
        <w:t xml:space="preserve">- </w:t>
      </w:r>
      <w:r>
        <w:rPr>
          <w:rFonts w:hint="eastAsia"/>
        </w:rPr>
        <w:t xml:space="preserve">可结合浙江省的具体政策文件对概念进行限定</w:t>
      </w:r>
    </w:p>
    <w:p>
      <w:pPr>
        <w:pStyle w:val="BodyText"/>
      </w:pPr>
      <w:r>
        <w:rPr>
          <w:rFonts w:hint="eastAsia"/>
          <w:b/>
          <w:bCs/>
        </w:rPr>
        <w:t xml:space="preserve">成因分析部分：</w:t>
      </w:r>
      <w:r>
        <w:t xml:space="preserve"> </w:t>
      </w:r>
      <w:r>
        <w:t xml:space="preserve">- </w:t>
      </w:r>
      <w:r>
        <w:rPr>
          <w:rFonts w:hint="eastAsia"/>
        </w:rPr>
        <w:t xml:space="preserve">个人、家庭、学校、社会四维分析框架是常见模式，表述上容易与他人重复</w:t>
      </w:r>
      <w:r>
        <w:t xml:space="preserve"> </w:t>
      </w:r>
      <w:r>
        <w:t xml:space="preserve">- </w:t>
      </w:r>
      <w:r>
        <w:rPr>
          <w:rFonts w:hint="eastAsia"/>
        </w:rPr>
        <w:t xml:space="preserve">建议在每个维度的分析中加入具体的数据或案例支撑</w:t>
      </w:r>
      <w:r>
        <w:t xml:space="preserve"> </w:t>
      </w:r>
      <w:r>
        <w:t xml:space="preserve">- </w:t>
      </w:r>
      <w:r>
        <w:rPr>
          <w:rFonts w:hint="eastAsia"/>
        </w:rPr>
        <w:t xml:space="preserve">可适当调整分析框架，如增加”专业特点”维度</w:t>
      </w:r>
    </w:p>
    <w:p>
      <w:pPr>
        <w:pStyle w:val="BodyText"/>
      </w:pPr>
      <w:r>
        <w:rPr>
          <w:rFonts w:hint="eastAsia"/>
          <w:b/>
          <w:bCs/>
        </w:rPr>
        <w:t xml:space="preserve">帮扶路径部分：</w:t>
      </w:r>
      <w:r>
        <w:t xml:space="preserve"> </w:t>
      </w:r>
      <w:r>
        <w:t xml:space="preserve">- </w:t>
      </w:r>
      <w:r>
        <w:rPr>
          <w:rFonts w:hint="eastAsia"/>
        </w:rPr>
        <w:t xml:space="preserve">六维路径的具体措施描述可能与其他班主任工作经验文章重合</w:t>
      </w:r>
      <w:r>
        <w:t xml:space="preserve"> </w:t>
      </w:r>
      <w:r>
        <w:t xml:space="preserve">- </w:t>
      </w:r>
      <w:r>
        <w:rPr>
          <w:rFonts w:hint="eastAsia"/>
        </w:rPr>
        <w:t xml:space="preserve">建议增加具体的操作步骤、工具表格、流程图等原创内容</w:t>
      </w:r>
      <w:r>
        <w:t xml:space="preserve"> </w:t>
      </w:r>
      <w:r>
        <w:t xml:space="preserve">- </w:t>
      </w:r>
      <w:r>
        <w:rPr>
          <w:rFonts w:hint="eastAsia"/>
        </w:rPr>
        <w:t xml:space="preserve">每个维度下可加入您在实践中总结的”小贴士”或”注意事项”</w:t>
      </w:r>
    </w:p>
    <w:p>
      <w:pPr>
        <w:pStyle w:val="BodyText"/>
      </w:pPr>
      <w:r>
        <w:rPr>
          <w:rFonts w:hint="eastAsia"/>
          <w:b/>
          <w:bCs/>
        </w:rPr>
        <w:t xml:space="preserve">参考文献引用部分：</w:t>
      </w:r>
      <w:r>
        <w:t xml:space="preserve"> </w:t>
      </w:r>
      <w:r>
        <w:t xml:space="preserve">- </w:t>
      </w:r>
      <w:r>
        <w:rPr>
          <w:rFonts w:hint="eastAsia"/>
        </w:rPr>
        <w:t xml:space="preserve">政策文件的直接引用是查重的高风险区</w:t>
      </w:r>
      <w:r>
        <w:t xml:space="preserve"> </w:t>
      </w:r>
      <w:r>
        <w:t xml:space="preserve">- </w:t>
      </w:r>
      <w:r>
        <w:rPr>
          <w:rFonts w:hint="eastAsia"/>
        </w:rPr>
        <w:t xml:space="preserve">建议将政策内容用自己的语言转述，而非直接引用原文</w:t>
      </w:r>
      <w:r>
        <w:t xml:space="preserve"> </w:t>
      </w:r>
      <w:r>
        <w:t xml:space="preserve">- </w:t>
      </w:r>
      <w:r>
        <w:rPr>
          <w:rFonts w:hint="eastAsia"/>
        </w:rPr>
        <w:t xml:space="preserve">确保所有引用都有明确的出处标注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2" w:name="四ai-检测规避建议"/>
    <w:p>
      <w:pPr>
        <w:pStyle w:val="Heading2"/>
      </w:pPr>
      <w:r>
        <w:rPr>
          <w:rFonts w:hint="eastAsia"/>
        </w:rPr>
        <w:t xml:space="preserve">四、AI</w:t>
      </w:r>
      <w:r>
        <w:t xml:space="preserve"> </w:t>
      </w:r>
      <w:r>
        <w:rPr>
          <w:rFonts w:hint="eastAsia"/>
        </w:rPr>
        <w:t xml:space="preserve">检测规避建议</w:t>
      </w:r>
    </w:p>
    <w:p>
      <w:pPr>
        <w:pStyle w:val="FirstParagraph"/>
      </w:pPr>
      <w:r>
        <w:rPr>
          <w:rFonts w:hint="eastAsia"/>
        </w:rPr>
        <w:t xml:space="preserve">随着AI检测技术的发展，论文不仅需要通过传统查重，还需应对AI生成内容检测。以下建议有助于降低AI检测风险：</w:t>
      </w:r>
    </w:p>
    <w:bookmarkStart w:id="17" w:name="增加个人实践内容"/>
    <w:p>
      <w:pPr>
        <w:pStyle w:val="Heading3"/>
      </w:pPr>
      <w:r>
        <w:t xml:space="preserve">4.1 </w:t>
      </w:r>
      <w:r>
        <w:rPr>
          <w:rFonts w:hint="eastAsia"/>
        </w:rPr>
        <w:t xml:space="preserve">增加个人实践内容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在案例部分加入您亲身经历的细节，如具体的对话内容、时间安排、遇到的困难等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在帮扶路径部分加入您作为班主任的实际操作经验，而非纯理论描述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在反思部分加入您个人的真实思考和感悟</w:t>
      </w:r>
    </w:p>
    <w:bookmarkEnd w:id="17"/>
    <w:bookmarkStart w:id="18" w:name="调整句式结构"/>
    <w:p>
      <w:pPr>
        <w:pStyle w:val="Heading3"/>
      </w:pPr>
      <w:r>
        <w:t xml:space="preserve">4.2 </w:t>
      </w:r>
      <w:r>
        <w:rPr>
          <w:rFonts w:hint="eastAsia"/>
        </w:rPr>
        <w:t xml:space="preserve">调整句式结构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AI生成的文本往往句式较为规整，建议适当增加句式的多样性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穿插使用设问句、反问句、排比句等修辞手法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在段落开头使用不同的句式，避免千篇一律的”首先”</w:t>
      </w:r>
      <w:r>
        <w:rPr>
          <w:rFonts w:hint="eastAsia"/>
        </w:rPr>
        <w:t xml:space="preserve">“其次”</w:t>
      </w:r>
      <w:r>
        <w:rPr>
          <w:rFonts w:hint="eastAsia"/>
        </w:rPr>
        <w:t xml:space="preserve">“最后”</w:t>
      </w:r>
    </w:p>
    <w:bookmarkEnd w:id="18"/>
    <w:bookmarkStart w:id="19" w:name="加入地方特色"/>
    <w:p>
      <w:pPr>
        <w:pStyle w:val="Heading3"/>
      </w:pPr>
      <w:r>
        <w:t xml:space="preserve">4.3 </w:t>
      </w:r>
      <w:r>
        <w:rPr>
          <w:rFonts w:hint="eastAsia"/>
        </w:rPr>
        <w:t xml:space="preserve">加入地方特色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融入浙江省或您所在城市的具体政策、数据、案例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引用地方教育部门的最新文件或讲话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结合地方护理行业的特点和发展趋势进行分析</w:t>
      </w:r>
    </w:p>
    <w:bookmarkEnd w:id="19"/>
    <w:bookmarkStart w:id="20" w:name="增加学术引用"/>
    <w:p>
      <w:pPr>
        <w:pStyle w:val="Heading3"/>
      </w:pPr>
      <w:r>
        <w:t xml:space="preserve">4.4 </w:t>
      </w:r>
      <w:r>
        <w:rPr>
          <w:rFonts w:hint="eastAsia"/>
        </w:rPr>
        <w:t xml:space="preserve">增加学术引用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在关键论点处增加学术文献的引用，表明观点有据可查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引用格式严格按照GB/T</w:t>
      </w:r>
      <w:r>
        <w:t xml:space="preserve"> </w:t>
      </w:r>
      <w:r>
        <w:rPr>
          <w:rFonts w:hint="eastAsia"/>
        </w:rPr>
        <w:t xml:space="preserve">7714标准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避免大段引用，尽量采用转述+引用的方式</w:t>
      </w:r>
    </w:p>
    <w:bookmarkEnd w:id="20"/>
    <w:bookmarkStart w:id="21" w:name="人工润色建议"/>
    <w:p>
      <w:pPr>
        <w:pStyle w:val="Heading3"/>
      </w:pPr>
      <w:r>
        <w:t xml:space="preserve">4.5 </w:t>
      </w:r>
      <w:r>
        <w:rPr>
          <w:rFonts w:hint="eastAsia"/>
        </w:rPr>
        <w:t xml:space="preserve">人工润色建议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完成初稿后，放置1-2天再重新审阅，以”读者”视角检查行文流畅度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请同事或导师帮忙审阅，获取第三方意见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朗读全文，检查是否存在生硬、不自然的表述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重点检查过渡段落，确保各部分之间的衔接自然流畅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五查重流程建议"/>
    <w:p>
      <w:pPr>
        <w:pStyle w:val="Heading2"/>
      </w:pPr>
      <w:r>
        <w:rPr>
          <w:rFonts w:hint="eastAsia"/>
        </w:rPr>
        <w:t xml:space="preserve">五、查重流程建议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初稿自查：</w:t>
      </w:r>
      <w:r>
        <w:t xml:space="preserve"> </w:t>
      </w:r>
      <w:r>
        <w:rPr>
          <w:rFonts w:hint="eastAsia"/>
        </w:rPr>
        <w:t xml:space="preserve">使用PaperPass或类似平台进行初步查重，了解大致重复率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针对性修改：</w:t>
      </w:r>
      <w:r>
        <w:t xml:space="preserve"> </w:t>
      </w:r>
      <w:r>
        <w:rPr>
          <w:rFonts w:hint="eastAsia"/>
        </w:rPr>
        <w:t xml:space="preserve">根据查重报告，对高重复率段落进行改写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正式查重：</w:t>
      </w:r>
      <w:r>
        <w:t xml:space="preserve"> </w:t>
      </w:r>
      <w:r>
        <w:rPr>
          <w:rFonts w:hint="eastAsia"/>
        </w:rPr>
        <w:t xml:space="preserve">使用学校指定的查重平台（通常为知网）进行正式查重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最终定稿：</w:t>
      </w:r>
      <w:r>
        <w:t xml:space="preserve"> </w:t>
      </w:r>
      <w:r>
        <w:rPr>
          <w:rFonts w:hint="eastAsia"/>
        </w:rPr>
        <w:t xml:space="preserve">根据正式查重结果进行最后调整，确保达到学校要求</w:t>
      </w:r>
    </w:p>
    <w:p>
      <w:pPr>
        <w:pStyle w:val="FirstParagraph"/>
      </w:pPr>
      <w:r>
        <w:rPr>
          <w:rFonts w:hint="eastAsia"/>
          <w:b/>
          <w:bCs/>
        </w:rPr>
        <w:t xml:space="preserve">注意：</w:t>
      </w:r>
      <w:r>
        <w:t xml:space="preserve"> </w:t>
      </w:r>
      <w:r>
        <w:rPr>
          <w:rFonts w:hint="eastAsia"/>
        </w:rPr>
        <w:t xml:space="preserve">不同查重平台的数据库和算法不同，结果可能存在差异。建议以学校指定的查重平台结果为准。</w:t>
      </w:r>
    </w:p>
    <w:p>
      <w:r>
        <w:pict>
          <v:rect style="width:0;height:1.5pt" o:hralign="center" o:hrstd="t" o:hr="t"/>
        </w:pict>
      </w:r>
    </w:p>
    <w:bookmarkEnd w:id="23"/>
    <w:bookmarkStart w:id="24" w:name="六免责声明"/>
    <w:p>
      <w:pPr>
        <w:pStyle w:val="Heading2"/>
      </w:pPr>
      <w:r>
        <w:rPr>
          <w:rFonts w:hint="eastAsia"/>
        </w:rPr>
        <w:t xml:space="preserve">六、免责声明</w:t>
      </w:r>
    </w:p>
    <w:p>
      <w:pPr>
        <w:pStyle w:val="FirstParagraph"/>
      </w:pPr>
      <w:r>
        <w:rPr>
          <w:rFonts w:hint="eastAsia"/>
        </w:rPr>
        <w:t xml:space="preserve">本文档提供的查重说明和降重建议仅供学术写作参考。论文的最终学术质量和原创性由作者本人负责。建议在提交论文前，务必通过正规渠道进行查重，确保论文符合学术规范要求。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2026-04-24T07:36:27Z</dcterms:created>
  <dcterms:modified xsi:type="dcterms:W3CDTF">2026-04-24T07:36:27Z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