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enhanced-rag-citation-knowledge-base"/>
    <w:p>
      <w:pPr>
        <w:pStyle w:val="Heading1"/>
      </w:pPr>
      <w:r>
        <w:t xml:space="preserve">Enhanced RAG Citation Knowledge Base</w:t>
      </w:r>
    </w:p>
    <w:bookmarkStart w:id="9" w:name="学术论文引用规范知识库增强版"/>
    <w:p>
      <w:pPr>
        <w:pStyle w:val="Heading2"/>
      </w:pPr>
      <w:r>
        <w:rPr>
          <w:rFonts w:hint="eastAsia"/>
        </w:rPr>
        <w:t xml:space="preserve">学术论文引用规范知识库（增强版）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3.0 (Enhanced)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2026-04-20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Academic Paper Intelligent Evaluation System Team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Academic Paper Intelligent Evaluation System Based on Bailian Platform</w:t>
      </w:r>
    </w:p>
    <w:p>
      <w:r>
        <w:pict>
          <v:rect style="width:0;height:1.5pt" o:hralign="center" o:hrstd="t" o:hr="t"/>
        </w:pict>
      </w:r>
    </w:p>
    <w:bookmarkEnd w:id="9"/>
    <w:bookmarkStart w:id="10" w:name="新增内容说明"/>
    <w:p>
      <w:pPr>
        <w:pStyle w:val="Heading2"/>
      </w:pPr>
      <w:r>
        <w:rPr>
          <w:rFonts w:hint="eastAsia"/>
        </w:rPr>
        <w:t xml:space="preserve">新增内容说明</w:t>
      </w:r>
    </w:p>
    <w:p>
      <w:pPr>
        <w:pStyle w:val="FirstParagraph"/>
      </w:pPr>
      <w:r>
        <w:rPr>
          <w:rFonts w:hint="eastAsia"/>
        </w:rPr>
        <w:t xml:space="preserve">本增强版在原有</w:t>
      </w:r>
      <w:r>
        <w:t xml:space="preserve"> 7 </w:t>
      </w:r>
      <w:r>
        <w:rPr>
          <w:rFonts w:hint="eastAsia"/>
        </w:rPr>
        <w:t xml:space="preserve">条知识基础上，新增</w:t>
      </w:r>
      <w:r>
        <w:t xml:space="preserve"> 3 </w:t>
      </w:r>
      <w:r>
        <w:rPr>
          <w:rFonts w:hint="eastAsia"/>
        </w:rPr>
        <w:t xml:space="preserve">条引用分析知识：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引用情感分析：支持性引用与批评性引用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判断引用是支持还是批评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自引率检测与过度自引风险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识别过度自引行为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引用时效性分析与前沿性评估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评估文献新旧程度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kb-cite-008-引用情感分析支持性引用与批评性引用"/>
    <w:p>
      <w:pPr>
        <w:pStyle w:val="Heading2"/>
      </w:pPr>
      <w:r>
        <w:t xml:space="preserve">KB-CITE-008 </w:t>
      </w:r>
      <w:r>
        <w:rPr>
          <w:rFonts w:hint="eastAsia"/>
        </w:rPr>
        <w:t xml:space="preserve">引用情感分析：支持性引用与批评性引用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引用分析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3.0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判断引用是支持性还是批评性，评估论文对文献的态度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引用不仅是标注来源，还反映了作者对被引文献的态度。支持性引用用于支持自己的观点或方法；批评性引用用于指出已有研究的不足或局限。系统应能识别引用的情感倾向，评估论文是否客观对待已有研究。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支持性引用通常伴随正面词汇（如”证明了”、</w:t>
      </w:r>
      <w:r>
        <w:rPr>
          <w:rFonts w:hint="eastAsia"/>
        </w:rPr>
        <w:t xml:space="preserve">“表明”</w:t>
      </w:r>
      <w:r>
        <w:t xml:space="preserve">、</w:t>
      </w:r>
      <w:r>
        <w:rPr>
          <w:rFonts w:hint="eastAsia"/>
        </w:rPr>
        <w:t xml:space="preserve">“支持”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批评性引用通常伴随负面词汇（如”然而”、</w:t>
      </w:r>
      <w:r>
        <w:rPr>
          <w:rFonts w:hint="eastAsia"/>
        </w:rPr>
        <w:t xml:space="preserve">“但是”</w:t>
      </w:r>
      <w:r>
        <w:t xml:space="preserve">、</w:t>
      </w:r>
      <w:r>
        <w:rPr>
          <w:rFonts w:hint="eastAsia"/>
        </w:rPr>
        <w:t xml:space="preserve">“不足”</w:t>
      </w:r>
      <w:r>
        <w:t xml:space="preserve">、</w:t>
      </w:r>
      <w:r>
        <w:rPr>
          <w:rFonts w:hint="eastAsia"/>
        </w:rPr>
        <w:t xml:space="preserve">“局限”</w:t>
      </w:r>
      <w:r>
        <w:rPr>
          <w:rFonts w:hint="eastAsia"/>
        </w:rPr>
        <w:t xml:space="preserve">）</w:t>
      </w:r>
      <w:r>
        <w:t xml:space="preserve"> </w:t>
      </w:r>
      <w:r>
        <w:t xml:space="preserve">3. </w:t>
      </w:r>
      <w:r>
        <w:rPr>
          <w:rFonts w:hint="eastAsia"/>
        </w:rPr>
        <w:t xml:space="preserve">客观的论文应平衡使用支持性和批评性引用</w:t>
      </w:r>
    </w:p>
    <w:p>
      <w:pPr>
        <w:pStyle w:val="BodyText"/>
      </w:pPr>
      <w:r>
        <w:rPr>
          <w:rFonts w:hint="eastAsia"/>
          <w:b/>
          <w:bCs/>
        </w:rPr>
        <w:t xml:space="preserve">情感倾向判定表：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特征词汇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支持性引用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证明、表明、支持、一致、验证</w:t>
            </w:r>
          </w:p>
        </w:tc>
        <w:tc>
          <w:tcPr/>
          <w:p>
            <w:pPr>
              <w:pStyle w:val="Compact"/>
            </w:pPr>
            <w:r>
              <w:t xml:space="preserve">“Zhang </w:t>
            </w:r>
            <w:r>
              <w:rPr>
                <w:rFonts w:hint="eastAsia"/>
              </w:rPr>
              <w:t xml:space="preserve">等</w:t>
            </w:r>
            <w:r>
              <w:t xml:space="preserve"> [1] </w:t>
            </w:r>
            <w:r>
              <w:rPr>
                <w:rFonts w:hint="eastAsia"/>
              </w:rPr>
              <w:t xml:space="preserve">证明了…”</w:t>
            </w:r>
          </w:p>
        </w:tc>
        <w:tc>
          <w:tcPr/>
          <w:p>
            <w:pPr>
              <w:pStyle w:val="Compact"/>
            </w:pPr>
            <w:r>
              <w:t xml:space="preserve">60-80%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批评性引用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然而、但是、不足、局限、缺陷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“然而，该方法</w:t>
            </w:r>
            <w:r>
              <w:t xml:space="preserve"> [2] </w:t>
            </w:r>
            <w:r>
              <w:rPr>
                <w:rFonts w:hint="eastAsia"/>
              </w:rPr>
              <w:t xml:space="preserve">存在局限…”</w:t>
            </w:r>
          </w:p>
        </w:tc>
        <w:tc>
          <w:tcPr/>
          <w:p>
            <w:pPr>
              <w:pStyle w:val="Compact"/>
            </w:pPr>
            <w:r>
              <w:t xml:space="preserve">20-40%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提出、描述、介绍、使用</w:t>
            </w:r>
          </w:p>
        </w:tc>
        <w:tc>
          <w:tcPr/>
          <w:p>
            <w:pPr>
              <w:pStyle w:val="Compact"/>
            </w:pPr>
            <w:r>
              <w:t xml:space="preserve">“Li </w:t>
            </w:r>
            <w:r>
              <w:rPr>
                <w:rFonts w:hint="eastAsia"/>
              </w:rPr>
              <w:t xml:space="preserve">等</w:t>
            </w:r>
            <w:r>
              <w:t xml:space="preserve"> [3] </w:t>
            </w:r>
            <w:r>
              <w:rPr>
                <w:rFonts w:hint="eastAsia"/>
              </w:rPr>
              <w:t xml:space="preserve">提出了…”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评分量表</w:t>
      </w:r>
      <w:r>
        <w:rPr>
          <w:b/>
          <w:bCs/>
        </w:rPr>
        <w:t xml:space="preserve"> (0-15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情感平衡度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支持性</w:t>
            </w:r>
            <w:r>
              <w:t xml:space="preserve"> 60-80% + </w:t>
            </w:r>
            <w:r>
              <w:rPr>
                <w:rFonts w:hint="eastAsia"/>
              </w:rPr>
              <w:t xml:space="preserve">批评性</w:t>
            </w:r>
            <w:r>
              <w:t xml:space="preserve"> 20-40% + </w:t>
            </w:r>
            <w:r>
              <w:rPr>
                <w:rFonts w:hint="eastAsia"/>
              </w:rPr>
              <w:t xml:space="preserve">客观表达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支持性</w:t>
            </w:r>
            <w:r>
              <w:t xml:space="preserve"> 50-85% + </w:t>
            </w:r>
            <w:r>
              <w:rPr>
                <w:rFonts w:hint="eastAsia"/>
              </w:rPr>
              <w:t xml:space="preserve">批评性</w:t>
            </w:r>
            <w:r>
              <w:t xml:space="preserve"> 15-45%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7-9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支持性&gt;85%</w:t>
            </w:r>
            <w:r>
              <w:t xml:space="preserve"> </w:t>
            </w:r>
            <w:r>
              <w:rPr>
                <w:rFonts w:hint="eastAsia"/>
              </w:rPr>
              <w:t xml:space="preserve">或批评性&lt;15%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只有支持性引用或只有批评性引用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</w:t>
      </w:r>
      <w:r>
        <w:t xml:space="preserve"> </w:t>
      </w:r>
      <w:r>
        <w:t xml:space="preserve">“Zhang </w:t>
      </w:r>
      <w:r>
        <w:rPr>
          <w:rFonts w:hint="eastAsia"/>
        </w:rPr>
        <w:t xml:space="preserve">等</w:t>
      </w:r>
      <w:r>
        <w:t xml:space="preserve"> [1] </w:t>
      </w:r>
      <w:r>
        <w:rPr>
          <w:rFonts w:hint="eastAsia"/>
        </w:rPr>
        <w:t xml:space="preserve">证明了注意力机制在</w:t>
      </w:r>
      <w:r>
        <w:t xml:space="preserve"> NLP </w:t>
      </w:r>
      <w:r>
        <w:rPr>
          <w:rFonts w:hint="eastAsia"/>
        </w:rPr>
        <w:t xml:space="preserve">任务中的有效性。然而，该方法</w:t>
      </w:r>
      <w:r>
        <w:t xml:space="preserve"> [1] </w:t>
      </w:r>
      <w:r>
        <w:rPr>
          <w:rFonts w:hint="eastAsia"/>
        </w:rPr>
        <w:t xml:space="preserve">在处理长文本时存在计算复杂度高的问题。本文针对这一局限提出改进…”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</w:t>
      </w:r>
      <w:r>
        <w:t xml:space="preserve"> </w:t>
      </w:r>
      <w:r>
        <w:rPr>
          <w:rFonts w:hint="eastAsia"/>
        </w:rPr>
        <w:t xml:space="preserve">“所有已有研究都证明了本文方法的优越性</w:t>
      </w:r>
      <w:r>
        <w:t xml:space="preserve"> [1-10]。”</w:t>
      </w:r>
      <w:r>
        <w:t xml:space="preserve"> </w:t>
      </w:r>
      <w:r>
        <w:rPr>
          <w:rFonts w:hint="eastAsia"/>
        </w:rPr>
        <w:t xml:space="preserve">(只有支持性，无批评性)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引用情感；支持性引用；批评性引用；客观表达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用于评估论文是否客观对待已有研究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</w:t>
      </w:r>
    </w:p>
    <w:p>
      <w:r>
        <w:pict>
          <v:rect style="width:0;height:1.5pt" o:hralign="center" o:hrstd="t" o:hr="t"/>
        </w:pict>
      </w:r>
    </w:p>
    <w:bookmarkEnd w:id="11"/>
    <w:bookmarkStart w:id="12" w:name="kb-cite-009-自引率检测与过度自引风险"/>
    <w:p>
      <w:pPr>
        <w:pStyle w:val="Heading2"/>
      </w:pPr>
      <w:r>
        <w:t xml:space="preserve">KB-CITE-009 </w:t>
      </w:r>
      <w:r>
        <w:rPr>
          <w:rFonts w:hint="eastAsia"/>
        </w:rPr>
        <w:t xml:space="preserve">自引率检测与过度自引风险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学术诚信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3.0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识别过度自引行为，评估学术诚信风险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适度的自引可以体现研究的连续性，但过度自引可能是为了人为提高引用数或回避相关文献。系统应检测自引率，识别异常自引行为。自引率过高（&gt;30%）可能表明作者回避相关领域文献或人为操纵引用。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合理自引率：5-20%（取决于研究领域和作者资历）</w:t>
      </w:r>
      <w:r>
        <w:t xml:space="preserve"> </w:t>
      </w:r>
      <w:r>
        <w:t xml:space="preserve">2. </w:t>
      </w:r>
      <w:r>
        <w:rPr>
          <w:rFonts w:hint="eastAsia"/>
        </w:rPr>
        <w:t xml:space="preserve">警戒自引率：20-30%（需要关注）</w:t>
      </w:r>
      <w:r>
        <w:t xml:space="preserve"> </w:t>
      </w:r>
      <w:r>
        <w:t xml:space="preserve">3. </w:t>
      </w:r>
      <w:r>
        <w:rPr>
          <w:rFonts w:hint="eastAsia"/>
        </w:rPr>
        <w:t xml:space="preserve">高风险自引率：&gt;30%（可能存在问题）</w:t>
      </w:r>
    </w:p>
    <w:p>
      <w:pPr>
        <w:pStyle w:val="BodyText"/>
      </w:pPr>
      <w:r>
        <w:rPr>
          <w:rFonts w:hint="eastAsia"/>
          <w:b/>
          <w:bCs/>
        </w:rPr>
        <w:t xml:space="preserve">自引率计算公式：</w:t>
      </w:r>
    </w:p>
    <w:p>
      <w:pPr>
        <w:pStyle w:val="SourceCode"/>
      </w:pPr>
      <w:r>
        <w:rPr>
          <w:rStyle w:val="VerbatimChar"/>
          <w:rFonts w:hint="eastAsia"/>
        </w:rPr>
        <w:t xml:space="preserve">自引率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自引数量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总引用数量</w:t>
      </w:r>
      <w:r>
        <w:rPr>
          <w:rStyle w:val="VerbatimChar"/>
        </w:rPr>
        <w:t xml:space="preserve"> × 100%</w:t>
      </w:r>
      <w:r>
        <w:br/>
      </w:r>
      <w:r>
        <w:br/>
      </w:r>
      <w:r>
        <w:rPr>
          <w:rStyle w:val="VerbatimChar"/>
          <w:rFonts w:hint="eastAsia"/>
        </w:rPr>
        <w:t xml:space="preserve">自引数量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引用作者自己已发表论文的数量</w:t>
      </w:r>
      <w:r>
        <w:br/>
      </w:r>
      <w:r>
        <w:rPr>
          <w:rStyle w:val="VerbatimChar"/>
          <w:rFonts w:hint="eastAsia"/>
        </w:rPr>
        <w:t xml:space="preserve">总引用数量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参考文献总数</w:t>
      </w:r>
    </w:p>
    <w:p>
      <w:pPr>
        <w:pStyle w:val="FirstParagraph"/>
      </w:pPr>
      <w:r>
        <w:rPr>
          <w:rFonts w:hint="eastAsia"/>
          <w:b/>
          <w:bCs/>
        </w:rPr>
        <w:t xml:space="preserve">风险等级判定：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自引率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0-20%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20-30%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关注是否有合理理由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&gt;30%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重点核查，可能存在问题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异常情况检测：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风险等级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集中自引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大量引用同一作者的论文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无关自引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自引与本文主题不相关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堆砌自引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连续多句引用自己的论文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回避他引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有意回避相关领域重要文献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参考文献</w:t>
      </w:r>
      <w:r>
        <w:t xml:space="preserve"> 20 </w:t>
      </w:r>
      <w:r>
        <w:rPr>
          <w:rFonts w:hint="eastAsia"/>
        </w:rPr>
        <w:t xml:space="preserve">篇，自引</w:t>
      </w:r>
      <w:r>
        <w:t xml:space="preserve"> 3 </w:t>
      </w:r>
      <w:r>
        <w:rPr>
          <w:rFonts w:hint="eastAsia"/>
        </w:rPr>
        <w:t xml:space="preserve">篇（15%），均与本文主题高度相关</w:t>
      </w:r>
      <w:r>
        <w:t xml:space="preserve"> → </w:t>
      </w:r>
      <w:r>
        <w:rPr>
          <w:rFonts w:hint="eastAsia"/>
        </w:rPr>
        <w:t xml:space="preserve">低风险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参考文献</w:t>
      </w:r>
      <w:r>
        <w:t xml:space="preserve"> 20 </w:t>
      </w:r>
      <w:r>
        <w:rPr>
          <w:rFonts w:hint="eastAsia"/>
        </w:rPr>
        <w:t xml:space="preserve">篇，自引</w:t>
      </w:r>
      <w:r>
        <w:t xml:space="preserve"> 10 </w:t>
      </w:r>
      <w:r>
        <w:rPr>
          <w:rFonts w:hint="eastAsia"/>
        </w:rPr>
        <w:t xml:space="preserve">篇（50%），且多篇与本文主题不相关</w:t>
      </w:r>
      <w:r>
        <w:t xml:space="preserve"> → </w:t>
      </w:r>
      <w:r>
        <w:rPr>
          <w:rFonts w:hint="eastAsia"/>
        </w:rPr>
        <w:t xml:space="preserve">高风险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自引率；过度自引；学术诚信；引用操纵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用于识别学术诚信风险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全部类型（博士/硕士论文重点关注）</w:t>
      </w:r>
    </w:p>
    <w:p>
      <w:r>
        <w:pict>
          <v:rect style="width:0;height:1.5pt" o:hralign="center" o:hrstd="t" o:hr="t"/>
        </w:pict>
      </w:r>
    </w:p>
    <w:bookmarkEnd w:id="12"/>
    <w:bookmarkStart w:id="13" w:name="kb-cite-010-引用时效性分析与前沿性评估"/>
    <w:p>
      <w:pPr>
        <w:pStyle w:val="Heading2"/>
      </w:pPr>
      <w:r>
        <w:t xml:space="preserve">KB-CITE-010 </w:t>
      </w:r>
      <w:r>
        <w:rPr>
          <w:rFonts w:hint="eastAsia"/>
        </w:rPr>
        <w:t xml:space="preserve">引用时效性分析与前沿性评估</w:t>
      </w:r>
    </w:p>
    <w:p>
      <w:pPr>
        <w:pStyle w:val="FirstParagraph"/>
      </w:pPr>
      <w:r>
        <w:rPr>
          <w:rFonts w:hint="eastAsia"/>
          <w:b/>
          <w:bCs/>
        </w:rPr>
        <w:t xml:space="preserve">类别：</w:t>
      </w:r>
      <w:r>
        <w:t xml:space="preserve"> </w:t>
      </w:r>
      <w:r>
        <w:rPr>
          <w:rFonts w:hint="eastAsia"/>
        </w:rPr>
        <w:t xml:space="preserve">文献质量</w:t>
      </w:r>
      <w:r>
        <w:br/>
      </w: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3.0</w:t>
      </w:r>
      <w:r>
        <w:br/>
      </w: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评估参考文献的新旧程度，判断论文是否跟进前沿研究</w:t>
      </w:r>
    </w:p>
    <w:p>
      <w:pPr>
        <w:pStyle w:val="BodyText"/>
      </w:pPr>
      <w:r>
        <w:rPr>
          <w:rFonts w:hint="eastAsia"/>
          <w:b/>
          <w:bCs/>
        </w:rPr>
        <w:t xml:space="preserve">内容：</w:t>
      </w:r>
      <w:r>
        <w:t xml:space="preserve"> </w:t>
      </w:r>
      <w:r>
        <w:rPr>
          <w:rFonts w:hint="eastAsia"/>
        </w:rPr>
        <w:t xml:space="preserve">高质量的学术论文应跟进最新研究进展，参考文献应包含足够比例的近</w:t>
      </w:r>
      <w:r>
        <w:t xml:space="preserve"> 5 </w:t>
      </w:r>
      <w:r>
        <w:rPr>
          <w:rFonts w:hint="eastAsia"/>
        </w:rPr>
        <w:t xml:space="preserve">年文献。过度依赖过时文献（10</w:t>
      </w:r>
      <w:r>
        <w:t xml:space="preserve"> </w:t>
      </w:r>
      <w:r>
        <w:rPr>
          <w:rFonts w:hint="eastAsia"/>
        </w:rPr>
        <w:t xml:space="preserve">年以上）可能表明研究滞后或对前沿不了解。但经典文献（奠基性工作）不受此限。</w:t>
      </w:r>
    </w:p>
    <w:p>
      <w:pPr>
        <w:pStyle w:val="BodyText"/>
      </w:pPr>
      <w:r>
        <w:rPr>
          <w:rFonts w:hint="eastAsia"/>
          <w:b/>
          <w:bCs/>
        </w:rPr>
        <w:t xml:space="preserve">要点：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近</w:t>
      </w:r>
      <w:r>
        <w:t xml:space="preserve"> 5 </w:t>
      </w:r>
      <w:r>
        <w:rPr>
          <w:rFonts w:hint="eastAsia"/>
        </w:rPr>
        <w:t xml:space="preserve">年文献应占</w:t>
      </w:r>
      <w:r>
        <w:t xml:space="preserve"> 50% </w:t>
      </w:r>
      <w:r>
        <w:rPr>
          <w:rFonts w:hint="eastAsia"/>
        </w:rPr>
        <w:t xml:space="preserve">以上（快速发展的领域应更高）</w:t>
      </w:r>
      <w:r>
        <w:t xml:space="preserve"> </w:t>
      </w:r>
      <w:r>
        <w:t xml:space="preserve">2. 10 </w:t>
      </w:r>
      <w:r>
        <w:rPr>
          <w:rFonts w:hint="eastAsia"/>
        </w:rPr>
        <w:t xml:space="preserve">年以上文献应&lt;30%（经典文献除外）</w:t>
      </w:r>
      <w:r>
        <w:t xml:space="preserve"> </w:t>
      </w:r>
      <w:r>
        <w:t xml:space="preserve">3. </w:t>
      </w:r>
      <w:r>
        <w:rPr>
          <w:rFonts w:hint="eastAsia"/>
        </w:rPr>
        <w:t xml:space="preserve">应包含近</w:t>
      </w:r>
      <w:r>
        <w:t xml:space="preserve"> 3 </w:t>
      </w:r>
      <w:r>
        <w:rPr>
          <w:rFonts w:hint="eastAsia"/>
        </w:rPr>
        <w:t xml:space="preserve">年的最新研究</w:t>
      </w:r>
    </w:p>
    <w:p>
      <w:pPr>
        <w:pStyle w:val="BodyText"/>
      </w:pPr>
      <w:r>
        <w:rPr>
          <w:rFonts w:hint="eastAsia"/>
          <w:b/>
          <w:bCs/>
        </w:rPr>
        <w:t xml:space="preserve">文献年龄分布标准：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3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≥30%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体现前沿性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≥20%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体现跟进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5-10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20-40%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经典工作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年以上</w:t>
            </w:r>
          </w:p>
        </w:tc>
        <w:tc>
          <w:tcPr/>
          <w:p>
            <w:pPr>
              <w:pStyle w:val="Compact"/>
            </w:pPr>
            <w:r>
              <w:t xml:space="preserve">&lt;30%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奠基性理论（可接受）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前沿性评分量表</w:t>
      </w:r>
      <w:r>
        <w:rPr>
          <w:b/>
          <w:bCs/>
        </w:rPr>
        <w:t xml:space="preserve"> (0-20 </w:t>
      </w:r>
      <w:r>
        <w:rPr>
          <w:rFonts w:hint="eastAsia"/>
          <w:b/>
          <w:bCs/>
        </w:rPr>
        <w:t xml:space="preserve">分)：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分数段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前沿性等级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5 </w:t>
            </w:r>
            <w:r>
              <w:rPr>
                <w:rFonts w:hint="eastAsia"/>
              </w:rPr>
              <w:t xml:space="preserve">年≥70%</w:t>
            </w:r>
            <w:r>
              <w:t xml:space="preserve"> + </w:t>
            </w:r>
            <w:r>
              <w:rPr>
                <w:rFonts w:hint="eastAsia"/>
              </w:rPr>
              <w:t xml:space="preserve">近</w:t>
            </w:r>
            <w:r>
              <w:t xml:space="preserve"> 3 </w:t>
            </w:r>
            <w:r>
              <w:rPr>
                <w:rFonts w:hint="eastAsia"/>
              </w:rPr>
              <w:t xml:space="preserve">年≥40%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5 </w:t>
            </w:r>
            <w:r>
              <w:rPr>
                <w:rFonts w:hint="eastAsia"/>
              </w:rPr>
              <w:t xml:space="preserve">年≥50%</w:t>
            </w:r>
            <w:r>
              <w:t xml:space="preserve"> + </w:t>
            </w:r>
            <w:r>
              <w:rPr>
                <w:rFonts w:hint="eastAsia"/>
              </w:rPr>
              <w:t xml:space="preserve">近</w:t>
            </w:r>
            <w:r>
              <w:t xml:space="preserve"> 3 </w:t>
            </w:r>
            <w:r>
              <w:rPr>
                <w:rFonts w:hint="eastAsia"/>
              </w:rPr>
              <w:t xml:space="preserve">年≥30%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5 </w:t>
            </w:r>
            <w:r>
              <w:rPr>
                <w:rFonts w:hint="eastAsia"/>
              </w:rPr>
              <w:t xml:space="preserve">年≥30%</w:t>
            </w:r>
            <w:r>
              <w:t xml:space="preserve"> + </w:t>
            </w:r>
            <w:r>
              <w:rPr>
                <w:rFonts w:hint="eastAsia"/>
              </w:rPr>
              <w:t xml:space="preserve">近</w:t>
            </w:r>
            <w:r>
              <w:t xml:space="preserve"> 3 </w:t>
            </w:r>
            <w:r>
              <w:rPr>
                <w:rFonts w:hint="eastAsia"/>
              </w:rPr>
              <w:t xml:space="preserve">年≥15%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5 </w:t>
            </w:r>
            <w:r>
              <w:rPr>
                <w:rFonts w:hint="eastAsia"/>
              </w:rPr>
              <w:t xml:space="preserve">年&lt;30%</w:t>
            </w:r>
            <w:r>
              <w:t xml:space="preserve"> </w:t>
            </w:r>
            <w:r>
              <w:rPr>
                <w:rFonts w:hint="eastAsia"/>
              </w:rPr>
              <w:t xml:space="preserve">或过度依赖过时文献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领域差异调整：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5 </w:t>
            </w:r>
            <w:r>
              <w:rPr>
                <w:rFonts w:hint="eastAsia"/>
              </w:rPr>
              <w:t xml:space="preserve">年建议占比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人工智能/深度学习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技术更新快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计算机视觉/NLP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技术更新快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软件工程</w:t>
            </w:r>
          </w:p>
        </w:tc>
        <w:tc>
          <w:tcPr/>
          <w:p>
            <w:pPr>
              <w:pStyle w:val="Compact"/>
            </w:pPr>
            <w:r>
              <w:t xml:space="preserve">≥50%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中等更新速度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理论计算机</w:t>
            </w:r>
          </w:p>
        </w:tc>
        <w:tc>
          <w:tcPr/>
          <w:p>
            <w:pPr>
              <w:pStyle w:val="Compact"/>
            </w:pPr>
            <w:r>
              <w:t xml:space="preserve">≥40%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理论相对稳定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人文社科</w:t>
            </w:r>
          </w:p>
        </w:tc>
        <w:tc>
          <w:tcPr/>
          <w:p>
            <w:pPr>
              <w:pStyle w:val="Compact"/>
            </w:pPr>
            <w:r>
              <w:t xml:space="preserve">≥30%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经典文献重要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正例：</w:t>
      </w:r>
      <w:r>
        <w:t xml:space="preserve"> </w:t>
      </w:r>
      <w:r>
        <w:t xml:space="preserve">&gt; ✅ </w:t>
      </w:r>
      <w:r>
        <w:rPr>
          <w:rFonts w:hint="eastAsia"/>
        </w:rPr>
        <w:t xml:space="preserve">参考文献</w:t>
      </w:r>
      <w:r>
        <w:t xml:space="preserve"> 20 </w:t>
      </w:r>
      <w:r>
        <w:rPr>
          <w:rFonts w:hint="eastAsia"/>
        </w:rPr>
        <w:t xml:space="preserve">篇：近</w:t>
      </w:r>
      <w:r>
        <w:t xml:space="preserve"> 3 </w:t>
      </w:r>
      <w:r>
        <w:rPr>
          <w:rFonts w:hint="eastAsia"/>
        </w:rPr>
        <w:t xml:space="preserve">年</w:t>
      </w:r>
      <w:r>
        <w:t xml:space="preserve"> 8 </w:t>
      </w:r>
      <w:r>
        <w:rPr>
          <w:rFonts w:hint="eastAsia"/>
        </w:rPr>
        <w:t xml:space="preserve">篇（40%），3-5</w:t>
      </w:r>
      <w:r>
        <w:t xml:space="preserve">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篇（30%），5-10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篇（20%），10</w:t>
      </w:r>
      <w:r>
        <w:t xml:space="preserve"> </w:t>
      </w:r>
      <w:r>
        <w:rPr>
          <w:rFonts w:hint="eastAsia"/>
        </w:rPr>
        <w:t xml:space="preserve">年以上</w:t>
      </w:r>
      <w:r>
        <w:t xml:space="preserve"> 2 </w:t>
      </w:r>
      <w:r>
        <w:rPr>
          <w:rFonts w:hint="eastAsia"/>
        </w:rPr>
        <w:t xml:space="preserve">篇（10%）→</w:t>
      </w:r>
      <w:r>
        <w:t xml:space="preserve"> </w:t>
      </w:r>
      <w:r>
        <w:rPr>
          <w:rFonts w:hint="eastAsia"/>
        </w:rPr>
        <w:t xml:space="preserve">前沿性优秀</w:t>
      </w:r>
    </w:p>
    <w:p>
      <w:pPr>
        <w:pStyle w:val="BodyText"/>
      </w:pPr>
      <w:r>
        <w:rPr>
          <w:rFonts w:hint="eastAsia"/>
          <w:b/>
          <w:bCs/>
        </w:rPr>
        <w:t xml:space="preserve">反例：</w:t>
      </w:r>
      <w:r>
        <w:t xml:space="preserve"> </w:t>
      </w:r>
      <w:r>
        <w:t xml:space="preserve">&gt; ❌ </w:t>
      </w:r>
      <w:r>
        <w:rPr>
          <w:rFonts w:hint="eastAsia"/>
        </w:rPr>
        <w:t xml:space="preserve">参考文献</w:t>
      </w:r>
      <w:r>
        <w:t xml:space="preserve"> 20 </w:t>
      </w:r>
      <w:r>
        <w:rPr>
          <w:rFonts w:hint="eastAsia"/>
        </w:rPr>
        <w:t xml:space="preserve">篇：近</w:t>
      </w:r>
      <w:r>
        <w:t xml:space="preserve"> 3 </w:t>
      </w:r>
      <w:r>
        <w:rPr>
          <w:rFonts w:hint="eastAsia"/>
        </w:rPr>
        <w:t xml:space="preserve">年</w:t>
      </w:r>
      <w:r>
        <w:t xml:space="preserve"> 1 </w:t>
      </w:r>
      <w:r>
        <w:rPr>
          <w:rFonts w:hint="eastAsia"/>
        </w:rPr>
        <w:t xml:space="preserve">篇（5%），10</w:t>
      </w:r>
      <w:r>
        <w:t xml:space="preserve"> </w:t>
      </w:r>
      <w:r>
        <w:rPr>
          <w:rFonts w:hint="eastAsia"/>
        </w:rPr>
        <w:t xml:space="preserve">年以上</w:t>
      </w:r>
      <w:r>
        <w:t xml:space="preserve"> 15 </w:t>
      </w:r>
      <w:r>
        <w:rPr>
          <w:rFonts w:hint="eastAsia"/>
        </w:rPr>
        <w:t xml:space="preserve">篇（75%）→</w:t>
      </w:r>
      <w:r>
        <w:t xml:space="preserve"> </w:t>
      </w:r>
      <w:r>
        <w:rPr>
          <w:rFonts w:hint="eastAsia"/>
        </w:rPr>
        <w:t xml:space="preserve">前沿性不合格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引用时效性；前沿性；文献年龄；研究进展</w:t>
      </w:r>
    </w:p>
    <w:p>
      <w:pPr>
        <w:pStyle w:val="BodyText"/>
      </w:pPr>
      <w:r>
        <w:rPr>
          <w:rFonts w:hint="eastAsia"/>
          <w:b/>
          <w:bCs/>
        </w:rPr>
        <w:t xml:space="preserve">检索提示：</w:t>
      </w:r>
      <w:r>
        <w:t xml:space="preserve"> </w:t>
      </w:r>
      <w:r>
        <w:rPr>
          <w:rFonts w:hint="eastAsia"/>
        </w:rPr>
        <w:t xml:space="preserve">用于评估论文是否跟进最新研究</w:t>
      </w:r>
    </w:p>
    <w:p>
      <w:pPr>
        <w:pStyle w:val="BodyText"/>
      </w:pPr>
      <w:r>
        <w:rPr>
          <w:rFonts w:hint="eastAsia"/>
          <w:b/>
          <w:bCs/>
        </w:rPr>
        <w:t xml:space="preserve">适用论文类型：</w:t>
      </w:r>
      <w:r>
        <w:t xml:space="preserve"> </w:t>
      </w:r>
      <w:r>
        <w:rPr>
          <w:rFonts w:hint="eastAsia"/>
        </w:rPr>
        <w:t xml:space="preserve">全部类型（AI/计算机领域重点关注）</w:t>
      </w:r>
    </w:p>
    <w:p>
      <w:r>
        <w:pict>
          <v:rect style="width:0;height:1.5pt" o:hralign="center" o:hrstd="t" o:hr="t"/>
        </w:pict>
      </w:r>
    </w:p>
    <w:bookmarkEnd w:id="13"/>
    <w:bookmarkStart w:id="14" w:name="原有知识条目7-条"/>
    <w:p>
      <w:pPr>
        <w:pStyle w:val="Heading2"/>
      </w:pPr>
      <w:r>
        <w:rPr>
          <w:rFonts w:hint="eastAsia"/>
        </w:rPr>
        <w:t xml:space="preserve">原有知识条目（7</w:t>
      </w:r>
      <w:r>
        <w:t xml:space="preserve"> </w:t>
      </w:r>
      <w:r>
        <w:rPr>
          <w:rFonts w:hint="eastAsia"/>
        </w:rPr>
        <w:t xml:space="preserve">条）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正文引用与文末参考文献对应关系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引用类型：直接引用、转述与概括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参考文献质量：权威性、相关性与时效性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KB-CITE-004</w:t>
            </w:r>
          </w:p>
        </w:tc>
        <w:tc>
          <w:tcPr/>
          <w:p>
            <w:pPr>
              <w:pStyle w:val="Compact"/>
            </w:pPr>
            <w:r>
              <w:t xml:space="preserve">IEEE/GB/T/APA </w:t>
            </w:r>
            <w:r>
              <w:rPr>
                <w:rFonts w:hint="eastAsia"/>
              </w:rPr>
              <w:t xml:space="preserve">常见风格差异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引用过度、引用不足与选择性引用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标准、数据集、软件与代码的引用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KB-CITE-007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引用标注与句子级证据对齐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增强版统计"/>
    <w:p>
      <w:pPr>
        <w:pStyle w:val="Heading2"/>
      </w:pPr>
      <w:r>
        <w:rPr>
          <w:rFonts w:hint="eastAsia"/>
        </w:rPr>
        <w:t xml:space="preserve">增强版统计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知识条目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</w:t>
            </w:r>
            <w:r>
              <w:rPr>
                <w:rFonts w:hint="eastAsia"/>
                <w:b/>
                <w:bCs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评分量表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</w:t>
            </w:r>
            <w:r>
              <w:rPr>
                <w:rFonts w:hint="eastAsia"/>
                <w:b/>
                <w:bCs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检查清单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</w:t>
            </w:r>
            <w:r>
              <w:rPr>
                <w:rFonts w:hint="eastAsia"/>
                <w:b/>
                <w:bCs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示例数据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</w:t>
            </w:r>
            <w:r>
              <w:rPr>
                <w:rFonts w:hint="eastAsia"/>
                <w:b/>
                <w:bCs/>
              </w:rPr>
              <w:t xml:space="preserve">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版本历史"/>
    <w:p>
      <w:pPr>
        <w:pStyle w:val="Heading2"/>
      </w:pP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初始版本（7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添加示例数据、评分量表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3.0 (Enhanced)</w:t>
            </w:r>
          </w:p>
        </w:tc>
        <w:tc>
          <w:tcPr/>
          <w:p>
            <w:pPr>
              <w:pStyle w:val="Compact"/>
            </w:pPr>
            <w:r>
              <w:t xml:space="preserve">2026-04-20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3 </w:t>
            </w:r>
            <w:r>
              <w:rPr>
                <w:rFonts w:hint="eastAsia"/>
              </w:rPr>
              <w:t xml:space="preserve">条引用分析知识</w:t>
            </w:r>
          </w:p>
        </w:tc>
        <w:tc>
          <w:tcPr/>
          <w:p>
            <w:pPr>
              <w:pStyle w:val="Compact"/>
            </w:pPr>
            <w:r>
              <w:t xml:space="preserve">System Team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pPr>
        <w:pStyle w:val="BodyText"/>
      </w:pPr>
      <w:r>
        <w:t xml:space="preserve">For questions or updates, contact the system administrator.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2026-04-20T07:37:23Z</dcterms:created>
  <dcterms:modified xsi:type="dcterms:W3CDTF">2026-04-20T07:37:23Z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