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ystem-architecture-design-document"/>
    <w:p>
      <w:pPr>
        <w:pStyle w:val="Heading1"/>
      </w:pPr>
      <w:r>
        <w:t xml:space="preserve">System Architecture Design Document</w:t>
      </w:r>
    </w:p>
    <w:bookmarkStart w:id="9" w:name="学术论文智能评估系统架构设计"/>
    <w:p>
      <w:pPr>
        <w:pStyle w:val="Heading2"/>
      </w:pPr>
      <w:r>
        <w:rPr>
          <w:rFonts w:hint="eastAsia"/>
        </w:rPr>
        <w:t xml:space="preserve">学术论文智能评估系统架构设计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</w:p>
    <w:p>
      <w:r>
        <w:pict>
          <v:rect style="width:0;height:1.5pt" o:hralign="center" o:hrstd="t" o:hr="t"/>
        </w:pict>
      </w:r>
    </w:p>
    <w:bookmarkEnd w:id="9"/>
    <w:bookmarkStart w:id="13" w:name="系统整体架构"/>
    <w:p>
      <w:pPr>
        <w:pStyle w:val="Heading2"/>
      </w:pPr>
      <w:r>
        <w:t xml:space="preserve">3.1 </w:t>
      </w:r>
      <w:r>
        <w:rPr>
          <w:rFonts w:hint="eastAsia"/>
        </w:rPr>
        <w:t xml:space="preserve">系统整体架构</w:t>
      </w:r>
    </w:p>
    <w:bookmarkStart w:id="10" w:name="架构概述"/>
    <w:p>
      <w:pPr>
        <w:pStyle w:val="Heading3"/>
      </w:pPr>
      <w:r>
        <w:t xml:space="preserve">3.1.1 </w:t>
      </w:r>
      <w:r>
        <w:rPr>
          <w:rFonts w:hint="eastAsia"/>
        </w:rPr>
        <w:t xml:space="preserve">架构概述</w:t>
      </w:r>
    </w:p>
    <w:p>
      <w:pPr>
        <w:pStyle w:val="FirstParagraph"/>
      </w:pPr>
      <w:r>
        <w:rPr>
          <w:rFonts w:hint="eastAsia"/>
        </w:rPr>
        <w:t xml:space="preserve">本系统采用基于</w:t>
      </w:r>
      <w:r>
        <w:t xml:space="preserve"> </w:t>
      </w:r>
      <w:r>
        <w:rPr>
          <w:rFonts w:hint="eastAsia"/>
        </w:rPr>
        <w:t xml:space="preserve">RAG（Retrieval-Augmented</w:t>
      </w:r>
      <w:r>
        <w:t xml:space="preserve"> </w:t>
      </w:r>
      <w:r>
        <w:rPr>
          <w:rFonts w:hint="eastAsia"/>
        </w:rPr>
        <w:t xml:space="preserve">Generation）架构的智能评估系统，依托阿里云百炼平台实现。系统通过三层知识库设计，有效减少大模型幻觉，提供可解释、可追溯的学术论文评估服务。</w:t>
      </w:r>
    </w:p>
    <w:bookmarkEnd w:id="10"/>
    <w:bookmarkStart w:id="11" w:name="技术架构图"/>
    <w:p>
      <w:pPr>
        <w:pStyle w:val="Heading3"/>
      </w:pPr>
      <w:r>
        <w:t xml:space="preserve">3.1.2 </w:t>
      </w:r>
      <w:r>
        <w:rPr>
          <w:rFonts w:hint="eastAsia"/>
        </w:rPr>
        <w:t xml:space="preserve">技术架构图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用户层（User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Layer）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百炼平台控制台</w:t>
      </w:r>
      <w:r>
        <w:rPr>
          <w:rStyle w:val="VerbatimChar"/>
        </w:rPr>
        <w:t xml:space="preserve"> / API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应用层（Application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Layer）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论文预处理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评估分析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报告生成</w:t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│  │  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│  │  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核心层（Core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Layer）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百炼大模型（Qwen3.5-Plus）</w:t>
      </w:r>
      <w:r>
        <w:rPr>
          <w:rStyle w:val="VerbatimChar"/>
        </w:rPr>
        <w:t xml:space="preserve">               │   │</w:t>
      </w:r>
      <w:r>
        <w:br/>
      </w:r>
      <w:r>
        <w:rPr>
          <w:rStyle w:val="VerbatimChar"/>
        </w:rPr>
        <w:t xml:space="preserve">│  │                  + </w:t>
      </w:r>
      <w:r>
        <w:rPr>
          <w:rStyle w:val="VerbatimChar"/>
          <w:rFonts w:hint="eastAsia"/>
        </w:rPr>
        <w:t xml:space="preserve">提示词引擎</w:t>
      </w:r>
      <w:r>
        <w:rPr>
          <w:rStyle w:val="VerbatimChar"/>
        </w:rPr>
        <w:t xml:space="preserve">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RAG </w:t>
      </w:r>
      <w:r>
        <w:rPr>
          <w:rStyle w:val="VerbatimChar"/>
          <w:rFonts w:hint="eastAsia"/>
        </w:rPr>
        <w:t xml:space="preserve">检索模块</w:t>
      </w:r>
      <w:r>
        <w:rPr>
          <w:rStyle w:val="VerbatimChar"/>
        </w:rPr>
        <w:t xml:space="preserve"> │  │  </w:t>
      </w:r>
      <w:r>
        <w:rPr>
          <w:rStyle w:val="VerbatimChar"/>
          <w:rFonts w:hint="eastAsia"/>
        </w:rPr>
        <w:t xml:space="preserve">技能调度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置信度</w:t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│  │  (3 </w:t>
      </w:r>
      <w:r>
        <w:rPr>
          <w:rStyle w:val="VerbatimChar"/>
          <w:rFonts w:hint="eastAsia"/>
        </w:rPr>
        <w:t xml:space="preserve">层知识库)</w:t>
      </w:r>
      <w:r>
        <w:rPr>
          <w:rStyle w:val="VerbatimChar"/>
        </w:rPr>
        <w:t xml:space="preserve"> │  │  (11 </w:t>
      </w:r>
      <w:r>
        <w:rPr>
          <w:rStyle w:val="VerbatimChar"/>
          <w:rFonts w:hint="eastAsia"/>
        </w:rPr>
        <w:t xml:space="preserve">个技能)</w:t>
      </w:r>
      <w:r>
        <w:rPr>
          <w:rStyle w:val="VerbatimChar"/>
        </w:rPr>
        <w:t xml:space="preserve"> │  │   </w:t>
      </w:r>
      <w:r>
        <w:rPr>
          <w:rStyle w:val="VerbatimChar"/>
          <w:rFonts w:hint="eastAsia"/>
        </w:rPr>
        <w:t xml:space="preserve">控制</w:t>
      </w:r>
      <w:r>
        <w:rPr>
          <w:rStyle w:val="VerbatimChar"/>
        </w:rPr>
        <w:t xml:space="preserve">   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数据层（Data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Layer）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 KB-CORP    │  │  KB-CITE    │  │  KB-RULE    │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语料层</w:t>
      </w:r>
      <w:r>
        <w:rPr>
          <w:rStyle w:val="VerbatimChar"/>
        </w:rPr>
        <w:t xml:space="preserve">     │  │  </w:t>
      </w:r>
      <w:r>
        <w:rPr>
          <w:rStyle w:val="VerbatimChar"/>
          <w:rFonts w:hint="eastAsia"/>
        </w:rPr>
        <w:t xml:space="preserve">引用层</w:t>
      </w:r>
      <w:r>
        <w:rPr>
          <w:rStyle w:val="VerbatimChar"/>
        </w:rPr>
        <w:t xml:space="preserve">     │  │  </w:t>
      </w:r>
      <w:r>
        <w:rPr>
          <w:rStyle w:val="VerbatimChar"/>
          <w:rFonts w:hint="eastAsia"/>
        </w:rPr>
        <w:t xml:space="preserve">规则层</w:t>
      </w:r>
      <w:r>
        <w:rPr>
          <w:rStyle w:val="VerbatimChar"/>
        </w:rPr>
        <w:t xml:space="preserve">     │         │</w:t>
      </w:r>
      <w:r>
        <w:br/>
      </w:r>
      <w:r>
        <w:rPr>
          <w:rStyle w:val="VerbatimChar"/>
        </w:rPr>
        <w:t xml:space="preserve">│  │  (12 </w:t>
      </w:r>
      <w:r>
        <w:rPr>
          <w:rStyle w:val="VerbatimChar"/>
          <w:rFonts w:hint="eastAsia"/>
        </w:rPr>
        <w:t xml:space="preserve">条)</w:t>
      </w:r>
      <w:r>
        <w:rPr>
          <w:rStyle w:val="VerbatimChar"/>
        </w:rPr>
        <w:t xml:space="preserve">     │  │  (7 </w:t>
      </w:r>
      <w:r>
        <w:rPr>
          <w:rStyle w:val="VerbatimChar"/>
          <w:rFonts w:hint="eastAsia"/>
        </w:rPr>
        <w:t xml:space="preserve">条)</w:t>
      </w:r>
      <w:r>
        <w:rPr>
          <w:rStyle w:val="VerbatimChar"/>
        </w:rPr>
        <w:t xml:space="preserve">     │  │  (10 </w:t>
      </w:r>
      <w:r>
        <w:rPr>
          <w:rStyle w:val="VerbatimChar"/>
          <w:rFonts w:hint="eastAsia"/>
        </w:rPr>
        <w:t xml:space="preserve">条)</w:t>
      </w:r>
      <w:r>
        <w:rPr>
          <w:rStyle w:val="VerbatimChar"/>
        </w:rPr>
        <w:t xml:space="preserve">   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数据流设计"/>
    <w:p>
      <w:pPr>
        <w:pStyle w:val="Heading3"/>
      </w:pPr>
      <w:r>
        <w:t xml:space="preserve">3.1.3 </w:t>
      </w:r>
      <w:r>
        <w:rPr>
          <w:rFonts w:hint="eastAsia"/>
        </w:rPr>
        <w:t xml:space="preserve">数据流设计</w:t>
      </w:r>
    </w:p>
    <w:p>
      <w:pPr>
        <w:pStyle w:val="SourceCode"/>
      </w:pPr>
      <w:r>
        <w:rPr>
          <w:rStyle w:val="VerbatimChar"/>
          <w:rFonts w:hint="eastAsia"/>
        </w:rPr>
        <w:t xml:space="preserve">用户论文输入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[1] </w:t>
      </w:r>
      <w:r>
        <w:rPr>
          <w:rStyle w:val="VerbatimChar"/>
          <w:rFonts w:hint="eastAsia"/>
        </w:rPr>
        <w:t xml:space="preserve">论文预处理模块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文本提取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格式标准化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章节识别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[2] RAG </w:t>
      </w:r>
      <w:r>
        <w:rPr>
          <w:rStyle w:val="VerbatimChar"/>
          <w:rFonts w:hint="eastAsia"/>
        </w:rPr>
        <w:t xml:space="preserve">检索模块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问题类型识别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知识库检索（KB-CORP/KB-CITE/KB-RULE）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证据聚合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[3] </w:t>
      </w:r>
      <w:r>
        <w:rPr>
          <w:rStyle w:val="VerbatimChar"/>
          <w:rFonts w:hint="eastAsia"/>
        </w:rPr>
        <w:t xml:space="preserve">评估分析模块</w:t>
      </w:r>
      <w:r>
        <w:br/>
      </w:r>
      <w:r>
        <w:rPr>
          <w:rStyle w:val="VerbatimChar"/>
        </w:rPr>
        <w:t xml:space="preserve">    - 11 </w:t>
      </w:r>
      <w:r>
        <w:rPr>
          <w:rStyle w:val="VerbatimChar"/>
          <w:rFonts w:hint="eastAsia"/>
        </w:rPr>
        <w:t xml:space="preserve">个技能调用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多维度评分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风险识别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[4] </w:t>
      </w:r>
      <w:r>
        <w:rPr>
          <w:rStyle w:val="VerbatimChar"/>
          <w:rFonts w:hint="eastAsia"/>
        </w:rPr>
        <w:t xml:space="preserve">报告生成模块</w:t>
      </w:r>
      <w:r>
        <w:br/>
      </w:r>
      <w:r>
        <w:rPr>
          <w:rStyle w:val="VerbatimChar"/>
        </w:rPr>
        <w:t xml:space="preserve">    - 6 </w:t>
      </w:r>
      <w:r>
        <w:rPr>
          <w:rStyle w:val="VerbatimChar"/>
          <w:rFonts w:hint="eastAsia"/>
        </w:rPr>
        <w:t xml:space="preserve">段式输出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证据引用标注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可视化建议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用户评估报告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系统模块划分"/>
    <w:p>
      <w:pPr>
        <w:pStyle w:val="Heading2"/>
      </w:pPr>
      <w:r>
        <w:t xml:space="preserve">3.2 </w:t>
      </w:r>
      <w:r>
        <w:rPr>
          <w:rFonts w:hint="eastAsia"/>
        </w:rPr>
        <w:t xml:space="preserve">系统模块划分</w:t>
      </w:r>
    </w:p>
    <w:bookmarkStart w:id="14" w:name="论文预处理模块"/>
    <w:p>
      <w:pPr>
        <w:pStyle w:val="Heading3"/>
      </w:pPr>
      <w:r>
        <w:t xml:space="preserve">3.2.1 </w:t>
      </w:r>
      <w:r>
        <w:rPr>
          <w:rFonts w:hint="eastAsia"/>
        </w:rPr>
        <w:t xml:space="preserve">论文预处理模块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文本提取：从</w:t>
      </w:r>
      <w:r>
        <w:t xml:space="preserve"> Word/PDF </w:t>
      </w:r>
      <w:r>
        <w:rPr>
          <w:rFonts w:hint="eastAsia"/>
        </w:rPr>
        <w:t xml:space="preserve">中提取纯文本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格式标准化：统一编码、段落、标点</w:t>
      </w:r>
      <w:r>
        <w:t xml:space="preserve"> </w:t>
      </w:r>
      <w:r>
        <w:t xml:space="preserve">- </w:t>
      </w:r>
      <w:r>
        <w:rPr>
          <w:rFonts w:hint="eastAsia"/>
        </w:rPr>
        <w:t xml:space="preserve">章节识别：自动识别摘要、引言、方法、实验、结论等章节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用户上传的论文文件（.docx/.pdf）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标准化文本</w:t>
      </w:r>
      <w:r>
        <w:t xml:space="preserve"> + </w:t>
      </w:r>
      <w:r>
        <w:rPr>
          <w:rFonts w:hint="eastAsia"/>
        </w:rPr>
        <w:t xml:space="preserve">章节结构标记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preprocess_paper(file_path):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文件解析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'.docx'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parse_docx(file_path)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'.pdf'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parse_pdf(file_path)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格式标准化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章节识别</w:t>
      </w:r>
      <w:r>
        <w:br/>
      </w:r>
      <w:r>
        <w:rPr>
          <w:rStyle w:val="NormalTok"/>
        </w:rPr>
        <w:t xml:space="preserve">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identify_sections(text)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text, sections</w:t>
      </w:r>
    </w:p>
    <w:p>
      <w:r>
        <w:pict>
          <v:rect style="width:0;height:1.5pt" o:hralign="center" o:hrstd="t" o:hr="t"/>
        </w:pict>
      </w:r>
    </w:p>
    <w:bookmarkEnd w:id="14"/>
    <w:bookmarkStart w:id="15" w:name="rag-检索模块"/>
    <w:p>
      <w:pPr>
        <w:pStyle w:val="Heading3"/>
      </w:pPr>
      <w:r>
        <w:t xml:space="preserve">3.2.2 RAG </w:t>
      </w:r>
      <w:r>
        <w:rPr>
          <w:rFonts w:hint="eastAsia"/>
        </w:rPr>
        <w:t xml:space="preserve">检索模块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问题类型识别：判断用户问题属于创新/引用/格式/诚信/综合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知识库检索：根据优先级表检索对应知识库</w:t>
      </w:r>
      <w:r>
        <w:t xml:space="preserve"> </w:t>
      </w:r>
      <w:r>
        <w:t xml:space="preserve">- </w:t>
      </w:r>
      <w:r>
        <w:rPr>
          <w:rFonts w:hint="eastAsia"/>
        </w:rPr>
        <w:t xml:space="preserve">证据聚合：合并多个知识条目，去重排序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用户问题</w:t>
      </w:r>
      <w:r>
        <w:t xml:space="preserve"> + </w:t>
      </w:r>
      <w:r>
        <w:rPr>
          <w:rFonts w:hint="eastAsia"/>
        </w:rPr>
        <w:t xml:space="preserve">论文文本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检索到的知识条目（带来源</w:t>
      </w:r>
      <w:r>
        <w:t xml:space="preserve"> </w:t>
      </w:r>
      <w:r>
        <w:rPr>
          <w:rFonts w:hint="eastAsia"/>
        </w:rPr>
        <w:t xml:space="preserve">ID）</w:t>
      </w:r>
    </w:p>
    <w:p>
      <w:pPr>
        <w:pStyle w:val="BodyText"/>
      </w:pPr>
      <w:r>
        <w:rPr>
          <w:rFonts w:hint="eastAsia"/>
          <w:b/>
          <w:bCs/>
        </w:rPr>
        <w:t xml:space="preserve">检索优先级表：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优先检索库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次要检索库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补充检索库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创新分析</w:t>
            </w:r>
          </w:p>
        </w:tc>
        <w:tc>
          <w:tcPr/>
          <w:p>
            <w:pPr>
              <w:pStyle w:val="Compact"/>
            </w:pPr>
            <w:r>
              <w:t xml:space="preserve">KB-CORP-001,002</w:t>
            </w:r>
          </w:p>
        </w:tc>
        <w:tc>
          <w:tcPr/>
          <w:p>
            <w:pPr>
              <w:pStyle w:val="Compact"/>
            </w:pPr>
            <w:r>
              <w:t xml:space="preserve">KB-RULE-001</w:t>
            </w:r>
          </w:p>
        </w:tc>
        <w:tc>
          <w:tcPr/>
          <w:p>
            <w:pPr>
              <w:pStyle w:val="Compact"/>
            </w:pPr>
            <w:r>
              <w:t xml:space="preserve">KB-CORP-009,010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引用分析</w:t>
            </w:r>
          </w:p>
        </w:tc>
        <w:tc>
          <w:tcPr/>
          <w:p>
            <w:pPr>
              <w:pStyle w:val="Compact"/>
            </w:pPr>
            <w:r>
              <w:t xml:space="preserve">KB-CITE-001,003</w:t>
            </w:r>
          </w:p>
        </w:tc>
        <w:tc>
          <w:tcPr/>
          <w:p>
            <w:pPr>
              <w:pStyle w:val="Compact"/>
            </w:pPr>
            <w:r>
              <w:t xml:space="preserve">KB-RULE-003</w:t>
            </w:r>
          </w:p>
        </w:tc>
        <w:tc>
          <w:tcPr/>
          <w:p>
            <w:pPr>
              <w:pStyle w:val="Compact"/>
            </w:pPr>
            <w:r>
              <w:t xml:space="preserve">KB-CITE-004,007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格式检查</w:t>
            </w:r>
          </w:p>
        </w:tc>
        <w:tc>
          <w:tcPr/>
          <w:p>
            <w:pPr>
              <w:pStyle w:val="Compact"/>
            </w:pPr>
            <w:r>
              <w:t xml:space="preserve">KB-CORP-004,006</w:t>
            </w:r>
          </w:p>
        </w:tc>
        <w:tc>
          <w:tcPr/>
          <w:p>
            <w:pPr>
              <w:pStyle w:val="Compact"/>
            </w:pPr>
            <w:r>
              <w:t xml:space="preserve">KB-RULE-002</w:t>
            </w:r>
          </w:p>
        </w:tc>
        <w:tc>
          <w:tcPr/>
          <w:p>
            <w:pPr>
              <w:pStyle w:val="Compact"/>
            </w:pPr>
            <w:r>
              <w:t xml:space="preserve">KB-CITE-004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诚信评估</w:t>
            </w:r>
          </w:p>
        </w:tc>
        <w:tc>
          <w:tcPr/>
          <w:p>
            <w:pPr>
              <w:pStyle w:val="Compact"/>
            </w:pPr>
            <w:r>
              <w:t xml:space="preserve">KB-CORP-011</w:t>
            </w:r>
          </w:p>
        </w:tc>
        <w:tc>
          <w:tcPr/>
          <w:p>
            <w:pPr>
              <w:pStyle w:val="Compact"/>
            </w:pPr>
            <w:r>
              <w:t xml:space="preserve">KB-RULE-004</w:t>
            </w:r>
          </w:p>
        </w:tc>
        <w:tc>
          <w:tcPr/>
          <w:p>
            <w:pPr>
              <w:pStyle w:val="Compact"/>
            </w:pPr>
            <w:r>
              <w:t xml:space="preserve">KB-CITE-002,005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KB</w:t>
            </w:r>
          </w:p>
        </w:tc>
        <w:tc>
          <w:tcPr/>
          <w:p>
            <w:pPr>
              <w:pStyle w:val="Compact"/>
            </w:pPr>
            <w:r>
              <w:t xml:space="preserve">KB-RULE-008</w:t>
            </w:r>
          </w:p>
        </w:tc>
        <w:tc>
          <w:tcPr/>
          <w:p>
            <w:pPr>
              <w:pStyle w:val="Compact"/>
            </w:pPr>
            <w:r>
              <w:t xml:space="preserve">KB-RULE-006,007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技术实现：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rag_retrieval(question_type, paper_text):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问题类型识别</w:t>
      </w:r>
      <w:r>
        <w:br/>
      </w:r>
      <w:r>
        <w:rPr>
          <w:rStyle w:val="NormalTok"/>
        </w:rPr>
        <w:t xml:space="preserve">    priority_kb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get_priority_kb(question_type)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知识库检索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priority_kb:</w:t>
      </w:r>
      <w:r>
        <w:br/>
      </w:r>
      <w:r>
        <w:rPr>
          <w:rStyle w:val="NormalTok"/>
        </w:rPr>
        <w:t xml:space="preserve">        kb_results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search_knowledge_base(kb, paper_text)</w:t>
      </w:r>
      <w:r>
        <w:br/>
      </w:r>
      <w:r>
        <w:rPr>
          <w:rStyle w:val="NormalTok"/>
        </w:rPr>
        <w:t xml:space="preserve">        results.extend(kb_results)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证据聚合</w:t>
      </w:r>
      <w:r>
        <w:br/>
      </w:r>
      <w:r>
        <w:rPr>
          <w:rStyle w:val="NormalTok"/>
        </w:rPr>
        <w:t xml:space="preserve">    aggregated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aggregate_evidence(results)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aggregated</w:t>
      </w:r>
    </w:p>
    <w:p>
      <w:r>
        <w:pict>
          <v:rect style="width:0;height:1.5pt" o:hralign="center" o:hrstd="t" o:hr="t"/>
        </w:pict>
      </w:r>
    </w:p>
    <w:bookmarkEnd w:id="15"/>
    <w:bookmarkStart w:id="16" w:name="评估分析模块"/>
    <w:p>
      <w:pPr>
        <w:pStyle w:val="Heading3"/>
      </w:pPr>
      <w:r>
        <w:t xml:space="preserve">3.2.3 </w:t>
      </w:r>
      <w:r>
        <w:rPr>
          <w:rFonts w:hint="eastAsia"/>
        </w:rPr>
        <w:t xml:space="preserve">评估分析模块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t xml:space="preserve">- 11 </w:t>
      </w:r>
      <w:r>
        <w:rPr>
          <w:rFonts w:hint="eastAsia"/>
        </w:rPr>
        <w:t xml:space="preserve">个技能调度：根据评估需求调用对应技能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多维度评分：创新、引用、结构、原创性</w:t>
      </w:r>
      <w:r>
        <w:t xml:space="preserve"> 4 </w:t>
      </w:r>
      <w:r>
        <w:rPr>
          <w:rFonts w:hint="eastAsia"/>
        </w:rPr>
        <w:t xml:space="preserve">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风险识别：检测学术诚信风险</w:t>
      </w:r>
    </w:p>
    <w:p>
      <w:pPr>
        <w:pStyle w:val="BodyText"/>
      </w:pPr>
      <w:r>
        <w:rPr>
          <w:rFonts w:hint="eastAsia"/>
          <w:b/>
          <w:bCs/>
        </w:rPr>
        <w:t xml:space="preserve">技能列表：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关键词提取</w:t>
            </w:r>
          </w:p>
        </w:tc>
        <w:tc>
          <w:tcPr/>
          <w:p>
            <w:pPr>
              <w:pStyle w:val="Compact"/>
            </w:pPr>
            <w:r>
              <w:t xml:space="preserve">TF-IDF </w:t>
            </w:r>
            <w:r>
              <w:rPr>
                <w:rFonts w:hint="eastAsia"/>
              </w:rPr>
              <w:t xml:space="preserve">模拟，提取</w:t>
            </w:r>
            <w:r>
              <w:t xml:space="preserve"> 5-10 </w:t>
            </w:r>
            <w:r>
              <w:rPr>
                <w:rFonts w:hint="eastAsia"/>
              </w:rPr>
              <w:t xml:space="preserve">个关键词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关键句提取</w:t>
            </w:r>
          </w:p>
        </w:tc>
        <w:tc>
          <w:tcPr/>
          <w:p>
            <w:pPr>
              <w:pStyle w:val="Compact"/>
            </w:pPr>
            <w:r>
              <w:t xml:space="preserve">TextRank </w:t>
            </w:r>
            <w:r>
              <w:rPr>
                <w:rFonts w:hint="eastAsia"/>
              </w:rPr>
              <w:t xml:space="preserve">模拟，提取</w:t>
            </w:r>
            <w:r>
              <w:t xml:space="preserve"> 3-5 </w:t>
            </w:r>
            <w:r>
              <w:rPr>
                <w:rFonts w:hint="eastAsia"/>
              </w:rPr>
              <w:t xml:space="preserve">个核心句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引用网络分析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引用闭环检查、文献质量评估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关键词合并、重要性评分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标题、图表、引用格式验证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学术诚信评估</w:t>
            </w:r>
          </w:p>
        </w:tc>
        <w:tc>
          <w:tcPr/>
          <w:p>
            <w:pPr>
              <w:pStyle w:val="Compact"/>
            </w:pPr>
            <w:r>
              <w:t xml:space="preserve">0-100 </w:t>
            </w:r>
            <w:r>
              <w:rPr>
                <w:rFonts w:hint="eastAsia"/>
              </w:rPr>
              <w:t xml:space="preserve">分诚信风险评级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图表类型推荐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8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证据检索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知识库检索与验证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检测知识库与论文内容冲突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置信度控制（高/中/低）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不确定性处理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证据不足时的保守表达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评分框架：</w:t>
      </w:r>
    </w:p>
    <w:p>
      <w:pPr>
        <w:pStyle w:val="SourceCode"/>
      </w:pPr>
      <w:r>
        <w:rPr>
          <w:rStyle w:val="VerbatimChar"/>
          <w:rFonts w:hint="eastAsia"/>
        </w:rPr>
        <w:t xml:space="preserve">总分（0-100）=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创新（25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引用（25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结构（25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原创性（25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br/>
      </w:r>
      <w:r>
        <w:rPr>
          <w:rStyle w:val="VerbatimChar"/>
          <w:rFonts w:hint="eastAsia"/>
        </w:rPr>
        <w:t xml:space="preserve">风险等级：</w:t>
      </w:r>
      <w:r>
        <w:br/>
      </w:r>
      <w:r>
        <w:rPr>
          <w:rStyle w:val="VerbatimChar"/>
        </w:rPr>
        <w:t xml:space="preserve">- 75-100 </w:t>
      </w:r>
      <w:r>
        <w:rPr>
          <w:rStyle w:val="VerbatimChar"/>
          <w:rFonts w:hint="eastAsia"/>
        </w:rPr>
        <w:t xml:space="preserve">分：🟢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低风险</w:t>
      </w:r>
      <w:r>
        <w:br/>
      </w:r>
      <w:r>
        <w:rPr>
          <w:rStyle w:val="VerbatimChar"/>
        </w:rPr>
        <w:t xml:space="preserve">- 50-74 </w:t>
      </w:r>
      <w:r>
        <w:rPr>
          <w:rStyle w:val="VerbatimChar"/>
          <w:rFonts w:hint="eastAsia"/>
        </w:rPr>
        <w:t xml:space="preserve">分：🟡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中风险</w:t>
      </w:r>
      <w:r>
        <w:br/>
      </w:r>
      <w:r>
        <w:rPr>
          <w:rStyle w:val="VerbatimChar"/>
        </w:rPr>
        <w:t xml:space="preserve">- 0-49 </w:t>
      </w:r>
      <w:r>
        <w:rPr>
          <w:rStyle w:val="VerbatimChar"/>
          <w:rFonts w:hint="eastAsia"/>
        </w:rPr>
        <w:t xml:space="preserve">分：🔴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高风险</w:t>
      </w:r>
    </w:p>
    <w:p>
      <w:r>
        <w:pict>
          <v:rect style="width:0;height:1.5pt" o:hralign="center" o:hrstd="t" o:hr="t"/>
        </w:pict>
      </w:r>
    </w:p>
    <w:bookmarkEnd w:id="16"/>
    <w:bookmarkStart w:id="17" w:name="报告生成模块"/>
    <w:p>
      <w:pPr>
        <w:pStyle w:val="Heading3"/>
      </w:pPr>
      <w:r>
        <w:t xml:space="preserve">3.2.4 </w:t>
      </w:r>
      <w:r>
        <w:rPr>
          <w:rFonts w:hint="eastAsia"/>
        </w:rPr>
        <w:t xml:space="preserve">报告生成模块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t xml:space="preserve">- 6 </w:t>
      </w:r>
      <w:r>
        <w:rPr>
          <w:rFonts w:hint="eastAsia"/>
        </w:rPr>
        <w:t xml:space="preserve">段式输出：严格按照固定结构组织报告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证据引用标注：每个判断标注知识库来源</w:t>
      </w:r>
      <w:r>
        <w:t xml:space="preserve"> [KB-XXX-YYY]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可视化建议：推荐</w:t>
      </w:r>
      <w:r>
        <w:t xml:space="preserve"> 4 </w:t>
      </w:r>
      <w:r>
        <w:rPr>
          <w:rFonts w:hint="eastAsia"/>
        </w:rPr>
        <w:t xml:space="preserve">种图表类型</w:t>
      </w:r>
    </w:p>
    <w:p>
      <w:pPr>
        <w:pStyle w:val="BodyText"/>
      </w:pPr>
      <w:r>
        <w:rPr>
          <w:rFonts w:hint="eastAsia"/>
          <w:b/>
          <w:bCs/>
        </w:rPr>
        <w:t xml:space="preserve">输出结构：</w:t>
      </w:r>
    </w:p>
    <w:p>
      <w:pPr>
        <w:pStyle w:val="SourceCode"/>
      </w:pPr>
      <w:r>
        <w:rPr>
          <w:rStyle w:val="FunctionTok"/>
        </w:rPr>
        <w:t xml:space="preserve">## 1. 创新性分析</w:t>
      </w:r>
      <w:r>
        <w:br/>
      </w:r>
      <w:r>
        <w:rPr>
          <w:rStyle w:val="NormalTok"/>
        </w:rPr>
        <w:t xml:space="preserve">**Score: XX/25**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KB-RULE-001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2. 引用网络分析</w:t>
      </w:r>
      <w:r>
        <w:br/>
      </w:r>
      <w:r>
        <w:rPr>
          <w:rStyle w:val="NormalTok"/>
        </w:rPr>
        <w:t xml:space="preserve">**Closed-loop: XX%**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KB-CITE-001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3. 格式检查</w:t>
      </w:r>
      <w:r>
        <w:br/>
      </w:r>
      <w:r>
        <w:rPr>
          <w:rStyle w:val="NormalTok"/>
        </w:rPr>
        <w:t xml:space="preserve">**Score: XX/25**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KB-RULE-002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4. 学术诚信评估</w:t>
      </w:r>
      <w:r>
        <w:br/>
      </w:r>
      <w:r>
        <w:rPr>
          <w:rStyle w:val="NormalTok"/>
        </w:rPr>
        <w:t xml:space="preserve">**Overall: XX/100**</w:t>
      </w:r>
      <w:r>
        <w:br/>
      </w:r>
      <w:r>
        <w:br/>
      </w:r>
      <w:r>
        <w:rPr>
          <w:rStyle w:val="FunctionTok"/>
        </w:rPr>
        <w:t xml:space="preserve">## 5. 可视化建议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关键词云图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引用网络图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格式错误分布图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风险热力图</w:t>
      </w:r>
      <w:r>
        <w:br/>
      </w:r>
      <w:r>
        <w:br/>
      </w:r>
      <w:r>
        <w:rPr>
          <w:rStyle w:val="FunctionTok"/>
        </w:rPr>
        <w:t xml:space="preserve">## 6. 综合建议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优先级行动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证据缺口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下一步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知识库设计"/>
    <w:p>
      <w:pPr>
        <w:pStyle w:val="Heading2"/>
      </w:pPr>
      <w:r>
        <w:t xml:space="preserve">3.3 </w:t>
      </w:r>
      <w:r>
        <w:rPr>
          <w:rFonts w:hint="eastAsia"/>
        </w:rPr>
        <w:t xml:space="preserve">知识库设计</w:t>
      </w:r>
    </w:p>
    <w:bookmarkStart w:id="19" w:name="kb-corp-语料层12-条"/>
    <w:p>
      <w:pPr>
        <w:pStyle w:val="Heading3"/>
      </w:pPr>
      <w:r>
        <w:t xml:space="preserve">3.3.1 KB-CORP </w:t>
      </w:r>
      <w:r>
        <w:rPr>
          <w:rFonts w:hint="eastAsia"/>
        </w:rPr>
        <w:t xml:space="preserve">语料层（12</w:t>
      </w:r>
      <w:r>
        <w:t xml:space="preserve"> </w:t>
      </w:r>
      <w:r>
        <w:rPr>
          <w:rFonts w:hint="eastAsia"/>
        </w:rPr>
        <w:t xml:space="preserve">条）</w:t>
      </w:r>
    </w:p>
    <w:p>
      <w:pPr>
        <w:pStyle w:val="FirstParagraph"/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支持论文内容理解、创新性分析、关键词提取、结构判断</w:t>
      </w:r>
    </w:p>
    <w:p>
      <w:pPr>
        <w:pStyle w:val="BodyText"/>
      </w:pPr>
      <w:r>
        <w:rPr>
          <w:rFonts w:hint="eastAsia"/>
          <w:b/>
          <w:bCs/>
        </w:rPr>
        <w:t xml:space="preserve">知识条目：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研究创新性的定义与判断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方法创新、组合创新与工程创新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创新类型识别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文献综述的质量标准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综述评估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论文结构规范与章节逻辑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结构完整性检查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摘要、关键词与题目一致性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摘要质量评估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图表、公式与单位规范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图表格式检查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参考文献格式与引用闭环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学术语言与逻辑连贯性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语言质量评估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实验设计与对照组设置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实验质量评估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结果分析与讨论深度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结果分析评估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学术诚信与重复率风险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诚信风险检测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KB-CORP-012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知识切分原则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kb-cite-引用层7-条"/>
    <w:p>
      <w:pPr>
        <w:pStyle w:val="Heading3"/>
      </w:pPr>
      <w:r>
        <w:t xml:space="preserve">3.3.2 KB-CITE </w:t>
      </w:r>
      <w:r>
        <w:rPr>
          <w:rFonts w:hint="eastAsia"/>
        </w:rPr>
        <w:t xml:space="preserve">引用层（7</w:t>
      </w:r>
      <w:r>
        <w:t xml:space="preserve"> </w:t>
      </w:r>
      <w:r>
        <w:rPr>
          <w:rFonts w:hint="eastAsia"/>
        </w:rPr>
        <w:t xml:space="preserve">条）</w:t>
      </w:r>
    </w:p>
    <w:p>
      <w:pPr>
        <w:pStyle w:val="FirstParagraph"/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支持引用闭环检查、文献质量判断、引用格式识别</w:t>
      </w:r>
    </w:p>
    <w:p>
      <w:pPr>
        <w:pStyle w:val="BodyText"/>
      </w:pPr>
      <w:r>
        <w:rPr>
          <w:rFonts w:hint="eastAsia"/>
          <w:b/>
          <w:bCs/>
        </w:rPr>
        <w:t xml:space="preserve">知识条目：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正文引用与文末参考文献对应关系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引用闭环检查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引用类型：直接引用、转述与概括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引用类型识别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参考文献质量：权威性、相关性与时效性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文献质量评估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KB-CITE-004</w:t>
            </w:r>
          </w:p>
        </w:tc>
        <w:tc>
          <w:tcPr/>
          <w:p>
            <w:pPr>
              <w:pStyle w:val="Compact"/>
            </w:pPr>
            <w:r>
              <w:t xml:space="preserve">IEEE/GB/T/APA </w:t>
            </w:r>
            <w:r>
              <w:rPr>
                <w:rFonts w:hint="eastAsia"/>
              </w:rPr>
              <w:t xml:space="preserve">常见风格差异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引用过度、引用不足与选择性引用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引用平衡检测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标准、数据集、软件与代码的引用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特殊对象引用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引用标注与句子级证据对齐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证据对齐检查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b-rule-规则层10-条"/>
    <w:p>
      <w:pPr>
        <w:pStyle w:val="Heading3"/>
      </w:pPr>
      <w:r>
        <w:t xml:space="preserve">3.3.3 KB-RULE </w:t>
      </w:r>
      <w:r>
        <w:rPr>
          <w:rFonts w:hint="eastAsia"/>
        </w:rPr>
        <w:t xml:space="preserve">规则层（10</w:t>
      </w:r>
      <w:r>
        <w:t xml:space="preserve"> </w:t>
      </w:r>
      <w:r>
        <w:rPr>
          <w:rFonts w:hint="eastAsia"/>
        </w:rPr>
        <w:t xml:space="preserve">条）</w:t>
      </w:r>
    </w:p>
    <w:p>
      <w:pPr>
        <w:pStyle w:val="FirstParagraph"/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控制系统评分、风险判断、问题拆解、输出组织</w:t>
      </w:r>
    </w:p>
    <w:p>
      <w:pPr>
        <w:pStyle w:val="BodyText"/>
      </w:pPr>
      <w:r>
        <w:rPr>
          <w:rFonts w:hint="eastAsia"/>
          <w:b/>
          <w:bCs/>
        </w:rPr>
        <w:t xml:space="preserve">知识条目：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创新性评分规则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创新维度量化评分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格式规范评分规则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格式维度量化评分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引用与文献评分规则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引用维度量化评分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学术诚信红线规则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高风险识别与响应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KB-RULE-005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检索优先级规则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检索策略控制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答案生成保守原则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不确定性处理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输出格式统一规则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报告结构标准化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多主题问题拆解规则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复杂问题分解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证据不足时的补充请求规则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学术写作类型识别规则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论文类型分类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提示词设计"/>
    <w:p>
      <w:pPr>
        <w:pStyle w:val="Heading2"/>
      </w:pPr>
      <w:r>
        <w:t xml:space="preserve">3.4 </w:t>
      </w:r>
      <w:r>
        <w:rPr>
          <w:rFonts w:hint="eastAsia"/>
        </w:rPr>
        <w:t xml:space="preserve">提示词设计</w:t>
      </w:r>
    </w:p>
    <w:bookmarkStart w:id="23" w:name="角色定义"/>
    <w:p>
      <w:pPr>
        <w:pStyle w:val="Heading3"/>
      </w:pPr>
      <w:r>
        <w:t xml:space="preserve">3.4.1 </w:t>
      </w:r>
      <w:r>
        <w:rPr>
          <w:rFonts w:hint="eastAsia"/>
        </w:rPr>
        <w:t xml:space="preserve">角色定义</w:t>
      </w:r>
    </w:p>
    <w:p>
      <w:pPr>
        <w:pStyle w:val="SourceCode"/>
      </w:pPr>
      <w:r>
        <w:rPr>
          <w:rStyle w:val="VerbatimChar"/>
        </w:rPr>
        <w:t xml:space="preserve">You are an AI Academic Evaluation Assistant responsible for </w:t>
      </w:r>
      <w:r>
        <w:br/>
      </w:r>
      <w:r>
        <w:rPr>
          <w:rStyle w:val="VerbatimChar"/>
        </w:rPr>
        <w:t xml:space="preserve">conducting comprehensive, objective, and multidimensional </w:t>
      </w:r>
      <w:r>
        <w:br/>
      </w:r>
      <w:r>
        <w:rPr>
          <w:rStyle w:val="VerbatimChar"/>
        </w:rPr>
        <w:t xml:space="preserve">evaluation of academic papers.</w:t>
      </w:r>
    </w:p>
    <w:bookmarkEnd w:id="23"/>
    <w:bookmarkStart w:id="24" w:name="rag-检索协议"/>
    <w:p>
      <w:pPr>
        <w:pStyle w:val="Heading3"/>
      </w:pPr>
      <w:r>
        <w:t xml:space="preserve">3.4.2 RAG </w:t>
      </w:r>
      <w:r>
        <w:rPr>
          <w:rFonts w:hint="eastAsia"/>
        </w:rPr>
        <w:t xml:space="preserve">检索协议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检索优先级：</w:t>
      </w:r>
      <w:r>
        <w:t xml:space="preserve"> </w:t>
      </w:r>
      <w:r>
        <w:rPr>
          <w:rFonts w:hint="eastAsia"/>
        </w:rPr>
        <w:t xml:space="preserve">问题类型</w:t>
      </w:r>
      <w:r>
        <w:t xml:space="preserve"> → </w:t>
      </w:r>
      <w:r>
        <w:rPr>
          <w:rFonts w:hint="eastAsia"/>
        </w:rPr>
        <w:t xml:space="preserve">优先检索库</w:t>
      </w:r>
      <w:r>
        <w:t xml:space="preserve"> → </w:t>
      </w:r>
      <w:r>
        <w:rPr>
          <w:rFonts w:hint="eastAsia"/>
        </w:rPr>
        <w:t xml:space="preserve">次要检索库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引用格式：</w:t>
      </w:r>
      <w:r>
        <w:t xml:space="preserve"> </w:t>
      </w:r>
      <w:r>
        <w:rPr>
          <w:rFonts w:hint="eastAsia"/>
        </w:rPr>
        <w:t xml:space="preserve">所有判断必须标注来源</w:t>
      </w:r>
      <w:r>
        <w:t xml:space="preserve"> [KB-XXX-YYY]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证据要求：</w:t>
      </w:r>
      <w:r>
        <w:t xml:space="preserve"> </w:t>
      </w:r>
      <w:r>
        <w:rPr>
          <w:rFonts w:hint="eastAsia"/>
        </w:rPr>
        <w:t xml:space="preserve">每个主要结论至少</w:t>
      </w:r>
      <w:r>
        <w:t xml:space="preserve"> 2 </w:t>
      </w:r>
      <w:r>
        <w:rPr>
          <w:rFonts w:hint="eastAsia"/>
        </w:rPr>
        <w:t xml:space="preserve">个独立证据支持</w:t>
      </w:r>
    </w:p>
    <w:bookmarkEnd w:id="24"/>
    <w:bookmarkStart w:id="25" w:name="评分框架"/>
    <w:p>
      <w:pPr>
        <w:pStyle w:val="Heading3"/>
      </w:pPr>
      <w:r>
        <w:t xml:space="preserve">3.4.3 </w:t>
      </w:r>
      <w:r>
        <w:rPr>
          <w:rFonts w:hint="eastAsia"/>
        </w:rPr>
        <w:t xml:space="preserve">评分框架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维度：</w:t>
      </w:r>
      <w:r>
        <w:t xml:space="preserve"> </w:t>
      </w:r>
      <w:r>
        <w:rPr>
          <w:rFonts w:hint="eastAsia"/>
        </w:rPr>
        <w:t xml:space="preserve">创新（25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</w:t>
      </w:r>
      <w:r>
        <w:rPr>
          <w:rFonts w:hint="eastAsia"/>
        </w:rPr>
        <w:t xml:space="preserve">引用（25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</w:t>
      </w:r>
      <w:r>
        <w:rPr>
          <w:rFonts w:hint="eastAsia"/>
        </w:rPr>
        <w:t xml:space="preserve">结构（25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</w:t>
      </w:r>
      <w:r>
        <w:rPr>
          <w:rFonts w:hint="eastAsia"/>
        </w:rPr>
        <w:t xml:space="preserve">原创性（25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0-100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风险等级：</w:t>
      </w:r>
      <w:r>
        <w:t xml:space="preserve"> </w:t>
      </w:r>
      <w:r>
        <w:rPr>
          <w:rFonts w:hint="eastAsia"/>
        </w:rPr>
        <w:t xml:space="preserve">低（75-100）/</w:t>
      </w:r>
      <w:r>
        <w:t xml:space="preserve"> </w:t>
      </w:r>
      <w:r>
        <w:rPr>
          <w:rFonts w:hint="eastAsia"/>
        </w:rPr>
        <w:t xml:space="preserve">中（50-74）/</w:t>
      </w:r>
      <w:r>
        <w:t xml:space="preserve"> </w:t>
      </w:r>
      <w:r>
        <w:rPr>
          <w:rFonts w:hint="eastAsia"/>
        </w:rPr>
        <w:t xml:space="preserve">高（0-49）</w:t>
      </w:r>
    </w:p>
    <w:bookmarkEnd w:id="25"/>
    <w:bookmarkStart w:id="26" w:name="风险处理协议"/>
    <w:p>
      <w:pPr>
        <w:pStyle w:val="Heading3"/>
      </w:pPr>
      <w:r>
        <w:t xml:space="preserve">3.4.4 </w:t>
      </w:r>
      <w:r>
        <w:rPr>
          <w:rFonts w:hint="eastAsia"/>
        </w:rPr>
        <w:t xml:space="preserve">风险处理协议</w:t>
      </w:r>
    </w:p>
    <w:p>
      <w:pPr>
        <w:pStyle w:val="FirstParagraph"/>
      </w:pPr>
      <w:r>
        <w:rPr>
          <w:rFonts w:hint="eastAsia"/>
          <w:b/>
          <w:bCs/>
        </w:rPr>
        <w:t xml:space="preserve">高风险响应：</w:t>
      </w:r>
      <w:r>
        <w:t xml:space="preserve"> </w:t>
      </w:r>
      <w:r>
        <w:t xml:space="preserve">1. </w:t>
      </w:r>
      <w:r>
        <w:rPr>
          <w:rFonts w:hint="eastAsia"/>
        </w:rPr>
        <w:t xml:space="preserve">输出”HIGH</w:t>
      </w:r>
      <w:r>
        <w:t xml:space="preserve"> RISK ALERT”</w:t>
      </w:r>
      <w:r>
        <w:t xml:space="preserve"> </w:t>
      </w:r>
      <w:r>
        <w:t xml:space="preserve">2. </w:t>
      </w:r>
      <w:r>
        <w:rPr>
          <w:rFonts w:hint="eastAsia"/>
        </w:rPr>
        <w:t xml:space="preserve">列出具体可疑内容</w:t>
      </w:r>
      <w:r>
        <w:t xml:space="preserve"> </w:t>
      </w:r>
      <w:r>
        <w:t xml:space="preserve">3. </w:t>
      </w:r>
      <w:r>
        <w:rPr>
          <w:rFonts w:hint="eastAsia"/>
        </w:rPr>
        <w:t xml:space="preserve">建议人工复核</w:t>
      </w:r>
      <w:r>
        <w:t xml:space="preserve"> </w:t>
      </w:r>
      <w:r>
        <w:t xml:space="preserve">4. </w:t>
      </w:r>
      <w:r>
        <w:rPr>
          <w:rFonts w:hint="eastAsia"/>
        </w:rPr>
        <w:t xml:space="preserve">不给出乐观评价</w:t>
      </w:r>
    </w:p>
    <w:p>
      <w:pPr>
        <w:pStyle w:val="BodyText"/>
      </w:pPr>
      <w:r>
        <w:rPr>
          <w:rFonts w:hint="eastAsia"/>
          <w:b/>
          <w:bCs/>
        </w:rPr>
        <w:t xml:space="preserve">红旗信号：</w:t>
      </w:r>
      <w:r>
        <w:t xml:space="preserve"> </w:t>
      </w:r>
      <w:r>
        <w:t xml:space="preserve">- </w:t>
      </w:r>
      <w:r>
        <w:rPr>
          <w:rFonts w:hint="eastAsia"/>
        </w:rPr>
        <w:t xml:space="preserve">抄袭检测（&gt;30%</w:t>
      </w:r>
      <w:r>
        <w:t xml:space="preserve"> </w:t>
      </w:r>
      <w:r>
        <w:rPr>
          <w:rFonts w:hint="eastAsia"/>
        </w:rPr>
        <w:t xml:space="preserve">相似或连续</w:t>
      </w:r>
      <w:r>
        <w:t xml:space="preserve"> 13 </w:t>
      </w:r>
      <w:r>
        <w:rPr>
          <w:rFonts w:hint="eastAsia"/>
        </w:rPr>
        <w:t xml:space="preserve">字相同）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数据造假嫌疑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引用闭环</w:t>
      </w:r>
      <w:r>
        <w:t xml:space="preserve"> &lt;60%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核心章节缺失</w:t>
      </w:r>
      <w:r>
        <w:t xml:space="preserve"> </w:t>
      </w:r>
      <w:r>
        <w:t xml:space="preserve">- </w:t>
      </w:r>
      <w:r>
        <w:rPr>
          <w:rFonts w:hint="eastAsia"/>
        </w:rPr>
        <w:t xml:space="preserve">图表直接复制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系统接口设计"/>
    <w:p>
      <w:pPr>
        <w:pStyle w:val="Heading2"/>
      </w:pPr>
      <w:r>
        <w:t xml:space="preserve">3.5 </w:t>
      </w:r>
      <w:r>
        <w:rPr>
          <w:rFonts w:hint="eastAsia"/>
        </w:rPr>
        <w:t xml:space="preserve">系统接口设计</w:t>
      </w:r>
    </w:p>
    <w:bookmarkStart w:id="28" w:name="输入接口"/>
    <w:p>
      <w:pPr>
        <w:pStyle w:val="Heading3"/>
      </w:pPr>
      <w:r>
        <w:t xml:space="preserve">3.5.1 </w:t>
      </w:r>
      <w:r>
        <w:rPr>
          <w:rFonts w:hint="eastAsia"/>
        </w:rPr>
        <w:t xml:space="preserve">输入接口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"base64_encoded_file"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"theoretical|experimental|engineering|survey"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"format_standard"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"IEEE|APA|GB/T"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"innovation"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"integrity"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输出接口"/>
    <w:p>
      <w:pPr>
        <w:pStyle w:val="Heading3"/>
      </w:pPr>
      <w:r>
        <w:t xml:space="preserve">3.5.2 </w:t>
      </w:r>
      <w:r>
        <w:rPr>
          <w:rFonts w:hint="eastAsia"/>
        </w:rPr>
        <w:t xml:space="preserve">输出接口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"innovation_score"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"markdown_formatted_report"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"visualization_suggestions"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"keyword_cloud"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"citation_network"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系统特点"/>
    <w:p>
      <w:pPr>
        <w:pStyle w:val="Heading2"/>
      </w:pPr>
      <w:r>
        <w:t xml:space="preserve">3.6 </w:t>
      </w:r>
      <w:r>
        <w:rPr>
          <w:rFonts w:hint="eastAsia"/>
        </w:rPr>
        <w:t xml:space="preserve">系统特点</w:t>
      </w:r>
    </w:p>
    <w:bookmarkStart w:id="31" w:name="防幻觉设计"/>
    <w:p>
      <w:pPr>
        <w:pStyle w:val="Heading3"/>
      </w:pPr>
      <w:r>
        <w:t xml:space="preserve">3.6.1 </w:t>
      </w:r>
      <w:r>
        <w:rPr>
          <w:rFonts w:hint="eastAsia"/>
        </w:rPr>
        <w:t xml:space="preserve">防幻觉设计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检索优先：</w:t>
      </w:r>
      <w:r>
        <w:t xml:space="preserve"> </w:t>
      </w:r>
      <w:r>
        <w:rPr>
          <w:rFonts w:hint="eastAsia"/>
        </w:rPr>
        <w:t xml:space="preserve">所有判断先检索知识库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证据引用：</w:t>
      </w:r>
      <w:r>
        <w:t xml:space="preserve"> </w:t>
      </w:r>
      <w:r>
        <w:rPr>
          <w:rFonts w:hint="eastAsia"/>
        </w:rPr>
        <w:t xml:space="preserve">每个判断标注来源</w:t>
      </w:r>
      <w:r>
        <w:t xml:space="preserve"> [KB-XXX-YYY]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不确定性处理：</w:t>
      </w:r>
      <w:r>
        <w:t xml:space="preserve"> </w:t>
      </w:r>
      <w:r>
        <w:rPr>
          <w:rFonts w:hint="eastAsia"/>
        </w:rPr>
        <w:t xml:space="preserve">证据不足时明确说明</w:t>
      </w:r>
    </w:p>
    <w:bookmarkEnd w:id="31"/>
    <w:bookmarkStart w:id="32" w:name="可解释性"/>
    <w:p>
      <w:pPr>
        <w:pStyle w:val="Heading3"/>
      </w:pPr>
      <w:r>
        <w:t xml:space="preserve">3.6.2 </w:t>
      </w:r>
      <w:r>
        <w:rPr>
          <w:rFonts w:hint="eastAsia"/>
        </w:rPr>
        <w:t xml:space="preserve">可解释性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评分可追溯：</w:t>
      </w:r>
      <w:r>
        <w:t xml:space="preserve"> </w:t>
      </w:r>
      <w:r>
        <w:rPr>
          <w:rFonts w:hint="eastAsia"/>
        </w:rPr>
        <w:t xml:space="preserve">每个分数可回溯到具体证据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判断有依据：</w:t>
      </w:r>
      <w:r>
        <w:t xml:space="preserve"> </w:t>
      </w:r>
      <w:r>
        <w:rPr>
          <w:rFonts w:hint="eastAsia"/>
        </w:rPr>
        <w:t xml:space="preserve">不输出无支持的主观判断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置信度标注：</w:t>
      </w:r>
      <w:r>
        <w:t xml:space="preserve"> </w:t>
      </w:r>
      <w:r>
        <w:rPr>
          <w:rFonts w:hint="eastAsia"/>
        </w:rPr>
        <w:t xml:space="preserve">高/中/低三级置信度</w:t>
      </w:r>
    </w:p>
    <w:bookmarkEnd w:id="32"/>
    <w:bookmarkStart w:id="33" w:name="量化评估"/>
    <w:p>
      <w:pPr>
        <w:pStyle w:val="Heading3"/>
      </w:pPr>
      <w:r>
        <w:t xml:space="preserve">3.6.3 </w:t>
      </w:r>
      <w:r>
        <w:rPr>
          <w:rFonts w:hint="eastAsia"/>
        </w:rPr>
        <w:t xml:space="preserve">量化评估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维评分：</w:t>
      </w:r>
      <w:r>
        <w:t xml:space="preserve"> </w:t>
      </w:r>
      <w:r>
        <w:rPr>
          <w:rFonts w:hint="eastAsia"/>
        </w:rPr>
        <w:t xml:space="preserve">创新、引用、结构、原创性各</w:t>
      </w:r>
      <w:r>
        <w:t xml:space="preserve"> 0-25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风险分级：</w:t>
      </w:r>
      <w:r>
        <w:t xml:space="preserve"> </w:t>
      </w:r>
      <w:r>
        <w:rPr>
          <w:rFonts w:hint="eastAsia"/>
        </w:rPr>
        <w:t xml:space="preserve">低/中/高三级风险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检查清单：</w:t>
      </w:r>
      <w:r>
        <w:t xml:space="preserve"> </w:t>
      </w:r>
      <w:r>
        <w:t xml:space="preserve">12 </w:t>
      </w:r>
      <w:r>
        <w:rPr>
          <w:rFonts w:hint="eastAsia"/>
        </w:rPr>
        <w:t xml:space="preserve">个标准化检查表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本章小结"/>
    <w:p>
      <w:pPr>
        <w:pStyle w:val="Heading2"/>
      </w:pPr>
      <w:r>
        <w:t xml:space="preserve">3.7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本章详细介绍了学术论文智能评估系统的整体架构设计。系统采用</w:t>
      </w:r>
      <w:r>
        <w:t xml:space="preserve"> RAG </w:t>
      </w:r>
      <w:r>
        <w:rPr>
          <w:rFonts w:hint="eastAsia"/>
        </w:rPr>
        <w:t xml:space="preserve">三层知识库架构，包含</w:t>
      </w:r>
      <w:r>
        <w:t xml:space="preserve"> 4 </w:t>
      </w:r>
      <w:r>
        <w:rPr>
          <w:rFonts w:hint="eastAsia"/>
        </w:rPr>
        <w:t xml:space="preserve">个核心模块（论文预处理、RAG</w:t>
      </w:r>
      <w:r>
        <w:t xml:space="preserve"> </w:t>
      </w:r>
      <w:r>
        <w:rPr>
          <w:rFonts w:hint="eastAsia"/>
        </w:rPr>
        <w:t xml:space="preserve">检索、评估分析、报告生成），实现了创新性检测、引用网络分析、格式自动检查和学术诚信评估等功能。通过</w:t>
      </w:r>
      <w:r>
        <w:t xml:space="preserve"> 29 </w:t>
      </w:r>
      <w:r>
        <w:rPr>
          <w:rFonts w:hint="eastAsia"/>
        </w:rPr>
        <w:t xml:space="preserve">条结构化知识和量化评分框架，系统能够提供可解释、可追溯的评估报告，有效减少大模型幻觉问题。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2026-04-20T07:37:22Z</dcterms:created>
  <dcterms:modified xsi:type="dcterms:W3CDTF">2026-04-20T07:37:22Z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