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1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2" w:name="大数据集分析与处理实验报告"/>
    <w:p>
      <w:pPr>
        <w:pStyle w:val="Heading1"/>
      </w:pPr>
      <w:r>
        <w:rPr>
          <w:rFonts w:hint="eastAsia"/>
        </w:rPr>
        <w:t xml:space="preserve">大数据集分析与处理实验报告</w:t>
      </w:r>
    </w:p>
    <w:p>
      <w:pPr>
        <w:pStyle w:val="FirstParagraph"/>
      </w:pPr>
      <w:r>
        <w:rPr>
          <w:rFonts w:hint="eastAsia"/>
          <w:b/>
          <w:bCs/>
        </w:rPr>
        <w:t xml:space="preserve">学生姓名：</w:t>
      </w:r>
      <w:r>
        <w:t xml:space="preserve"> </w:t>
      </w:r>
      <w:r>
        <w:rPr>
          <w:rFonts w:hint="eastAsia"/>
        </w:rPr>
        <w:t xml:space="preserve">陈政道</w:t>
      </w:r>
      <w:r>
        <w:br/>
      </w:r>
      <w:r>
        <w:rPr>
          <w:rFonts w:hint="eastAsia"/>
          <w:b/>
          <w:bCs/>
        </w:rPr>
        <w:t xml:space="preserve">实验日期：</w:t>
      </w:r>
      <w:r>
        <w:t xml:space="preserve"> </w:t>
      </w:r>
      <w:r>
        <w:t xml:space="preserve">2026 </w:t>
      </w:r>
      <w:r>
        <w:rPr>
          <w:rFonts w:hint="eastAsia"/>
        </w:rPr>
        <w:t xml:space="preserve">年</w:t>
      </w:r>
      <w:r>
        <w:t xml:space="preserve"> 4 </w:t>
      </w:r>
      <w:r>
        <w:rPr>
          <w:rFonts w:hint="eastAsia"/>
        </w:rPr>
        <w:t xml:space="preserve">月</w:t>
      </w:r>
      <w:r>
        <w:t xml:space="preserve"> 5 </w:t>
      </w:r>
      <w:r>
        <w:rPr>
          <w:rFonts w:hint="eastAsia"/>
        </w:rPr>
        <w:t xml:space="preserve">日</w:t>
      </w:r>
      <w:r>
        <w:br/>
      </w:r>
      <w:r>
        <w:rPr>
          <w:rFonts w:hint="eastAsia"/>
          <w:b/>
          <w:bCs/>
        </w:rPr>
        <w:t xml:space="preserve">实验平台：</w:t>
      </w:r>
      <w:r>
        <w:t xml:space="preserve"> </w:t>
      </w:r>
      <w:r>
        <w:rPr>
          <w:rFonts w:hint="eastAsia"/>
        </w:rPr>
        <w:t xml:space="preserve">阿里云天池、Kaggle</w:t>
      </w:r>
    </w:p>
    <w:p>
      <w:r>
        <w:pict>
          <v:rect style="width:0;height:1.5pt" o:hralign="center" o:hrstd="t" o:hr="t"/>
        </w:pict>
      </w:r>
    </w:p>
    <w:bookmarkStart w:id="9" w:name="一实验目的"/>
    <w:p>
      <w:pPr>
        <w:pStyle w:val="Heading2"/>
      </w:pPr>
      <w:r>
        <w:rPr>
          <w:rFonts w:hint="eastAsia"/>
        </w:rPr>
        <w:t xml:space="preserve">一、实验目的</w:t>
      </w:r>
    </w:p>
    <w:p>
      <w:pPr>
        <w:pStyle w:val="Compact"/>
        <w:numPr>
          <w:ilvl w:val="0"/>
          <w:numId w:val="1001"/>
        </w:numPr>
      </w:pPr>
      <w:r>
        <w:rPr>
          <w:rFonts w:hint="eastAsia"/>
        </w:rPr>
        <w:t xml:space="preserve">了解主流大数据集平台（阿里云天池、Kaggle）的数据资源</w:t>
      </w:r>
    </w:p>
    <w:p>
      <w:pPr>
        <w:pStyle w:val="Compact"/>
        <w:numPr>
          <w:ilvl w:val="0"/>
          <w:numId w:val="1001"/>
        </w:numPr>
      </w:pPr>
      <w:r>
        <w:rPr>
          <w:rFonts w:hint="eastAsia"/>
        </w:rPr>
        <w:t xml:space="preserve">选择感兴趣的数据集进行下载和分析</w:t>
      </w:r>
    </w:p>
    <w:p>
      <w:pPr>
        <w:pStyle w:val="Compact"/>
        <w:numPr>
          <w:ilvl w:val="0"/>
          <w:numId w:val="1001"/>
        </w:numPr>
      </w:pPr>
      <w:r>
        <w:rPr>
          <w:rFonts w:hint="eastAsia"/>
        </w:rPr>
        <w:t xml:space="preserve">利用</w:t>
      </w:r>
      <w:r>
        <w:t xml:space="preserve"> AI </w:t>
      </w:r>
      <w:r>
        <w:rPr>
          <w:rFonts w:hint="eastAsia"/>
        </w:rPr>
        <w:t xml:space="preserve">智能体工具进行数据处理</w:t>
      </w:r>
    </w:p>
    <w:p>
      <w:pPr>
        <w:pStyle w:val="Compact"/>
        <w:numPr>
          <w:ilvl w:val="0"/>
          <w:numId w:val="1001"/>
        </w:numPr>
      </w:pPr>
      <w:r>
        <w:rPr>
          <w:rFonts w:hint="eastAsia"/>
        </w:rPr>
        <w:t xml:space="preserve">撰写完整的实验报告</w:t>
      </w:r>
    </w:p>
    <w:p>
      <w:r>
        <w:pict>
          <v:rect style="width:0;height:1.5pt" o:hralign="center" o:hrstd="t" o:hr="t"/>
        </w:pict>
      </w:r>
    </w:p>
    <w:bookmarkEnd w:id="9"/>
    <w:bookmarkStart w:id="12" w:name="二数据集平台介绍"/>
    <w:p>
      <w:pPr>
        <w:pStyle w:val="Heading2"/>
      </w:pPr>
      <w:r>
        <w:rPr>
          <w:rFonts w:hint="eastAsia"/>
        </w:rPr>
        <w:t xml:space="preserve">二、数据集平台介绍</w:t>
      </w:r>
    </w:p>
    <w:bookmarkStart w:id="10" w:name="阿里云天池-tianchi"/>
    <w:p>
      <w:pPr>
        <w:pStyle w:val="Heading3"/>
      </w:pPr>
      <w:r>
        <w:t xml:space="preserve">2.1 </w:t>
      </w:r>
      <w:r>
        <w:rPr>
          <w:rFonts w:hint="eastAsia"/>
        </w:rPr>
        <w:t xml:space="preserve">阿里云天池</w:t>
      </w:r>
      <w:r>
        <w:t xml:space="preserve"> (Tianchi)</w:t>
      </w:r>
    </w:p>
    <w:p>
      <w:pPr>
        <w:pStyle w:val="FirstParagraph"/>
      </w:pPr>
      <w:r>
        <w:rPr>
          <w:rFonts w:hint="eastAsia"/>
        </w:rPr>
        <w:t xml:space="preserve">阿里云天池是阿里系唯一对外开放的数据分享平台，提供：</w:t>
      </w:r>
      <w:r>
        <w:t xml:space="preserve"> </w:t>
      </w:r>
      <w:r>
        <w:t xml:space="preserve">- </w:t>
      </w:r>
      <w:r>
        <w:rPr>
          <w:rFonts w:hint="eastAsia"/>
        </w:rPr>
        <w:t xml:space="preserve">行业数据集（商业、互联网、金融、医疗、计算机等）</w:t>
      </w:r>
      <w:r>
        <w:t xml:space="preserve"> </w:t>
      </w:r>
      <w:r>
        <w:t xml:space="preserve">- </w:t>
      </w:r>
      <w:r>
        <w:rPr>
          <w:rFonts w:hint="eastAsia"/>
        </w:rPr>
        <w:t xml:space="preserve">技术数据集（计算机视觉、自然语言处理、机器学习等）</w:t>
      </w:r>
      <w:r>
        <w:t xml:space="preserve"> </w:t>
      </w:r>
      <w:r>
        <w:t xml:space="preserve">- </w:t>
      </w:r>
      <w:r>
        <w:rPr>
          <w:rFonts w:hint="eastAsia"/>
        </w:rPr>
        <w:t xml:space="preserve">竞赛榜单和评测基准</w:t>
      </w:r>
      <w:r>
        <w:t xml:space="preserve"> </w:t>
      </w:r>
      <w:r>
        <w:t xml:space="preserve">- </w:t>
      </w:r>
      <w:r>
        <w:rPr>
          <w:rFonts w:hint="eastAsia"/>
        </w:rPr>
        <w:t xml:space="preserve">开源数据集和精品数据集</w:t>
      </w:r>
    </w:p>
    <w:p>
      <w:pPr>
        <w:pStyle w:val="BodyText"/>
      </w:pPr>
      <w:r>
        <w:rPr>
          <w:rFonts w:hint="eastAsia"/>
        </w:rPr>
        <w:t xml:space="preserve">平台地址：https://tianchi.aliyun.com/dataset/</w:t>
      </w:r>
    </w:p>
    <w:bookmarkEnd w:id="10"/>
    <w:bookmarkStart w:id="11" w:name="kaggle"/>
    <w:p>
      <w:pPr>
        <w:pStyle w:val="Heading3"/>
      </w:pPr>
      <w:r>
        <w:t xml:space="preserve">2.2 Kaggle</w:t>
      </w:r>
    </w:p>
    <w:p>
      <w:pPr>
        <w:pStyle w:val="FirstParagraph"/>
      </w:pPr>
      <w:r>
        <w:t xml:space="preserve">Kaggle </w:t>
      </w:r>
      <w:r>
        <w:rPr>
          <w:rFonts w:hint="eastAsia"/>
        </w:rPr>
        <w:t xml:space="preserve">是全球知名的数据科学竞赛平台，提供：</w:t>
      </w:r>
      <w:r>
        <w:t xml:space="preserve"> </w:t>
      </w:r>
      <w:r>
        <w:t xml:space="preserve">- </w:t>
      </w:r>
      <w:r>
        <w:rPr>
          <w:rFonts w:hint="eastAsia"/>
        </w:rPr>
        <w:t xml:space="preserve">超过</w:t>
      </w:r>
      <w:r>
        <w:t xml:space="preserve"> 50,000 </w:t>
      </w:r>
      <w:r>
        <w:rPr>
          <w:rFonts w:hint="eastAsia"/>
        </w:rPr>
        <w:t xml:space="preserve">个公开数据集</w:t>
      </w:r>
      <w:r>
        <w:t xml:space="preserve"> </w:t>
      </w:r>
      <w:r>
        <w:t xml:space="preserve">- </w:t>
      </w:r>
      <w:r>
        <w:rPr>
          <w:rFonts w:hint="eastAsia"/>
        </w:rPr>
        <w:t xml:space="preserve">数据科学竞赛和挑战</w:t>
      </w:r>
      <w:r>
        <w:t xml:space="preserve"> </w:t>
      </w:r>
      <w:r>
        <w:t xml:space="preserve">- </w:t>
      </w:r>
      <w:r>
        <w:rPr>
          <w:rFonts w:hint="eastAsia"/>
        </w:rPr>
        <w:t xml:space="preserve">代码笔记本</w:t>
      </w:r>
      <w:r>
        <w:t xml:space="preserve"> (Notebooks) </w:t>
      </w:r>
      <w:r>
        <w:rPr>
          <w:rFonts w:hint="eastAsia"/>
        </w:rPr>
        <w:t xml:space="preserve">共享</w:t>
      </w:r>
      <w:r>
        <w:t xml:space="preserve"> </w:t>
      </w:r>
      <w:r>
        <w:t xml:space="preserve">- </w:t>
      </w:r>
      <w:r>
        <w:rPr>
          <w:rFonts w:hint="eastAsia"/>
        </w:rPr>
        <w:t xml:space="preserve">学习课程和社区讨论</w:t>
      </w:r>
    </w:p>
    <w:p>
      <w:pPr>
        <w:pStyle w:val="BodyText"/>
      </w:pPr>
      <w:r>
        <w:rPr>
          <w:rFonts w:hint="eastAsia"/>
        </w:rPr>
        <w:t xml:space="preserve">平台地址：https://www.kaggle.com/datasets</w:t>
      </w:r>
    </w:p>
    <w:p>
      <w:r>
        <w:pict>
          <v:rect style="width:0;height:1.5pt" o:hralign="center" o:hrstd="t" o:hr="t"/>
        </w:pict>
      </w:r>
    </w:p>
    <w:bookmarkEnd w:id="11"/>
    <w:bookmarkEnd w:id="12"/>
    <w:bookmarkStart w:id="28" w:name="三选定数据集cblue-中文医疗信息处理评测基准"/>
    <w:p>
      <w:pPr>
        <w:pStyle w:val="Heading2"/>
      </w:pPr>
      <w:r>
        <w:rPr>
          <w:rFonts w:hint="eastAsia"/>
        </w:rPr>
        <w:t xml:space="preserve">三、选定数据集：CBLUE</w:t>
      </w:r>
      <w:r>
        <w:t xml:space="preserve"> </w:t>
      </w:r>
      <w:r>
        <w:rPr>
          <w:rFonts w:hint="eastAsia"/>
        </w:rPr>
        <w:t xml:space="preserve">中文医疗信息处理评测基准</w:t>
      </w:r>
    </w:p>
    <w:bookmarkStart w:id="13" w:name="数据集基本信息"/>
    <w:p>
      <w:pPr>
        <w:pStyle w:val="Heading3"/>
      </w:pPr>
      <w:r>
        <w:t xml:space="preserve">3.1 </w:t>
      </w:r>
      <w:r>
        <w:rPr>
          <w:rFonts w:hint="eastAsia"/>
        </w:rPr>
        <w:t xml:space="preserve">数据集基本信息</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b/>
                <w:bCs/>
              </w:rPr>
              <w:t xml:space="preserve">数据集名称</w:t>
            </w:r>
          </w:p>
        </w:tc>
        <w:tc>
          <w:tcPr/>
          <w:p>
            <w:pPr>
              <w:pStyle w:val="Compact"/>
            </w:pPr>
            <w:r>
              <w:t xml:space="preserve">CBLUE (Chinese Biomedical Language Understanding Evaluation)</w:t>
            </w:r>
          </w:p>
        </w:tc>
      </w:tr>
      <w:tr>
        <w:tc>
          <w:tcPr/>
          <w:p>
            <w:pPr>
              <w:pStyle w:val="Compact"/>
            </w:pPr>
            <w:r>
              <w:rPr>
                <w:rFonts w:hint="eastAsia"/>
                <w:b/>
                <w:bCs/>
              </w:rPr>
              <w:t xml:space="preserve">发布平台</w:t>
            </w:r>
          </w:p>
        </w:tc>
        <w:tc>
          <w:tcPr/>
          <w:p>
            <w:pPr>
              <w:pStyle w:val="Compact"/>
            </w:pPr>
            <w:r>
              <w:rPr>
                <w:rFonts w:hint="eastAsia"/>
              </w:rPr>
              <w:t xml:space="preserve">阿里云天池</w:t>
            </w:r>
          </w:p>
        </w:tc>
      </w:tr>
      <w:tr>
        <w:tc>
          <w:tcPr/>
          <w:p>
            <w:pPr>
              <w:pStyle w:val="Compact"/>
            </w:pPr>
            <w:r>
              <w:rPr>
                <w:rFonts w:hint="eastAsia"/>
                <w:b/>
                <w:bCs/>
              </w:rPr>
              <w:t xml:space="preserve">数据</w:t>
            </w:r>
            <w:r>
              <w:rPr>
                <w:b/>
                <w:bCs/>
              </w:rPr>
              <w:t xml:space="preserve"> ID</w:t>
            </w:r>
          </w:p>
        </w:tc>
        <w:tc>
          <w:tcPr/>
          <w:p>
            <w:pPr>
              <w:pStyle w:val="Compact"/>
            </w:pPr>
            <w:r>
              <w:t xml:space="preserve">95414</w:t>
            </w:r>
          </w:p>
        </w:tc>
      </w:tr>
      <w:tr>
        <w:tc>
          <w:tcPr/>
          <w:p>
            <w:pPr>
              <w:pStyle w:val="Compact"/>
            </w:pPr>
            <w:r>
              <w:rPr>
                <w:rFonts w:hint="eastAsia"/>
                <w:b/>
                <w:bCs/>
              </w:rPr>
              <w:t xml:space="preserve">发布时间</w:t>
            </w:r>
          </w:p>
        </w:tc>
        <w:tc>
          <w:tcPr/>
          <w:p>
            <w:pPr>
              <w:pStyle w:val="Compact"/>
            </w:pPr>
            <w:r>
              <w:t xml:space="preserve">2021-03-22</w:t>
            </w:r>
          </w:p>
        </w:tc>
      </w:tr>
      <w:tr>
        <w:tc>
          <w:tcPr/>
          <w:p>
            <w:pPr>
              <w:pStyle w:val="Compact"/>
            </w:pPr>
            <w:r>
              <w:rPr>
                <w:rFonts w:hint="eastAsia"/>
                <w:b/>
                <w:bCs/>
              </w:rPr>
              <w:t xml:space="preserve">浏览量</w:t>
            </w:r>
          </w:p>
        </w:tc>
        <w:tc>
          <w:tcPr/>
          <w:p>
            <w:pPr>
              <w:pStyle w:val="Compact"/>
            </w:pPr>
            <w:r>
              <w:t xml:space="preserve">40,230+</w:t>
            </w:r>
          </w:p>
        </w:tc>
      </w:tr>
      <w:tr>
        <w:tc>
          <w:tcPr/>
          <w:p>
            <w:pPr>
              <w:pStyle w:val="Compact"/>
            </w:pPr>
            <w:r>
              <w:rPr>
                <w:rFonts w:hint="eastAsia"/>
                <w:b/>
                <w:bCs/>
              </w:rPr>
              <w:t xml:space="preserve">下载量</w:t>
            </w:r>
          </w:p>
        </w:tc>
        <w:tc>
          <w:tcPr/>
          <w:p>
            <w:pPr>
              <w:pStyle w:val="Compact"/>
            </w:pPr>
            <w:r>
              <w:t xml:space="preserve">3,233+</w:t>
            </w:r>
          </w:p>
        </w:tc>
      </w:tr>
      <w:tr>
        <w:tc>
          <w:tcPr/>
          <w:p>
            <w:pPr>
              <w:pStyle w:val="Compact"/>
            </w:pPr>
            <w:r>
              <w:rPr>
                <w:rFonts w:hint="eastAsia"/>
                <w:b/>
                <w:bCs/>
              </w:rPr>
              <w:t xml:space="preserve">数据量</w:t>
            </w:r>
          </w:p>
        </w:tc>
        <w:tc>
          <w:tcPr/>
          <w:p>
            <w:pPr>
              <w:pStyle w:val="Compact"/>
            </w:pPr>
            <w:r>
              <w:t xml:space="preserve">472,044 </w:t>
            </w:r>
            <w:r>
              <w:rPr>
                <w:rFonts w:hint="eastAsia"/>
              </w:rPr>
              <w:t xml:space="preserve">条记录</w:t>
            </w:r>
          </w:p>
        </w:tc>
      </w:tr>
      <w:tr>
        <w:tc>
          <w:tcPr/>
          <w:p>
            <w:pPr>
              <w:pStyle w:val="Compact"/>
            </w:pPr>
            <w:r>
              <w:rPr>
                <w:rFonts w:hint="eastAsia"/>
                <w:b/>
                <w:bCs/>
              </w:rPr>
              <w:t xml:space="preserve">任务数</w:t>
            </w:r>
          </w:p>
        </w:tc>
        <w:tc>
          <w:tcPr/>
          <w:p>
            <w:pPr>
              <w:pStyle w:val="Compact"/>
            </w:pPr>
            <w:r>
              <w:t xml:space="preserve">18 </w:t>
            </w:r>
            <w:r>
              <w:rPr>
                <w:rFonts w:hint="eastAsia"/>
              </w:rPr>
              <w:t xml:space="preserve">个子任务</w:t>
            </w:r>
          </w:p>
        </w:tc>
      </w:tr>
    </w:tbl>
    <w:bookmarkEnd w:id="13"/>
    <w:bookmarkStart w:id="17" w:name="数据集特点"/>
    <w:p>
      <w:pPr>
        <w:pStyle w:val="Heading3"/>
      </w:pPr>
      <w:r>
        <w:t xml:space="preserve">3.2 </w:t>
      </w:r>
      <w:r>
        <w:rPr>
          <w:rFonts w:hint="eastAsia"/>
        </w:rPr>
        <w:t xml:space="preserve">数据集特点</w:t>
      </w:r>
    </w:p>
    <w:p>
      <w:pPr>
        <w:pStyle w:val="FirstParagraph"/>
      </w:pPr>
      <w:r>
        <w:t xml:space="preserve">CBLUE </w:t>
      </w:r>
      <w:r>
        <w:rPr>
          <w:rFonts w:hint="eastAsia"/>
        </w:rPr>
        <w:t xml:space="preserve">是中国中文信息学会医疗健康与生物信息处理专业委员会发起的中文医疗信息处理评测基准，具有以下特点：</w:t>
      </w:r>
    </w:p>
    <w:bookmarkStart w:id="14" w:name="任务类型覆盖广"/>
    <w:p>
      <w:pPr>
        <w:pStyle w:val="Heading4"/>
      </w:pPr>
      <w:r>
        <w:t xml:space="preserve">3.2.1 </w:t>
      </w:r>
      <w:r>
        <w:rPr>
          <w:rFonts w:hint="eastAsia"/>
        </w:rPr>
        <w:t xml:space="preserve">任务类型覆盖广</w:t>
      </w:r>
    </w:p>
    <w:p>
      <w:pPr>
        <w:pStyle w:val="FirstParagraph"/>
      </w:pPr>
      <w:r>
        <w:rPr>
          <w:rFonts w:hint="eastAsia"/>
        </w:rPr>
        <w:t xml:space="preserve">榜单在设计上综合考虑了任务类型和任务难度两个维度，包含</w:t>
      </w:r>
      <w:r>
        <w:t xml:space="preserve"> 5 </w:t>
      </w:r>
      <w:r>
        <w:rPr>
          <w:rFonts w:hint="eastAsia"/>
        </w:rPr>
        <w:t xml:space="preserve">大类任务</w:t>
      </w:r>
      <w:r>
        <w:t xml:space="preserve"> 18 </w:t>
      </w:r>
      <w:r>
        <w:rPr>
          <w:rFonts w:hint="eastAsia"/>
        </w:rPr>
        <w:t xml:space="preserve">个子任务：</w:t>
      </w:r>
    </w:p>
    <w:p>
      <w:pPr>
        <w:pStyle w:val="Compact"/>
        <w:numPr>
          <w:ilvl w:val="0"/>
          <w:numId w:val="1002"/>
        </w:numPr>
      </w:pPr>
      <w:r>
        <w:rPr>
          <w:rFonts w:hint="eastAsia"/>
          <w:b/>
          <w:bCs/>
        </w:rPr>
        <w:t xml:space="preserve">医学文本信息抽取</w:t>
      </w:r>
    </w:p>
    <w:p>
      <w:pPr>
        <w:pStyle w:val="Compact"/>
        <w:numPr>
          <w:ilvl w:val="1"/>
          <w:numId w:val="1003"/>
        </w:numPr>
      </w:pPr>
      <w:r>
        <w:rPr>
          <w:rFonts w:hint="eastAsia"/>
        </w:rPr>
        <w:t xml:space="preserve">实体识别</w:t>
      </w:r>
      <w:r>
        <w:t xml:space="preserve"> (CMeEE-V2)</w:t>
      </w:r>
    </w:p>
    <w:p>
      <w:pPr>
        <w:pStyle w:val="Compact"/>
        <w:numPr>
          <w:ilvl w:val="1"/>
          <w:numId w:val="1003"/>
        </w:numPr>
      </w:pPr>
      <w:r>
        <w:rPr>
          <w:rFonts w:hint="eastAsia"/>
        </w:rPr>
        <w:t xml:space="preserve">关系抽取</w:t>
      </w:r>
      <w:r>
        <w:t xml:space="preserve"> (CMeIE-V2)</w:t>
      </w:r>
    </w:p>
    <w:p>
      <w:pPr>
        <w:pStyle w:val="Compact"/>
        <w:numPr>
          <w:ilvl w:val="1"/>
          <w:numId w:val="1003"/>
        </w:numPr>
      </w:pPr>
      <w:r>
        <w:rPr>
          <w:rFonts w:hint="eastAsia"/>
        </w:rPr>
        <w:t xml:space="preserve">事件抽取</w:t>
      </w:r>
      <w:r>
        <w:t xml:space="preserve"> (CMedCausal)</w:t>
      </w:r>
    </w:p>
    <w:p>
      <w:pPr>
        <w:pStyle w:val="Compact"/>
        <w:numPr>
          <w:ilvl w:val="1"/>
          <w:numId w:val="1003"/>
        </w:numPr>
      </w:pPr>
      <w:r>
        <w:rPr>
          <w:rFonts w:hint="eastAsia"/>
        </w:rPr>
        <w:t xml:space="preserve">临床事件抽取</w:t>
      </w:r>
      <w:r>
        <w:t xml:space="preserve"> (CHIP-CDEE)</w:t>
      </w:r>
    </w:p>
    <w:p>
      <w:pPr>
        <w:pStyle w:val="Compact"/>
        <w:numPr>
          <w:ilvl w:val="0"/>
          <w:numId w:val="1002"/>
        </w:numPr>
      </w:pPr>
      <w:r>
        <w:rPr>
          <w:rFonts w:hint="eastAsia"/>
          <w:b/>
          <w:bCs/>
        </w:rPr>
        <w:t xml:space="preserve">医学检索&amp;术语标准化</w:t>
      </w:r>
    </w:p>
    <w:p>
      <w:pPr>
        <w:pStyle w:val="Compact"/>
        <w:numPr>
          <w:ilvl w:val="1"/>
          <w:numId w:val="1004"/>
        </w:numPr>
      </w:pPr>
      <w:r>
        <w:rPr>
          <w:rFonts w:hint="eastAsia"/>
        </w:rPr>
        <w:t xml:space="preserve">疾病术语标准化</w:t>
      </w:r>
      <w:r>
        <w:t xml:space="preserve"> (CHIP-CDN)</w:t>
      </w:r>
    </w:p>
    <w:p>
      <w:pPr>
        <w:pStyle w:val="Compact"/>
        <w:numPr>
          <w:ilvl w:val="1"/>
          <w:numId w:val="1004"/>
        </w:numPr>
      </w:pPr>
      <w:r>
        <w:rPr>
          <w:rFonts w:hint="eastAsia"/>
        </w:rPr>
        <w:t xml:space="preserve">医学文献检索</w:t>
      </w:r>
      <w:r>
        <w:t xml:space="preserve"> (KUAKE-IR)</w:t>
      </w:r>
    </w:p>
    <w:p>
      <w:pPr>
        <w:pStyle w:val="Compact"/>
        <w:numPr>
          <w:ilvl w:val="0"/>
          <w:numId w:val="1002"/>
        </w:numPr>
      </w:pPr>
      <w:r>
        <w:rPr>
          <w:rFonts w:hint="eastAsia"/>
          <w:b/>
          <w:bCs/>
        </w:rPr>
        <w:t xml:space="preserve">医学文本分类</w:t>
      </w:r>
    </w:p>
    <w:p>
      <w:pPr>
        <w:pStyle w:val="Compact"/>
        <w:numPr>
          <w:ilvl w:val="1"/>
          <w:numId w:val="1005"/>
        </w:numPr>
      </w:pPr>
      <w:r>
        <w:rPr>
          <w:rFonts w:hint="eastAsia"/>
        </w:rPr>
        <w:t xml:space="preserve">临床文本分类</w:t>
      </w:r>
      <w:r>
        <w:t xml:space="preserve"> (CHIP-CTC)</w:t>
      </w:r>
    </w:p>
    <w:p>
      <w:pPr>
        <w:pStyle w:val="Compact"/>
        <w:numPr>
          <w:ilvl w:val="1"/>
          <w:numId w:val="1005"/>
        </w:numPr>
      </w:pPr>
      <w:r>
        <w:rPr>
          <w:rFonts w:hint="eastAsia"/>
        </w:rPr>
        <w:t xml:space="preserve">问诊意图分类</w:t>
      </w:r>
      <w:r>
        <w:t xml:space="preserve"> (KUAKE-QIC)</w:t>
      </w:r>
    </w:p>
    <w:p>
      <w:pPr>
        <w:pStyle w:val="Compact"/>
        <w:numPr>
          <w:ilvl w:val="0"/>
          <w:numId w:val="1002"/>
        </w:numPr>
      </w:pPr>
      <w:r>
        <w:rPr>
          <w:rFonts w:hint="eastAsia"/>
          <w:b/>
          <w:bCs/>
        </w:rPr>
        <w:t xml:space="preserve">医学句子语义关系判定</w:t>
      </w:r>
    </w:p>
    <w:p>
      <w:pPr>
        <w:pStyle w:val="Compact"/>
        <w:numPr>
          <w:ilvl w:val="1"/>
          <w:numId w:val="1006"/>
        </w:numPr>
      </w:pPr>
      <w:r>
        <w:rPr>
          <w:rFonts w:hint="eastAsia"/>
        </w:rPr>
        <w:t xml:space="preserve">多标签分类</w:t>
      </w:r>
      <w:r>
        <w:t xml:space="preserve"> (CHIP-MDCFNPC)</w:t>
      </w:r>
    </w:p>
    <w:p>
      <w:pPr>
        <w:pStyle w:val="Compact"/>
        <w:numPr>
          <w:ilvl w:val="1"/>
          <w:numId w:val="1006"/>
        </w:numPr>
      </w:pPr>
      <w:r>
        <w:rPr>
          <w:rFonts w:hint="eastAsia"/>
        </w:rPr>
        <w:t xml:space="preserve">语义相似度</w:t>
      </w:r>
      <w:r>
        <w:t xml:space="preserve"> (CHIP-STS)</w:t>
      </w:r>
    </w:p>
    <w:p>
      <w:pPr>
        <w:pStyle w:val="Compact"/>
        <w:numPr>
          <w:ilvl w:val="1"/>
          <w:numId w:val="1006"/>
        </w:numPr>
      </w:pPr>
      <w:r>
        <w:rPr>
          <w:rFonts w:hint="eastAsia"/>
        </w:rPr>
        <w:t xml:space="preserve">三分类任务</w:t>
      </w:r>
      <w:r>
        <w:t xml:space="preserve"> (KUAKE-QTR)</w:t>
      </w:r>
    </w:p>
    <w:p>
      <w:pPr>
        <w:pStyle w:val="Compact"/>
        <w:numPr>
          <w:ilvl w:val="1"/>
          <w:numId w:val="1006"/>
        </w:numPr>
      </w:pPr>
      <w:r>
        <w:rPr>
          <w:rFonts w:hint="eastAsia"/>
        </w:rPr>
        <w:t xml:space="preserve">查询推荐</w:t>
      </w:r>
      <w:r>
        <w:t xml:space="preserve"> (KUAKE-QQR)</w:t>
      </w:r>
    </w:p>
    <w:p>
      <w:pPr>
        <w:pStyle w:val="Compact"/>
        <w:numPr>
          <w:ilvl w:val="0"/>
          <w:numId w:val="1002"/>
        </w:numPr>
      </w:pPr>
      <w:r>
        <w:rPr>
          <w:rFonts w:hint="eastAsia"/>
          <w:b/>
          <w:bCs/>
        </w:rPr>
        <w:t xml:space="preserve">医学文本理解&amp;生成</w:t>
      </w:r>
    </w:p>
    <w:p>
      <w:pPr>
        <w:pStyle w:val="Compact"/>
        <w:numPr>
          <w:ilvl w:val="1"/>
          <w:numId w:val="1007"/>
        </w:numPr>
      </w:pPr>
      <w:r>
        <w:rPr>
          <w:rFonts w:hint="eastAsia"/>
        </w:rPr>
        <w:t xml:space="preserve">医疗对话生成</w:t>
      </w:r>
      <w:r>
        <w:t xml:space="preserve"> (MedDG)</w:t>
      </w:r>
    </w:p>
    <w:p>
      <w:pPr>
        <w:pStyle w:val="Compact"/>
        <w:numPr>
          <w:ilvl w:val="1"/>
          <w:numId w:val="1007"/>
        </w:numPr>
      </w:pPr>
      <w:r>
        <w:rPr>
          <w:rFonts w:hint="eastAsia"/>
        </w:rPr>
        <w:t xml:space="preserve">病历信息抽取</w:t>
      </w:r>
      <w:r>
        <w:t xml:space="preserve"> (IMCS-V2-NER/DAC/SR/MRG)</w:t>
      </w:r>
    </w:p>
    <w:p>
      <w:pPr>
        <w:pStyle w:val="Compact"/>
        <w:numPr>
          <w:ilvl w:val="1"/>
          <w:numId w:val="1007"/>
        </w:numPr>
      </w:pPr>
      <w:r>
        <w:rPr>
          <w:rFonts w:hint="eastAsia"/>
        </w:rPr>
        <w:t xml:space="preserve">诊断树生成</w:t>
      </w:r>
      <w:r>
        <w:t xml:space="preserve"> (Text2DT)</w:t>
      </w:r>
    </w:p>
    <w:bookmarkEnd w:id="14"/>
    <w:bookmarkStart w:id="15" w:name="数据质量高"/>
    <w:p>
      <w:pPr>
        <w:pStyle w:val="Heading4"/>
      </w:pPr>
      <w:r>
        <w:t xml:space="preserve">3.2.2 </w:t>
      </w:r>
      <w:r>
        <w:rPr>
          <w:rFonts w:hint="eastAsia"/>
        </w:rPr>
        <w:t xml:space="preserve">数据质量高</w:t>
      </w:r>
    </w:p>
    <w:p>
      <w:pPr>
        <w:pStyle w:val="Compact"/>
        <w:numPr>
          <w:ilvl w:val="0"/>
          <w:numId w:val="1008"/>
        </w:numPr>
      </w:pPr>
      <w:r>
        <w:rPr>
          <w:rFonts w:hint="eastAsia"/>
        </w:rPr>
        <w:t xml:space="preserve">由多家权威机构联合提供：医渡云、腾讯天衍实验室、平安医疗科技、阿里夸克、北京大学、鹏城实验室等</w:t>
      </w:r>
    </w:p>
    <w:p>
      <w:pPr>
        <w:pStyle w:val="Compact"/>
        <w:numPr>
          <w:ilvl w:val="0"/>
          <w:numId w:val="1008"/>
        </w:numPr>
      </w:pPr>
      <w:r>
        <w:rPr>
          <w:rFonts w:hint="eastAsia"/>
        </w:rPr>
        <w:t xml:space="preserve">包含真实临床数据，具有实际业务场景的噪音和挑战</w:t>
      </w:r>
    </w:p>
    <w:p>
      <w:pPr>
        <w:pStyle w:val="Compact"/>
        <w:numPr>
          <w:ilvl w:val="0"/>
          <w:numId w:val="1008"/>
        </w:numPr>
      </w:pPr>
      <w:r>
        <w:rPr>
          <w:rFonts w:hint="eastAsia"/>
        </w:rPr>
        <w:t xml:space="preserve">经过专家委员会审核和标注</w:t>
      </w:r>
    </w:p>
    <w:bookmarkEnd w:id="15"/>
    <w:bookmarkStart w:id="16" w:name="评测体系完善"/>
    <w:p>
      <w:pPr>
        <w:pStyle w:val="Heading4"/>
      </w:pPr>
      <w:r>
        <w:t xml:space="preserve">3.2.3 </w:t>
      </w:r>
      <w:r>
        <w:rPr>
          <w:rFonts w:hint="eastAsia"/>
        </w:rPr>
        <w:t xml:space="preserve">评测体系完善</w:t>
      </w:r>
    </w:p>
    <w:p>
      <w:pPr>
        <w:pStyle w:val="Compact"/>
        <w:numPr>
          <w:ilvl w:val="0"/>
          <w:numId w:val="1009"/>
        </w:numPr>
      </w:pPr>
      <w:r>
        <w:rPr>
          <w:rFonts w:hint="eastAsia"/>
        </w:rPr>
        <w:t xml:space="preserve">提供统一的评测基准和排行榜</w:t>
      </w:r>
    </w:p>
    <w:p>
      <w:pPr>
        <w:pStyle w:val="Compact"/>
        <w:numPr>
          <w:ilvl w:val="0"/>
          <w:numId w:val="1009"/>
        </w:numPr>
      </w:pPr>
      <w:r>
        <w:rPr>
          <w:rFonts w:hint="eastAsia"/>
        </w:rPr>
        <w:t xml:space="preserve">支持在线提交和实时评测</w:t>
      </w:r>
    </w:p>
    <w:p>
      <w:pPr>
        <w:pStyle w:val="Compact"/>
        <w:numPr>
          <w:ilvl w:val="0"/>
          <w:numId w:val="1009"/>
        </w:numPr>
      </w:pPr>
      <w:r>
        <w:rPr>
          <w:rFonts w:hint="eastAsia"/>
        </w:rPr>
        <w:t xml:space="preserve">定期举办学术评测竞赛</w:t>
      </w:r>
    </w:p>
    <w:bookmarkEnd w:id="16"/>
    <w:bookmarkEnd w:id="17"/>
    <w:bookmarkStart w:id="18" w:name="应用场景"/>
    <w:p>
      <w:pPr>
        <w:pStyle w:val="Heading3"/>
      </w:pPr>
      <w:r>
        <w:t xml:space="preserve">3.3 </w:t>
      </w:r>
      <w:r>
        <w:rPr>
          <w:rFonts w:hint="eastAsia"/>
        </w:rPr>
        <w:t xml:space="preserve">应用场景</w:t>
      </w:r>
    </w:p>
    <w:p>
      <w:pPr>
        <w:pStyle w:val="FirstParagraph"/>
      </w:pPr>
      <w:r>
        <w:t xml:space="preserve">CBLUE </w:t>
      </w:r>
      <w:r>
        <w:rPr>
          <w:rFonts w:hint="eastAsia"/>
        </w:rPr>
        <w:t xml:space="preserve">数据集可应用于以下场景：</w:t>
      </w:r>
    </w:p>
    <w:p>
      <w:pPr>
        <w:pStyle w:val="Compact"/>
        <w:numPr>
          <w:ilvl w:val="0"/>
          <w:numId w:val="1010"/>
        </w:numPr>
      </w:pPr>
      <w:r>
        <w:rPr>
          <w:rFonts w:hint="eastAsia"/>
          <w:b/>
          <w:bCs/>
        </w:rPr>
        <w:t xml:space="preserve">智能医疗助手</w:t>
      </w:r>
    </w:p>
    <w:p>
      <w:pPr>
        <w:pStyle w:val="Compact"/>
        <w:numPr>
          <w:ilvl w:val="1"/>
          <w:numId w:val="1011"/>
        </w:numPr>
      </w:pPr>
      <w:r>
        <w:rPr>
          <w:rFonts w:hint="eastAsia"/>
        </w:rPr>
        <w:t xml:space="preserve">医疗问答系统</w:t>
      </w:r>
    </w:p>
    <w:p>
      <w:pPr>
        <w:pStyle w:val="Compact"/>
        <w:numPr>
          <w:ilvl w:val="1"/>
          <w:numId w:val="1011"/>
        </w:numPr>
      </w:pPr>
      <w:r>
        <w:rPr>
          <w:rFonts w:hint="eastAsia"/>
        </w:rPr>
        <w:t xml:space="preserve">智能导诊</w:t>
      </w:r>
    </w:p>
    <w:p>
      <w:pPr>
        <w:pStyle w:val="Compact"/>
        <w:numPr>
          <w:ilvl w:val="1"/>
          <w:numId w:val="1011"/>
        </w:numPr>
      </w:pPr>
      <w:r>
        <w:rPr>
          <w:rFonts w:hint="eastAsia"/>
        </w:rPr>
        <w:t xml:space="preserve">健康咨询机器人</w:t>
      </w:r>
    </w:p>
    <w:p>
      <w:pPr>
        <w:pStyle w:val="Compact"/>
        <w:numPr>
          <w:ilvl w:val="0"/>
          <w:numId w:val="1010"/>
        </w:numPr>
      </w:pPr>
      <w:r>
        <w:rPr>
          <w:rFonts w:hint="eastAsia"/>
          <w:b/>
          <w:bCs/>
        </w:rPr>
        <w:t xml:space="preserve">电子病历处理</w:t>
      </w:r>
    </w:p>
    <w:p>
      <w:pPr>
        <w:pStyle w:val="Compact"/>
        <w:numPr>
          <w:ilvl w:val="1"/>
          <w:numId w:val="1012"/>
        </w:numPr>
      </w:pPr>
      <w:r>
        <w:rPr>
          <w:rFonts w:hint="eastAsia"/>
        </w:rPr>
        <w:t xml:space="preserve">病历结构化</w:t>
      </w:r>
    </w:p>
    <w:p>
      <w:pPr>
        <w:pStyle w:val="Compact"/>
        <w:numPr>
          <w:ilvl w:val="1"/>
          <w:numId w:val="1012"/>
        </w:numPr>
      </w:pPr>
      <w:r>
        <w:rPr>
          <w:rFonts w:hint="eastAsia"/>
        </w:rPr>
        <w:t xml:space="preserve">医学术语标准化</w:t>
      </w:r>
    </w:p>
    <w:p>
      <w:pPr>
        <w:pStyle w:val="Compact"/>
        <w:numPr>
          <w:ilvl w:val="1"/>
          <w:numId w:val="1012"/>
        </w:numPr>
      </w:pPr>
      <w:r>
        <w:rPr>
          <w:rFonts w:hint="eastAsia"/>
        </w:rPr>
        <w:t xml:space="preserve">临床决策支持</w:t>
      </w:r>
    </w:p>
    <w:p>
      <w:pPr>
        <w:pStyle w:val="Compact"/>
        <w:numPr>
          <w:ilvl w:val="0"/>
          <w:numId w:val="1010"/>
        </w:numPr>
      </w:pPr>
      <w:r>
        <w:rPr>
          <w:rFonts w:hint="eastAsia"/>
          <w:b/>
          <w:bCs/>
        </w:rPr>
        <w:t xml:space="preserve">医学研究</w:t>
      </w:r>
    </w:p>
    <w:p>
      <w:pPr>
        <w:pStyle w:val="Compact"/>
        <w:numPr>
          <w:ilvl w:val="1"/>
          <w:numId w:val="1013"/>
        </w:numPr>
      </w:pPr>
      <w:r>
        <w:rPr>
          <w:rFonts w:hint="eastAsia"/>
        </w:rPr>
        <w:t xml:space="preserve">疾病关系挖掘</w:t>
      </w:r>
    </w:p>
    <w:p>
      <w:pPr>
        <w:pStyle w:val="Compact"/>
        <w:numPr>
          <w:ilvl w:val="1"/>
          <w:numId w:val="1013"/>
        </w:numPr>
      </w:pPr>
      <w:r>
        <w:rPr>
          <w:rFonts w:hint="eastAsia"/>
        </w:rPr>
        <w:t xml:space="preserve">药物不良反应检测</w:t>
      </w:r>
    </w:p>
    <w:p>
      <w:pPr>
        <w:pStyle w:val="Compact"/>
        <w:numPr>
          <w:ilvl w:val="1"/>
          <w:numId w:val="1013"/>
        </w:numPr>
      </w:pPr>
      <w:r>
        <w:rPr>
          <w:rFonts w:hint="eastAsia"/>
        </w:rPr>
        <w:t xml:space="preserve">临床路径分析</w:t>
      </w:r>
    </w:p>
    <w:p>
      <w:pPr>
        <w:pStyle w:val="Compact"/>
        <w:numPr>
          <w:ilvl w:val="0"/>
          <w:numId w:val="1010"/>
        </w:numPr>
      </w:pPr>
      <w:r>
        <w:rPr>
          <w:rFonts w:hint="eastAsia"/>
          <w:b/>
          <w:bCs/>
        </w:rPr>
        <w:t xml:space="preserve">医疗信息检索</w:t>
      </w:r>
    </w:p>
    <w:p>
      <w:pPr>
        <w:pStyle w:val="Compact"/>
        <w:numPr>
          <w:ilvl w:val="1"/>
          <w:numId w:val="1014"/>
        </w:numPr>
      </w:pPr>
      <w:r>
        <w:rPr>
          <w:rFonts w:hint="eastAsia"/>
        </w:rPr>
        <w:t xml:space="preserve">医学文献检索</w:t>
      </w:r>
    </w:p>
    <w:p>
      <w:pPr>
        <w:pStyle w:val="Compact"/>
        <w:numPr>
          <w:ilvl w:val="1"/>
          <w:numId w:val="1014"/>
        </w:numPr>
      </w:pPr>
      <w:r>
        <w:rPr>
          <w:rFonts w:hint="eastAsia"/>
        </w:rPr>
        <w:t xml:space="preserve">病例检索</w:t>
      </w:r>
    </w:p>
    <w:p>
      <w:pPr>
        <w:pStyle w:val="Compact"/>
        <w:numPr>
          <w:ilvl w:val="1"/>
          <w:numId w:val="1014"/>
        </w:numPr>
      </w:pPr>
      <w:r>
        <w:rPr>
          <w:rFonts w:hint="eastAsia"/>
        </w:rPr>
        <w:t xml:space="preserve">知识图谱构建</w:t>
      </w:r>
    </w:p>
    <w:p>
      <w:pPr>
        <w:pStyle w:val="Compact"/>
        <w:numPr>
          <w:ilvl w:val="0"/>
          <w:numId w:val="1010"/>
        </w:numPr>
      </w:pPr>
      <w:r>
        <w:rPr>
          <w:rFonts w:hint="eastAsia"/>
          <w:b/>
          <w:bCs/>
        </w:rPr>
        <w:t xml:space="preserve">医疗对话系统</w:t>
      </w:r>
    </w:p>
    <w:p>
      <w:pPr>
        <w:pStyle w:val="Compact"/>
        <w:numPr>
          <w:ilvl w:val="1"/>
          <w:numId w:val="1015"/>
        </w:numPr>
      </w:pPr>
      <w:r>
        <w:rPr>
          <w:rFonts w:hint="eastAsia"/>
        </w:rPr>
        <w:t xml:space="preserve">在线问诊</w:t>
      </w:r>
    </w:p>
    <w:p>
      <w:pPr>
        <w:pStyle w:val="Compact"/>
        <w:numPr>
          <w:ilvl w:val="1"/>
          <w:numId w:val="1015"/>
        </w:numPr>
      </w:pPr>
      <w:r>
        <w:rPr>
          <w:rFonts w:hint="eastAsia"/>
        </w:rPr>
        <w:t xml:space="preserve">随访对话</w:t>
      </w:r>
    </w:p>
    <w:p>
      <w:pPr>
        <w:pStyle w:val="Compact"/>
        <w:numPr>
          <w:ilvl w:val="1"/>
          <w:numId w:val="1015"/>
        </w:numPr>
      </w:pPr>
      <w:r>
        <w:rPr>
          <w:rFonts w:hint="eastAsia"/>
        </w:rPr>
        <w:t xml:space="preserve">健康宣教</w:t>
      </w:r>
    </w:p>
    <w:bookmarkEnd w:id="18"/>
    <w:bookmarkStart w:id="27" w:name="数据集截图"/>
    <w:p>
      <w:pPr>
        <w:pStyle w:val="Heading3"/>
      </w:pPr>
      <w:r>
        <w:t xml:space="preserve">3.4 </w:t>
      </w:r>
      <w:r>
        <w:rPr>
          <w:rFonts w:hint="eastAsia"/>
        </w:rPr>
        <w:t xml:space="preserve">数据集截图</w:t>
      </w:r>
    </w:p>
    <w:bookmarkStart w:id="22" w:name="图-1天池数据集平台首页"/>
    <w:p>
      <w:pPr>
        <w:pStyle w:val="Heading4"/>
      </w:pPr>
      <w:r>
        <w:rPr>
          <w:rFonts w:hint="eastAsia"/>
        </w:rPr>
        <w:t xml:space="preserve">图</w:t>
      </w:r>
      <w:r>
        <w:t xml:space="preserve"> </w:t>
      </w:r>
      <w:r>
        <w:rPr>
          <w:rFonts w:hint="eastAsia"/>
        </w:rPr>
        <w:t xml:space="preserve">1：天池数据集平台首页</w:t>
      </w:r>
    </w:p>
    <w:p>
      <w:pPr>
        <w:pStyle w:val="CaptionedFigure"/>
      </w:pPr>
      <w:r>
        <w:drawing>
          <wp:inline>
            <wp:extent cx="3810000" cy="2540000"/>
            <wp:effectExtent b="0" l="0" r="0" t="0"/>
            <wp:docPr descr="天池数据集平台" title="" id="20" name="Picture"/>
            <a:graphic>
              <a:graphicData uri="http://schemas.openxmlformats.org/drawingml/2006/picture">
                <pic:pic>
                  <pic:nvPicPr>
                    <pic:cNvPr descr="/home/admin/.openclaw/media/browser/83fc1c0e-fc93-4bd7-86d9-000acdeadeb0.jpg" id="21" name="Picture"/>
                    <pic:cNvPicPr>
                      <a:picLocks noChangeArrowheads="1" noChangeAspect="1"/>
                    </pic:cNvPicPr>
                  </pic:nvPicPr>
                  <pic:blipFill>
                    <a:blip r:embed="rId1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rFonts w:hint="eastAsia"/>
        </w:rPr>
        <w:t xml:space="preserve">天池数据集平台</w:t>
      </w:r>
    </w:p>
    <w:bookmarkEnd w:id="22"/>
    <w:bookmarkStart w:id="26" w:name="图-2cblue-数据集详情页"/>
    <w:p>
      <w:pPr>
        <w:pStyle w:val="Heading4"/>
      </w:pPr>
      <w:r>
        <w:rPr>
          <w:rFonts w:hint="eastAsia"/>
        </w:rPr>
        <w:t xml:space="preserve">图</w:t>
      </w:r>
      <w:r>
        <w:t xml:space="preserve"> </w:t>
      </w:r>
      <w:r>
        <w:rPr>
          <w:rFonts w:hint="eastAsia"/>
        </w:rPr>
        <w:t xml:space="preserve">2：CBLUE</w:t>
      </w:r>
      <w:r>
        <w:t xml:space="preserve"> </w:t>
      </w:r>
      <w:r>
        <w:rPr>
          <w:rFonts w:hint="eastAsia"/>
        </w:rPr>
        <w:t xml:space="preserve">数据集详情页</w:t>
      </w:r>
    </w:p>
    <w:p>
      <w:pPr>
        <w:pStyle w:val="CaptionedFigure"/>
      </w:pPr>
      <w:r>
        <w:drawing>
          <wp:inline>
            <wp:extent cx="3810000" cy="2540000"/>
            <wp:effectExtent b="0" l="0" r="0" t="0"/>
            <wp:docPr descr="CBLUE 数据集详情" title="" id="24" name="Picture"/>
            <a:graphic>
              <a:graphicData uri="http://schemas.openxmlformats.org/drawingml/2006/picture">
                <pic:pic>
                  <pic:nvPicPr>
                    <pic:cNvPr descr="/home/admin/.openclaw/media/browser/62fdd5c0-a300-46c2-804a-831e7459aaeb.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CBLUE </w:t>
      </w:r>
      <w:r>
        <w:rPr>
          <w:rFonts w:hint="eastAsia"/>
        </w:rPr>
        <w:t xml:space="preserve">数据集详情</w:t>
      </w:r>
    </w:p>
    <w:p>
      <w:r>
        <w:pict>
          <v:rect style="width:0;height:1.5pt" o:hralign="center" o:hrstd="t" o:hr="t"/>
        </w:pict>
      </w:r>
    </w:p>
    <w:bookmarkEnd w:id="26"/>
    <w:bookmarkEnd w:id="27"/>
    <w:bookmarkEnd w:id="28"/>
    <w:bookmarkStart w:id="33" w:name="四数据处理与分析"/>
    <w:p>
      <w:pPr>
        <w:pStyle w:val="Heading2"/>
      </w:pPr>
      <w:r>
        <w:rPr>
          <w:rFonts w:hint="eastAsia"/>
        </w:rPr>
        <w:t xml:space="preserve">四、数据处理与分析</w:t>
      </w:r>
    </w:p>
    <w:bookmarkStart w:id="29" w:name="数据获取"/>
    <w:p>
      <w:pPr>
        <w:pStyle w:val="Heading3"/>
      </w:pPr>
      <w:r>
        <w:t xml:space="preserve">4.1 </w:t>
      </w:r>
      <w:r>
        <w:rPr>
          <w:rFonts w:hint="eastAsia"/>
        </w:rPr>
        <w:t xml:space="preserve">数据获取</w:t>
      </w:r>
    </w:p>
    <w:p>
      <w:pPr>
        <w:pStyle w:val="FirstParagraph"/>
      </w:pPr>
      <w:r>
        <w:rPr>
          <w:rFonts w:hint="eastAsia"/>
        </w:rPr>
        <w:t xml:space="preserve">通过阿里云天池平台申请并下载</w:t>
      </w:r>
      <w:r>
        <w:t xml:space="preserve"> CBLUE </w:t>
      </w:r>
      <w:r>
        <w:rPr>
          <w:rFonts w:hint="eastAsia"/>
        </w:rPr>
        <w:t xml:space="preserve">数据集：</w:t>
      </w:r>
      <w:r>
        <w:t xml:space="preserve"> </w:t>
      </w:r>
      <w:r>
        <w:t xml:space="preserve">- </w:t>
      </w:r>
      <w:r>
        <w:rPr>
          <w:rFonts w:hint="eastAsia"/>
        </w:rPr>
        <w:t xml:space="preserve">访问地址：https://tianchi.aliyun.com/cblue</w:t>
      </w:r>
      <w:r>
        <w:t xml:space="preserve"> </w:t>
      </w:r>
      <w:r>
        <w:t xml:space="preserve">- </w:t>
      </w:r>
      <w:r>
        <w:rPr>
          <w:rFonts w:hint="eastAsia"/>
        </w:rPr>
        <w:t xml:space="preserve">需要注册账号并同意数据使用协议</w:t>
      </w:r>
      <w:r>
        <w:t xml:space="preserve"> </w:t>
      </w:r>
      <w:r>
        <w:t xml:space="preserve">- </w:t>
      </w:r>
      <w:r>
        <w:rPr>
          <w:rFonts w:hint="eastAsia"/>
        </w:rPr>
        <w:t xml:space="preserve">支持多种格式下载（JSON、CSV</w:t>
      </w:r>
      <w:r>
        <w:t xml:space="preserve"> </w:t>
      </w:r>
      <w:r>
        <w:rPr>
          <w:rFonts w:hint="eastAsia"/>
        </w:rPr>
        <w:t xml:space="preserve">等）</w:t>
      </w:r>
    </w:p>
    <w:bookmarkEnd w:id="29"/>
    <w:bookmarkStart w:id="30" w:name="数据结构分析"/>
    <w:p>
      <w:pPr>
        <w:pStyle w:val="Heading3"/>
      </w:pPr>
      <w:r>
        <w:t xml:space="preserve">4.2 </w:t>
      </w:r>
      <w:r>
        <w:rPr>
          <w:rFonts w:hint="eastAsia"/>
        </w:rPr>
        <w:t xml:space="preserve">数据结构分析</w:t>
      </w:r>
    </w:p>
    <w:p>
      <w:pPr>
        <w:pStyle w:val="FirstParagraph"/>
      </w:pPr>
      <w:r>
        <w:t xml:space="preserve">CBLUE </w:t>
      </w:r>
      <w:r>
        <w:rPr>
          <w:rFonts w:hint="eastAsia"/>
        </w:rPr>
        <w:t xml:space="preserve">数据集采用</w:t>
      </w:r>
      <w:r>
        <w:t xml:space="preserve"> JSON </w:t>
      </w:r>
      <w:r>
        <w:rPr>
          <w:rFonts w:hint="eastAsia"/>
        </w:rPr>
        <w:t xml:space="preserve">格式组织，主要包含以下字段：</w:t>
      </w:r>
    </w:p>
    <w:p>
      <w:pPr>
        <w:pStyle w:val="SourceCode"/>
      </w:pP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"原始文本内容"</w:t>
      </w:r>
      <w:r>
        <w:rPr>
          <w:rStyle w:val="FunctionTok"/>
        </w:rPr>
        <w:t xml:space="preserve">,</w:t>
      </w:r>
      <w:r>
        <w:br/>
      </w:r>
      <w:r>
        <w:rPr>
          <w:rStyle w:val="NormalTok"/>
        </w:rPr>
        <w:t xml:space="preserve">  </w:t>
      </w:r>
      <w:r>
        <w:rPr>
          <w:rStyle w:val="DataTypeTok"/>
        </w:rPr>
        <w:t xml:space="preserve">"entities"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"start"</w:t>
      </w:r>
      <w:r>
        <w:rPr>
          <w:rStyle w:val="FunctionTok"/>
        </w:rPr>
        <w:t xml:space="preserve">:</w:t>
      </w:r>
      <w:r>
        <w:rPr>
          <w:rStyle w:val="NormalTok"/>
        </w:rPr>
        <w:t xml:space="preserve"> </w:t>
      </w:r>
      <w:r>
        <w:rPr>
          <w:rStyle w:val="ErrorTok"/>
        </w:rPr>
        <w:t xml:space="preserve">实体起始位置</w:t>
      </w:r>
      <w:r>
        <w:rPr>
          <w:rStyle w:val="FunctionTok"/>
        </w:rPr>
        <w:t xml:space="preserve">,</w:t>
      </w:r>
      <w:r>
        <w:br/>
      </w:r>
      <w:r>
        <w:rPr>
          <w:rStyle w:val="NormalTok"/>
        </w:rPr>
        <w:t xml:space="preserve">      </w:t>
      </w:r>
      <w:r>
        <w:rPr>
          <w:rStyle w:val="DataTypeTok"/>
        </w:rPr>
        <w:t xml:space="preserve">"end"</w:t>
      </w:r>
      <w:r>
        <w:rPr>
          <w:rStyle w:val="FunctionTok"/>
        </w:rPr>
        <w:t xml:space="preserve">:</w:t>
      </w:r>
      <w:r>
        <w:rPr>
          <w:rStyle w:val="NormalTok"/>
        </w:rPr>
        <w:t xml:space="preserve"> </w:t>
      </w:r>
      <w:r>
        <w:rPr>
          <w:rStyle w:val="ErrorTok"/>
        </w:rPr>
        <w:t xml:space="preserve">实体结束位置</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"实体类型"</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"实体值"</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"relations"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"entity1"</w:t>
      </w:r>
      <w:r>
        <w:rPr>
          <w:rStyle w:val="FunctionTok"/>
        </w:rPr>
        <w:t xml:space="preserve">:</w:t>
      </w:r>
      <w:r>
        <w:rPr>
          <w:rStyle w:val="NormalTok"/>
        </w:rPr>
        <w:t xml:space="preserve"> </w:t>
      </w:r>
      <w:r>
        <w:rPr>
          <w:rStyle w:val="ErrorTok"/>
        </w:rPr>
        <w:t xml:space="preserve">实体</w:t>
      </w:r>
      <w:r>
        <w:rPr>
          <w:rStyle w:val="NormalTok"/>
        </w:rPr>
        <w:t xml:space="preserve"> </w:t>
      </w:r>
      <w:r>
        <w:rPr>
          <w:rStyle w:val="DecValTok"/>
        </w:rPr>
        <w:t xml:space="preserve">1</w:t>
      </w:r>
      <w:r>
        <w:rPr>
          <w:rStyle w:val="NormalTok"/>
        </w:rPr>
        <w:t xml:space="preserve"> </w:t>
      </w:r>
      <w:r>
        <w:rPr>
          <w:rStyle w:val="ErrorTok"/>
        </w:rPr>
        <w:t xml:space="preserve">ID</w:t>
      </w:r>
      <w:r>
        <w:rPr>
          <w:rStyle w:val="FunctionTok"/>
        </w:rPr>
        <w:t xml:space="preserve">,</w:t>
      </w:r>
      <w:r>
        <w:br/>
      </w:r>
      <w:r>
        <w:rPr>
          <w:rStyle w:val="NormalTok"/>
        </w:rPr>
        <w:t xml:space="preserve">      </w:t>
      </w:r>
      <w:r>
        <w:rPr>
          <w:rStyle w:val="DataTypeTok"/>
        </w:rPr>
        <w:t xml:space="preserve">"entity2"</w:t>
      </w:r>
      <w:r>
        <w:rPr>
          <w:rStyle w:val="FunctionTok"/>
        </w:rPr>
        <w:t xml:space="preserve">:</w:t>
      </w:r>
      <w:r>
        <w:rPr>
          <w:rStyle w:val="NormalTok"/>
        </w:rPr>
        <w:t xml:space="preserve"> </w:t>
      </w:r>
      <w:r>
        <w:rPr>
          <w:rStyle w:val="ErrorTok"/>
        </w:rPr>
        <w:t xml:space="preserve">实体</w:t>
      </w:r>
      <w:r>
        <w:rPr>
          <w:rStyle w:val="NormalTok"/>
        </w:rPr>
        <w:t xml:space="preserve"> </w:t>
      </w:r>
      <w:r>
        <w:rPr>
          <w:rStyle w:val="DecValTok"/>
        </w:rPr>
        <w:t xml:space="preserve">2</w:t>
      </w:r>
      <w:r>
        <w:rPr>
          <w:rStyle w:val="NormalTok"/>
        </w:rPr>
        <w:t xml:space="preserve"> </w:t>
      </w:r>
      <w:r>
        <w:rPr>
          <w:rStyle w:val="ErrorTok"/>
        </w:rPr>
        <w:t xml:space="preserve">ID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"关系类型"</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30"/>
    <w:bookmarkStart w:id="31" w:name="数据统计"/>
    <w:p>
      <w:pPr>
        <w:pStyle w:val="Heading3"/>
      </w:pPr>
      <w:r>
        <w:t xml:space="preserve">4.3 </w:t>
      </w:r>
      <w:r>
        <w:rPr>
          <w:rFonts w:hint="eastAsia"/>
        </w:rPr>
        <w:t xml:space="preserve">数据统计</w:t>
      </w:r>
    </w:p>
    <w:p>
      <w:pPr>
        <w:pStyle w:val="FirstParagraph"/>
      </w:pPr>
      <w:r>
        <w:rPr>
          <w:rFonts w:hint="eastAsia"/>
        </w:rPr>
        <w:t xml:space="preserve">根据平台公开信息：</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任务</w:t>
            </w:r>
          </w:p>
        </w:tc>
        <w:tc>
          <w:tcPr/>
          <w:p>
            <w:pPr>
              <w:pStyle w:val="Compact"/>
            </w:pPr>
            <w:r>
              <w:rPr>
                <w:rFonts w:hint="eastAsia"/>
              </w:rPr>
              <w:t xml:space="preserve">数据量</w:t>
            </w:r>
          </w:p>
        </w:tc>
        <w:tc>
          <w:tcPr/>
          <w:p>
            <w:pPr>
              <w:pStyle w:val="Compact"/>
            </w:pPr>
            <w:r>
              <w:rPr>
                <w:rFonts w:hint="eastAsia"/>
              </w:rPr>
              <w:t xml:space="preserve">评测指标</w:t>
            </w:r>
          </w:p>
        </w:tc>
      </w:tr>
      <w:tr>
        <w:tc>
          <w:tcPr/>
          <w:p>
            <w:pPr>
              <w:pStyle w:val="Compact"/>
            </w:pPr>
            <w:r>
              <w:t xml:space="preserve">CMeEE-V2 </w:t>
            </w:r>
            <w:r>
              <w:rPr>
                <w:rFonts w:hint="eastAsia"/>
              </w:rPr>
              <w:t xml:space="preserve">(实体识别)</w:t>
            </w:r>
          </w:p>
        </w:tc>
        <w:tc>
          <w:tcPr/>
          <w:p>
            <w:pPr>
              <w:pStyle w:val="Compact"/>
            </w:pPr>
            <w:r>
              <w:t xml:space="preserve">15,000+</w:t>
            </w:r>
          </w:p>
        </w:tc>
        <w:tc>
          <w:tcPr/>
          <w:p>
            <w:pPr>
              <w:pStyle w:val="Compact"/>
            </w:pPr>
            <w:r>
              <w:t xml:space="preserve">F1</w:t>
            </w:r>
          </w:p>
        </w:tc>
      </w:tr>
      <w:tr>
        <w:tc>
          <w:tcPr/>
          <w:p>
            <w:pPr>
              <w:pStyle w:val="Compact"/>
            </w:pPr>
            <w:r>
              <w:t xml:space="preserve">CMeIE-V2 </w:t>
            </w:r>
            <w:r>
              <w:rPr>
                <w:rFonts w:hint="eastAsia"/>
              </w:rPr>
              <w:t xml:space="preserve">(关系抽取)</w:t>
            </w:r>
          </w:p>
        </w:tc>
        <w:tc>
          <w:tcPr/>
          <w:p>
            <w:pPr>
              <w:pStyle w:val="Compact"/>
            </w:pPr>
            <w:r>
              <w:t xml:space="preserve">8,000+</w:t>
            </w:r>
          </w:p>
        </w:tc>
        <w:tc>
          <w:tcPr/>
          <w:p>
            <w:pPr>
              <w:pStyle w:val="Compact"/>
            </w:pPr>
            <w:r>
              <w:t xml:space="preserve">F1</w:t>
            </w:r>
          </w:p>
        </w:tc>
      </w:tr>
      <w:tr>
        <w:tc>
          <w:tcPr/>
          <w:p>
            <w:pPr>
              <w:pStyle w:val="Compact"/>
            </w:pPr>
            <w:r>
              <w:t xml:space="preserve">CMedCausal </w:t>
            </w:r>
            <w:r>
              <w:rPr>
                <w:rFonts w:hint="eastAsia"/>
              </w:rPr>
              <w:t xml:space="preserve">(因果抽取)</w:t>
            </w:r>
          </w:p>
        </w:tc>
        <w:tc>
          <w:tcPr/>
          <w:p>
            <w:pPr>
              <w:pStyle w:val="Compact"/>
            </w:pPr>
            <w:r>
              <w:t xml:space="preserve">3,000+</w:t>
            </w:r>
          </w:p>
        </w:tc>
        <w:tc>
          <w:tcPr/>
          <w:p>
            <w:pPr>
              <w:pStyle w:val="Compact"/>
            </w:pPr>
            <w:r>
              <w:t xml:space="preserve">F1</w:t>
            </w:r>
          </w:p>
        </w:tc>
      </w:tr>
      <w:tr>
        <w:tc>
          <w:tcPr/>
          <w:p>
            <w:pPr>
              <w:pStyle w:val="Compact"/>
            </w:pPr>
            <w:r>
              <w:t xml:space="preserve">CHIP-CDN </w:t>
            </w:r>
            <w:r>
              <w:rPr>
                <w:rFonts w:hint="eastAsia"/>
              </w:rPr>
              <w:t xml:space="preserve">(术语标准化)</w:t>
            </w:r>
          </w:p>
        </w:tc>
        <w:tc>
          <w:tcPr/>
          <w:p>
            <w:pPr>
              <w:pStyle w:val="Compact"/>
            </w:pPr>
            <w:r>
              <w:t xml:space="preserve">5,000+</w:t>
            </w:r>
          </w:p>
        </w:tc>
        <w:tc>
          <w:tcPr/>
          <w:p>
            <w:pPr>
              <w:pStyle w:val="Compact"/>
            </w:pPr>
            <w:r>
              <w:t xml:space="preserve">F1</w:t>
            </w:r>
          </w:p>
        </w:tc>
      </w:tr>
      <w:tr>
        <w:tc>
          <w:tcPr/>
          <w:p>
            <w:pPr>
              <w:pStyle w:val="Compact"/>
            </w:pPr>
            <w:r>
              <w:t xml:space="preserve">KUAKE-IR </w:t>
            </w:r>
            <w:r>
              <w:rPr>
                <w:rFonts w:hint="eastAsia"/>
              </w:rPr>
              <w:t xml:space="preserve">(信息检索)</w:t>
            </w:r>
          </w:p>
        </w:tc>
        <w:tc>
          <w:tcPr/>
          <w:p>
            <w:pPr>
              <w:pStyle w:val="Compact"/>
            </w:pPr>
            <w:r>
              <w:t xml:space="preserve">10,000+</w:t>
            </w:r>
          </w:p>
        </w:tc>
        <w:tc>
          <w:tcPr/>
          <w:p>
            <w:pPr>
              <w:pStyle w:val="Compact"/>
            </w:pPr>
            <w:r>
              <w:t xml:space="preserve">MRR@10</w:t>
            </w:r>
          </w:p>
        </w:tc>
      </w:tr>
      <w:tr>
        <w:tc>
          <w:tcPr/>
          <w:p>
            <w:pPr>
              <w:pStyle w:val="Compact"/>
            </w:pPr>
            <w:r>
              <w:t xml:space="preserve">MedDG </w:t>
            </w:r>
            <w:r>
              <w:rPr>
                <w:rFonts w:hint="eastAsia"/>
              </w:rPr>
              <w:t xml:space="preserve">(对话生成)</w:t>
            </w:r>
          </w:p>
        </w:tc>
        <w:tc>
          <w:tcPr/>
          <w:p>
            <w:pPr>
              <w:pStyle w:val="Compact"/>
            </w:pPr>
            <w:r>
              <w:t xml:space="preserve">20,000+</w:t>
            </w:r>
          </w:p>
        </w:tc>
        <w:tc>
          <w:tcPr/>
          <w:p>
            <w:pPr>
              <w:pStyle w:val="Compact"/>
            </w:pPr>
            <w:r>
              <w:t xml:space="preserve">Average Score</w:t>
            </w:r>
          </w:p>
        </w:tc>
      </w:tr>
    </w:tbl>
    <w:bookmarkEnd w:id="31"/>
    <w:bookmarkStart w:id="32" w:name="排行榜分析"/>
    <w:p>
      <w:pPr>
        <w:pStyle w:val="Heading3"/>
      </w:pPr>
      <w:r>
        <w:t xml:space="preserve">4.4 </w:t>
      </w:r>
      <w:r>
        <w:rPr>
          <w:rFonts w:hint="eastAsia"/>
        </w:rPr>
        <w:t xml:space="preserve">排行榜分析</w:t>
      </w:r>
    </w:p>
    <w:p>
      <w:pPr>
        <w:pStyle w:val="FirstParagraph"/>
      </w:pPr>
      <w:r>
        <w:rPr>
          <w:rFonts w:hint="eastAsia"/>
        </w:rPr>
        <w:t xml:space="preserve">当前</w:t>
      </w:r>
      <w:r>
        <w:t xml:space="preserve"> CBLUE3.0 </w:t>
      </w:r>
      <w:r>
        <w:rPr>
          <w:rFonts w:hint="eastAsia"/>
        </w:rPr>
        <w:t xml:space="preserve">排行榜前</w:t>
      </w:r>
      <w:r>
        <w:t xml:space="preserve"> 3 </w:t>
      </w:r>
      <w:r>
        <w:rPr>
          <w:rFonts w:hint="eastAsia"/>
        </w:rPr>
        <w:t xml:space="preserve">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排名</w:t>
            </w:r>
          </w:p>
        </w:tc>
        <w:tc>
          <w:tcPr/>
          <w:p>
            <w:pPr>
              <w:pStyle w:val="Compact"/>
            </w:pPr>
            <w:r>
              <w:rPr>
                <w:rFonts w:hint="eastAsia"/>
              </w:rPr>
              <w:t xml:space="preserve">团队</w:t>
            </w:r>
          </w:p>
        </w:tc>
        <w:tc>
          <w:tcPr/>
          <w:p>
            <w:pPr>
              <w:pStyle w:val="Compact"/>
            </w:pPr>
            <w:r>
              <w:rPr>
                <w:rFonts w:hint="eastAsia"/>
              </w:rPr>
              <w:t xml:space="preserve">综合得分</w:t>
            </w:r>
          </w:p>
        </w:tc>
      </w:tr>
      <w:tr>
        <w:tc>
          <w:tcPr/>
          <w:p>
            <w:pPr>
              <w:pStyle w:val="Compact"/>
            </w:pPr>
            <w:r>
              <w:t xml:space="preserve">1</w:t>
            </w:r>
          </w:p>
        </w:tc>
        <w:tc>
          <w:tcPr/>
          <w:p>
            <w:pPr>
              <w:pStyle w:val="Compact"/>
            </w:pPr>
            <w:r>
              <w:t xml:space="preserve">Med-GO</w:t>
            </w:r>
          </w:p>
        </w:tc>
        <w:tc>
          <w:tcPr/>
          <w:p>
            <w:pPr>
              <w:pStyle w:val="Compact"/>
            </w:pPr>
            <w:r>
              <w:t xml:space="preserve">63.993</w:t>
            </w:r>
          </w:p>
        </w:tc>
      </w:tr>
      <w:tr>
        <w:tc>
          <w:tcPr/>
          <w:p>
            <w:pPr>
              <w:pStyle w:val="Compact"/>
            </w:pPr>
            <w:r>
              <w:t xml:space="preserve">2</w:t>
            </w:r>
          </w:p>
        </w:tc>
        <w:tc>
          <w:tcPr/>
          <w:p>
            <w:pPr>
              <w:pStyle w:val="Compact"/>
            </w:pPr>
            <w:r>
              <w:t xml:space="preserve">F8AI</w:t>
            </w:r>
          </w:p>
        </w:tc>
        <w:tc>
          <w:tcPr/>
          <w:p>
            <w:pPr>
              <w:pStyle w:val="Compact"/>
            </w:pPr>
            <w:r>
              <w:t xml:space="preserve">62.840</w:t>
            </w:r>
          </w:p>
        </w:tc>
      </w:tr>
      <w:tr>
        <w:tc>
          <w:tcPr/>
          <w:p>
            <w:pPr>
              <w:pStyle w:val="Compact"/>
            </w:pPr>
            <w:r>
              <w:t xml:space="preserve">3</w:t>
            </w:r>
          </w:p>
        </w:tc>
        <w:tc>
          <w:tcPr/>
          <w:p>
            <w:pPr>
              <w:pStyle w:val="Compact"/>
            </w:pPr>
            <w:r>
              <w:t xml:space="preserve">NYU ML Gang</w:t>
            </w:r>
          </w:p>
        </w:tc>
        <w:tc>
          <w:tcPr/>
          <w:p>
            <w:pPr>
              <w:pStyle w:val="Compact"/>
            </w:pPr>
            <w:r>
              <w:t xml:space="preserve">60.907</w:t>
            </w:r>
          </w:p>
        </w:tc>
      </w:tr>
    </w:tbl>
    <w:p>
      <w:r>
        <w:pict>
          <v:rect style="width:0;height:1.5pt" o:hralign="center" o:hrstd="t" o:hr="t"/>
        </w:pict>
      </w:r>
    </w:p>
    <w:bookmarkEnd w:id="32"/>
    <w:bookmarkEnd w:id="33"/>
    <w:bookmarkStart w:id="36" w:name="五ai-智能体工具应用"/>
    <w:p>
      <w:pPr>
        <w:pStyle w:val="Heading2"/>
      </w:pPr>
      <w:r>
        <w:rPr>
          <w:rFonts w:hint="eastAsia"/>
        </w:rPr>
        <w:t xml:space="preserve">五、AI</w:t>
      </w:r>
      <w:r>
        <w:t xml:space="preserve"> </w:t>
      </w:r>
      <w:r>
        <w:rPr>
          <w:rFonts w:hint="eastAsia"/>
        </w:rPr>
        <w:t xml:space="preserve">智能体工具应用</w:t>
      </w:r>
    </w:p>
    <w:bookmarkStart w:id="34" w:name="使用的工具"/>
    <w:p>
      <w:pPr>
        <w:pStyle w:val="Heading3"/>
      </w:pPr>
      <w:r>
        <w:t xml:space="preserve">5.1 </w:t>
      </w:r>
      <w:r>
        <w:rPr>
          <w:rFonts w:hint="eastAsia"/>
        </w:rPr>
        <w:t xml:space="preserve">使用的工具</w:t>
      </w:r>
    </w:p>
    <w:p>
      <w:pPr>
        <w:pStyle w:val="FirstParagraph"/>
      </w:pPr>
      <w:r>
        <w:rPr>
          <w:rFonts w:hint="eastAsia"/>
        </w:rPr>
        <w:t xml:space="preserve">本次实验使用了以下</w:t>
      </w:r>
      <w:r>
        <w:t xml:space="preserve"> AI </w:t>
      </w:r>
      <w:r>
        <w:rPr>
          <w:rFonts w:hint="eastAsia"/>
        </w:rPr>
        <w:t xml:space="preserve">智能体工具：</w:t>
      </w:r>
    </w:p>
    <w:p>
      <w:pPr>
        <w:pStyle w:val="Compact"/>
        <w:numPr>
          <w:ilvl w:val="0"/>
          <w:numId w:val="1016"/>
        </w:numPr>
      </w:pPr>
      <w:r>
        <w:rPr>
          <w:rFonts w:hint="eastAsia"/>
          <w:b/>
          <w:bCs/>
        </w:rPr>
        <w:t xml:space="preserve">浏览器自动化工具</w:t>
      </w:r>
    </w:p>
    <w:p>
      <w:pPr>
        <w:pStyle w:val="Compact"/>
        <w:numPr>
          <w:ilvl w:val="1"/>
          <w:numId w:val="1017"/>
        </w:numPr>
      </w:pPr>
      <w:r>
        <w:rPr>
          <w:rFonts w:hint="eastAsia"/>
        </w:rPr>
        <w:t xml:space="preserve">用于访问天池平台</w:t>
      </w:r>
    </w:p>
    <w:p>
      <w:pPr>
        <w:pStyle w:val="Compact"/>
        <w:numPr>
          <w:ilvl w:val="1"/>
          <w:numId w:val="1017"/>
        </w:numPr>
      </w:pPr>
      <w:r>
        <w:rPr>
          <w:rFonts w:hint="eastAsia"/>
        </w:rPr>
        <w:t xml:space="preserve">截图保存数据集页面</w:t>
      </w:r>
    </w:p>
    <w:p>
      <w:pPr>
        <w:pStyle w:val="Compact"/>
        <w:numPr>
          <w:ilvl w:val="1"/>
          <w:numId w:val="1017"/>
        </w:numPr>
      </w:pPr>
      <w:r>
        <w:rPr>
          <w:rFonts w:hint="eastAsia"/>
        </w:rPr>
        <w:t xml:space="preserve">导航和页面快照</w:t>
      </w:r>
    </w:p>
    <w:p>
      <w:pPr>
        <w:pStyle w:val="Compact"/>
        <w:numPr>
          <w:ilvl w:val="0"/>
          <w:numId w:val="1016"/>
        </w:numPr>
      </w:pPr>
      <w:r>
        <w:rPr>
          <w:rFonts w:hint="eastAsia"/>
          <w:b/>
          <w:bCs/>
        </w:rPr>
        <w:t xml:space="preserve">网页内容提取工具</w:t>
      </w:r>
    </w:p>
    <w:p>
      <w:pPr>
        <w:pStyle w:val="Compact"/>
        <w:numPr>
          <w:ilvl w:val="1"/>
          <w:numId w:val="1018"/>
        </w:numPr>
      </w:pPr>
      <w:r>
        <w:rPr>
          <w:rFonts w:hint="eastAsia"/>
        </w:rPr>
        <w:t xml:space="preserve">提取页面结构化信息</w:t>
      </w:r>
    </w:p>
    <w:p>
      <w:pPr>
        <w:pStyle w:val="Compact"/>
        <w:numPr>
          <w:ilvl w:val="1"/>
          <w:numId w:val="1018"/>
        </w:numPr>
      </w:pPr>
      <w:r>
        <w:rPr>
          <w:rFonts w:hint="eastAsia"/>
        </w:rPr>
        <w:t xml:space="preserve">获取数据集元数据</w:t>
      </w:r>
    </w:p>
    <w:p>
      <w:pPr>
        <w:pStyle w:val="Compact"/>
        <w:numPr>
          <w:ilvl w:val="0"/>
          <w:numId w:val="1016"/>
        </w:numPr>
      </w:pPr>
      <w:r>
        <w:rPr>
          <w:rFonts w:hint="eastAsia"/>
          <w:b/>
          <w:bCs/>
        </w:rPr>
        <w:t xml:space="preserve">文档转换工具</w:t>
      </w:r>
    </w:p>
    <w:p>
      <w:pPr>
        <w:pStyle w:val="Compact"/>
        <w:numPr>
          <w:ilvl w:val="1"/>
          <w:numId w:val="1019"/>
        </w:numPr>
      </w:pPr>
      <w:r>
        <w:rPr>
          <w:rFonts w:hint="eastAsia"/>
        </w:rPr>
        <w:t xml:space="preserve">将</w:t>
      </w:r>
      <w:r>
        <w:t xml:space="preserve"> Markdown </w:t>
      </w:r>
      <w:r>
        <w:rPr>
          <w:rFonts w:hint="eastAsia"/>
        </w:rPr>
        <w:t xml:space="preserve">报告转换为</w:t>
      </w:r>
      <w:r>
        <w:t xml:space="preserve"> Word </w:t>
      </w:r>
      <w:r>
        <w:rPr>
          <w:rFonts w:hint="eastAsia"/>
        </w:rPr>
        <w:t xml:space="preserve">格式</w:t>
      </w:r>
    </w:p>
    <w:p>
      <w:pPr>
        <w:pStyle w:val="Compact"/>
        <w:numPr>
          <w:ilvl w:val="1"/>
          <w:numId w:val="1019"/>
        </w:numPr>
      </w:pPr>
      <w:r>
        <w:rPr>
          <w:rFonts w:hint="eastAsia"/>
        </w:rPr>
        <w:t xml:space="preserve">保持格式和图片嵌入</w:t>
      </w:r>
    </w:p>
    <w:bookmarkEnd w:id="34"/>
    <w:bookmarkStart w:id="35" w:name="工具使用流程"/>
    <w:p>
      <w:pPr>
        <w:pStyle w:val="Heading3"/>
      </w:pPr>
      <w:r>
        <w:t xml:space="preserve">5.2 </w:t>
      </w:r>
      <w:r>
        <w:rPr>
          <w:rFonts w:hint="eastAsia"/>
        </w:rPr>
        <w:t xml:space="preserve">工具使用流程</w:t>
      </w:r>
    </w:p>
    <w:p>
      <w:pPr>
        <w:pStyle w:val="SourceCode"/>
      </w:pPr>
      <w:r>
        <w:rPr>
          <w:rStyle w:val="VerbatimChar"/>
        </w:rPr>
        <w:t xml:space="preserve">1. </w:t>
      </w:r>
      <w:r>
        <w:rPr>
          <w:rStyle w:val="VerbatimChar"/>
          <w:rFonts w:hint="eastAsia"/>
        </w:rPr>
        <w:t xml:space="preserve">打开浏览器</w:t>
      </w:r>
      <w:r>
        <w:rPr>
          <w:rStyle w:val="VerbatimChar"/>
        </w:rPr>
        <w:t xml:space="preserve"> → </w:t>
      </w:r>
      <w:r>
        <w:rPr>
          <w:rStyle w:val="VerbatimChar"/>
          <w:rFonts w:hint="eastAsia"/>
        </w:rPr>
        <w:t xml:space="preserve">访问天池平台</w:t>
      </w:r>
      <w:r>
        <w:br/>
      </w:r>
      <w:r>
        <w:rPr>
          <w:rStyle w:val="VerbatimChar"/>
        </w:rPr>
        <w:t xml:space="preserve">2. </w:t>
      </w:r>
      <w:r>
        <w:rPr>
          <w:rStyle w:val="VerbatimChar"/>
          <w:rFonts w:hint="eastAsia"/>
        </w:rPr>
        <w:t xml:space="preserve">浏览数据集列表</w:t>
      </w:r>
      <w:r>
        <w:rPr>
          <w:rStyle w:val="VerbatimChar"/>
        </w:rPr>
        <w:t xml:space="preserve"> → </w:t>
      </w:r>
      <w:r>
        <w:rPr>
          <w:rStyle w:val="VerbatimChar"/>
          <w:rFonts w:hint="eastAsia"/>
        </w:rPr>
        <w:t xml:space="preserve">选择</w:t>
      </w:r>
      <w:r>
        <w:rPr>
          <w:rStyle w:val="VerbatimChar"/>
        </w:rPr>
        <w:t xml:space="preserve"> CBLUE</w:t>
      </w:r>
      <w:r>
        <w:br/>
      </w:r>
      <w:r>
        <w:rPr>
          <w:rStyle w:val="VerbatimChar"/>
        </w:rPr>
        <w:t xml:space="preserve">3. </w:t>
      </w:r>
      <w:r>
        <w:rPr>
          <w:rStyle w:val="VerbatimChar"/>
          <w:rFonts w:hint="eastAsia"/>
        </w:rPr>
        <w:t xml:space="preserve">截图保存页面</w:t>
      </w:r>
      <w:r>
        <w:rPr>
          <w:rStyle w:val="VerbatimChar"/>
        </w:rPr>
        <w:t xml:space="preserve"> → </w:t>
      </w:r>
      <w:r>
        <w:rPr>
          <w:rStyle w:val="VerbatimChar"/>
          <w:rFonts w:hint="eastAsia"/>
        </w:rPr>
        <w:t xml:space="preserve">获取可视化素材</w:t>
      </w:r>
      <w:r>
        <w:br/>
      </w:r>
      <w:r>
        <w:rPr>
          <w:rStyle w:val="VerbatimChar"/>
        </w:rPr>
        <w:t xml:space="preserve">4. </w:t>
      </w:r>
      <w:r>
        <w:rPr>
          <w:rStyle w:val="VerbatimChar"/>
          <w:rFonts w:hint="eastAsia"/>
        </w:rPr>
        <w:t xml:space="preserve">提取页面信息</w:t>
      </w:r>
      <w:r>
        <w:rPr>
          <w:rStyle w:val="VerbatimChar"/>
        </w:rPr>
        <w:t xml:space="preserve"> → </w:t>
      </w:r>
      <w:r>
        <w:rPr>
          <w:rStyle w:val="VerbatimChar"/>
          <w:rFonts w:hint="eastAsia"/>
        </w:rPr>
        <w:t xml:space="preserve">整理数据集特点</w:t>
      </w:r>
      <w:r>
        <w:br/>
      </w:r>
      <w:r>
        <w:rPr>
          <w:rStyle w:val="VerbatimChar"/>
        </w:rPr>
        <w:t xml:space="preserve">5. </w:t>
      </w:r>
      <w:r>
        <w:rPr>
          <w:rStyle w:val="VerbatimChar"/>
          <w:rFonts w:hint="eastAsia"/>
        </w:rPr>
        <w:t xml:space="preserve">撰写实验报告</w:t>
      </w:r>
      <w:r>
        <w:rPr>
          <w:rStyle w:val="VerbatimChar"/>
        </w:rPr>
        <w:t xml:space="preserve"> → </w:t>
      </w:r>
      <w:r>
        <w:rPr>
          <w:rStyle w:val="VerbatimChar"/>
          <w:rFonts w:hint="eastAsia"/>
        </w:rPr>
        <w:t xml:space="preserve">使用</w:t>
      </w:r>
      <w:r>
        <w:rPr>
          <w:rStyle w:val="VerbatimChar"/>
        </w:rPr>
        <w:t xml:space="preserve"> Markdown </w:t>
      </w:r>
      <w:r>
        <w:rPr>
          <w:rStyle w:val="VerbatimChar"/>
          <w:rFonts w:hint="eastAsia"/>
        </w:rPr>
        <w:t xml:space="preserve">格式</w:t>
      </w:r>
      <w:r>
        <w:br/>
      </w:r>
      <w:r>
        <w:rPr>
          <w:rStyle w:val="VerbatimChar"/>
        </w:rPr>
        <w:t xml:space="preserve">6. </w:t>
      </w:r>
      <w:r>
        <w:rPr>
          <w:rStyle w:val="VerbatimChar"/>
          <w:rFonts w:hint="eastAsia"/>
        </w:rPr>
        <w:t xml:space="preserve">转换为</w:t>
      </w:r>
      <w:r>
        <w:rPr>
          <w:rStyle w:val="VerbatimChar"/>
        </w:rPr>
        <w:t xml:space="preserve"> Word → </w:t>
      </w:r>
      <w:r>
        <w:rPr>
          <w:rStyle w:val="VerbatimChar"/>
          <w:rFonts w:hint="eastAsia"/>
        </w:rPr>
        <w:t xml:space="preserve">提交最终文档</w:t>
      </w:r>
    </w:p>
    <w:p>
      <w:r>
        <w:pict>
          <v:rect style="width:0;height:1.5pt" o:hralign="center" o:hrstd="t" o:hr="t"/>
        </w:pict>
      </w:r>
    </w:p>
    <w:bookmarkEnd w:id="35"/>
    <w:bookmarkEnd w:id="36"/>
    <w:bookmarkStart w:id="40" w:name="六实验总结"/>
    <w:p>
      <w:pPr>
        <w:pStyle w:val="Heading2"/>
      </w:pPr>
      <w:r>
        <w:rPr>
          <w:rFonts w:hint="eastAsia"/>
        </w:rPr>
        <w:t xml:space="preserve">六、实验总结</w:t>
      </w:r>
    </w:p>
    <w:bookmarkStart w:id="37" w:name="主要收获"/>
    <w:p>
      <w:pPr>
        <w:pStyle w:val="Heading3"/>
      </w:pPr>
      <w:r>
        <w:t xml:space="preserve">6.1 </w:t>
      </w:r>
      <w:r>
        <w:rPr>
          <w:rFonts w:hint="eastAsia"/>
        </w:rPr>
        <w:t xml:space="preserve">主要收获</w:t>
      </w:r>
    </w:p>
    <w:p>
      <w:pPr>
        <w:pStyle w:val="Compact"/>
        <w:numPr>
          <w:ilvl w:val="0"/>
          <w:numId w:val="1020"/>
        </w:numPr>
      </w:pPr>
      <w:r>
        <w:rPr>
          <w:rFonts w:hint="eastAsia"/>
          <w:b/>
          <w:bCs/>
        </w:rPr>
        <w:t xml:space="preserve">了解了主流数据科学平台</w:t>
      </w:r>
    </w:p>
    <w:p>
      <w:pPr>
        <w:pStyle w:val="Compact"/>
        <w:numPr>
          <w:ilvl w:val="1"/>
          <w:numId w:val="1021"/>
        </w:numPr>
      </w:pPr>
      <w:r>
        <w:rPr>
          <w:rFonts w:hint="eastAsia"/>
        </w:rPr>
        <w:t xml:space="preserve">阿里云天池专注于中文数据集和竞赛</w:t>
      </w:r>
    </w:p>
    <w:p>
      <w:pPr>
        <w:pStyle w:val="Compact"/>
        <w:numPr>
          <w:ilvl w:val="1"/>
          <w:numId w:val="1021"/>
        </w:numPr>
      </w:pPr>
      <w:r>
        <w:t xml:space="preserve">Kaggle </w:t>
      </w:r>
      <w:r>
        <w:rPr>
          <w:rFonts w:hint="eastAsia"/>
        </w:rPr>
        <w:t xml:space="preserve">提供全球范围的多样化数据资源</w:t>
      </w:r>
    </w:p>
    <w:p>
      <w:pPr>
        <w:pStyle w:val="Compact"/>
        <w:numPr>
          <w:ilvl w:val="0"/>
          <w:numId w:val="1020"/>
        </w:numPr>
      </w:pPr>
      <w:r>
        <w:rPr>
          <w:rFonts w:hint="eastAsia"/>
          <w:b/>
          <w:bCs/>
        </w:rPr>
        <w:t xml:space="preserve">掌握了医疗</w:t>
      </w:r>
      <w:r>
        <w:rPr>
          <w:b/>
          <w:bCs/>
        </w:rPr>
        <w:t xml:space="preserve"> NLP </w:t>
      </w:r>
      <w:r>
        <w:rPr>
          <w:rFonts w:hint="eastAsia"/>
          <w:b/>
          <w:bCs/>
        </w:rPr>
        <w:t xml:space="preserve">数据集特点</w:t>
      </w:r>
    </w:p>
    <w:p>
      <w:pPr>
        <w:pStyle w:val="Compact"/>
        <w:numPr>
          <w:ilvl w:val="1"/>
          <w:numId w:val="1022"/>
        </w:numPr>
      </w:pPr>
      <w:r>
        <w:t xml:space="preserve">CBLUE </w:t>
      </w:r>
      <w:r>
        <w:rPr>
          <w:rFonts w:hint="eastAsia"/>
        </w:rPr>
        <w:t xml:space="preserve">覆盖</w:t>
      </w:r>
      <w:r>
        <w:t xml:space="preserve"> 5 </w:t>
      </w:r>
      <w:r>
        <w:rPr>
          <w:rFonts w:hint="eastAsia"/>
        </w:rPr>
        <w:t xml:space="preserve">大类</w:t>
      </w:r>
      <w:r>
        <w:t xml:space="preserve"> 18 </w:t>
      </w:r>
      <w:r>
        <w:rPr>
          <w:rFonts w:hint="eastAsia"/>
        </w:rPr>
        <w:t xml:space="preserve">个子任务</w:t>
      </w:r>
    </w:p>
    <w:p>
      <w:pPr>
        <w:pStyle w:val="Compact"/>
        <w:numPr>
          <w:ilvl w:val="1"/>
          <w:numId w:val="1022"/>
        </w:numPr>
      </w:pPr>
      <w:r>
        <w:rPr>
          <w:rFonts w:hint="eastAsia"/>
        </w:rPr>
        <w:t xml:space="preserve">数据来源于真实临床场景</w:t>
      </w:r>
    </w:p>
    <w:p>
      <w:pPr>
        <w:pStyle w:val="Compact"/>
        <w:numPr>
          <w:ilvl w:val="1"/>
          <w:numId w:val="1022"/>
        </w:numPr>
      </w:pPr>
      <w:r>
        <w:rPr>
          <w:rFonts w:hint="eastAsia"/>
        </w:rPr>
        <w:t xml:space="preserve">具有完善的评测体系</w:t>
      </w:r>
    </w:p>
    <w:p>
      <w:pPr>
        <w:pStyle w:val="Compact"/>
        <w:numPr>
          <w:ilvl w:val="0"/>
          <w:numId w:val="1020"/>
        </w:numPr>
      </w:pPr>
      <w:r>
        <w:rPr>
          <w:rFonts w:hint="eastAsia"/>
          <w:b/>
          <w:bCs/>
        </w:rPr>
        <w:t xml:space="preserve">熟悉了</w:t>
      </w:r>
      <w:r>
        <w:rPr>
          <w:b/>
          <w:bCs/>
        </w:rPr>
        <w:t xml:space="preserve"> AI </w:t>
      </w:r>
      <w:r>
        <w:rPr>
          <w:rFonts w:hint="eastAsia"/>
          <w:b/>
          <w:bCs/>
        </w:rPr>
        <w:t xml:space="preserve">智能体工具链</w:t>
      </w:r>
    </w:p>
    <w:p>
      <w:pPr>
        <w:pStyle w:val="Compact"/>
        <w:numPr>
          <w:ilvl w:val="1"/>
          <w:numId w:val="1023"/>
        </w:numPr>
      </w:pPr>
      <w:r>
        <w:rPr>
          <w:rFonts w:hint="eastAsia"/>
        </w:rPr>
        <w:t xml:space="preserve">浏览器自动化获取信息</w:t>
      </w:r>
    </w:p>
    <w:p>
      <w:pPr>
        <w:pStyle w:val="Compact"/>
        <w:numPr>
          <w:ilvl w:val="1"/>
          <w:numId w:val="1023"/>
        </w:numPr>
      </w:pPr>
      <w:r>
        <w:rPr>
          <w:rFonts w:hint="eastAsia"/>
        </w:rPr>
        <w:t xml:space="preserve">网页内容提取和整理</w:t>
      </w:r>
    </w:p>
    <w:p>
      <w:pPr>
        <w:pStyle w:val="Compact"/>
        <w:numPr>
          <w:ilvl w:val="1"/>
          <w:numId w:val="1023"/>
        </w:numPr>
      </w:pPr>
      <w:r>
        <w:rPr>
          <w:rFonts w:hint="eastAsia"/>
        </w:rPr>
        <w:t xml:space="preserve">文档格式转换</w:t>
      </w:r>
    </w:p>
    <w:bookmarkEnd w:id="37"/>
    <w:bookmarkStart w:id="38" w:name="存在问题"/>
    <w:p>
      <w:pPr>
        <w:pStyle w:val="Heading3"/>
      </w:pPr>
      <w:r>
        <w:t xml:space="preserve">6.2 </w:t>
      </w:r>
      <w:r>
        <w:rPr>
          <w:rFonts w:hint="eastAsia"/>
        </w:rPr>
        <w:t xml:space="preserve">存在问题</w:t>
      </w:r>
    </w:p>
    <w:p>
      <w:pPr>
        <w:pStyle w:val="Compact"/>
        <w:numPr>
          <w:ilvl w:val="0"/>
          <w:numId w:val="1024"/>
        </w:numPr>
      </w:pPr>
      <w:r>
        <w:t xml:space="preserve">Kaggle </w:t>
      </w:r>
      <w:r>
        <w:rPr>
          <w:rFonts w:hint="eastAsia"/>
        </w:rPr>
        <w:t xml:space="preserve">平台存在反爬虫机制，需要手动访问</w:t>
      </w:r>
    </w:p>
    <w:p>
      <w:pPr>
        <w:pStyle w:val="Compact"/>
        <w:numPr>
          <w:ilvl w:val="0"/>
          <w:numId w:val="1024"/>
        </w:numPr>
      </w:pPr>
      <w:r>
        <w:rPr>
          <w:rFonts w:hint="eastAsia"/>
        </w:rPr>
        <w:t xml:space="preserve">部分数据集需要申请审核才能下载</w:t>
      </w:r>
    </w:p>
    <w:p>
      <w:pPr>
        <w:pStyle w:val="Compact"/>
        <w:numPr>
          <w:ilvl w:val="0"/>
          <w:numId w:val="1024"/>
        </w:numPr>
      </w:pPr>
      <w:r>
        <w:rPr>
          <w:rFonts w:hint="eastAsia"/>
        </w:rPr>
        <w:t xml:space="preserve">大规模数据处理需要更多计算资源</w:t>
      </w:r>
    </w:p>
    <w:bookmarkEnd w:id="38"/>
    <w:bookmarkStart w:id="39" w:name="后续计划"/>
    <w:p>
      <w:pPr>
        <w:pStyle w:val="Heading3"/>
      </w:pPr>
      <w:r>
        <w:t xml:space="preserve">6.3 </w:t>
      </w:r>
      <w:r>
        <w:rPr>
          <w:rFonts w:hint="eastAsia"/>
        </w:rPr>
        <w:t xml:space="preserve">后续计划</w:t>
      </w:r>
    </w:p>
    <w:p>
      <w:pPr>
        <w:pStyle w:val="Compact"/>
        <w:numPr>
          <w:ilvl w:val="0"/>
          <w:numId w:val="1025"/>
        </w:numPr>
      </w:pPr>
      <w:r>
        <w:rPr>
          <w:rFonts w:hint="eastAsia"/>
        </w:rPr>
        <w:t xml:space="preserve">深入分析</w:t>
      </w:r>
      <w:r>
        <w:t xml:space="preserve"> CBLUE </w:t>
      </w:r>
      <w:r>
        <w:rPr>
          <w:rFonts w:hint="eastAsia"/>
        </w:rPr>
        <w:t xml:space="preserve">具体子任务数据</w:t>
      </w:r>
    </w:p>
    <w:p>
      <w:pPr>
        <w:pStyle w:val="Compact"/>
        <w:numPr>
          <w:ilvl w:val="0"/>
          <w:numId w:val="1025"/>
        </w:numPr>
      </w:pPr>
      <w:r>
        <w:rPr>
          <w:rFonts w:hint="eastAsia"/>
        </w:rPr>
        <w:t xml:space="preserve">尝试使用预训练模型进行</w:t>
      </w:r>
      <w:r>
        <w:t xml:space="preserve"> baseline </w:t>
      </w:r>
      <w:r>
        <w:rPr>
          <w:rFonts w:hint="eastAsia"/>
        </w:rPr>
        <w:t xml:space="preserve">实验</w:t>
      </w:r>
    </w:p>
    <w:p>
      <w:pPr>
        <w:pStyle w:val="Compact"/>
        <w:numPr>
          <w:ilvl w:val="0"/>
          <w:numId w:val="1025"/>
        </w:numPr>
      </w:pPr>
      <w:r>
        <w:rPr>
          <w:rFonts w:hint="eastAsia"/>
        </w:rPr>
        <w:t xml:space="preserve">参与天池平台的医疗</w:t>
      </w:r>
      <w:r>
        <w:t xml:space="preserve"> NLP </w:t>
      </w:r>
      <w:r>
        <w:rPr>
          <w:rFonts w:hint="eastAsia"/>
        </w:rPr>
        <w:t xml:space="preserve">竞赛</w:t>
      </w:r>
    </w:p>
    <w:p>
      <w:r>
        <w:pict>
          <v:rect style="width:0;height:1.5pt" o:hralign="center" o:hrstd="t" o:hr="t"/>
        </w:pict>
      </w:r>
    </w:p>
    <w:bookmarkEnd w:id="39"/>
    <w:bookmarkEnd w:id="40"/>
    <w:bookmarkStart w:id="41" w:name="七参考文献"/>
    <w:p>
      <w:pPr>
        <w:pStyle w:val="Heading2"/>
      </w:pPr>
      <w:r>
        <w:rPr>
          <w:rFonts w:hint="eastAsia"/>
        </w:rPr>
        <w:t xml:space="preserve">七、参考文献</w:t>
      </w:r>
    </w:p>
    <w:p>
      <w:pPr>
        <w:pStyle w:val="Compact"/>
        <w:numPr>
          <w:ilvl w:val="0"/>
          <w:numId w:val="1026"/>
        </w:numPr>
      </w:pPr>
      <w:r>
        <w:t xml:space="preserve">CBLUE </w:t>
      </w:r>
      <w:r>
        <w:rPr>
          <w:rFonts w:hint="eastAsia"/>
        </w:rPr>
        <w:t xml:space="preserve">官方网站：https://tianchi.aliyun.com/cblue</w:t>
      </w:r>
    </w:p>
    <w:p>
      <w:pPr>
        <w:pStyle w:val="Compact"/>
        <w:numPr>
          <w:ilvl w:val="0"/>
          <w:numId w:val="1026"/>
        </w:numPr>
      </w:pPr>
      <w:r>
        <w:t xml:space="preserve">CBLUE </w:t>
      </w:r>
      <w:r>
        <w:rPr>
          <w:rFonts w:hint="eastAsia"/>
        </w:rPr>
        <w:t xml:space="preserve">论文：https://arxiv.org/pdf/2106.08087.pdf</w:t>
      </w:r>
    </w:p>
    <w:p>
      <w:pPr>
        <w:pStyle w:val="Compact"/>
        <w:numPr>
          <w:ilvl w:val="0"/>
          <w:numId w:val="1026"/>
        </w:numPr>
      </w:pPr>
      <w:r>
        <w:t xml:space="preserve">CBLUE </w:t>
      </w:r>
      <w:r>
        <w:rPr>
          <w:rFonts w:hint="eastAsia"/>
        </w:rPr>
        <w:t xml:space="preserve">GitHub：https://github.com/CBLUEbenchmark/CBLUE</w:t>
      </w:r>
    </w:p>
    <w:p>
      <w:pPr>
        <w:pStyle w:val="Compact"/>
        <w:numPr>
          <w:ilvl w:val="0"/>
          <w:numId w:val="1026"/>
        </w:numPr>
      </w:pPr>
      <w:r>
        <w:rPr>
          <w:rFonts w:hint="eastAsia"/>
        </w:rPr>
        <w:t xml:space="preserve">阿里云天池数据集：https://tianchi.aliyun.com/dataset/</w:t>
      </w:r>
    </w:p>
    <w:p>
      <w:pPr>
        <w:pStyle w:val="Compact"/>
        <w:numPr>
          <w:ilvl w:val="0"/>
          <w:numId w:val="1026"/>
        </w:numPr>
      </w:pPr>
      <w:r>
        <w:t xml:space="preserve">Kaggle </w:t>
      </w:r>
      <w:r>
        <w:rPr>
          <w:rFonts w:hint="eastAsia"/>
        </w:rPr>
        <w:t xml:space="preserve">数据集：https://www.kaggle.com/datasets</w:t>
      </w:r>
    </w:p>
    <w:p>
      <w:r>
        <w:pict>
          <v:rect style="width:0;height:1.5pt" o:hralign="center" o:hrstd="t" o:hr="t"/>
        </w:pict>
      </w:r>
    </w:p>
    <w:p>
      <w:pPr>
        <w:pStyle w:val="FirstParagraph"/>
      </w:pPr>
      <w:r>
        <w:rPr>
          <w:rFonts w:hint="eastAsia"/>
          <w:b/>
          <w:bCs/>
        </w:rPr>
        <w:t xml:space="preserve">报告完成时间：</w:t>
      </w:r>
      <w:r>
        <w:t xml:space="preserve"> </w:t>
      </w:r>
      <w:r>
        <w:t xml:space="preserve">2026 </w:t>
      </w:r>
      <w:r>
        <w:rPr>
          <w:rFonts w:hint="eastAsia"/>
        </w:rPr>
        <w:t xml:space="preserve">年</w:t>
      </w:r>
      <w:r>
        <w:t xml:space="preserve"> 4 </w:t>
      </w:r>
      <w:r>
        <w:rPr>
          <w:rFonts w:hint="eastAsia"/>
        </w:rPr>
        <w:t xml:space="preserve">月</w:t>
      </w:r>
      <w:r>
        <w:t xml:space="preserve"> 5 </w:t>
      </w:r>
      <w:r>
        <w:rPr>
          <w:rFonts w:hint="eastAsia"/>
        </w:rPr>
        <w:t xml:space="preserve">日</w:t>
      </w:r>
      <w:r>
        <w:br/>
      </w:r>
      <w:r>
        <w:rPr>
          <w:rFonts w:hint="eastAsia"/>
          <w:b/>
          <w:bCs/>
        </w:rPr>
        <w:t xml:space="preserve">报告格式：</w:t>
      </w:r>
      <w:r>
        <w:t xml:space="preserve"> </w:t>
      </w:r>
      <w:r>
        <w:t xml:space="preserve">Word </w:t>
      </w:r>
      <w:r>
        <w:rPr>
          <w:rFonts w:hint="eastAsia"/>
        </w:rPr>
        <w:t xml:space="preserve">文档</w:t>
      </w:r>
      <w:r>
        <w:t xml:space="preserve"> (.docx)</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jpg" /><Relationship Type="http://schemas.openxmlformats.org/officeDocument/2006/relationships/image" Id="rId19" Target="media/rId1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2026-04-05T04:24:53Z</dcterms:created>
  <dcterms:modified xsi:type="dcterms:W3CDTF">2026-04-05T04:24:53Z</dcterms:modified>
</cp:coreProperties>
</file>

<file path=docProps/custom.xml><?xml version="1.0" encoding="utf-8"?>
<Properties xmlns="http://schemas.openxmlformats.org/officeDocument/2006/custom-properties" xmlns:vt="http://schemas.openxmlformats.org/officeDocument/2006/docPropsVTypes"/>
</file>