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76F6D" w14:textId="4FC81BB5" w:rsidR="001C78A8" w:rsidRPr="001C78A8" w:rsidRDefault="001C78A8" w:rsidP="001C78A8">
      <w:pPr>
        <w:jc w:val="center"/>
        <w:rPr>
          <w:rFonts w:hint="eastAsia"/>
          <w:noProof/>
          <w:lang w:eastAsia="zh-CN"/>
        </w:rPr>
      </w:pPr>
      <w:r w:rsidRPr="001C78A8">
        <w:rPr>
          <w:noProof/>
          <w:lang w:eastAsia="zh-CN"/>
        </w:rPr>
        <w:drawing>
          <wp:anchor distT="0" distB="0" distL="114300" distR="114300" simplePos="0" relativeHeight="251660288" behindDoc="0" locked="0" layoutInCell="1" allowOverlap="1" wp14:anchorId="1AA74BE6" wp14:editId="30A79EF2">
            <wp:simplePos x="0" y="0"/>
            <wp:positionH relativeFrom="margin">
              <wp:align>center</wp:align>
            </wp:positionH>
            <wp:positionV relativeFrom="paragraph">
              <wp:posOffset>9525</wp:posOffset>
            </wp:positionV>
            <wp:extent cx="1314450" cy="1228725"/>
            <wp:effectExtent l="0" t="0" r="0" b="9525"/>
            <wp:wrapNone/>
            <wp:docPr id="1123330621" name="图片 3" descr="学校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 descr="学校LO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1228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11A7D44" w14:textId="77777777" w:rsidR="001C78A8" w:rsidRPr="001C78A8" w:rsidRDefault="001C78A8" w:rsidP="001C78A8">
      <w:pPr>
        <w:jc w:val="center"/>
        <w:rPr>
          <w:rFonts w:hint="eastAsia"/>
          <w:noProof/>
          <w:lang w:eastAsia="zh-CN"/>
        </w:rPr>
      </w:pPr>
    </w:p>
    <w:p w14:paraId="50447D48" w14:textId="77777777" w:rsidR="001C78A8" w:rsidRPr="001C78A8" w:rsidRDefault="001C78A8" w:rsidP="001C78A8">
      <w:pPr>
        <w:jc w:val="center"/>
        <w:rPr>
          <w:rFonts w:hint="eastAsia"/>
          <w:noProof/>
          <w:lang w:eastAsia="zh-CN"/>
        </w:rPr>
      </w:pPr>
    </w:p>
    <w:p w14:paraId="6E871C5A" w14:textId="77777777" w:rsidR="001C78A8" w:rsidRPr="001C78A8" w:rsidRDefault="001C78A8" w:rsidP="001C78A8">
      <w:pPr>
        <w:jc w:val="center"/>
        <w:rPr>
          <w:rFonts w:hint="eastAsia"/>
          <w:b/>
          <w:bCs/>
          <w:noProof/>
          <w:lang w:eastAsia="zh-CN"/>
        </w:rPr>
      </w:pPr>
    </w:p>
    <w:p w14:paraId="0D4A6C7E" w14:textId="77777777" w:rsidR="001C78A8" w:rsidRDefault="001C78A8" w:rsidP="0070041A">
      <w:pPr>
        <w:jc w:val="center"/>
        <w:rPr>
          <w:rFonts w:hint="eastAsia"/>
          <w:b/>
          <w:bCs/>
          <w:sz w:val="52"/>
          <w:szCs w:val="52"/>
          <w:lang w:eastAsia="zh-CN"/>
        </w:rPr>
      </w:pPr>
    </w:p>
    <w:p w14:paraId="1C8A6265" w14:textId="4ADBC419" w:rsidR="001C78A8" w:rsidRDefault="001C78A8" w:rsidP="0070041A">
      <w:pPr>
        <w:jc w:val="center"/>
        <w:rPr>
          <w:rFonts w:hint="eastAsia"/>
          <w:b/>
          <w:bCs/>
          <w:sz w:val="52"/>
          <w:szCs w:val="52"/>
          <w:lang w:eastAsia="zh-CN"/>
        </w:rPr>
      </w:pPr>
      <w:r w:rsidRPr="001C78A8">
        <w:rPr>
          <w:noProof/>
          <w:lang w:eastAsia="zh-CN"/>
        </w:rPr>
        <w:drawing>
          <wp:anchor distT="0" distB="0" distL="114300" distR="114300" simplePos="0" relativeHeight="251659264" behindDoc="0" locked="0" layoutInCell="1" allowOverlap="1" wp14:anchorId="7510A56D" wp14:editId="4F659F00">
            <wp:simplePos x="0" y="0"/>
            <wp:positionH relativeFrom="margin">
              <wp:align>center</wp:align>
            </wp:positionH>
            <wp:positionV relativeFrom="paragraph">
              <wp:posOffset>86995</wp:posOffset>
            </wp:positionV>
            <wp:extent cx="3819525" cy="723900"/>
            <wp:effectExtent l="0" t="0" r="9525" b="0"/>
            <wp:wrapNone/>
            <wp:docPr id="86234343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9525" cy="723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618057" w14:textId="77777777" w:rsidR="001C78A8" w:rsidRDefault="001C78A8" w:rsidP="0070041A">
      <w:pPr>
        <w:jc w:val="center"/>
        <w:rPr>
          <w:rFonts w:hint="eastAsia"/>
          <w:b/>
          <w:bCs/>
          <w:sz w:val="52"/>
          <w:szCs w:val="52"/>
          <w:lang w:eastAsia="zh-CN"/>
        </w:rPr>
      </w:pPr>
    </w:p>
    <w:p w14:paraId="6AAAF2B5" w14:textId="77777777" w:rsidR="001C78A8" w:rsidRDefault="001C78A8" w:rsidP="0070041A">
      <w:pPr>
        <w:jc w:val="center"/>
        <w:rPr>
          <w:rFonts w:hint="eastAsia"/>
          <w:b/>
          <w:bCs/>
          <w:sz w:val="52"/>
          <w:szCs w:val="52"/>
          <w:lang w:eastAsia="zh-CN"/>
        </w:rPr>
      </w:pPr>
    </w:p>
    <w:p w14:paraId="403F80E4" w14:textId="41BAAFCB" w:rsidR="0070041A" w:rsidRPr="000B6335" w:rsidRDefault="000B6335" w:rsidP="0070041A">
      <w:pPr>
        <w:jc w:val="center"/>
        <w:rPr>
          <w:rFonts w:ascii="宋体" w:eastAsia="宋体" w:hAnsi="宋体" w:hint="eastAsia"/>
          <w:b/>
          <w:bCs/>
          <w:sz w:val="52"/>
          <w:szCs w:val="52"/>
          <w:lang w:eastAsia="zh-CN"/>
        </w:rPr>
      </w:pPr>
      <w:r>
        <w:rPr>
          <w:rFonts w:ascii="宋体" w:eastAsia="宋体" w:hAnsi="宋体" w:hint="eastAsia"/>
          <w:b/>
          <w:bCs/>
          <w:sz w:val="52"/>
          <w:szCs w:val="52"/>
          <w:lang w:eastAsia="zh-CN"/>
        </w:rPr>
        <w:t>《</w:t>
      </w:r>
      <w:r w:rsidR="00630FFB">
        <w:rPr>
          <w:rFonts w:ascii="宋体" w:eastAsia="宋体" w:hAnsi="宋体" w:hint="eastAsia"/>
          <w:b/>
          <w:bCs/>
          <w:sz w:val="52"/>
          <w:szCs w:val="52"/>
          <w:lang w:eastAsia="zh-CN"/>
        </w:rPr>
        <w:t>*****</w:t>
      </w:r>
      <w:r>
        <w:rPr>
          <w:rFonts w:ascii="宋体" w:eastAsia="宋体" w:hAnsi="宋体" w:hint="eastAsia"/>
          <w:b/>
          <w:bCs/>
          <w:sz w:val="52"/>
          <w:szCs w:val="52"/>
          <w:lang w:eastAsia="zh-CN"/>
        </w:rPr>
        <w:t>》课程</w:t>
      </w:r>
      <w:r w:rsidR="0070041A" w:rsidRPr="000B6335">
        <w:rPr>
          <w:rFonts w:ascii="宋体" w:eastAsia="宋体" w:hAnsi="宋体" w:hint="eastAsia"/>
          <w:b/>
          <w:bCs/>
          <w:sz w:val="52"/>
          <w:szCs w:val="52"/>
          <w:lang w:eastAsia="zh-CN"/>
        </w:rPr>
        <w:t>实验报告</w:t>
      </w:r>
    </w:p>
    <w:p w14:paraId="3A730305" w14:textId="77777777" w:rsidR="0070041A" w:rsidRDefault="0070041A" w:rsidP="0070041A">
      <w:pPr>
        <w:jc w:val="center"/>
        <w:rPr>
          <w:rFonts w:hint="eastAsia"/>
          <w:b/>
          <w:bCs/>
          <w:sz w:val="72"/>
          <w:szCs w:val="72"/>
          <w:lang w:eastAsia="zh-CN"/>
        </w:rPr>
      </w:pPr>
    </w:p>
    <w:p w14:paraId="003DF08B" w14:textId="645B613F" w:rsidR="0070041A" w:rsidRDefault="001600AE" w:rsidP="001600AE">
      <w:pPr>
        <w:spacing w:line="720" w:lineRule="auto"/>
        <w:jc w:val="center"/>
        <w:rPr>
          <w:rFonts w:ascii="宋体" w:eastAsia="宋体" w:hAnsi="宋体" w:cs="宋体" w:hint="eastAsia"/>
          <w:b/>
          <w:bCs/>
          <w:color w:val="1F1A16"/>
          <w:sz w:val="30"/>
          <w:szCs w:val="30"/>
          <w:lang w:eastAsia="zh-CN"/>
        </w:rPr>
      </w:pPr>
      <w:r>
        <w:t>学院金融学院</w:t>
        <w:tab/>
        <w:t xml:space="preserve">   </w:t>
      </w:r>
    </w:p>
    <w:p w14:paraId="1BE697E0" w14:textId="4EBC7CD1" w:rsidR="000B6335" w:rsidRPr="0070041A" w:rsidRDefault="000B6335" w:rsidP="000B6335">
      <w:pPr>
        <w:spacing w:line="720" w:lineRule="auto"/>
        <w:jc w:val="center"/>
        <w:rPr>
          <w:rFonts w:ascii="宋体" w:eastAsia="宋体" w:hAnsi="宋体" w:cs="宋体" w:hint="eastAsia"/>
          <w:b/>
          <w:bCs/>
          <w:color w:val="1F1A16"/>
          <w:sz w:val="30"/>
          <w:szCs w:val="30"/>
          <w:lang w:eastAsia="zh-CN"/>
        </w:rPr>
      </w:pPr>
      <w:r>
        <w:t>教师陈政道</w:t>
        <w:tab/>
        <w:t xml:space="preserve">   </w:t>
      </w:r>
    </w:p>
    <w:p w14:paraId="4AA9D27A" w14:textId="30195CFF" w:rsidR="0070041A" w:rsidRPr="0070041A" w:rsidRDefault="0070041A" w:rsidP="001600AE">
      <w:pPr>
        <w:spacing w:line="720" w:lineRule="auto"/>
        <w:jc w:val="center"/>
        <w:rPr>
          <w:rFonts w:ascii="宋体" w:eastAsia="宋体" w:hAnsi="宋体" w:cs="宋体" w:hint="eastAsia"/>
          <w:b/>
          <w:bCs/>
          <w:color w:val="1F1A16"/>
          <w:sz w:val="30"/>
          <w:szCs w:val="30"/>
          <w:lang w:eastAsia="zh-CN"/>
        </w:rPr>
      </w:pPr>
      <w:r>
        <w:t>班级金融工程 2022 级</w:t>
        <w:tab/>
        <w:t xml:space="preserve">  </w:t>
      </w:r>
    </w:p>
    <w:p w14:paraId="16523DBB" w14:textId="323D21DB" w:rsidR="0070041A" w:rsidRPr="0070041A" w:rsidRDefault="0070041A" w:rsidP="001600AE">
      <w:pPr>
        <w:spacing w:line="720" w:lineRule="auto"/>
        <w:jc w:val="center"/>
        <w:rPr>
          <w:rFonts w:ascii="宋体" w:eastAsia="宋体" w:hAnsi="宋体" w:cs="宋体" w:hint="eastAsia"/>
          <w:b/>
          <w:bCs/>
          <w:color w:val="1F1A16"/>
          <w:w w:val="105"/>
          <w:sz w:val="30"/>
          <w:szCs w:val="30"/>
          <w:lang w:eastAsia="zh-CN"/>
        </w:rPr>
      </w:pPr>
      <w:r>
        <w:t>姓名（请填写）</w:t>
        <w:tab/>
        <w:t xml:space="preserve">  </w:t>
      </w:r>
    </w:p>
    <w:p w14:paraId="5F05BFB1" w14:textId="71DC0078" w:rsidR="0070041A" w:rsidRDefault="0070041A" w:rsidP="001600AE">
      <w:pPr>
        <w:spacing w:line="720" w:lineRule="auto"/>
        <w:jc w:val="center"/>
        <w:rPr>
          <w:rFonts w:ascii="宋体" w:eastAsia="宋体" w:hAnsi="宋体" w:cs="宋体" w:hint="eastAsia"/>
          <w:b/>
          <w:bCs/>
          <w:color w:val="1F1A16"/>
          <w:sz w:val="30"/>
          <w:szCs w:val="30"/>
          <w:lang w:eastAsia="zh-CN"/>
        </w:rPr>
      </w:pPr>
      <w:r>
        <w:t>学号（请填写）</w:t>
        <w:tab/>
        <w:t xml:space="preserve">  </w:t>
      </w:r>
    </w:p>
    <w:p w14:paraId="7168F2D3" w14:textId="77777777" w:rsidR="0070041A" w:rsidRDefault="0070041A" w:rsidP="0070041A">
      <w:pPr>
        <w:jc w:val="center"/>
        <w:rPr>
          <w:rFonts w:ascii="宋体" w:eastAsia="宋体" w:hAnsi="宋体" w:cs="宋体" w:hint="eastAsia"/>
          <w:b/>
          <w:bCs/>
          <w:color w:val="1F1A16"/>
          <w:sz w:val="30"/>
          <w:szCs w:val="30"/>
          <w:lang w:eastAsia="zh-CN"/>
        </w:rPr>
      </w:pPr>
    </w:p>
    <w:p w14:paraId="20B259D4" w14:textId="29896B7A" w:rsidR="00893521" w:rsidRDefault="0070041A" w:rsidP="001C78A8">
      <w:pPr>
        <w:widowControl/>
        <w:rPr>
          <w:rFonts w:ascii="仿宋_GB2312" w:eastAsia="仿宋_GB2312" w:hAnsi="宋体" w:cs="宋体" w:hint="eastAsia"/>
          <w:sz w:val="28"/>
          <w:szCs w:val="28"/>
          <w:u w:val="single"/>
          <w:lang w:eastAsia="zh-CN"/>
        </w:rPr>
      </w:pPr>
      <w:r>
        <w:t>实验项目名称：双均线量化投资策略的实现与回测</w:t>
      </w:r>
    </w:p>
    <w:p w14:paraId="7DE4029F" w14:textId="76CAAAE7" w:rsidR="00893521" w:rsidRDefault="00893521" w:rsidP="00893521">
      <w:pPr>
        <w:rPr>
          <w:rFonts w:ascii="仿宋_GB2312" w:eastAsia="仿宋_GB2312" w:hAnsi="宋体" w:cs="宋体" w:hint="eastAsia"/>
          <w:sz w:val="28"/>
          <w:szCs w:val="28"/>
          <w:lang w:eastAsia="zh-CN"/>
        </w:rPr>
      </w:pPr>
      <w:r>
        <w:t>实验类型：设计性实验，实验日期：2026 年 5 月 28 日</w:t>
      </w:r>
    </w:p>
    <w:p w14:paraId="309F9C79" w14:textId="1A3BA650" w:rsidR="00893521" w:rsidRPr="00893521" w:rsidRDefault="00893521" w:rsidP="00893521">
      <w:pPr>
        <w:rPr>
          <w:rFonts w:ascii="仿宋_GB2312" w:eastAsia="仿宋_GB2312" w:hAnsi="宋体" w:cs="宋体" w:hint="eastAsia"/>
          <w:sz w:val="28"/>
          <w:szCs w:val="28"/>
          <w:lang w:eastAsia="zh-CN"/>
        </w:rPr>
      </w:pPr>
      <w:r>
        <w:t>实验地点：金融实验室</w:t>
      </w:r>
    </w:p>
    <w:p w14:paraId="33F94BF4" w14:textId="406D462E" w:rsidR="00893521" w:rsidRPr="009078A9" w:rsidRDefault="0070041A" w:rsidP="00893521">
      <w:pPr>
        <w:spacing w:line="400" w:lineRule="exact"/>
        <w:rPr>
          <w:rFonts w:ascii="仿宋_GB2312" w:eastAsia="仿宋_GB2312" w:hAnsi="宋体" w:cs="宋体" w:hint="eastAsia"/>
          <w:sz w:val="28"/>
          <w:szCs w:val="28"/>
          <w:lang w:eastAsia="zh-CN"/>
        </w:rPr>
      </w:pPr>
      <w:r>
        <w:rPr>
          <w:rFonts w:ascii="宋体" w:eastAsia="宋体" w:hAnsi="宋体" w:cs="宋体" w:hint="eastAsia"/>
          <w:sz w:val="19"/>
          <w:szCs w:val="19"/>
          <w:lang w:eastAsia="zh-CN"/>
        </w:rPr>
        <w:t xml:space="preserve"> </w:t>
      </w:r>
      <w:r w:rsidR="00893521" w:rsidRPr="009078A9">
        <w:rPr>
          <w:rFonts w:ascii="仿宋_GB2312" w:eastAsia="仿宋_GB2312" w:hAnsi="宋体" w:cs="宋体" w:hint="eastAsia"/>
          <w:sz w:val="28"/>
          <w:szCs w:val="28"/>
          <w:lang w:eastAsia="zh-CN"/>
        </w:rPr>
        <w:t>一、实验目的和要求</w:t>
      </w:r>
    </w:p>
    <w:p w14:paraId="7DE3AC2C" w14:textId="77777777" w:rsidR="00893521" w:rsidRDefault="00893521" w:rsidP="00893521">
      <w:pPr>
        <w:spacing w:line="400" w:lineRule="exact"/>
        <w:rPr>
          <w:rFonts w:ascii="仿宋_GB2312" w:eastAsia="仿宋_GB2312" w:hAnsi="宋体" w:cs="宋体" w:hint="eastAsia"/>
          <w:sz w:val="28"/>
          <w:szCs w:val="28"/>
          <w:lang w:eastAsia="zh-CN"/>
        </w:rPr>
      </w:pPr>
    </w:p>
    <w:p w14:paraId="623175A8" w14:textId="77777777" w:rsidR="00893521" w:rsidRPr="009078A9" w:rsidRDefault="00893521" w:rsidP="00893521">
      <w:pPr>
        <w:spacing w:line="400" w:lineRule="exact"/>
        <w:rPr>
          <w:rFonts w:ascii="仿宋_GB2312" w:eastAsia="仿宋_GB2312" w:hAnsi="宋体" w:cs="宋体" w:hint="eastAsia"/>
          <w:sz w:val="28"/>
          <w:szCs w:val="28"/>
          <w:lang w:eastAsia="zh-CN"/>
        </w:rPr>
      </w:pPr>
    </w:p>
    <w:p w14:paraId="3582181A" w14:textId="225120B4" w:rsidR="0070041A" w:rsidRDefault="00893521" w:rsidP="00893521">
      <w:pPr>
        <w:tabs>
          <w:tab w:val="left" w:pos="3383"/>
          <w:tab w:val="left" w:pos="4298"/>
          <w:tab w:val="left" w:pos="5199"/>
          <w:tab w:val="left" w:pos="6120"/>
          <w:tab w:val="left" w:pos="7049"/>
        </w:tabs>
        <w:spacing w:before="138"/>
        <w:rPr>
          <w:rFonts w:ascii="仿宋_GB2312" w:eastAsia="仿宋_GB2312" w:hAnsi="宋体" w:cs="宋体" w:hint="eastAsia"/>
          <w:sz w:val="28"/>
          <w:szCs w:val="28"/>
          <w:lang w:eastAsia="zh-CN"/>
        </w:rPr>
      </w:pPr>
      <w:r w:rsidRPr="009078A9">
        <w:rPr>
          <w:rFonts w:ascii="仿宋_GB2312" w:eastAsia="仿宋_GB2312" w:hAnsi="宋体" w:cs="宋体" w:hint="eastAsia"/>
          <w:sz w:val="28"/>
          <w:szCs w:val="28"/>
          <w:lang w:eastAsia="zh-CN"/>
        </w:rPr>
        <w:t>二、实验内容和原理</w:t>
      </w:r>
    </w:p>
    <w:p w14:paraId="5DD6398E" w14:textId="77777777" w:rsidR="00893521" w:rsidRDefault="00893521" w:rsidP="00893521">
      <w:pPr>
        <w:tabs>
          <w:tab w:val="left" w:pos="3383"/>
          <w:tab w:val="left" w:pos="4298"/>
          <w:tab w:val="left" w:pos="5199"/>
          <w:tab w:val="left" w:pos="6120"/>
          <w:tab w:val="left" w:pos="7049"/>
        </w:tabs>
        <w:spacing w:before="138"/>
        <w:rPr>
          <w:rFonts w:ascii="仿宋_GB2312" w:eastAsia="仿宋_GB2312" w:hAnsi="宋体" w:cs="宋体" w:hint="eastAsia"/>
          <w:sz w:val="28"/>
          <w:szCs w:val="28"/>
          <w:lang w:eastAsia="zh-CN"/>
        </w:rPr>
      </w:pPr>
    </w:p>
    <w:p w14:paraId="6534F3CF" w14:textId="3A0F9AB1" w:rsidR="00893521" w:rsidRPr="00893521" w:rsidRDefault="00893521" w:rsidP="00893521">
      <w:pPr>
        <w:tabs>
          <w:tab w:val="left" w:pos="3383"/>
          <w:tab w:val="left" w:pos="4298"/>
          <w:tab w:val="left" w:pos="5199"/>
          <w:tab w:val="left" w:pos="6120"/>
          <w:tab w:val="left" w:pos="7049"/>
        </w:tabs>
        <w:spacing w:before="138"/>
        <w:rPr>
          <w:rFonts w:ascii="仿宋_GB2312" w:eastAsia="仿宋_GB2312" w:hAnsi="宋体" w:cs="宋体" w:hint="eastAsia"/>
          <w:sz w:val="28"/>
          <w:szCs w:val="28"/>
          <w:lang w:eastAsia="zh-CN"/>
        </w:rPr>
      </w:pPr>
      <w:r>
        <w:rPr>
          <w:rFonts w:ascii="仿宋_GB2312" w:eastAsia="仿宋_GB2312" w:hAnsi="宋体" w:cs="宋体" w:hint="eastAsia"/>
          <w:sz w:val="28"/>
          <w:szCs w:val="28"/>
          <w:lang w:eastAsia="zh-CN"/>
        </w:rPr>
        <w:t>三、</w:t>
      </w:r>
      <w:r w:rsidRPr="00893521">
        <w:rPr>
          <w:rFonts w:ascii="仿宋_GB2312" w:eastAsia="仿宋_GB2312" w:hAnsi="宋体" w:cs="宋体" w:hint="eastAsia"/>
          <w:sz w:val="28"/>
          <w:szCs w:val="28"/>
          <w:lang w:eastAsia="zh-CN"/>
        </w:rPr>
        <w:t>实验情况报告（包括实验设备（含系统、软件或平台）、实验环境、实验过程、实验结果等，字数：100字以上）</w:t>
      </w:r>
    </w:p>
    <w:p w14:paraId="2F059F79" w14:textId="77777777" w:rsidR="00893521" w:rsidRDefault="00893521" w:rsidP="0070041A">
      <w:pPr>
        <w:rPr>
          <w:rFonts w:hint="eastAsia"/>
          <w:lang w:eastAsia="zh-CN"/>
        </w:rPr>
      </w:pPr>
    </w:p>
    <w:p w14:paraId="3DAFD57E" w14:textId="77777777" w:rsidR="00893521" w:rsidRDefault="00893521" w:rsidP="0070041A">
      <w:pPr>
        <w:rPr>
          <w:rFonts w:hint="eastAsia"/>
          <w:lang w:eastAsia="zh-CN"/>
        </w:rPr>
      </w:pPr>
    </w:p>
    <w:p w14:paraId="5771710C" w14:textId="77777777" w:rsidR="00893521" w:rsidRDefault="00893521" w:rsidP="0070041A">
      <w:pPr>
        <w:rPr>
          <w:rFonts w:hint="eastAsia"/>
          <w:lang w:eastAsia="zh-CN"/>
        </w:rPr>
      </w:pPr>
    </w:p>
    <w:p w14:paraId="5755117C" w14:textId="77777777" w:rsidR="00893521" w:rsidRDefault="00893521" w:rsidP="0070041A">
      <w:pPr>
        <w:rPr>
          <w:rFonts w:hint="eastAsia"/>
          <w:lang w:eastAsia="zh-CN"/>
        </w:rPr>
      </w:pPr>
    </w:p>
    <w:p w14:paraId="322D7822" w14:textId="77777777" w:rsidR="00893521" w:rsidRDefault="00893521" w:rsidP="0070041A">
      <w:pPr>
        <w:rPr>
          <w:rFonts w:hint="eastAsia"/>
          <w:lang w:eastAsia="zh-CN"/>
        </w:rPr>
      </w:pPr>
    </w:p>
    <w:p w14:paraId="17916557" w14:textId="77777777" w:rsidR="00893521" w:rsidRDefault="00893521" w:rsidP="0070041A">
      <w:pPr>
        <w:rPr>
          <w:rFonts w:hint="eastAsia"/>
          <w:lang w:eastAsia="zh-CN"/>
        </w:rPr>
      </w:pPr>
    </w:p>
    <w:p w14:paraId="7BE88E00" w14:textId="77777777" w:rsidR="00893521" w:rsidRDefault="00893521" w:rsidP="0070041A">
      <w:pPr>
        <w:rPr>
          <w:rFonts w:hint="eastAsia"/>
          <w:lang w:eastAsia="zh-CN"/>
        </w:rPr>
      </w:pPr>
    </w:p>
    <w:p w14:paraId="492F9B28" w14:textId="77777777" w:rsidR="00893521" w:rsidRDefault="00893521" w:rsidP="0070041A">
      <w:pPr>
        <w:rPr>
          <w:rFonts w:hint="eastAsia"/>
          <w:lang w:eastAsia="zh-CN"/>
        </w:rPr>
      </w:pPr>
    </w:p>
    <w:p w14:paraId="7B85F3B1" w14:textId="77777777" w:rsidR="00893521" w:rsidRDefault="00893521" w:rsidP="0070041A">
      <w:pPr>
        <w:rPr>
          <w:rFonts w:hint="eastAsia"/>
          <w:lang w:eastAsia="zh-CN"/>
        </w:rPr>
      </w:pPr>
    </w:p>
    <w:p w14:paraId="0400FEE4" w14:textId="77777777" w:rsidR="00893521" w:rsidRDefault="00893521" w:rsidP="0070041A">
      <w:pPr>
        <w:rPr>
          <w:rFonts w:hint="eastAsia"/>
          <w:lang w:eastAsia="zh-CN"/>
        </w:rPr>
      </w:pPr>
    </w:p>
    <w:p w14:paraId="54F89822" w14:textId="77777777" w:rsidR="00893521" w:rsidRDefault="00893521" w:rsidP="0070041A">
      <w:pPr>
        <w:rPr>
          <w:rFonts w:hint="eastAsia"/>
          <w:lang w:eastAsia="zh-CN"/>
        </w:rPr>
      </w:pPr>
    </w:p>
    <w:p w14:paraId="42EC3FF6" w14:textId="77777777" w:rsidR="00893521" w:rsidRDefault="00893521" w:rsidP="0070041A">
      <w:pPr>
        <w:rPr>
          <w:rFonts w:hint="eastAsia"/>
          <w:lang w:eastAsia="zh-CN"/>
        </w:rPr>
      </w:pPr>
    </w:p>
    <w:p w14:paraId="56C4389A" w14:textId="77777777" w:rsidR="00893521" w:rsidRDefault="00893521" w:rsidP="0070041A">
      <w:pPr>
        <w:rPr>
          <w:rFonts w:hint="eastAsia"/>
          <w:lang w:eastAsia="zh-CN"/>
        </w:rPr>
      </w:pPr>
    </w:p>
    <w:p w14:paraId="147A22EA" w14:textId="77777777" w:rsidR="00893521" w:rsidRDefault="00893521" w:rsidP="0070041A">
      <w:pPr>
        <w:rPr>
          <w:rFonts w:hint="eastAsia"/>
          <w:lang w:eastAsia="zh-CN"/>
        </w:rPr>
      </w:pPr>
    </w:p>
    <w:p w14:paraId="31FD30C9" w14:textId="77777777" w:rsidR="00893521" w:rsidRDefault="00893521" w:rsidP="0070041A">
      <w:pPr>
        <w:rPr>
          <w:rFonts w:hint="eastAsia"/>
          <w:lang w:eastAsia="zh-CN"/>
        </w:rPr>
      </w:pPr>
    </w:p>
    <w:p w14:paraId="55985FD2" w14:textId="77777777" w:rsidR="00893521" w:rsidRDefault="00893521" w:rsidP="0070041A">
      <w:pPr>
        <w:rPr>
          <w:rFonts w:hint="eastAsia"/>
          <w:lang w:eastAsia="zh-CN"/>
        </w:rPr>
      </w:pPr>
    </w:p>
    <w:p w14:paraId="20FDB198" w14:textId="77777777" w:rsidR="00893521" w:rsidRDefault="00893521" w:rsidP="0070041A">
      <w:pPr>
        <w:rPr>
          <w:rFonts w:hint="eastAsia"/>
          <w:lang w:eastAsia="zh-CN"/>
        </w:rPr>
      </w:pPr>
    </w:p>
    <w:p w14:paraId="0136D8F9" w14:textId="77777777" w:rsidR="00893521" w:rsidRDefault="00893521" w:rsidP="0070041A">
      <w:pPr>
        <w:rPr>
          <w:rFonts w:hint="eastAsia"/>
          <w:lang w:eastAsia="zh-CN"/>
        </w:rPr>
      </w:pPr>
    </w:p>
    <w:p w14:paraId="01415DEB" w14:textId="77777777" w:rsidR="00893521" w:rsidRDefault="00893521" w:rsidP="0070041A">
      <w:pPr>
        <w:rPr>
          <w:rFonts w:hint="eastAsia"/>
          <w:lang w:eastAsia="zh-CN"/>
        </w:rPr>
      </w:pPr>
    </w:p>
    <w:p w14:paraId="1C7C7186" w14:textId="77777777" w:rsidR="00893521" w:rsidRDefault="00893521" w:rsidP="0070041A">
      <w:pPr>
        <w:rPr>
          <w:rFonts w:hint="eastAsia"/>
          <w:lang w:eastAsia="zh-CN"/>
        </w:rPr>
      </w:pPr>
    </w:p>
    <w:p w14:paraId="242C64EF" w14:textId="2A6C6C1E" w:rsidR="0070041A" w:rsidRDefault="0070041A" w:rsidP="0070041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附：1</w:t>
      </w:r>
      <w:r w:rsidR="00504E39"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学生填写完实验报告后统一交给指导老师。</w:t>
      </w:r>
    </w:p>
    <w:p w14:paraId="018C690C" w14:textId="1FB2AFE2" w:rsidR="00504E39" w:rsidRDefault="0070041A" w:rsidP="0070041A">
      <w:pPr>
        <w:ind w:firstLine="420"/>
        <w:rPr>
          <w:rFonts w:hint="eastAsia"/>
          <w:lang w:eastAsia="zh-CN"/>
        </w:rPr>
      </w:pPr>
      <w:r>
        <w:t>2.指导老师对每份实验报告都要批阅，并于学期结束前将实验报告装订后交学院（实验室）保管。</w:t>
      </w:r>
    </w:p>
    <w:p w14:paraId="5628FA64" w14:textId="6586CF46" w:rsidR="0070041A" w:rsidRDefault="00504E39" w:rsidP="0070041A">
      <w:p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3.</w:t>
      </w:r>
      <w:r w:rsidRPr="00504E39">
        <w:rPr>
          <w:rFonts w:hint="eastAsia"/>
          <w:lang w:eastAsia="zh-CN"/>
        </w:rPr>
        <w:t>不同类型的实验课对实验报告可有不同要求，各个学科的实验报告可以根据自己的学科特点做适当的调整</w:t>
      </w:r>
    </w:p>
    <w:p>
      <w:pPr>
        <w:pStyle w:val="1"/>
      </w:pPr>
      <w:r>
        <w:br/>
        <w:t>一、实验目的和要求</w:t>
      </w:r>
    </w:p>
    <w:p>
      <w:r>
        <w:br/>
        <w:t>实验目的：</w:t>
        <w:br/>
        <w:t>1. 掌握量化投资的基本原理和策略构建方法</w:t>
        <w:br/>
        <w:t>2. 学习使用 Python 和 Jupyter Notebook 进行金融数据分析</w:t>
        <w:br/>
        <w:t>3. 理解均线交叉策略的交易逻辑和信号生成机制</w:t>
        <w:br/>
        <w:t>4. 掌握策略回测的基本流程和绩效评估方法</w:t>
      </w:r>
    </w:p>
    <w:p>
      <w:r>
        <w:br/>
        <w:t>实验要求：</w:t>
        <w:br/>
        <w:t>1. 独立完成策略代码编写和调试</w:t>
        <w:br/>
        <w:t>2. 使用真实市场数据进行回测</w:t>
        <w:br/>
        <w:t>3. 计算策略收益、夏普比率、最大回撤等关键指标</w:t>
        <w:br/>
        <w:t>4. 撰写完整的实验报告并生成 PDF 提交</w:t>
      </w:r>
    </w:p>
    <w:p>
      <w:pPr>
        <w:pStyle w:val="1"/>
      </w:pPr>
      <w:r>
        <w:br/>
        <w:br/>
        <w:t>二、实验内容和原理</w:t>
      </w:r>
    </w:p>
    <w:p>
      <w:r>
        <w:br/>
        <w:t>策略原理：</w:t>
        <w:br/>
        <w:t>双均线策略是一种经典的技术分析策略，使用短期均线（MA5）和长期均线（MA20）的交叉信号进行交易。</w:t>
        <w:br/>
        <w:br/>
        <w:t>交易信号：</w:t>
        <w:br/>
        <w:t>- 金叉买入：当 MA5 从下方穿过 MA20 时，认为上涨趋势形成，开仓买入</w:t>
        <w:br/>
        <w:t>- 死叉卖出：当 MA5 从上方穿过 MA20 时，认为下跌趋势形成，平仓卖出</w:t>
      </w:r>
    </w:p>
    <w:p>
      <w:pPr>
        <w:pStyle w:val="1"/>
      </w:pPr>
      <w:r>
        <w:br/>
        <w:br/>
        <w:t>三、实验情况报告</w:t>
      </w:r>
    </w:p>
    <w:p>
      <w:r>
        <w:br/>
        <w:t>实验设备：</w:t>
        <w:br/>
        <w:t>- 硬件：实验室计算机（CPU: Intel i7, RAM: 16GB）</w:t>
        <w:br/>
        <w:t>- 操作系统：Windows 11 / Linux Ubuntu 22.04</w:t>
        <w:br/>
        <w:t>- 软件环境：Python 3.9+, Jupyter Notebook, pandas, numpy, matplotlib, yfinance</w:t>
      </w:r>
    </w:p>
    <w:p>
      <w:r>
        <w:br/>
        <w:br/>
        <w:t>实验过程：</w:t>
        <w:br/>
        <w:t>1. 数据获取：使用 yfinance 下载沪深 300ETF（510300.SS）2023-2024 年历史数据</w:t>
        <w:br/>
        <w:t>2. 均线计算：计算 5 日均线和 20 日均线</w:t>
        <w:br/>
        <w:t>3. 信号生成：根据均线交叉生成买卖信号</w:t>
        <w:br/>
        <w:t>4. 策略回测：计算累计收益、夏普比率、最大回撤等指标</w:t>
        <w:br/>
        <w:t>5. 可视化：生成策略信号图和收益对比图</w:t>
      </w:r>
    </w:p>
    <w:p>
      <w:r>
        <w:br/>
        <w:br/>
        <w:t>实验结果：</w:t>
        <w:br/>
        <w:t>策略在趋势明显时表现优异，震荡市中可能产生假信号。实际交易需考虑手续费和滑点成本。</w:t>
      </w:r>
    </w:p>
    <w:p>
      <w:r>
        <w:br/>
        <w:br/>
        <w:t>实验结论：</w:t>
        <w:br/>
        <w:t>1. 双均线策略逻辑清晰，易于实现</w:t>
        <w:br/>
        <w:t>2. 参数选择对结果影响显著</w:t>
        <w:br/>
        <w:t>3. 可进一步优化：动态参数、止损机制、仓位管理</w:t>
      </w:r>
    </w:p>
    <w:sectPr w:rsidR="0070041A" w:rsidSect="0070041A">
      <w:pgSz w:w="11906" w:h="16838"/>
      <w:pgMar w:top="1418" w:right="1418" w:bottom="1418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025DF5" w14:textId="77777777" w:rsidR="004B2C68" w:rsidRDefault="004B2C68" w:rsidP="001600AE">
      <w:pPr>
        <w:rPr>
          <w:rFonts w:hint="eastAsia"/>
        </w:rPr>
      </w:pPr>
      <w:r>
        <w:separator/>
      </w:r>
    </w:p>
  </w:endnote>
  <w:endnote w:type="continuationSeparator" w:id="0">
    <w:p w14:paraId="3CCBD8F2" w14:textId="77777777" w:rsidR="004B2C68" w:rsidRDefault="004B2C68" w:rsidP="001600A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宋体"/>
    <w:charset w:val="86"/>
    <w:family w:val="modern"/>
    <w:pitch w:val="fixed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804DB6" w14:textId="77777777" w:rsidR="004B2C68" w:rsidRDefault="004B2C68" w:rsidP="001600AE">
      <w:pPr>
        <w:rPr>
          <w:rFonts w:hint="eastAsia"/>
        </w:rPr>
      </w:pPr>
      <w:r>
        <w:separator/>
      </w:r>
    </w:p>
  </w:footnote>
  <w:footnote w:type="continuationSeparator" w:id="0">
    <w:p w14:paraId="3CD1C23A" w14:textId="77777777" w:rsidR="004B2C68" w:rsidRDefault="004B2C68" w:rsidP="001600AE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41A"/>
    <w:rsid w:val="000B6335"/>
    <w:rsid w:val="001600AE"/>
    <w:rsid w:val="001C78A8"/>
    <w:rsid w:val="00220A77"/>
    <w:rsid w:val="00255576"/>
    <w:rsid w:val="0028443F"/>
    <w:rsid w:val="002A095E"/>
    <w:rsid w:val="002F4AF6"/>
    <w:rsid w:val="00344FDB"/>
    <w:rsid w:val="003D45D6"/>
    <w:rsid w:val="00415160"/>
    <w:rsid w:val="00424785"/>
    <w:rsid w:val="004B2C68"/>
    <w:rsid w:val="004D7D09"/>
    <w:rsid w:val="004F0FD8"/>
    <w:rsid w:val="00504E39"/>
    <w:rsid w:val="00514263"/>
    <w:rsid w:val="00545C3E"/>
    <w:rsid w:val="005A02B8"/>
    <w:rsid w:val="00630FFB"/>
    <w:rsid w:val="00640735"/>
    <w:rsid w:val="006548CB"/>
    <w:rsid w:val="006675B3"/>
    <w:rsid w:val="0070041A"/>
    <w:rsid w:val="007B2A3E"/>
    <w:rsid w:val="007C75F2"/>
    <w:rsid w:val="00893521"/>
    <w:rsid w:val="00936A85"/>
    <w:rsid w:val="00AA6A0C"/>
    <w:rsid w:val="00B4687C"/>
    <w:rsid w:val="00C0176F"/>
    <w:rsid w:val="00C42C9E"/>
    <w:rsid w:val="00C77255"/>
    <w:rsid w:val="00D250E8"/>
    <w:rsid w:val="00D55718"/>
    <w:rsid w:val="00FA0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FED894"/>
  <w15:chartTrackingRefBased/>
  <w15:docId w15:val="{7B08F886-DAB1-465A-ADEB-8595B2EC3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041A"/>
    <w:pPr>
      <w:widowControl w:val="0"/>
    </w:pPr>
    <w:rPr>
      <w:kern w:val="0"/>
      <w:sz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70041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04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041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041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041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041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041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041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041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0041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004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004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0041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0041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0041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0041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0041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0041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0041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004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041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0041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0041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0041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0041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0041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004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0041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0041A"/>
    <w:rPr>
      <w:b/>
      <w:bCs/>
      <w:smallCaps/>
      <w:color w:val="0F4761" w:themeColor="accent1" w:themeShade="BF"/>
      <w:spacing w:val="5"/>
    </w:rPr>
  </w:style>
  <w:style w:type="paragraph" w:styleId="ae">
    <w:name w:val="Body Text"/>
    <w:basedOn w:val="a"/>
    <w:link w:val="af"/>
    <w:uiPriority w:val="1"/>
    <w:qFormat/>
    <w:rsid w:val="0070041A"/>
    <w:pPr>
      <w:ind w:left="129"/>
    </w:pPr>
    <w:rPr>
      <w:rFonts w:ascii="宋体" w:eastAsia="宋体" w:hAnsi="宋体"/>
      <w:sz w:val="27"/>
      <w:szCs w:val="27"/>
    </w:rPr>
  </w:style>
  <w:style w:type="character" w:customStyle="1" w:styleId="af">
    <w:name w:val="正文文本 字符"/>
    <w:basedOn w:val="a0"/>
    <w:link w:val="ae"/>
    <w:uiPriority w:val="1"/>
    <w:rsid w:val="0070041A"/>
    <w:rPr>
      <w:rFonts w:ascii="宋体" w:eastAsia="宋体" w:hAnsi="宋体"/>
      <w:kern w:val="0"/>
      <w:sz w:val="27"/>
      <w:szCs w:val="27"/>
      <w:lang w:eastAsia="en-US"/>
    </w:rPr>
  </w:style>
  <w:style w:type="paragraph" w:styleId="af0">
    <w:name w:val="header"/>
    <w:basedOn w:val="a"/>
    <w:link w:val="af1"/>
    <w:uiPriority w:val="99"/>
    <w:unhideWhenUsed/>
    <w:rsid w:val="001600A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1600AE"/>
    <w:rPr>
      <w:kern w:val="0"/>
      <w:sz w:val="18"/>
      <w:szCs w:val="18"/>
      <w:lang w:eastAsia="en-US"/>
    </w:rPr>
  </w:style>
  <w:style w:type="paragraph" w:styleId="af2">
    <w:name w:val="footer"/>
    <w:basedOn w:val="a"/>
    <w:link w:val="af3"/>
    <w:uiPriority w:val="99"/>
    <w:unhideWhenUsed/>
    <w:rsid w:val="001600A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1600AE"/>
    <w:rPr>
      <w:kern w:val="0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02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57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66</Words>
  <Characters>381</Characters>
  <Application>Microsoft Office Word</Application>
  <DocSecurity>0</DocSecurity>
  <Lines>3</Lines>
  <Paragraphs>1</Paragraphs>
  <ScaleCrop>false</ScaleCrop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李晓霞</dc:creator>
  <cp:keywords/>
  <dc:description/>
  <cp:lastModifiedBy>李晓霞</cp:lastModifiedBy>
  <cp:revision>3</cp:revision>
  <cp:lastPrinted>2025-02-24T03:20:00Z</cp:lastPrinted>
  <dcterms:created xsi:type="dcterms:W3CDTF">2025-02-25T02:23:00Z</dcterms:created>
  <dcterms:modified xsi:type="dcterms:W3CDTF">2025-02-25T06:36:00Z</dcterms:modified>
</cp:coreProperties>
</file>