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目  录</w:t>
      </w:r>
    </w:p>
    <w:p>
      <w:pPr>
        <w:spacing w:line="288" w:lineRule="auto"/>
      </w:pPr>
      <w:r>
        <w:rPr>
          <w:rFonts w:ascii="宋体" w:hAnsi="宋体"/>
          <w:b/>
          <w:sz w:val="24"/>
        </w:rPr>
        <w:t>摘  要</w:t>
      </w:r>
    </w:p>
    <w:p>
      <w:pPr>
        <w:spacing w:line="288" w:lineRule="auto"/>
      </w:pPr>
      <w:r>
        <w:rPr>
          <w:rFonts w:ascii="宋体" w:hAnsi="宋体"/>
          <w:b/>
          <w:sz w:val="24"/>
        </w:rPr>
        <w:t>Abstract</w:t>
      </w:r>
    </w:p>
    <w:p>
      <w:pPr>
        <w:spacing w:line="288" w:lineRule="auto"/>
      </w:pPr>
      <w:r>
        <w:rPr>
          <w:rFonts w:ascii="宋体" w:hAnsi="宋体"/>
          <w:b/>
          <w:sz w:val="24"/>
        </w:rPr>
        <w:t>第一章  绪论</w:t>
      </w:r>
    </w:p>
    <w:p>
      <w:pPr>
        <w:spacing w:line="288" w:lineRule="auto"/>
      </w:pPr>
      <w:r>
        <w:rPr>
          <w:rFonts w:ascii="宋体" w:hAnsi="宋体"/>
          <w:sz w:val="22"/>
        </w:rPr>
        <w:t xml:space="preserve">    1.1 研究背景与问题提出</w:t>
      </w:r>
    </w:p>
    <w:p>
      <w:pPr>
        <w:spacing w:line="288" w:lineRule="auto"/>
      </w:pPr>
      <w:r>
        <w:rPr>
          <w:rFonts w:ascii="宋体" w:hAnsi="宋体"/>
          <w:sz w:val="22"/>
        </w:rPr>
        <w:t xml:space="preserve">    1.2 研究意义</w:t>
      </w:r>
    </w:p>
    <w:p>
      <w:pPr>
        <w:spacing w:line="288" w:lineRule="auto"/>
      </w:pPr>
      <w:r>
        <w:rPr>
          <w:rFonts w:ascii="宋体" w:hAnsi="宋体"/>
          <w:sz w:val="22"/>
        </w:rPr>
        <w:t xml:space="preserve">    1.3 国内外研究现状述评</w:t>
      </w:r>
    </w:p>
    <w:p>
      <w:pPr>
        <w:spacing w:line="288" w:lineRule="auto"/>
      </w:pPr>
      <w:r>
        <w:rPr>
          <w:rFonts w:ascii="宋体" w:hAnsi="宋体"/>
          <w:sz w:val="22"/>
        </w:rPr>
        <w:t xml:space="preserve">    1.4 研究思路、方法与技术路线</w:t>
      </w:r>
    </w:p>
    <w:p>
      <w:pPr>
        <w:spacing w:line="288" w:lineRule="auto"/>
      </w:pPr>
      <w:r>
        <w:rPr>
          <w:rFonts w:ascii="宋体" w:hAnsi="宋体"/>
          <w:sz w:val="22"/>
        </w:rPr>
        <w:t xml:space="preserve">    1.5 研究重难点与创新点</w:t>
      </w:r>
    </w:p>
    <w:p>
      <w:pPr>
        <w:spacing w:line="288" w:lineRule="auto"/>
      </w:pPr>
      <w:r>
        <w:rPr>
          <w:rFonts w:ascii="宋体" w:hAnsi="宋体"/>
          <w:b/>
          <w:sz w:val="24"/>
        </w:rPr>
        <w:t>第二章  核心概念界定与理论基础</w:t>
      </w:r>
    </w:p>
    <w:p>
      <w:pPr>
        <w:spacing w:line="288" w:lineRule="auto"/>
      </w:pPr>
      <w:r>
        <w:rPr>
          <w:rFonts w:ascii="宋体" w:hAnsi="宋体"/>
          <w:sz w:val="22"/>
        </w:rPr>
        <w:t xml:space="preserve">    2.1 核心概念界定</w:t>
      </w:r>
    </w:p>
    <w:p>
      <w:pPr>
        <w:spacing w:line="288" w:lineRule="auto"/>
      </w:pPr>
      <w:r>
        <w:rPr>
          <w:rFonts w:ascii="宋体" w:hAnsi="宋体"/>
          <w:sz w:val="22"/>
        </w:rPr>
        <w:t xml:space="preserve">    2.2 理论基础</w:t>
      </w:r>
    </w:p>
    <w:p>
      <w:pPr>
        <w:spacing w:line="288" w:lineRule="auto"/>
      </w:pPr>
      <w:r>
        <w:rPr>
          <w:rFonts w:ascii="宋体" w:hAnsi="宋体"/>
          <w:sz w:val="22"/>
        </w:rPr>
        <w:t xml:space="preserve">    2.3 浙江道教文化的独占性特质</w:t>
      </w:r>
    </w:p>
    <w:p>
      <w:pPr>
        <w:spacing w:line="288" w:lineRule="auto"/>
      </w:pPr>
      <w:r>
        <w:rPr>
          <w:rFonts w:ascii="宋体" w:hAnsi="宋体"/>
          <w:sz w:val="22"/>
        </w:rPr>
        <w:t xml:space="preserve">    2.4 分析框架："文化基因—传播生态—制度环境"三层模型</w:t>
      </w:r>
    </w:p>
    <w:p>
      <w:pPr>
        <w:spacing w:line="288" w:lineRule="auto"/>
      </w:pPr>
      <w:r>
        <w:rPr>
          <w:rFonts w:ascii="宋体" w:hAnsi="宋体"/>
          <w:b/>
          <w:sz w:val="24"/>
        </w:rPr>
        <w:t>第三章  浙江道教国际传播的历史演进与模式分析</w:t>
      </w:r>
    </w:p>
    <w:p>
      <w:pPr>
        <w:spacing w:line="288" w:lineRule="auto"/>
      </w:pPr>
      <w:r>
        <w:rPr>
          <w:rFonts w:ascii="宋体" w:hAnsi="宋体"/>
          <w:sz w:val="22"/>
        </w:rPr>
        <w:t xml:space="preserve">    3.1 古代至近代的文化高地辐射</w:t>
      </w:r>
    </w:p>
    <w:p>
      <w:pPr>
        <w:spacing w:line="288" w:lineRule="auto"/>
      </w:pPr>
      <w:r>
        <w:rPr>
          <w:rFonts w:ascii="宋体" w:hAnsi="宋体"/>
          <w:sz w:val="22"/>
        </w:rPr>
        <w:t xml:space="preserve">    3.2 改革开放以来的多元化探索与阶段性转型</w:t>
      </w:r>
    </w:p>
    <w:p>
      <w:pPr>
        <w:spacing w:line="288" w:lineRule="auto"/>
      </w:pPr>
      <w:r>
        <w:rPr>
          <w:rFonts w:ascii="宋体" w:hAnsi="宋体"/>
          <w:sz w:val="22"/>
        </w:rPr>
        <w:t xml:space="preserve">    3.3 基于典型案例的深度剖析：以金华黄大仙祖庭为例</w:t>
      </w:r>
    </w:p>
    <w:p>
      <w:pPr>
        <w:spacing w:line="288" w:lineRule="auto"/>
      </w:pPr>
      <w:r>
        <w:rPr>
          <w:rFonts w:ascii="宋体" w:hAnsi="宋体"/>
          <w:b/>
          <w:sz w:val="24"/>
        </w:rPr>
        <w:t>第四章  浙江道教国际传播的现状评估与现实困境</w:t>
      </w:r>
    </w:p>
    <w:p>
      <w:pPr>
        <w:spacing w:line="288" w:lineRule="auto"/>
      </w:pPr>
      <w:r>
        <w:rPr>
          <w:rFonts w:ascii="宋体" w:hAnsi="宋体"/>
          <w:sz w:val="22"/>
        </w:rPr>
        <w:t xml:space="preserve">    4.1 基于四维评估体系的现状分析</w:t>
      </w:r>
    </w:p>
    <w:p>
      <w:pPr>
        <w:spacing w:line="288" w:lineRule="auto"/>
      </w:pPr>
      <w:r>
        <w:rPr>
          <w:rFonts w:ascii="宋体" w:hAnsi="宋体"/>
          <w:sz w:val="22"/>
        </w:rPr>
        <w:t xml:space="preserve">    4.2 核心现实困境诊断</w:t>
      </w:r>
    </w:p>
    <w:p>
      <w:pPr>
        <w:spacing w:line="288" w:lineRule="auto"/>
      </w:pPr>
      <w:r>
        <w:rPr>
          <w:rFonts w:ascii="宋体" w:hAnsi="宋体"/>
          <w:b/>
          <w:sz w:val="24"/>
        </w:rPr>
        <w:t>第五章  国内先进地区道教文化国际传播的经验比较与借鉴</w:t>
      </w:r>
    </w:p>
    <w:p>
      <w:pPr>
        <w:spacing w:line="288" w:lineRule="auto"/>
      </w:pPr>
      <w:r>
        <w:rPr>
          <w:rFonts w:ascii="宋体" w:hAnsi="宋体"/>
          <w:sz w:val="22"/>
        </w:rPr>
        <w:t xml:space="preserve">    5.1 比较案例选择与研究方法</w:t>
      </w:r>
    </w:p>
    <w:p>
      <w:pPr>
        <w:spacing w:line="288" w:lineRule="auto"/>
      </w:pPr>
      <w:r>
        <w:rPr>
          <w:rFonts w:ascii="宋体" w:hAnsi="宋体"/>
          <w:sz w:val="22"/>
        </w:rPr>
        <w:t xml:space="preserve">    5.2 武当山模式：实体平台与深度体验</w:t>
      </w:r>
    </w:p>
    <w:p>
      <w:pPr>
        <w:spacing w:line="288" w:lineRule="auto"/>
      </w:pPr>
      <w:r>
        <w:rPr>
          <w:rFonts w:ascii="宋体" w:hAnsi="宋体"/>
          <w:sz w:val="22"/>
        </w:rPr>
        <w:t xml:space="preserve">    5.3 妈祖模式：民间信仰的全球化与在地化</w:t>
      </w:r>
    </w:p>
    <w:p>
      <w:pPr>
        <w:spacing w:line="288" w:lineRule="auto"/>
      </w:pPr>
      <w:r>
        <w:rPr>
          <w:rFonts w:ascii="宋体" w:hAnsi="宋体"/>
          <w:sz w:val="22"/>
        </w:rPr>
        <w:t xml:space="preserve">    5.4 其他省域洞天福地文化海外推广现状</w:t>
      </w:r>
    </w:p>
    <w:p>
      <w:pPr>
        <w:spacing w:line="288" w:lineRule="auto"/>
      </w:pPr>
      <w:r>
        <w:rPr>
          <w:rFonts w:ascii="宋体" w:hAnsi="宋体"/>
          <w:sz w:val="22"/>
        </w:rPr>
        <w:t xml:space="preserve">    5.5 对浙江的启示与本地化应用可行性分析</w:t>
      </w:r>
    </w:p>
    <w:p>
      <w:pPr>
        <w:spacing w:line="288" w:lineRule="auto"/>
      </w:pPr>
      <w:r>
        <w:rPr>
          <w:rFonts w:ascii="宋体" w:hAnsi="宋体"/>
          <w:b/>
          <w:sz w:val="24"/>
        </w:rPr>
        <w:t>第六章  浙江道教国际传播的路径优化与策略体系</w:t>
      </w:r>
    </w:p>
    <w:p>
      <w:pPr>
        <w:spacing w:line="288" w:lineRule="auto"/>
      </w:pPr>
      <w:r>
        <w:rPr>
          <w:rFonts w:ascii="宋体" w:hAnsi="宋体"/>
          <w:sz w:val="22"/>
        </w:rPr>
        <w:t xml:space="preserve">    6.1 优化原则与前提</w:t>
      </w:r>
    </w:p>
    <w:p>
      <w:pPr>
        <w:spacing w:line="288" w:lineRule="auto"/>
      </w:pPr>
      <w:r>
        <w:rPr>
          <w:rFonts w:ascii="宋体" w:hAnsi="宋体"/>
          <w:sz w:val="22"/>
        </w:rPr>
        <w:t xml:space="preserve">    6.2 多元化、分层化的核心路径构建</w:t>
      </w:r>
    </w:p>
    <w:p>
      <w:pPr>
        <w:spacing w:line="288" w:lineRule="auto"/>
      </w:pPr>
      <w:r>
        <w:rPr>
          <w:rFonts w:ascii="宋体" w:hAnsi="宋体"/>
          <w:sz w:val="22"/>
        </w:rPr>
        <w:t xml:space="preserve">    6.3 策略体系与保障机制</w:t>
      </w:r>
    </w:p>
    <w:p>
      <w:pPr>
        <w:spacing w:line="288" w:lineRule="auto"/>
      </w:pPr>
      <w:r>
        <w:rPr>
          <w:rFonts w:ascii="宋体" w:hAnsi="宋体"/>
          <w:b/>
          <w:sz w:val="24"/>
        </w:rPr>
        <w:t>第七章  结论与展望</w:t>
      </w:r>
    </w:p>
    <w:p>
      <w:pPr>
        <w:spacing w:line="288" w:lineRule="auto"/>
      </w:pPr>
      <w:r>
        <w:rPr>
          <w:rFonts w:ascii="宋体" w:hAnsi="宋体"/>
          <w:sz w:val="22"/>
        </w:rPr>
        <w:t xml:space="preserve">    7.1 主要研究结论</w:t>
      </w:r>
    </w:p>
    <w:p>
      <w:pPr>
        <w:spacing w:line="288" w:lineRule="auto"/>
      </w:pPr>
      <w:r>
        <w:rPr>
          <w:rFonts w:ascii="宋体" w:hAnsi="宋体"/>
          <w:sz w:val="22"/>
        </w:rPr>
        <w:t xml:space="preserve">    7.2 研究不足与未来展望</w:t>
      </w:r>
    </w:p>
    <w:p>
      <w:pPr>
        <w:spacing w:line="288" w:lineRule="auto"/>
      </w:pPr>
      <w:r>
        <w:rPr>
          <w:rFonts w:ascii="宋体" w:hAnsi="宋体"/>
          <w:sz w:val="22"/>
        </w:rPr>
        <w:t xml:space="preserve">    7.3 写在最后：弘道者的使命</w:t>
      </w:r>
    </w:p>
    <w:p>
      <w:pPr>
        <w:spacing w:line="288" w:lineRule="auto"/>
      </w:pPr>
      <w:r>
        <w:rPr>
          <w:rFonts w:ascii="宋体" w:hAnsi="宋体"/>
          <w:b/>
          <w:sz w:val="24"/>
        </w:rPr>
        <w:t>参考文献</w:t>
      </w:r>
    </w:p>
    <w:p>
      <w:pPr>
        <w:spacing w:line="288" w:lineRule="auto"/>
      </w:pPr>
      <w:r>
        <w:rPr>
          <w:rFonts w:ascii="宋体" w:hAnsi="宋体"/>
          <w:b/>
          <w:sz w:val="24"/>
        </w:rPr>
        <w:t>附录</w:t>
      </w:r>
    </w:p>
    <w:p>
      <w:pPr>
        <w:spacing w:line="288" w:lineRule="auto"/>
      </w:pPr>
      <w:r>
        <w:rPr>
          <w:rFonts w:ascii="宋体" w:hAnsi="宋体"/>
          <w:b/>
          <w:sz w:val="24"/>
        </w:rPr>
        <w:t>致谢</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天台山作为道教南宗祖庭，承载着内丹修炼的深邃智慧；金华黄大仙信仰则以"慈济"精神辐射港澳台及东南亚，形成了跨越国界的信众网络。在"系统推进我国宗教中国化"与"增强中华文明传播力影响力"的双重国家战略交汇下，系统研究浙江道教文化的国际传播，既是回应时代命题的学术自觉，也是推动浙江本土文化资源参与全球文明对话的实践需要。</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案例比较和混合研究等方法，对浙江道教国际传播的演进脉络、现实困境、评估体系和优化路径进行了系统考察。</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w:t>
      </w:r>
    </w:p>
    <w:p>
      <w:pPr>
        <w:spacing w:line="360" w:lineRule="auto"/>
        <w:ind w:firstLine="420"/>
        <w:jc w:val="both"/>
      </w:pPr>
      <w:r>
        <w:rPr>
          <w:rFonts w:ascii="宋体" w:hAnsi="宋体"/>
          <w:sz w:val="24"/>
        </w:rPr>
        <w:t>研究同时发现，当前浙江道教国际传播正处于从"走出去"向"走进去"转型的关键时期，面临跨文化阐释障碍、传播效能评估缺失、法治合规意识薄弱和资源整合机制不足等核心困境。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道茶IP与多语种新媒体），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ancestral court of the Southern School of Taoism, carrying the profound wisdom of inner alchemy practice, while the Huang Daxian belief in Jinhua radiates to Hong Kong, Macao, Taiwan and Southeast Asia with its unique spirit of "compassion and salvation", forming a transnational believers network. 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w:t>
      </w:r>
    </w:p>
    <w:p>
      <w:pPr>
        <w:spacing w:line="360" w:lineRule="auto"/>
        <w:ind w:firstLine="420"/>
        <w:jc w:val="both"/>
      </w:pPr>
      <w:r>
        <w:rPr>
          <w:rFonts w:ascii="宋体" w:hAnsi="宋体"/>
          <w:sz w:val="24"/>
        </w:rPr>
        <w:t>Following the logic of "historical review—current diagnosis—theoretical construction—comparative reference—path optimization", this study employs literature research, fieldwork (participant observation and in-depth interviews), case comparison, and mixed research methods to systematically examine the evolution, dilemmas, evaluation system, and optimization paths of Zhejiang Taoist international communication.</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w:t>
      </w:r>
    </w:p>
    <w:p>
      <w:pPr>
        <w:spacing w:line="360" w:lineRule="auto"/>
        <w:ind w:firstLine="420"/>
        <w:jc w:val="both"/>
      </w:pPr>
      <w:r>
        <w:rPr>
          <w:rFonts w:ascii="宋体" w:hAnsi="宋体"/>
          <w:sz w:val="24"/>
        </w:rPr>
        <w:t>Findings indicate that Zhejiang Taoist international communication is currently in a critical period of transformation from "going out" to "going deep in", facing core challenges including cross-cultural interpretation barriers, lack of communication effectiveness evaluation, weak legal compliance awareness, and insufficient resource integration mechanisms. Through a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genes—communication ecology—institutional environment", and establishes an international communication effectiveness evaluation system covering four dimensions (resources, process, output, impact) with twelve core indicators. Practically, it proposes a "trinity" optimization path: physical platform path (overseas cultural stations), in-depth experience path (spiritual cultivation and root-seeking products), and digital integration path (Taoist tea IP and multilingual new media),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与此同时，"系统推进我国宗教中国化"作为新时代宗教工作的核心方针，为宗教领域的对外交流提供了根本遵循。宗教中国化不是封闭的自我改造，而是在坚持中国方向的前提下，以更加自信、更加开放的姿态参与全球文明对话。</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儒释道三家所承载的宇宙观、人生观和价值观——缺乏深入理解。道教作为中国土生土长的宗教，其"道法自然""天人合一""慈济利人"等核心理念，不仅是中国传统文化的精神基因，更是回应人类共同关切的东方智慧。在全球生态危机、身心失衡、价值虚无等现代性困境日益凸显的今天，道教文化所蕴含的生态哲学、养生智慧和慈悲精神，具有跨越时空的普世价值。</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w:t>
      </w:r>
    </w:p>
    <w:p>
      <w:pPr>
        <w:spacing w:line="360" w:lineRule="auto"/>
        <w:ind w:firstLine="420"/>
        <w:jc w:val="both"/>
      </w:pPr>
      <w:r>
        <w:rPr>
          <w:rFonts w:ascii="宋体" w:hAnsi="宋体"/>
          <w:sz w:val="24"/>
        </w:rPr>
        <w:t>作为一名在浙江道教界修行多年的道士，同时也是浙江省第二届宗教界"双通"人才研修班的学员，我深切感受到浙江道教文化在国际传播方面的巨大潜力与现实困境之间的张力。一方面，天台山桐柏宫每年接待来自日本、韩国、东南亚的参访者络绎不绝，金华黄大仙祖宫的海外信众网络遍布全球；另一方面，我们的传播方式仍然停留在"被动接待"和"自发传播"的阶段，缺乏系统性的战略规划、专业化的传播人才和科学化的效果评估。这种"有资源无策略、有热情无方法"的现状，不仅制约了浙江道教文化国际传播的深度和广度，也使我们错失了在全球文明对话中发出浙江道教声音的历史机遇。</w:t>
      </w:r>
    </w:p>
    <w:p>
      <w:pPr>
        <w:spacing w:line="360" w:lineRule="auto"/>
        <w:ind w:firstLine="420"/>
        <w:jc w:val="both"/>
      </w:pPr>
      <w:r>
        <w:rPr>
          <w:rFonts w:ascii="宋体" w:hAnsi="宋体"/>
          <w:sz w:val="24"/>
        </w:rPr>
        <w:t>宗教界"双通"人才研修班的学习经历，为我提供了一个难得的反思契机。"双通"即"精通宗教教义、通晓国家政策"，这一培养目标本身就蕴含着宗教与时代、传统与现代、本土与全球之间的张力。在研修班的学习过程中，我系统学习了国家的宗教政策、法律法规、国际传播理论和文化外交战略，同时也与来自全省各宗教场所的同学进行了深入交流。这种跨宗教、跨学科、跨领域的学习体验，使我更加清晰地认识到：浙江道教的国际传播不是孤立的宗教事务，而是国家文化战略的重要组成部分；不是简单的"走出去"，而是需要在保持自身特质的前提下，实现文化价值的深度传播和认同建构。</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等名山连绵起伏，为道教修行提供了理想的自然环境；从历史上看，浙江自六朝以来就是文化重镇，佛教天台宗、道教南宗、儒家浙东学派在此交汇融合，形成了独特的文化生态；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在天台山得道，著《悟真篇》，开创了"先命后性"的内丹修炼路线。与全真道北宗"先性后命"的修炼次第不同，南宗主张通过炼精化气、炼气化神等命功筑基，待身体根基稳固后，再进行心性修炼。这一"身体即道场"的修炼哲学，不仅在中国道教史上独树一帜，其思想影响更远及日本、朝鲜半岛。唐代司马承祯居天台山四十年，著《坐忘论》《天隐子》，其"主静去欲"的思想通过遣唐使传入日本，对日本修验道和山岳信仰产生了深远影响。天台山不仅是道教南宗的祖庭，更是中国道教思想向东亚传播的重要枢纽。</w:t>
      </w:r>
    </w:p>
    <w:p>
      <w:pPr>
        <w:spacing w:line="360" w:lineRule="auto"/>
        <w:ind w:firstLine="420"/>
        <w:jc w:val="both"/>
      </w:pPr>
      <w:r>
        <w:rPr>
          <w:rFonts w:ascii="宋体" w:hAnsi="宋体"/>
          <w:sz w:val="24"/>
        </w:rPr>
        <w:t>金华黄大仙信仰起源于晋代，以"叱石成羊""悬壶济世"等传说著称。黄初平（黄大仙）在金华赤松山修道成仙的故事，承载着中国民间对"慈悲济世、扶危济困"的道德理想。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也是其他省份所不具备的独特优势。</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西城山洞、赤城山洞、括苍山洞），小洞天七处，福地十余处，各项指标均居全国之首。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w:t>
      </w:r>
    </w:p>
    <w:p>
      <w:pPr>
        <w:spacing w:line="360" w:lineRule="auto"/>
        <w:ind w:firstLine="420"/>
        <w:jc w:val="both"/>
      </w:pPr>
      <w:r>
        <w:rPr>
          <w:rFonts w:ascii="宋体" w:hAnsi="宋体"/>
          <w:sz w:val="24"/>
        </w:rPr>
        <w:t>浙江道教的对外交流传统源远流长。早在唐宋时期，天台山就通过遣唐使和海上贸易路线，将道教典籍、丹法理论和洞天福地文化传入日本和朝鲜半岛。近代以来，黄大仙信仰通过侨民网络传播至东南亚和港澳地区，形成了跨越国界的信众网络。改革开放以后，浙江道教界的对外交流逐步恢复和发展，天台山桐柏宫、金华黄大仙祖宫等重点宫观成为海外道教信众和文化爱好者朝圣和交流的重要目的地。然而，这些交流大多停留在自发和零散的层面，尚未形成系统化的国际传播战略。</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不知道哪些活动需要报备，不懂涉外合同的法律效力，不会运用法律手段保护自身权益。这种法治意识的薄弱，不仅可能导致合规风险，也可能使宫观在涉外纠纷中处于被动地位。</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既考虑了传播活动的资源投入和过程运营，也关注了产出成果和综合影响，为宗教文化的国际传播效果评估提供了新的方法论工具。</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为宗教文化的合法、有序传播提供了新的研究视角。</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为浙江道教界开展国际传播提供了系统性的操作指南。其二，为宗教工作部门制定相关政策提供参考。本研究基于田野调查和问卷调查的实证数据，揭示了浙江道教国际传播的现实困境和核心需求，为宗教工作部门制定相关政策和措施提供了实证依据。其三，为其他区域宗教文化的国际传播提供可借鉴的经验。本研究虽然聚焦浙江道教，但所构建的理论框架、评估体系和路径策略，对其他区域宗教文化的国际传播也具有一定的借鉴意义。</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该书通过对东南亚华人社会中道教宫庙网络的考察，揭示了道教信仰在海外华人社区中的文化功能和身份认同作用。孔令宏教授对浙江区域道教的内在理路进行了持续挖掘，其研究成果为理解浙江道教的文化特质提供了重要参考。张志刚教授的《宗教中国化义理研究》从哲学层面探讨了"宗教与文化认同"等核心命题，为本研究的理论建构提供了哲学基础。赵卫东主编的《全球化与道教传播》初步探讨了全球化背景下道教传播面临的机遇与挑战，是道教国际传播研究的早期探索。</w:t>
      </w:r>
    </w:p>
    <w:p>
      <w:pPr>
        <w:spacing w:line="360" w:lineRule="auto"/>
        <w:ind w:firstLine="420"/>
        <w:jc w:val="both"/>
      </w:pPr>
      <w:r>
        <w:rPr>
          <w:rFonts w:ascii="宋体" w:hAnsi="宋体"/>
          <w:sz w:val="24"/>
        </w:rPr>
        <w:t>在洞天福地研究领域，已有学者对浙江洞天福地的分布与历史进行了文献考据。朱越利先生的《洞天福地研究》对洞天福地体系的历史渊源、地理分布和文化内涵进行了系统研究，是洞天福地研究的重要参考文献。张振国教授的《浙江洞天福地考》对浙江境内洞天福地的具体位置、历史沿革和文化价值进行了详细考证，为本研究的洞天福地分析提供了重要的史料基础。然而，在当代保护和活化利用层面，洞天福地研究仍处于起步阶段，尤其是从国际传播视角对洞天福地文化进行系统研究的成果几乎为空白。</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未能将宗教学、传播学、法学和公共管理等学科的理论和方法有效整合；第四，对洞天福地文化这一重要资源的国际传播价值缺乏系统认识。</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Comjath、Pregadio等学者的研究揭示了道教思想在西方社会中的传播、接受和本土化过程，为本研究理解道教文化在跨文化语境中的传播规律提供了参考。</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其研究成果对本研究具有重要的参考价值。特别是日本学者对天台山道教与日本修验道之间关系的考察，为本研究的历史传播分析提供了重要的比较视角。</w:t>
      </w:r>
    </w:p>
    <w:p>
      <w:pPr>
        <w:spacing w:line="360" w:lineRule="auto"/>
        <w:ind w:firstLine="420"/>
        <w:jc w:val="both"/>
      </w:pPr>
      <w:r>
        <w:rPr>
          <w:rFonts w:ascii="宋体" w:hAnsi="宋体"/>
          <w:sz w:val="24"/>
        </w:rPr>
        <w:t>在洞天福地领域，国际学界的研究主要集中于地理学和历史学维度。Schafer、Robinet等学者探讨了洞天福地体系与中国山岳崇拜、宇宙观的关系，揭示了洞天福地文化在中国传统文化中的重要地位。然而，在当代传播维度的研究几乎为空白——国际学界尚未有人从国际传播的角度对洞天福地文化进行系统研究，这为本研究提供了难得的学术空间。</w:t>
      </w:r>
    </w:p>
    <w:p>
      <w:pPr>
        <w:spacing w:line="360" w:lineRule="auto"/>
        <w:ind w:firstLine="420"/>
        <w:jc w:val="both"/>
      </w:pPr>
      <w:r>
        <w:rPr>
          <w:rFonts w:ascii="宋体" w:hAnsi="宋体"/>
          <w:sz w:val="24"/>
        </w:rPr>
        <w:t>值得注意的是，国际学界对道教的研究多从学术视角出发，缺乏教内人士的实践视角。施舟人先生虽然是一位受箓道士，但其研究仍然以学术分析为主。本研究作为一位道教徒的田野观察和实践思考，试图在学术研究与宗教实践之间搭建桥梁，为道教国际传播研究提供一种"由内而外"的视角。</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现有研究要么关注文化资源本身（如教义、仪式、宫观），要么关注传播效果（如受众认知、文化认同），但缺乏对传播过程中"中间机制"的系统分析——即文化资源如何通过特定的传播主体、传播渠道和传播策略转化为传播效果。本研究构建的"文化基因—传播生态—制度环境"三层分析框架，正是为了填补这一空白。</w:t>
      </w:r>
    </w:p>
    <w:p>
      <w:pPr>
        <w:spacing w:line="360" w:lineRule="auto"/>
        <w:ind w:firstLine="420"/>
        <w:jc w:val="both"/>
      </w:pPr>
      <w:r>
        <w:rPr>
          <w:rFonts w:ascii="宋体" w:hAnsi="宋体"/>
          <w:sz w:val="24"/>
        </w:rPr>
        <w:t>第二，存在"评估工具"的缺位——缺乏一套兼具学术严谨性与实践可操作性的效果评估体系。现有研究对道教国际传播效果的评估多停留在定性描述层面，缺乏系统化的评估指标和量化工具。本研究建立的"资源—过程—产出—影响"四维评估模型，试图为道教国际传播效果评估提供一种可操作的工具。</w:t>
      </w:r>
    </w:p>
    <w:p>
      <w:pPr>
        <w:spacing w:line="360" w:lineRule="auto"/>
        <w:ind w:firstLine="420"/>
        <w:jc w:val="both"/>
      </w:pPr>
      <w:r>
        <w:rPr>
          <w:rFonts w:ascii="宋体" w:hAnsi="宋体"/>
          <w:sz w:val="24"/>
        </w:rPr>
        <w:t>第三，存在"时代关切"的滞后——对法治合规、风险管控等现代性议题准备不足。现有研究多关注道教文化的历史传播和教义阐释，对当代语境下的法治合规、知识产权保护、数据安全等议题关注不足。本研究将"法治化传播"系统引入道教国际传播研究，正是为了回应这一时代关切。</w:t>
      </w:r>
    </w:p>
    <w:p>
      <w:pPr>
        <w:spacing w:line="360" w:lineRule="auto"/>
        <w:ind w:firstLine="420"/>
        <w:jc w:val="both"/>
      </w:pPr>
      <w:r>
        <w:rPr>
          <w:rFonts w:ascii="宋体" w:hAnsi="宋体"/>
          <w:sz w:val="24"/>
        </w:rPr>
        <w:t>第四，存在"洞天福地"维度的缺失——作为浙江道教最具空间辨识度的文化资源，洞天福地尚未被纳入任何国际传播研究框架。本研究首次将洞天福地文化纳入国际传播研究框架，并提出将其打造为浙江道教国际传播的"第三张名片"，这是本研究在研究内容上的重要创新。</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既有历史梳理的深度，又有现实关怀的温度；既有理论建构的高度，又有实践指导的可操作性。</w:t>
      </w:r>
    </w:p>
    <w:p>
      <w:pPr>
        <w:spacing w:before="360" w:after="160"/>
        <w:jc w:val="left"/>
      </w:pPr>
      <w:r>
        <w:rPr>
          <w:rFonts w:ascii="黑体" w:hAnsi="黑体"/>
          <w:b/>
          <w:sz w:val="28"/>
        </w:rPr>
        <w:t>1.4 研究思路、方法与技术路线</w:t>
      </w:r>
    </w:p>
    <w:p>
      <w:pPr>
        <w:spacing w:before="240" w:after="120"/>
        <w:jc w:val="left"/>
      </w:pPr>
      <w:r>
        <w:rPr>
          <w:rFonts w:ascii="黑体" w:hAnsi="黑体"/>
          <w:b/>
          <w:sz w:val="26"/>
        </w:rPr>
        <w:t>1.4.1 研究思路</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w:t>
      </w:r>
    </w:p>
    <w:p>
      <w:pPr>
        <w:spacing w:line="360" w:lineRule="auto"/>
        <w:ind w:firstLine="420"/>
        <w:jc w:val="both"/>
      </w:pPr>
      <w:r>
        <w:rPr>
          <w:rFonts w:ascii="宋体" w:hAnsi="宋体"/>
          <w:sz w:val="24"/>
        </w:rPr>
        <w:t>第一步，理论构建。在梳理国内外研究现状的基础上，界定核心概念，整合跨文化传播理论、软实力理论、宗教中国化理论等理论基础，构建"文化基因—传播生态—制度环境"三层分析框架，为后续研究提供理论支撑。</w:t>
      </w:r>
    </w:p>
    <w:p>
      <w:pPr>
        <w:spacing w:line="360" w:lineRule="auto"/>
        <w:ind w:firstLine="420"/>
        <w:jc w:val="both"/>
      </w:pPr>
      <w:r>
        <w:rPr>
          <w:rFonts w:ascii="宋体" w:hAnsi="宋体"/>
          <w:sz w:val="24"/>
        </w:rPr>
        <w:t>第二步，历史梳理。从古代至近代、改革开放至今两个历史阶段，系统梳理浙江道教国际传播的历史演进过程，分析不同历史时期的传播动力、传播路径、传播内容和传播效果，总结历史传播的规律和经验。</w:t>
      </w:r>
    </w:p>
    <w:p>
      <w:pPr>
        <w:spacing w:line="360" w:lineRule="auto"/>
        <w:ind w:firstLine="420"/>
        <w:jc w:val="both"/>
      </w:pPr>
      <w:r>
        <w:rPr>
          <w:rFonts w:ascii="宋体" w:hAnsi="宋体"/>
          <w:sz w:val="24"/>
        </w:rPr>
        <w:t>第三步，现状诊断。通过田野调查、问卷调查和深度访谈，对浙江道教国际传播的现状进行系统诊断，识别传播主体、传播渠道、传播内容和传播效果等方面的现实困境。</w:t>
      </w:r>
    </w:p>
    <w:p>
      <w:pPr>
        <w:spacing w:line="360" w:lineRule="auto"/>
        <w:ind w:firstLine="420"/>
        <w:jc w:val="both"/>
      </w:pPr>
      <w:r>
        <w:rPr>
          <w:rFonts w:ascii="宋体" w:hAnsi="宋体"/>
          <w:sz w:val="24"/>
        </w:rPr>
        <w:t>第四步，评估建模。基于现状诊断的结果，构建"资源—过程—产出—影响"四维评估模型，设计十二项核心评估指标，为浙江道教国际传播效果评估提供可操作的工具。</w:t>
      </w:r>
    </w:p>
    <w:p>
      <w:pPr>
        <w:spacing w:line="360" w:lineRule="auto"/>
        <w:ind w:firstLine="420"/>
        <w:jc w:val="both"/>
      </w:pPr>
      <w:r>
        <w:rPr>
          <w:rFonts w:ascii="宋体" w:hAnsi="宋体"/>
          <w:sz w:val="24"/>
        </w:rPr>
        <w:t>第五步，比较借鉴。选取武当山太极文化国际化和福建妈祖信仰全球传播作为比较案例，分析其成功经验和可借鉴之处，同时扫描全国各省洞天福地文化的海外推广现状，为浙江提供差异化竞争的战略参考。</w:t>
      </w:r>
    </w:p>
    <w:p>
      <w:pPr>
        <w:spacing w:line="360" w:lineRule="auto"/>
        <w:ind w:firstLine="420"/>
        <w:jc w:val="both"/>
      </w:pPr>
      <w:r>
        <w:rPr>
          <w:rFonts w:ascii="宋体" w:hAnsi="宋体"/>
          <w:sz w:val="24"/>
        </w:rPr>
        <w:t>第六步，对策提出。基于前述研究，提出浙江道教国际传播的"三位一体"优化路径和五大策略体系，为浙江道教依法、有序、高效地开展国际传播提供可操作的实施方案。</w:t>
      </w:r>
    </w:p>
    <w:p>
      <w:pPr>
        <w:spacing w:before="240" w:after="120"/>
        <w:jc w:val="left"/>
      </w:pPr>
      <w:r>
        <w:rPr>
          <w:rFonts w:ascii="黑体" w:hAnsi="黑体"/>
          <w:b/>
          <w:sz w:val="26"/>
        </w:rPr>
        <w:t>1.4.2 研究方法</w:t>
      </w:r>
    </w:p>
    <w:p>
      <w:pPr>
        <w:spacing w:line="360" w:lineRule="auto"/>
        <w:ind w:firstLine="420"/>
        <w:jc w:val="both"/>
      </w:pPr>
      <w:r>
        <w:rPr>
          <w:rFonts w:ascii="宋体" w:hAnsi="宋体"/>
          <w:sz w:val="24"/>
        </w:rPr>
        <w:t>文献研究法：系统查阅《道藏》《天地宫府图》《中国方志丛书》等相关文献，以及国内外关于道教国际传播、跨文化传播、软实力理论等方面的学术著作和论文，为本研究提供坚实的文献基础。在文献查阅过程中，本人特别关注浙江地方志中关于道教宫观、洞天福地、道士人物的记载，以及海外汉学界关于浙江道教的研究成果。</w:t>
      </w:r>
    </w:p>
    <w:p>
      <w:pPr>
        <w:spacing w:line="360" w:lineRule="auto"/>
        <w:ind w:firstLine="420"/>
        <w:jc w:val="both"/>
      </w:pPr>
      <w:r>
        <w:rPr>
          <w:rFonts w:ascii="宋体" w:hAnsi="宋体"/>
          <w:sz w:val="24"/>
        </w:rPr>
        <w:t>历史研究法：聚焦三个历史断面——唐宋时期天台山典籍在日本和朝鲜半岛的流传、近代黄大仙信仰的"香港中转"模式、洞天福地文化在山岳崇拜中的演变。通过历史研究法，揭示浙江道教国际传播的历史规律和演进脉络。</w:t>
      </w:r>
    </w:p>
    <w:p>
      <w:pPr>
        <w:spacing w:line="360" w:lineRule="auto"/>
        <w:ind w:firstLine="420"/>
        <w:jc w:val="both"/>
      </w:pPr>
      <w:r>
        <w:rPr>
          <w:rFonts w:ascii="宋体" w:hAnsi="宋体"/>
          <w:sz w:val="24"/>
        </w:rPr>
        <w:t>田野调查法：于2026年2月至3月赴金华黄大仙祖宫、天台桐柏宫进行参与式观察（各5天），对12位关键知情人进行半结构化深度访谈。田野调查期间，本人以常住道士的身份参与宫观的日常宗教活动、海外接待工作和文化交流活动，获得了大量第一手资料。深度访谈对象包括宫观负责人、常住道士、宗教工作干部、海外参访者代表和学术研究专家，访谈内容涵盖传播实践、现实困境、经验建议等多个方面。</w:t>
      </w:r>
    </w:p>
    <w:p>
      <w:pPr>
        <w:spacing w:line="360" w:lineRule="auto"/>
        <w:ind w:firstLine="420"/>
        <w:jc w:val="both"/>
      </w:pPr>
      <w:r>
        <w:rPr>
          <w:rFonts w:ascii="宋体" w:hAnsi="宋体"/>
          <w:sz w:val="24"/>
        </w:rPr>
        <w:t>问卷调查法：面向浙江省内道教界人士和宗教工作干部发放问卷120份，回收有效问卷104份。问卷内容涵盖传播资源投入、传播过程运营、传播产出成果和传播综合影响四个维度，为现状评估提供量化数据支撑。问卷采用Likert五点量表，通过SPSS软件进行描述性统计和因子分析。</w:t>
      </w:r>
    </w:p>
    <w:p>
      <w:pPr>
        <w:spacing w:line="360" w:lineRule="auto"/>
        <w:ind w:firstLine="420"/>
        <w:jc w:val="both"/>
      </w:pPr>
      <w:r>
        <w:rPr>
          <w:rFonts w:ascii="宋体" w:hAnsi="宋体"/>
          <w:sz w:val="24"/>
        </w:rPr>
        <w:t>案例比较法：以湖北武当山和福建妈祖信仰为核心比较对象，分析其国际传播的模式、路径和经验。同时，对全国各省洞天福地文化的海外推广现状进行了扫描式比较，识别浙江在洞天福地国际传播领域的先发优势。</w:t>
      </w:r>
    </w:p>
    <w:p>
      <w:pPr>
        <w:spacing w:line="360" w:lineRule="auto"/>
        <w:ind w:firstLine="420"/>
        <w:jc w:val="both"/>
      </w:pPr>
      <w:r>
        <w:rPr>
          <w:rFonts w:ascii="宋体" w:hAnsi="宋体"/>
          <w:sz w:val="24"/>
        </w:rPr>
        <w:t>混合研究法：将量化研究（问卷调查）与质性研究（田野调查、深度访谈）相结合，通过三角验证提高研究的信度和效度。量化数据用于揭示总体趋势和结构性特征，质性数据用于深入理解传播实践的具体过程和内在机制。</w:t>
      </w:r>
    </w:p>
    <w:p>
      <w:pPr>
        <w:spacing w:before="240" w:after="120"/>
        <w:jc w:val="left"/>
      </w:pPr>
      <w:r>
        <w:rPr>
          <w:rFonts w:ascii="黑体" w:hAnsi="黑体"/>
          <w:b/>
          <w:sz w:val="26"/>
        </w:rPr>
        <w:t>1.4.3 技术路线</w:t>
      </w:r>
    </w:p>
    <w:p>
      <w:pPr>
        <w:spacing w:line="360" w:lineRule="auto"/>
        <w:ind w:firstLine="420"/>
        <w:jc w:val="both"/>
      </w:pPr>
      <w:r>
        <w:rPr>
          <w:rFonts w:ascii="宋体" w:hAnsi="宋体"/>
          <w:sz w:val="24"/>
        </w:rPr>
        <w:t>本研究的技术路线为：文献查阅与理论准备→研究框架设计→田野调查实施→数据整理与分析→四维评估模型构建→比较案例研究→路径优化方案设计→论文撰写与修改。整个研究过程历时一年，其中文献查阅和理论准备阶段历时三个月，田野调查和问卷调查阶段历时两个月，数据整理与分析阶段历时一个月，比较案例研究阶段历时一个月，路径优化方案设计和论文撰写阶段历时四个月。</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研究重点：浙江道教国际传播的历史脉络梳理、传播效果评估体系构建、法治化传播路径设计。这三项内容构成了本研究的核心任务，也是本研究对学术和实践的主要贡献所在。</w:t>
      </w:r>
    </w:p>
    <w:p>
      <w:pPr>
        <w:spacing w:line="360" w:lineRule="auto"/>
        <w:ind w:firstLine="420"/>
        <w:jc w:val="both"/>
      </w:pPr>
      <w:r>
        <w:rPr>
          <w:rFonts w:ascii="宋体" w:hAnsi="宋体"/>
          <w:sz w:val="24"/>
        </w:rPr>
        <w:t>研究难点：跨文化效果的量化测量、涉外法律实务的深度把握、宗教文化敏感性与学术客观性的平衡。跨文化效果的量化测量是本研究面临的最大技术难点——如何在保持学术严谨性的同时，设计出适用于宗教文化传播效果的评估指标，需要反复论证和试点验证。涉外法律实务的深度把握是另一个难点——宗教文化的国际传播涉及国内外多重法律框架，如何系统梳理和准确理解这些法律法规，需要大量的法律文献查阅和实务咨询。宗教文化敏感性与学术客观性的平衡则是本研究作为教内人士研究所面临的特殊挑战——如何在保持学术客观性的同时，不失教内人士的切身感受和文化认同，需要时刻保持自我反思和方法论自觉。</w:t>
      </w:r>
    </w:p>
    <w:p>
      <w:pPr>
        <w:spacing w:line="360" w:lineRule="auto"/>
        <w:ind w:firstLine="420"/>
        <w:jc w:val="both"/>
      </w:pPr>
      <w:r>
        <w:rPr>
          <w:rFonts w:ascii="宋体" w:hAnsi="宋体"/>
          <w:sz w:val="24"/>
        </w:rPr>
        <w:t>研究创新点：</w:t>
      </w:r>
    </w:p>
    <w:p>
      <w:pPr>
        <w:spacing w:line="360" w:lineRule="auto"/>
        <w:ind w:firstLine="420"/>
        <w:jc w:val="both"/>
      </w:pPr>
      <w:r>
        <w:rPr>
          <w:rFonts w:ascii="宋体" w:hAnsi="宋体"/>
          <w:sz w:val="24"/>
        </w:rPr>
        <w:t>第一，系统识别并论证了浙江道教文化的六大独占性特质（南宗丹法、黄大仙慈济、双核格局、产业生态、洞天福地、三级跳路径），为区域宗教文化传播研究提供了新的分析框架。这一创新点不仅揭示了浙江道教的独特价值，也为区域宗教文化研究提供了"特质识别—资源评估—路径设计"的方法论范式。</w:t>
      </w:r>
    </w:p>
    <w:p>
      <w:pPr>
        <w:spacing w:line="360" w:lineRule="auto"/>
        <w:ind w:firstLine="420"/>
        <w:jc w:val="both"/>
      </w:pPr>
      <w:r>
        <w:rPr>
          <w:rFonts w:ascii="宋体" w:hAnsi="宋体"/>
          <w:sz w:val="24"/>
        </w:rPr>
        <w:t>第二，构建"资源—过程—产出—影响"四维效果评估模型，填补宗教国际传播测量工具空白。这一模型将传播效果评估从单一的"产出"维度拓展到"资源—过程—产出—影响"四个维度，为宗教文化的国际传播效果评估提供了系统化的工具。</w:t>
      </w:r>
    </w:p>
    <w:p>
      <w:pPr>
        <w:spacing w:line="360" w:lineRule="auto"/>
        <w:ind w:firstLine="420"/>
        <w:jc w:val="both"/>
      </w:pPr>
      <w:r>
        <w:rPr>
          <w:rFonts w:ascii="宋体" w:hAnsi="宋体"/>
          <w:sz w:val="24"/>
        </w:rPr>
        <w:t>第三，将"法治化传播"系统引入宗教国际传播研究。本研究首次将涉外法律合规、知识产权保护、数据安全等现代法治理念系统引入宗教文化传播研究，提出了"法治化传播"的理论框架和操作指引。</w:t>
      </w:r>
    </w:p>
    <w:p>
      <w:pPr>
        <w:spacing w:line="360" w:lineRule="auto"/>
        <w:ind w:firstLine="420"/>
        <w:jc w:val="both"/>
      </w:pPr>
      <w:r>
        <w:rPr>
          <w:rFonts w:ascii="宋体" w:hAnsi="宋体"/>
          <w:sz w:val="24"/>
        </w:rPr>
        <w:t>第四，基于田野调查和比较研究，提出分层、可操作、可落地的"三位一体"优化路径及配套策略体系。本研究提出的实体平台路径、深度体验路径和数字化融合路径，覆盖了物理空间、文化体验和数字空间三个维度，形成了立体化的传播路径体系。</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