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5"/>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775"/>
        <w:gridCol w:w="147"/>
        <w:gridCol w:w="1332"/>
      </w:tblGrid>
      <w:tr w14:paraId="4095F991">
        <w:trPr>
          <w:cantSplit/>
          <w:trHeight w:val="523" w:hRule="atLeast"/>
          <w:jc w:val="center"/>
        </w:trPr>
        <w:tc>
          <w:tcPr>
            <w:tcW w:w="1129" w:type="dxa"/>
            <w:tcBorders>
              <w:top w:val="nil"/>
              <w:left w:val="nil"/>
              <w:bottom w:val="nil"/>
              <w:right w:val="nil"/>
            </w:tcBorders>
            <w:vAlign w:val="bottom"/>
          </w:tcPr>
          <w:p>
            <w:pPr>
              <w:jc w:val="left"/>
            </w:pPr>
            <w:r>
              <w:rPr>
                <w:rFonts w:ascii="宋体" w:hAnsi="宋体"/>
                <w:sz w:val="20"/>
              </w:rPr>
              <w:t>分类号：B958</w:t>
            </w:r>
          </w:p>
        </w:tc>
        <w:tc>
          <w:tcPr>
            <w:tcW w:w="1332" w:type="dxa"/>
            <w:gridSpan w:val="2"/>
            <w:tcBorders>
              <w:top w:val="nil"/>
              <w:left w:val="nil"/>
              <w:bottom w:val="dashSmallGap" w:color="auto" w:sz="4" w:space="0"/>
              <w:right w:val="nil"/>
            </w:tcBorders>
            <w:vAlign w:val="bottom"/>
          </w:tcPr>
          <w:p w14:paraId="1029B6C9">
            <w:pPr>
              <w:pStyle w:val="59"/>
              <w:rPr>
                <w:b/>
                <w:bCs/>
              </w:rPr>
            </w:pPr>
          </w:p>
        </w:tc>
        <w:tc>
          <w:tcPr>
            <w:tcW w:w="4203" w:type="dxa"/>
            <w:gridSpan w:val="3"/>
            <w:tcBorders>
              <w:top w:val="nil"/>
              <w:left w:val="nil"/>
              <w:bottom w:val="nil"/>
              <w:right w:val="nil"/>
            </w:tcBorders>
            <w:vAlign w:val="bottom"/>
          </w:tcPr>
          <w:p w14:paraId="2B55FD9C">
            <w:pPr>
              <w:pStyle w:val="59"/>
            </w:pPr>
          </w:p>
        </w:tc>
        <w:tc>
          <w:tcPr>
            <w:tcW w:w="922" w:type="dxa"/>
            <w:gridSpan w:val="2"/>
            <w:tcBorders>
              <w:top w:val="nil"/>
              <w:left w:val="nil"/>
              <w:bottom w:val="nil"/>
              <w:right w:val="nil"/>
            </w:tcBorders>
            <w:vAlign w:val="bottom"/>
          </w:tcPr>
          <w:p>
            <w:pPr>
              <w:jc w:val="left"/>
            </w:pPr>
            <w:r>
              <w:rPr>
                <w:rFonts w:ascii="宋体" w:hAnsi="宋体"/>
                <w:sz w:val="20"/>
              </w:rPr>
              <w:t>密级：公开</w:t>
            </w:r>
          </w:p>
        </w:tc>
        <w:tc>
          <w:tcPr>
            <w:tcW w:w="1332" w:type="dxa"/>
            <w:tcBorders>
              <w:top w:val="nil"/>
              <w:left w:val="nil"/>
              <w:bottom w:val="dashSmallGap" w:color="auto" w:sz="4" w:space="0"/>
              <w:right w:val="nil"/>
            </w:tcBorders>
            <w:vAlign w:val="bottom"/>
          </w:tcPr>
          <w:p w14:paraId="1ABF8675">
            <w:pPr>
              <w:pStyle w:val="59"/>
            </w:pPr>
          </w:p>
        </w:tc>
      </w:tr>
      <w:tr w14:paraId="5CD5F1E2">
        <w:trPr>
          <w:cantSplit/>
          <w:trHeight w:val="532" w:hRule="atLeast"/>
          <w:jc w:val="center"/>
        </w:trPr>
        <w:tc>
          <w:tcPr>
            <w:tcW w:w="1129" w:type="dxa"/>
            <w:tcBorders>
              <w:top w:val="nil"/>
              <w:left w:val="nil"/>
              <w:bottom w:val="nil"/>
              <w:right w:val="nil"/>
            </w:tcBorders>
            <w:vAlign w:val="bottom"/>
          </w:tcPr>
          <w:p>
            <w:pPr>
              <w:jc w:val="left"/>
            </w:pPr>
            <w:r>
              <w:rPr>
                <w:rFonts w:ascii="宋体" w:hAnsi="宋体"/>
                <w:sz w:val="20"/>
              </w:rPr>
              <w:t>UDC：291.1</w:t>
            </w:r>
          </w:p>
        </w:tc>
        <w:tc>
          <w:tcPr>
            <w:tcW w:w="1332" w:type="dxa"/>
            <w:gridSpan w:val="2"/>
            <w:tcBorders>
              <w:top w:val="dashSmallGap" w:color="auto" w:sz="4" w:space="0"/>
              <w:left w:val="nil"/>
              <w:bottom w:val="dashSmallGap" w:color="auto" w:sz="4" w:space="0"/>
              <w:right w:val="nil"/>
            </w:tcBorders>
            <w:vAlign w:val="bottom"/>
          </w:tcPr>
          <w:p w14:paraId="4BC29B35">
            <w:pPr>
              <w:pStyle w:val="59"/>
            </w:pPr>
          </w:p>
        </w:tc>
        <w:tc>
          <w:tcPr>
            <w:tcW w:w="4203" w:type="dxa"/>
            <w:gridSpan w:val="3"/>
            <w:tcBorders>
              <w:top w:val="nil"/>
              <w:left w:val="nil"/>
              <w:bottom w:val="nil"/>
              <w:right w:val="nil"/>
            </w:tcBorders>
            <w:vAlign w:val="bottom"/>
          </w:tcPr>
          <w:p w14:paraId="03C90FAF">
            <w:pPr>
              <w:pStyle w:val="59"/>
            </w:pPr>
          </w:p>
        </w:tc>
        <w:tc>
          <w:tcPr>
            <w:tcW w:w="922" w:type="dxa"/>
            <w:gridSpan w:val="2"/>
            <w:tcBorders>
              <w:top w:val="nil"/>
              <w:left w:val="nil"/>
              <w:bottom w:val="nil"/>
              <w:right w:val="nil"/>
            </w:tcBorders>
            <w:vAlign w:val="bottom"/>
          </w:tcPr>
          <w:p>
            <w:pPr>
              <w:jc w:val="left"/>
            </w:pPr>
            <w:r>
              <w:rPr>
                <w:rFonts w:ascii="宋体" w:hAnsi="宋体"/>
                <w:sz w:val="20"/>
              </w:rPr>
              <w:t>编号：ST20241132</w:t>
            </w:r>
          </w:p>
        </w:tc>
        <w:tc>
          <w:tcPr>
            <w:tcW w:w="1332" w:type="dxa"/>
            <w:tcBorders>
              <w:top w:val="dashSmallGap" w:color="auto" w:sz="4" w:space="0"/>
              <w:left w:val="nil"/>
              <w:bottom w:val="dashSmallGap" w:color="auto" w:sz="4" w:space="0"/>
              <w:right w:val="nil"/>
            </w:tcBorders>
            <w:vAlign w:val="bottom"/>
          </w:tcPr>
          <w:p w14:paraId="56AA42EA">
            <w:pPr>
              <w:pStyle w:val="59"/>
            </w:pPr>
          </w:p>
        </w:tc>
      </w:tr>
      <w:tr w14:paraId="5AF9D510">
        <w:trPr>
          <w:trHeight w:val="2474" w:hRule="atLeast"/>
          <w:jc w:val="center"/>
        </w:trPr>
        <w:tc>
          <w:tcPr>
            <w:tcW w:w="8918" w:type="dxa"/>
            <w:gridSpan w:val="9"/>
            <w:tcBorders>
              <w:top w:val="nil"/>
              <w:left w:val="nil"/>
              <w:bottom w:val="nil"/>
              <w:right w:val="nil"/>
            </w:tcBorders>
          </w:tcPr>
          <w:p w14:paraId="16AD5401">
            <w:pPr>
              <w:pStyle w:val="59"/>
              <w:rPr>
                <w:sz w:val="44"/>
              </w:rPr>
            </w:pPr>
            <w:r>
              <w:rPr>
                <w:rFonts w:hint="eastAsia" w:eastAsia="宋体"/>
                <w:color w:val="000000"/>
                <w:sz w:val="44"/>
              </w:rPr>
              <w:drawing>
                <wp:anchor distT="0" distB="0" distL="114300" distR="114300" simplePos="0" relativeHeight="251659264" behindDoc="0" locked="0" layoutInCell="1" allowOverlap="1">
                  <wp:simplePos x="0" y="0"/>
                  <wp:positionH relativeFrom="column">
                    <wp:posOffset>674370</wp:posOffset>
                  </wp:positionH>
                  <wp:positionV relativeFrom="paragraph">
                    <wp:posOffset>65405</wp:posOffset>
                  </wp:positionV>
                  <wp:extent cx="4199890" cy="1118870"/>
                  <wp:effectExtent l="0" t="0" r="10160" b="5080"/>
                  <wp:wrapNone/>
                  <wp:docPr id="5" name="图片 5"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652458d-3c92-49c1-b98a-6be4e694287c"/>
                          <pic:cNvPicPr>
                            <a:picLocks noChangeAspect="1"/>
                          </pic:cNvPicPr>
                        </pic:nvPicPr>
                        <pic:blipFill>
                          <a:blip r:embed="rId20"/>
                          <a:srcRect t="18409" b="14924"/>
                          <a:stretch>
                            <a:fillRect/>
                          </a:stretch>
                        </pic:blipFill>
                        <pic:spPr>
                          <a:xfrm>
                            <a:off x="0" y="0"/>
                            <a:ext cx="4199890" cy="1118870"/>
                          </a:xfrm>
                          <a:prstGeom prst="rect">
                            <a:avLst/>
                          </a:prstGeom>
                        </pic:spPr>
                      </pic:pic>
                    </a:graphicData>
                  </a:graphic>
                </wp:anchor>
              </w:drawing>
            </w:r>
          </w:p>
          <w:p w14:paraId="127C693B">
            <w:pPr>
              <w:pStyle w:val="59"/>
              <w:jc w:val="center"/>
              <w:rPr>
                <w:sz w:val="44"/>
              </w:rPr>
            </w:pPr>
          </w:p>
          <w:p w14:paraId="49DDBF1F">
            <w:pPr>
              <w:pStyle w:val="59"/>
              <w:jc w:val="center"/>
              <w:rPr>
                <w:sz w:val="44"/>
              </w:rPr>
            </w:pPr>
          </w:p>
        </w:tc>
      </w:tr>
      <w:tr w14:paraId="2B4272D4">
        <w:trPr>
          <w:trHeight w:val="2536" w:hRule="atLeast"/>
          <w:jc w:val="center"/>
        </w:trPr>
        <w:tc>
          <w:tcPr>
            <w:tcW w:w="8918" w:type="dxa"/>
            <w:gridSpan w:val="9"/>
            <w:tcBorders>
              <w:top w:val="nil"/>
              <w:left w:val="nil"/>
              <w:bottom w:val="nil"/>
              <w:right w:val="nil"/>
            </w:tcBorders>
          </w:tcPr>
          <w:p w14:paraId="3D6FA79F">
            <w:pPr>
              <w:pStyle w:val="60"/>
              <w:rPr>
                <w:rFonts w:ascii="微软雅黑" w:hAnsi="微软雅黑" w:eastAsia="微软雅黑" w:cs="微软雅黑"/>
                <w:b/>
                <w:color w:val="000000"/>
                <w:sz w:val="36"/>
                <w:szCs w:val="36"/>
              </w:rPr>
            </w:pPr>
            <w:r>
              <w:rPr>
                <w:rFonts w:hint="eastAsia" w:ascii="微软雅黑" w:hAnsi="微软雅黑" w:eastAsia="微软雅黑" w:cs="微软雅黑"/>
                <w:b/>
                <w:color w:val="000000"/>
                <w:sz w:val="36"/>
                <w:szCs w:val="36"/>
              </w:rPr>
              <w:t>浙江省宗教界</w:t>
            </w:r>
            <w:r>
              <w:rPr>
                <w:rFonts w:hint="eastAsia" w:ascii="微软雅黑" w:hAnsi="微软雅黑" w:eastAsia="微软雅黑" w:cs="微软雅黑"/>
                <w:b/>
                <w:color w:val="000000"/>
                <w:sz w:val="36"/>
                <w:szCs w:val="36"/>
                <w:lang w:eastAsia="zh-CN"/>
              </w:rPr>
              <w:t>“</w:t>
            </w:r>
            <w:r>
              <w:rPr>
                <w:rFonts w:hint="eastAsia" w:ascii="微软雅黑" w:hAnsi="微软雅黑" w:eastAsia="微软雅黑" w:cs="微软雅黑"/>
                <w:b/>
                <w:color w:val="000000"/>
                <w:sz w:val="36"/>
                <w:szCs w:val="36"/>
              </w:rPr>
              <w:t>双通</w:t>
            </w:r>
            <w:r>
              <w:rPr>
                <w:rFonts w:hint="eastAsia" w:ascii="微软雅黑" w:hAnsi="微软雅黑" w:eastAsia="微软雅黑" w:cs="微软雅黑"/>
                <w:b/>
                <w:color w:val="000000"/>
                <w:sz w:val="36"/>
                <w:szCs w:val="36"/>
                <w:lang w:eastAsia="zh-CN"/>
              </w:rPr>
              <w:t>”</w:t>
            </w:r>
            <w:r>
              <w:rPr>
                <w:rFonts w:hint="eastAsia" w:ascii="微软雅黑" w:hAnsi="微软雅黑" w:eastAsia="微软雅黑" w:cs="微软雅黑"/>
                <w:b/>
                <w:color w:val="000000"/>
                <w:sz w:val="36"/>
                <w:szCs w:val="36"/>
              </w:rPr>
              <w:t>人才研修班</w:t>
            </w:r>
          </w:p>
          <w:p w14:paraId="7F7E4C4F">
            <w:pPr>
              <w:pStyle w:val="60"/>
              <w:rPr>
                <w:b/>
                <w:color w:val="000000"/>
              </w:rPr>
            </w:pPr>
            <w:r>
              <w:rPr>
                <w:rFonts w:hint="eastAsia" w:ascii="微软雅黑" w:hAnsi="微软雅黑" w:eastAsia="微软雅黑" w:cs="微软雅黑"/>
                <w:b/>
                <w:color w:val="000000"/>
                <w:sz w:val="48"/>
                <w:szCs w:val="48"/>
              </w:rPr>
              <w:t>毕业论文</w:t>
            </w:r>
          </w:p>
        </w:tc>
      </w:tr>
      <w:tr w14:paraId="3B1F64B1">
        <w:trPr>
          <w:trHeight w:val="1968" w:hRule="atLeast"/>
          <w:jc w:val="center"/>
        </w:trPr>
        <w:tc>
          <w:tcPr>
            <w:tcW w:w="8918" w:type="dxa"/>
            <w:gridSpan w:val="9"/>
            <w:tcBorders>
              <w:top w:val="nil"/>
              <w:left w:val="nil"/>
              <w:bottom w:val="nil"/>
              <w:right w:val="nil"/>
            </w:tcBorders>
          </w:tcPr>
          <w:p w14:paraId="2F3BF9DF">
            <w:pPr>
              <w:adjustRightInd w:val="0"/>
              <w:snapToGrid w:val="0"/>
              <w:jc w:val="center"/>
              <w:rPr>
                <w:rFonts w:ascii="黑体" w:hAnsi="黑体" w:eastAsia="黑体" w:cs="黑体"/>
                <w:b/>
                <w:bCs/>
                <w:color w:val="000000"/>
                <w:sz w:val="32"/>
                <w:szCs w:val="32"/>
              </w:rPr>
            </w:pPr>
          </w:p>
          <w:p w14:paraId="2AEDA519">
            <w:pPr>
              <w:adjustRightInd w:val="0"/>
              <w:snapToGrid w:val="0"/>
              <w:jc w:val="center"/>
              <w:rPr>
                <w:rFonts w:ascii="黑体" w:hAnsi="黑体" w:eastAsia="黑体" w:cs="黑体"/>
                <w:b/>
                <w:bCs/>
                <w:color w:val="000000"/>
                <w:sz w:val="32"/>
                <w:szCs w:val="32"/>
              </w:rPr>
            </w:pPr>
            <w:r>
              <w:rPr>
                <w:rFonts w:hint="eastAsia" w:ascii="黑体" w:hAnsi="黑体" w:eastAsia="黑体" w:cs="黑体"/>
                <w:b/>
                <w:bCs/>
                <w:color w:val="000000"/>
                <w:sz w:val="32"/>
                <w:szCs w:val="32"/>
              </w:rPr>
              <w:t>《坐忘论》的时代化诠释及其现代意义</w:t>
            </w:r>
          </w:p>
          <w:p w14:paraId="79E375B0">
            <w:pPr>
              <w:adjustRightInd w:val="0"/>
              <w:snapToGrid w:val="0"/>
              <w:jc w:val="center"/>
              <w:rPr>
                <w:rFonts w:ascii="黑体" w:hAnsi="黑体" w:eastAsia="黑体" w:cs="黑体"/>
                <w:b/>
                <w:bCs/>
                <w:color w:val="000000"/>
                <w:sz w:val="32"/>
                <w:szCs w:val="32"/>
              </w:rPr>
            </w:pPr>
          </w:p>
          <w:p w14:paraId="2626D753">
            <w:pPr>
              <w:adjustRightInd w:val="0"/>
              <w:snapToGrid w:val="0"/>
              <w:jc w:val="center"/>
              <w:rPr>
                <w:rFonts w:eastAsia="宋体"/>
                <w:color w:val="000000"/>
                <w:sz w:val="44"/>
              </w:rPr>
            </w:pPr>
          </w:p>
        </w:tc>
      </w:tr>
      <w:tr w14:paraId="0572B6BF">
        <w:trPr>
          <w:trHeight w:val="377" w:hRule="atLeast"/>
          <w:jc w:val="center"/>
        </w:trPr>
        <w:tc>
          <w:tcPr>
            <w:tcW w:w="8918" w:type="dxa"/>
            <w:gridSpan w:val="9"/>
            <w:tcBorders>
              <w:top w:val="nil"/>
              <w:left w:val="nil"/>
              <w:bottom w:val="nil"/>
              <w:right w:val="nil"/>
            </w:tcBorders>
          </w:tcPr>
          <w:p w14:paraId="3E66B677">
            <w:pPr>
              <w:pStyle w:val="22"/>
              <w:widowControl/>
              <w:spacing w:line="260" w:lineRule="atLeast"/>
            </w:pPr>
          </w:p>
        </w:tc>
      </w:tr>
      <w:tr w14:paraId="55636CFE">
        <w:trPr>
          <w:cantSplit/>
          <w:trHeight w:val="671" w:hRule="atLeast"/>
          <w:jc w:val="center"/>
        </w:trPr>
        <w:tc>
          <w:tcPr>
            <w:tcW w:w="1210" w:type="dxa"/>
            <w:gridSpan w:val="2"/>
            <w:vMerge w:val="restart"/>
            <w:tcBorders>
              <w:top w:val="nil"/>
              <w:left w:val="nil"/>
              <w:bottom w:val="nil"/>
              <w:right w:val="nil"/>
            </w:tcBorders>
            <w:vAlign w:val="center"/>
          </w:tcPr>
          <w:p w14:paraId="1CD963C1">
            <w:pPr>
              <w:adjustRightInd w:val="0"/>
              <w:snapToGrid w:val="0"/>
              <w:rPr>
                <w:rFonts w:eastAsia="楷体_GB2312"/>
                <w:color w:val="000000"/>
                <w:sz w:val="52"/>
              </w:rPr>
            </w:pPr>
          </w:p>
        </w:tc>
        <w:tc>
          <w:tcPr>
            <w:tcW w:w="3352" w:type="dxa"/>
            <w:gridSpan w:val="2"/>
            <w:tcBorders>
              <w:top w:val="nil"/>
              <w:left w:val="nil"/>
              <w:bottom w:val="nil"/>
              <w:right w:val="nil"/>
            </w:tcBorders>
            <w:vAlign w:val="center"/>
          </w:tcPr>
          <w:p w14:paraId="5AD49696">
            <w:pPr>
              <w:pStyle w:val="61"/>
              <w:ind w:firstLine="280" w:firstLineChars="100"/>
              <w:rPr>
                <w:b/>
                <w:bCs/>
              </w:rPr>
            </w:pPr>
            <w:r>
              <w:rPr>
                <w:rFonts w:hint="eastAsia"/>
                <w:b/>
                <w:bCs/>
              </w:rPr>
              <w:t>作   者   姓    名：</w:t>
            </w:r>
          </w:p>
        </w:tc>
        <w:tc>
          <w:tcPr>
            <w:tcW w:w="302" w:type="dxa"/>
            <w:tcBorders>
              <w:top w:val="nil"/>
              <w:left w:val="nil"/>
              <w:bottom w:val="nil"/>
              <w:right w:val="nil"/>
            </w:tcBorders>
            <w:vAlign w:val="center"/>
          </w:tcPr>
          <w:p w14:paraId="28A1F087">
            <w:pPr>
              <w:pStyle w:val="61"/>
              <w:ind w:firstLine="1968"/>
              <w:rPr>
                <w:b/>
                <w:bCs/>
              </w:rPr>
            </w:pPr>
            <w:r>
              <w:rPr>
                <w:rFonts w:hint="eastAsia"/>
                <w:b/>
                <w:bCs/>
              </w:rPr>
              <w:t>：</w:t>
            </w:r>
          </w:p>
        </w:tc>
        <w:tc>
          <w:tcPr>
            <w:tcW w:w="2575" w:type="dxa"/>
            <w:gridSpan w:val="2"/>
            <w:tcBorders>
              <w:top w:val="nil"/>
              <w:left w:val="nil"/>
              <w:bottom w:val="nil"/>
              <w:right w:val="nil"/>
            </w:tcBorders>
            <w:vAlign w:val="center"/>
          </w:tcPr>
          <w:p w14:paraId="6795446E">
            <w:pPr>
              <w:pStyle w:val="61"/>
              <w:ind w:firstLine="0" w:firstLineChars="0"/>
              <w:jc w:val="center"/>
              <w:rPr>
                <w:rFonts w:eastAsia="宋体"/>
                <w:b/>
                <w:bCs/>
                <w:spacing w:val="20"/>
              </w:rPr>
            </w:pPr>
            <w:r>
              <w:rPr>
                <w:rFonts w:hint="eastAsia"/>
                <w:b/>
                <w:bCs/>
                <w:spacing w:val="20"/>
              </w:rPr>
              <w:t>宋高瀞</w:t>
            </w:r>
          </w:p>
        </w:tc>
        <w:tc>
          <w:tcPr>
            <w:tcW w:w="1479" w:type="dxa"/>
            <w:gridSpan w:val="2"/>
            <w:vMerge w:val="restart"/>
            <w:tcBorders>
              <w:top w:val="nil"/>
              <w:left w:val="nil"/>
              <w:bottom w:val="nil"/>
              <w:right w:val="nil"/>
            </w:tcBorders>
            <w:vAlign w:val="center"/>
          </w:tcPr>
          <w:p w14:paraId="646F248C">
            <w:pPr>
              <w:adjustRightInd w:val="0"/>
              <w:snapToGrid w:val="0"/>
              <w:rPr>
                <w:rFonts w:eastAsia="楷体_GB2312"/>
                <w:color w:val="000000"/>
                <w:sz w:val="52"/>
              </w:rPr>
            </w:pPr>
          </w:p>
          <w:p w14:paraId="16DA00FA">
            <w:pPr>
              <w:adjustRightInd w:val="0"/>
              <w:snapToGrid w:val="0"/>
              <w:rPr>
                <w:rFonts w:eastAsia="楷体_GB2312"/>
                <w:color w:val="000000"/>
                <w:sz w:val="52"/>
              </w:rPr>
            </w:pPr>
          </w:p>
          <w:p w14:paraId="446442CC">
            <w:pPr>
              <w:adjustRightInd w:val="0"/>
              <w:snapToGrid w:val="0"/>
              <w:rPr>
                <w:rFonts w:eastAsia="楷体_GB2312"/>
                <w:color w:val="000000"/>
                <w:sz w:val="52"/>
              </w:rPr>
            </w:pPr>
          </w:p>
        </w:tc>
      </w:tr>
      <w:tr w14:paraId="5C8AAFBF">
        <w:trPr>
          <w:cantSplit/>
          <w:trHeight w:val="671" w:hRule="atLeast"/>
          <w:jc w:val="center"/>
        </w:trPr>
        <w:tc>
          <w:tcPr>
            <w:tcW w:w="1210" w:type="dxa"/>
            <w:gridSpan w:val="2"/>
            <w:vMerge w:val="continue"/>
            <w:tcBorders>
              <w:left w:val="nil"/>
              <w:right w:val="nil"/>
            </w:tcBorders>
            <w:vAlign w:val="center"/>
          </w:tcPr>
          <w:p w14:paraId="53CA75BA">
            <w:pPr>
              <w:adjustRightInd w:val="0"/>
              <w:snapToGrid w:val="0"/>
              <w:rPr>
                <w:rFonts w:eastAsia="楷体_GB2312"/>
                <w:color w:val="000000"/>
                <w:sz w:val="52"/>
              </w:rPr>
            </w:pPr>
          </w:p>
        </w:tc>
        <w:tc>
          <w:tcPr>
            <w:tcW w:w="3352" w:type="dxa"/>
            <w:gridSpan w:val="2"/>
            <w:tcBorders>
              <w:top w:val="nil"/>
              <w:left w:val="nil"/>
              <w:bottom w:val="nil"/>
              <w:right w:val="nil"/>
            </w:tcBorders>
            <w:shd w:val="clear" w:color="auto" w:fill="auto"/>
            <w:vAlign w:val="center"/>
          </w:tcPr>
          <w:p w14:paraId="61F8FAA2">
            <w:pPr>
              <w:pStyle w:val="61"/>
              <w:ind w:firstLine="280" w:firstLineChars="100"/>
              <w:rPr>
                <w:rFonts w:hint="eastAsia" w:asciiTheme="minorHAnsi" w:hAnsiTheme="minorHAnsi" w:eastAsiaTheme="minorEastAsia" w:cstheme="minorBidi"/>
                <w:b/>
                <w:bCs/>
                <w:kern w:val="2"/>
                <w:sz w:val="28"/>
                <w:szCs w:val="28"/>
                <w:lang w:val="en-US" w:eastAsia="zh-CN" w:bidi="ar-SA"/>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shd w:val="clear" w:color="auto" w:fill="auto"/>
            <w:vAlign w:val="center"/>
          </w:tcPr>
          <w:p w14:paraId="6F8902D5">
            <w:pPr>
              <w:pStyle w:val="61"/>
              <w:ind w:firstLine="1962" w:firstLineChars="700"/>
              <w:rPr>
                <w:rFonts w:hint="eastAsia" w:asciiTheme="minorHAnsi" w:hAnsiTheme="minorHAnsi" w:eastAsiaTheme="minorEastAsia" w:cstheme="minorBidi"/>
                <w:b/>
                <w:bCs/>
                <w:kern w:val="2"/>
                <w:sz w:val="28"/>
                <w:szCs w:val="28"/>
                <w:lang w:val="en-US" w:eastAsia="zh-CN" w:bidi="ar-SA"/>
              </w:rPr>
            </w:pPr>
            <w:r>
              <w:rPr>
                <w:rFonts w:hint="eastAsia"/>
                <w:b/>
                <w:bCs/>
              </w:rPr>
              <w:t>：</w:t>
            </w:r>
          </w:p>
        </w:tc>
        <w:tc>
          <w:tcPr>
            <w:tcW w:w="2575" w:type="dxa"/>
            <w:gridSpan w:val="2"/>
            <w:tcBorders>
              <w:top w:val="nil"/>
              <w:left w:val="nil"/>
              <w:bottom w:val="nil"/>
              <w:right w:val="nil"/>
            </w:tcBorders>
            <w:shd w:val="clear" w:color="auto" w:fill="auto"/>
            <w:vAlign w:val="center"/>
          </w:tcPr>
          <w:p w14:paraId="5DC81A08">
            <w:pPr>
              <w:pStyle w:val="61"/>
              <w:ind w:firstLine="0" w:firstLineChars="0"/>
              <w:jc w:val="center"/>
              <w:rPr>
                <w:rFonts w:hint="default" w:eastAsia="宋体" w:asciiTheme="minorHAnsi" w:hAnsiTheme="minorHAnsi" w:cstheme="minorBidi"/>
                <w:b/>
                <w:bCs/>
                <w:kern w:val="2"/>
                <w:sz w:val="28"/>
                <w:szCs w:val="28"/>
                <w:lang w:val="en-US" w:eastAsia="zh-CN" w:bidi="ar-SA"/>
              </w:rPr>
            </w:pPr>
            <w:r>
              <w:rPr>
                <w:rFonts w:hint="default" w:eastAsia="宋体" w:cstheme="minorBidi"/>
                <w:b/>
                <w:bCs/>
                <w:kern w:val="2"/>
                <w:sz w:val="28"/>
                <w:szCs w:val="28"/>
                <w:lang w:val="en-US" w:eastAsia="zh-CN" w:bidi="ar-SA"/>
              </w:rPr>
              <w:t>ST</w:t>
            </w:r>
            <w:r>
              <w:rPr>
                <w:rFonts w:hint="eastAsia" w:eastAsia="宋体" w:cstheme="minorBidi"/>
                <w:b/>
                <w:bCs/>
                <w:kern w:val="2"/>
                <w:sz w:val="28"/>
                <w:szCs w:val="28"/>
                <w:lang w:val="en-US" w:eastAsia="zh-CN" w:bidi="ar-SA"/>
              </w:rPr>
              <w:t>20241132</w:t>
            </w:r>
          </w:p>
        </w:tc>
        <w:tc>
          <w:tcPr>
            <w:tcW w:w="1479" w:type="dxa"/>
            <w:gridSpan w:val="2"/>
            <w:vMerge w:val="continue"/>
            <w:tcBorders>
              <w:left w:val="nil"/>
              <w:right w:val="nil"/>
            </w:tcBorders>
            <w:vAlign w:val="center"/>
          </w:tcPr>
          <w:p w14:paraId="60940C76">
            <w:pPr>
              <w:adjustRightInd w:val="0"/>
              <w:snapToGrid w:val="0"/>
              <w:rPr>
                <w:rFonts w:eastAsia="楷体_GB2312"/>
                <w:color w:val="000000"/>
                <w:sz w:val="52"/>
              </w:rPr>
            </w:pPr>
          </w:p>
        </w:tc>
      </w:tr>
      <w:tr w14:paraId="5D8B0211">
        <w:trPr>
          <w:cantSplit/>
          <w:trHeight w:val="664" w:hRule="atLeast"/>
          <w:jc w:val="center"/>
        </w:trPr>
        <w:tc>
          <w:tcPr>
            <w:tcW w:w="1210" w:type="dxa"/>
            <w:gridSpan w:val="2"/>
            <w:vMerge w:val="continue"/>
            <w:tcBorders>
              <w:top w:val="nil"/>
              <w:left w:val="nil"/>
              <w:bottom w:val="nil"/>
              <w:right w:val="nil"/>
            </w:tcBorders>
            <w:vAlign w:val="center"/>
          </w:tcPr>
          <w:p w14:paraId="105B01A0">
            <w:pPr>
              <w:widowControl/>
              <w:jc w:val="left"/>
              <w:rPr>
                <w:rFonts w:eastAsia="楷体_GB2312"/>
                <w:color w:val="000000"/>
                <w:sz w:val="52"/>
              </w:rPr>
            </w:pPr>
          </w:p>
        </w:tc>
        <w:tc>
          <w:tcPr>
            <w:tcW w:w="3352" w:type="dxa"/>
            <w:gridSpan w:val="2"/>
            <w:tcBorders>
              <w:top w:val="nil"/>
              <w:left w:val="nil"/>
              <w:bottom w:val="nil"/>
              <w:right w:val="nil"/>
            </w:tcBorders>
            <w:vAlign w:val="center"/>
          </w:tcPr>
          <w:p w14:paraId="502D2B1D">
            <w:pPr>
              <w:pStyle w:val="61"/>
              <w:ind w:firstLine="280" w:firstLineChars="100"/>
              <w:rPr>
                <w:b/>
                <w:bCs/>
              </w:rPr>
            </w:pPr>
            <w:r>
              <w:rPr>
                <w:rFonts w:hint="eastAsia"/>
                <w:b/>
                <w:bCs/>
              </w:rPr>
              <w:t>指   导   教    师：</w:t>
            </w:r>
          </w:p>
        </w:tc>
        <w:tc>
          <w:tcPr>
            <w:tcW w:w="302" w:type="dxa"/>
            <w:tcBorders>
              <w:top w:val="nil"/>
              <w:left w:val="nil"/>
              <w:bottom w:val="nil"/>
              <w:right w:val="nil"/>
            </w:tcBorders>
            <w:vAlign w:val="center"/>
          </w:tcPr>
          <w:p w14:paraId="6FDBE30E">
            <w:pPr>
              <w:pStyle w:val="61"/>
              <w:ind w:firstLine="1968"/>
              <w:rPr>
                <w:b/>
                <w:bCs/>
              </w:rPr>
            </w:pPr>
            <w:r>
              <w:rPr>
                <w:rFonts w:hint="eastAsia"/>
                <w:b/>
                <w:bCs/>
              </w:rPr>
              <w:t>：</w:t>
            </w:r>
          </w:p>
        </w:tc>
        <w:tc>
          <w:tcPr>
            <w:tcW w:w="2575" w:type="dxa"/>
            <w:gridSpan w:val="2"/>
            <w:tcBorders>
              <w:top w:val="nil"/>
              <w:left w:val="nil"/>
              <w:bottom w:val="nil"/>
              <w:right w:val="nil"/>
            </w:tcBorders>
            <w:vAlign w:val="center"/>
          </w:tcPr>
          <w:p w14:paraId="61A28306">
            <w:pPr>
              <w:pStyle w:val="61"/>
              <w:ind w:firstLine="0" w:firstLineChars="0"/>
              <w:jc w:val="center"/>
              <w:rPr>
                <w:rFonts w:eastAsia="宋体"/>
                <w:b/>
                <w:bCs/>
              </w:rPr>
            </w:pPr>
            <w:r>
              <w:rPr>
                <w:rFonts w:hint="eastAsia"/>
                <w:b/>
                <w:bCs/>
              </w:rPr>
              <w:t>陆丽青教授</w:t>
            </w:r>
          </w:p>
        </w:tc>
        <w:tc>
          <w:tcPr>
            <w:tcW w:w="1479" w:type="dxa"/>
            <w:gridSpan w:val="2"/>
            <w:vMerge w:val="continue"/>
            <w:tcBorders>
              <w:top w:val="nil"/>
              <w:left w:val="nil"/>
              <w:bottom w:val="nil"/>
              <w:right w:val="nil"/>
            </w:tcBorders>
            <w:vAlign w:val="center"/>
          </w:tcPr>
          <w:p w14:paraId="32896F99">
            <w:pPr>
              <w:widowControl/>
              <w:jc w:val="distribute"/>
              <w:rPr>
                <w:rFonts w:eastAsia="楷体_GB2312"/>
                <w:color w:val="000000"/>
                <w:sz w:val="52"/>
              </w:rPr>
            </w:pPr>
          </w:p>
        </w:tc>
      </w:tr>
      <w:tr w14:paraId="5CAA2A55">
        <w:trPr>
          <w:cantSplit/>
          <w:trHeight w:val="718" w:hRule="atLeast"/>
          <w:jc w:val="center"/>
        </w:trPr>
        <w:tc>
          <w:tcPr>
            <w:tcW w:w="1210" w:type="dxa"/>
            <w:gridSpan w:val="2"/>
            <w:vMerge w:val="continue"/>
            <w:tcBorders>
              <w:top w:val="nil"/>
              <w:left w:val="nil"/>
              <w:bottom w:val="nil"/>
              <w:right w:val="nil"/>
            </w:tcBorders>
            <w:vAlign w:val="center"/>
          </w:tcPr>
          <w:p w14:paraId="38DB3CF0">
            <w:pPr>
              <w:widowControl/>
              <w:jc w:val="left"/>
              <w:rPr>
                <w:rFonts w:eastAsia="楷体_GB2312"/>
                <w:color w:val="000000"/>
                <w:sz w:val="52"/>
              </w:rPr>
            </w:pPr>
          </w:p>
        </w:tc>
        <w:tc>
          <w:tcPr>
            <w:tcW w:w="3352" w:type="dxa"/>
            <w:gridSpan w:val="2"/>
            <w:tcBorders>
              <w:top w:val="nil"/>
              <w:left w:val="nil"/>
              <w:bottom w:val="nil"/>
              <w:right w:val="nil"/>
            </w:tcBorders>
            <w:vAlign w:val="center"/>
          </w:tcPr>
          <w:p w14:paraId="4DBD9934">
            <w:pPr>
              <w:pStyle w:val="61"/>
              <w:ind w:firstLine="280"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7DAB4DCF">
            <w:pPr>
              <w:pStyle w:val="61"/>
              <w:ind w:firstLine="1968"/>
              <w:rPr>
                <w:b/>
                <w:bCs/>
              </w:rPr>
            </w:pPr>
            <w:r>
              <w:rPr>
                <w:rFonts w:hint="eastAsia"/>
                <w:b/>
                <w:bCs/>
              </w:rPr>
              <w:t>：</w:t>
            </w:r>
          </w:p>
        </w:tc>
        <w:tc>
          <w:tcPr>
            <w:tcW w:w="2575" w:type="dxa"/>
            <w:gridSpan w:val="2"/>
            <w:tcBorders>
              <w:top w:val="nil"/>
              <w:left w:val="nil"/>
              <w:bottom w:val="nil"/>
              <w:right w:val="nil"/>
            </w:tcBorders>
            <w:vAlign w:val="center"/>
          </w:tcPr>
          <w:p w14:paraId="2FD4E9F3">
            <w:pPr>
              <w:pStyle w:val="61"/>
              <w:ind w:firstLine="0" w:firstLineChars="0"/>
              <w:jc w:val="center"/>
              <w:rPr>
                <w:rFonts w:eastAsia="宋体"/>
                <w:b/>
                <w:bCs/>
              </w:rPr>
            </w:pPr>
            <w:r>
              <w:rPr>
                <w:rFonts w:hint="eastAsia"/>
                <w:b/>
                <w:bCs/>
              </w:rPr>
              <w:t>道教心性论</w:t>
            </w:r>
          </w:p>
        </w:tc>
        <w:tc>
          <w:tcPr>
            <w:tcW w:w="1479" w:type="dxa"/>
            <w:gridSpan w:val="2"/>
            <w:vMerge w:val="continue"/>
            <w:tcBorders>
              <w:top w:val="nil"/>
              <w:left w:val="nil"/>
              <w:bottom w:val="nil"/>
              <w:right w:val="nil"/>
            </w:tcBorders>
            <w:vAlign w:val="center"/>
          </w:tcPr>
          <w:p w14:paraId="161FCA8C">
            <w:pPr>
              <w:widowControl/>
              <w:jc w:val="distribute"/>
              <w:rPr>
                <w:rFonts w:eastAsia="楷体_GB2312"/>
                <w:color w:val="000000"/>
                <w:sz w:val="52"/>
              </w:rPr>
            </w:pPr>
          </w:p>
        </w:tc>
      </w:tr>
      <w:tr w14:paraId="75822C06">
        <w:trPr>
          <w:trHeight w:val="1718" w:hRule="atLeast"/>
          <w:jc w:val="center"/>
        </w:trPr>
        <w:tc>
          <w:tcPr>
            <w:tcW w:w="8918" w:type="dxa"/>
            <w:gridSpan w:val="9"/>
            <w:tcBorders>
              <w:top w:val="nil"/>
              <w:left w:val="nil"/>
              <w:bottom w:val="nil"/>
              <w:right w:val="nil"/>
            </w:tcBorders>
          </w:tcPr>
          <w:p w14:paraId="0726F80B">
            <w:pPr>
              <w:pStyle w:val="62"/>
              <w:jc w:val="both"/>
            </w:pPr>
          </w:p>
          <w:p w14:paraId="7D066674">
            <w:pPr>
              <w:pStyle w:val="62"/>
              <w:jc w:val="both"/>
            </w:pPr>
          </w:p>
          <w:p w14:paraId="799573A3">
            <w:pPr>
              <w:pStyle w:val="62"/>
            </w:pPr>
            <w:r>
              <w:rPr>
                <w:rFonts w:hint="eastAsia"/>
                <w:sz w:val="28"/>
                <w:szCs w:val="28"/>
              </w:rPr>
              <w:t>2026 年 6</w:t>
            </w:r>
            <w:r>
              <w:rPr>
                <w:sz w:val="28"/>
                <w:szCs w:val="28"/>
              </w:rPr>
              <w:t xml:space="preserve"> </w:t>
            </w:r>
            <w:r>
              <w:rPr>
                <w:rFonts w:hint="eastAsia"/>
                <w:sz w:val="28"/>
                <w:szCs w:val="28"/>
              </w:rPr>
              <w:t>月</w:t>
            </w:r>
            <w:r>
              <w:rPr>
                <w:rFonts w:hint="eastAsia"/>
                <w:sz w:val="28"/>
                <w:szCs w:val="28"/>
                <w:lang w:val="en-US" w:eastAsia="zh-CN"/>
              </w:rPr>
              <w:t xml:space="preserve"> 26 日</w:t>
            </w:r>
          </w:p>
        </w:tc>
      </w:tr>
    </w:tbl>
    <w:p w14:paraId="575608CA">
      <w:pPr>
        <w:pStyle w:val="59"/>
        <w:adjustRightInd w:val="0"/>
        <w:snapToGrid w:val="0"/>
        <w:spacing w:line="360" w:lineRule="auto" w:before="0" w:after="0"/>
        <w:rPr>
          <w:rFonts w:hAnsi="Times New Roman"/>
        </w:rPr>
      </w:pPr>
    </w:p>
    <w:p w14:paraId="2DCC4014">
      <w:pPr>
        <w:adjustRightInd w:val="0"/>
        <w:snapToGrid w:val="0"/>
        <w:spacing w:line="360" w:lineRule="auto" w:before="0" w:after="0"/>
        <w:ind w:firstLine="641" w:firstLineChars="200"/>
        <w:rPr>
          <w:rFonts w:ascii="Times New Roman" w:hAnsi="Times New Roman" w:eastAsia="楷体_GB2312"/>
          <w:b/>
          <w:sz w:val="32"/>
          <w:szCs w:val="32"/>
        </w:rPr>
        <w:sectPr>
          <w:footerReference r:id="rId6" w:type="first"/>
          <w:headerReference r:id="rId4" w:type="even"/>
          <w:footerReference r:id="rId5" w:type="even"/>
          <w:headerReference w:type="default" r:id="rId23"/>
          <w:footerReference w:type="default" r:id="rId24"/>
          <w:footnotePr>
            <w:numFmt w:val="decimalEnclosedCircleChinese"/>
            <w:numRestart w:val="eachPage"/>
          </w:footnotePr>
          <w:endnotePr>
            <w:numFmt w:val="decimalEnclosedCircleChinese"/>
          </w:endnotePr>
          <w:pgSz w:w="11906" w:h="16838"/>
          <w:pgMar w:top="1440" w:right="1803" w:bottom="1440" w:left="1803" w:header="851" w:footer="992" w:gutter="0"/>
          <w:cols w:space="0" w:num="1"/>
          <w:titlePg/>
          <w:docGrid w:type="lines" w:linePitch="312" w:charSpace="0"/>
        </w:sectPr>
      </w:pPr>
    </w:p>
    <w:p w14:paraId="3E670852">
      <w:pPr>
        <w:adjustRightInd w:val="0"/>
        <w:snapToGrid w:val="0"/>
        <w:spacing w:line="360" w:lineRule="auto" w:before="0" w:after="0"/>
        <w:ind w:firstLine="641" w:firstLineChars="200"/>
        <w:rPr>
          <w:rFonts w:ascii="Times New Roman" w:hAnsi="Times New Roman" w:eastAsia="楷体_GB2312"/>
          <w:b/>
          <w:sz w:val="32"/>
          <w:szCs w:val="32"/>
        </w:rPr>
      </w:pPr>
    </w:p>
    <w:p w14:paraId="0FC30CBF">
      <w:pPr>
        <w:adjustRightInd w:val="0"/>
        <w:snapToGrid w:val="0"/>
        <w:spacing w:line="360" w:lineRule="auto" w:before="0" w:after="0"/>
        <w:ind w:firstLine="641" w:firstLineChars="200"/>
        <w:jc w:val="center"/>
        <w:rPr>
          <w:rFonts w:ascii="宋体" w:hAnsi="宋体" w:eastAsia="宋体" w:cs="宋体"/>
          <w:b/>
          <w:sz w:val="32"/>
          <w:szCs w:val="32"/>
        </w:rPr>
      </w:pPr>
    </w:p>
    <w:p w14:paraId="48CCA7D2">
      <w:pPr w:jc="both">
        <w:adjustRightInd w:val="0"/>
        <w:snapToGrid w:val="0"/>
        <w:spacing w:line="360" w:lineRule="auto" w:before="0" w:after="0"/>
        <w:jc w:val="center"/>
        <w:rPr>
          <w:rFonts w:ascii="Times New Roman" w:hAnsi="Times New Roman" w:eastAsia="宋体" w:cs="Times New Roman"/>
          <w:bCs/>
          <w:sz w:val="32"/>
          <w:szCs w:val="32"/>
        </w:rPr>
        <w:ind w:firstLineChars="40"/>
      </w:pPr>
      <w:r>
        <w:rPr>
          <w:rFonts w:ascii="宋体" w:hAnsi="宋体" w:eastAsia="宋体" w:cs="Times New Roman"/>
          <w:bCs/>
          <w:sz w:val="24"/>
          <w:szCs w:val="32"/>
          <w:rFonts w:eastAsia="宋体"/>
          <w:rFonts w:eastAsia="宋体"/>
        </w:rPr>
        <w:t>Title: The Contemporary Interpretation of Zuowang Lun and Its Modern Significance</w:t>
      </w:r>
    </w:p>
    <w:p w14:paraId="6E4EF21C">
      <w:pPr>
        <w:adjustRightInd w:val="0"/>
        <w:snapToGrid w:val="0"/>
        <w:spacing w:line="360" w:lineRule="auto" w:before="0" w:after="0"/>
        <w:ind w:firstLine="641" w:firstLineChars="200"/>
        <w:rPr>
          <w:rFonts w:ascii="宋体" w:hAnsi="宋体" w:eastAsia="宋体" w:cs="宋体"/>
          <w:b/>
          <w:sz w:val="32"/>
          <w:szCs w:val="32"/>
        </w:rPr>
      </w:pPr>
    </w:p>
    <w:p w14:paraId="65AB1FAB">
      <w:pPr>
        <w:adjustRightInd w:val="0"/>
        <w:snapToGrid w:val="0"/>
        <w:spacing w:line="360" w:lineRule="auto" w:before="0" w:after="0"/>
        <w:ind w:firstLine="640" w:firstLineChars="200"/>
        <w:jc w:val="center"/>
        <w:rPr>
          <w:rFonts w:ascii="Times New Roman" w:hAnsi="Times New Roman" w:eastAsia="宋体"/>
          <w:bCs/>
          <w:sz w:val="32"/>
          <w:szCs w:val="32"/>
        </w:rPr>
      </w:pPr>
    </w:p>
    <w:p w14:paraId="70EADAEE">
      <w:pPr w:jc="both">
        <w:adjustRightInd w:val="0"/>
        <w:snapToGrid w:val="0"/>
        <w:spacing w:line="360" w:lineRule="auto" w:before="0" w:after="0"/>
        <w:ind w:firstLine="1333" w:firstLineChars="40"/>
        <w:rPr>
          <w:rFonts w:ascii="Times New Roman" w:hAnsi="Times New Roman" w:eastAsia="楷体_GB2312" w:cs="Times New Roman"/>
          <w:b/>
          <w:bCs/>
          <w:sz w:val="30"/>
          <w:szCs w:val="30"/>
        </w:rPr>
      </w:pPr>
      <w:r>
        <w:rPr>
          <w:rFonts w:ascii="宋体" w:hAnsi="宋体" w:eastAsia="宋体" w:cs="Times New Roman"/>
          <w:b/>
          <w:bCs/>
          <w:sz w:val="24"/>
          <w:szCs w:val="30"/>
          <w:rFonts w:eastAsia="宋体"/>
          <w:rFonts w:eastAsia="宋体"/>
        </w:rPr>
        <mc:AlternateContent>
          <mc:Choice Requires="wps">
            <w:drawing>
              <wp:anchor distT="0" distB="0" distL="114300" distR="114300" simplePos="0" relativeHeight="251662336" behindDoc="0" locked="0" layoutInCell="1" allowOverlap="1">
                <wp:simplePos x="0" y="0"/>
                <wp:positionH relativeFrom="column">
                  <wp:posOffset>1896110</wp:posOffset>
                </wp:positionH>
                <wp:positionV relativeFrom="paragraph">
                  <wp:posOffset>447675</wp:posOffset>
                </wp:positionV>
                <wp:extent cx="2286000" cy="0"/>
                <wp:effectExtent l="0" t="4445" r="0" b="5080"/>
                <wp:wrapNone/>
                <wp:docPr id="19" name="直接连接符 19"/>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149.3pt;margin-top:35.25pt;height:0pt;width:180pt;z-index:251662336;mso-width-relative:page;mso-height-relative:page;" filled="f" stroked="t" coordsize="21600,21600" o:gfxdata="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9&#10;NWSv1gAAAAkBAAAPAAAAAAAAAAEAIAAAACIAAABkcnMvZG93bnJldi54bWxQSwECFAAUAAAACACH&#10;TuJAhHT/Fu0BAADaAwAADgAAAAAAAAABACAAAAAlAQAAZHJzL2Uyb0RvYy54bWxQSwUGAAAAAAYA&#10;BgBZAQAAhAUAAAAA&#10;">
                <v:fill on="f" focussize="0,0"/>
                <v:stroke color="#000000" joinstyle="round"/>
                <v:imagedata o:title=""/>
                <o:lock v:ext="edit" aspectratio="f"/>
              </v:line>
            </w:pict>
          </mc:Fallback>
        </mc:AlternateContent>
      </w:r>
      <w:r>
        <w:rPr>
          <w:rFonts w:ascii="宋体" w:hAnsi="宋体" w:eastAsia="宋体" w:cs="Times New Roman"/>
          <w:b/>
          <w:bCs/>
          <w:sz w:val="24"/>
          <w:szCs w:val="30"/>
          <w:rFonts w:eastAsia="宋体"/>
          <w:rFonts w:eastAsia="宋体"/>
        </w:rPr>
        <w:t>Author</w:t>
      </w:r>
      <w:r>
        <w:rPr>
          <w:rFonts w:ascii="宋体" w:hAnsi="宋体" w:eastAsia="楷体_GB2312" w:cs="Times New Roman"/>
          <w:b/>
          <w:bCs/>
          <w:sz w:val="24"/>
          <w:szCs w:val="30"/>
          <w:rFonts w:eastAsia="宋体"/>
          <w:rFonts w:eastAsia="宋体"/>
        </w:rPr>
        <w:t xml:space="preserve">： </w:t>
      </w:r>
      <w:r>
        <w:rPr>
          <w:rFonts w:hint="eastAsia" w:ascii="宋体" w:hAnsi="宋体" w:eastAsia="楷体_GB2312" w:cs="Times New Roman"/>
          <w:b/>
          <w:bCs/>
          <w:sz w:val="24"/>
          <w:szCs w:val="30"/>
          <w:rFonts w:eastAsia="宋体"/>
          <w:rFonts w:eastAsia="宋体"/>
        </w:rPr>
        <w:t xml:space="preserve">        SONG Gaojing         </w:t>
      </w:r>
    </w:p>
    <w:p w14:paraId="7CDDC74E">
      <w:pPr w:jc="both">
        <w:adjustRightInd w:val="0"/>
        <w:snapToGrid w:val="0"/>
        <w:spacing w:line="360" w:lineRule="auto" w:before="0" w:after="0"/>
        <w:ind w:firstLine="1333" w:firstLineChars="40"/>
        <w:jc w:val="left"/>
        <w:rPr>
          <w:rFonts w:ascii="Times New Roman" w:hAnsi="Times New Roman" w:eastAsia="宋体" w:cs="Times New Roman"/>
          <w:b/>
          <w:bCs/>
          <w:color w:val="000000"/>
          <w:sz w:val="30"/>
          <w:szCs w:val="30"/>
        </w:rPr>
      </w:pPr>
      <w:r>
        <w:rPr>
          <w:rFonts w:ascii="宋体" w:hAnsi="宋体" w:eastAsia="宋体" w:cs="Times New Roman"/>
          <w:b/>
          <w:bCs/>
          <w:sz w:val="24"/>
          <w:szCs w:val="30"/>
          <w:rFonts w:eastAsia="宋体"/>
          <w:rFonts w:eastAsia="宋体"/>
        </w:rPr>
        <mc:AlternateContent>
          <mc:Choice Requires="wps">
            <w:drawing>
              <wp:anchor distT="0" distB="0" distL="114300" distR="114300" simplePos="0" relativeHeight="251660288" behindDoc="0" locked="0" layoutInCell="1" allowOverlap="1">
                <wp:simplePos x="0" y="0"/>
                <wp:positionH relativeFrom="column">
                  <wp:posOffset>1914525</wp:posOffset>
                </wp:positionH>
                <wp:positionV relativeFrom="paragraph">
                  <wp:posOffset>444500</wp:posOffset>
                </wp:positionV>
                <wp:extent cx="2286000" cy="0"/>
                <wp:effectExtent l="0" t="4445" r="0" b="5080"/>
                <wp:wrapNone/>
                <wp:docPr id="18" name="直接连接符 18"/>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150.75pt;margin-top:35pt;height:0pt;width:180pt;z-index:251660288;mso-width-relative:page;mso-height-relative:page;" filled="f" stroked="t" coordsize="21600,21600" o:gfxdata="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vhZe&#10;udQAAAAJAQAADwAAAAAAAAABACAAAAAiAAAAZHJzL2Rvd25yZXYueG1sUEsBAhQAFAAAAAgAh07i&#10;QKkW/RPtAQAA2gMAAA4AAAAAAAAAAQAgAAAAIwEAAGRycy9lMm9Eb2MueG1sUEsFBgAAAAAGAAYA&#10;WQEAAIIFAAAAAA==&#10;">
                <v:fill on="f" focussize="0,0"/>
                <v:stroke color="#000000" joinstyle="round"/>
                <v:imagedata o:title=""/>
                <o:lock v:ext="edit" aspectratio="f"/>
              </v:line>
            </w:pict>
          </mc:Fallback>
        </mc:AlternateContent>
      </w:r>
      <w:r>
        <w:rPr>
          <w:rFonts w:ascii="宋体" w:hAnsi="宋体" w:eastAsia="宋体" w:cs="Times New Roman"/>
          <w:b/>
          <w:bCs/>
          <w:sz w:val="24"/>
          <w:szCs w:val="30"/>
          <w:rFonts w:eastAsia="宋体"/>
          <w:rFonts w:eastAsia="宋体"/>
        </w:rPr>
        <w:t>Religion：</w:t>
      </w:r>
      <w:r>
        <w:rPr>
          <w:rFonts w:hint="eastAsia" w:ascii="宋体" w:hAnsi="宋体" w:eastAsia="宋体" w:cs="Times New Roman"/>
          <w:b/>
          <w:bCs/>
          <w:sz w:val="24"/>
          <w:szCs w:val="30"/>
          <w:rFonts w:eastAsia="宋体"/>
          <w:rFonts w:eastAsia="宋体"/>
        </w:rPr>
        <w:t xml:space="preserve">           Daoism         </w:t>
      </w:r>
    </w:p>
    <w:p w14:paraId="6333FC70">
      <w:pPr w:jc="both">
        <w:adjustRightInd w:val="0"/>
        <w:snapToGrid w:val="0"/>
        <w:spacing w:line="360" w:lineRule="auto" w:before="0" w:after="0"/>
        <w:ind w:firstLine="1333" w:firstLineChars="40"/>
        <w:jc w:val="left"/>
        <w:rPr>
          <w:rFonts w:ascii="Times New Roman" w:hAnsi="Times New Roman" w:eastAsia="宋体" w:cs="Times New Roman"/>
          <w:b/>
          <w:bCs/>
          <w:sz w:val="30"/>
          <w:szCs w:val="30"/>
        </w:rPr>
      </w:pPr>
      <w:r>
        <w:rPr>
          <w:rFonts w:ascii="宋体" w:hAnsi="宋体" w:eastAsia="宋体" w:cs="Times New Roman"/>
          <w:b/>
          <w:bCs/>
          <w:sz w:val="24"/>
          <w:szCs w:val="30"/>
          <w:rFonts w:eastAsia="宋体"/>
          <w:rFonts w:eastAsia="宋体"/>
        </w:rPr>
        <mc:AlternateContent>
          <mc:Choice Requires="wps">
            <w:drawing>
              <wp:anchor distT="0" distB="0" distL="114300" distR="114300" simplePos="0" relativeHeight="251661312" behindDoc="0" locked="0" layoutInCell="1" allowOverlap="1">
                <wp:simplePos x="0" y="0"/>
                <wp:positionH relativeFrom="column">
                  <wp:posOffset>1977390</wp:posOffset>
                </wp:positionH>
                <wp:positionV relativeFrom="paragraph">
                  <wp:posOffset>432435</wp:posOffset>
                </wp:positionV>
                <wp:extent cx="2286000" cy="0"/>
                <wp:effectExtent l="0" t="4445" r="0" b="5080"/>
                <wp:wrapNone/>
                <wp:docPr id="13" name="直接连接符 13"/>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155.7pt;margin-top:34.05pt;height:0pt;width:180pt;z-index:251661312;mso-width-relative:page;mso-height-relative:page;" filled="f" stroked="t" coordsize="21600,21600" o:gfxdata="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X&#10;Jonw1gAAAAkBAAAPAAAAAAAAAAEAIAAAACIAAABkcnMvZG93bnJldi54bWxQSwECFAAUAAAACACH&#10;TuJAtqHoNO0BAADaAwAADgAAAAAAAAABACAAAAAlAQAAZHJzL2Uyb0RvYy54bWxQSwUGAAAAAAYA&#10;BgBZAQAAhAUAAAAA&#10;">
                <v:fill on="f" focussize="0,0"/>
                <v:stroke color="#000000" joinstyle="round"/>
                <v:imagedata o:title=""/>
                <o:lock v:ext="edit" aspectratio="f"/>
              </v:line>
            </w:pict>
          </mc:Fallback>
        </mc:AlternateContent>
      </w:r>
      <w:r>
        <w:rPr>
          <w:rFonts w:ascii="宋体" w:hAnsi="宋体" w:eastAsia="宋体" w:cs="Times New Roman"/>
          <w:b/>
          <w:bCs/>
          <w:sz w:val="24"/>
          <w:szCs w:val="30"/>
          <w:rFonts w:eastAsia="宋体"/>
          <w:rFonts w:eastAsia="宋体"/>
        </w:rPr>
        <w:t>Supervisor：</w:t>
      </w:r>
      <w:r>
        <w:rPr>
          <w:rFonts w:hint="eastAsia" w:ascii="宋体" w:hAnsi="宋体" w:eastAsia="宋体" w:cs="Times New Roman"/>
          <w:b/>
          <w:bCs/>
          <w:sz w:val="24"/>
          <w:szCs w:val="30"/>
          <w:rFonts w:eastAsia="宋体"/>
          <w:rFonts w:eastAsia="宋体"/>
        </w:rPr>
        <w:t xml:space="preserve">      Prof. LU Liqing </w:t>
      </w:r>
    </w:p>
    <w:p w14:paraId="5C682D54">
      <w:pPr>
        <w:adjustRightInd w:val="0"/>
        <w:snapToGrid w:val="0"/>
        <w:spacing w:line="360" w:lineRule="auto" w:before="0" w:after="0"/>
        <w:ind w:firstLine="966" w:firstLineChars="345"/>
        <w:jc w:val="left"/>
        <w:rPr>
          <w:rFonts w:ascii="Times New Roman" w:hAnsi="Times New Roman" w:eastAsia="宋体"/>
          <w:sz w:val="28"/>
          <w:szCs w:val="28"/>
        </w:rPr>
      </w:pPr>
    </w:p>
    <w:p w14:paraId="239FC4C9">
      <w:pPr>
        <w:adjustRightInd w:val="0"/>
        <w:snapToGrid w:val="0"/>
        <w:spacing w:line="360" w:lineRule="auto" w:before="0" w:after="0"/>
        <w:ind w:firstLine="966" w:firstLineChars="345"/>
        <w:jc w:val="left"/>
        <w:rPr>
          <w:rFonts w:ascii="Times New Roman" w:hAnsi="Times New Roman" w:eastAsia="宋体"/>
          <w:sz w:val="28"/>
          <w:szCs w:val="28"/>
        </w:rPr>
      </w:pPr>
    </w:p>
    <w:p w14:paraId="434D219F">
      <w:pPr w:jc="both">
        <w:widowControl/>
        <w:adjustRightInd w:val="0"/>
        <w:snapToGrid w:val="0"/>
        <w:spacing w:line="360" w:lineRule="auto" w:before="0" w:after="0"/>
        <w:jc w:val="center"/>
        <w:rPr>
          <w:rFonts w:ascii="Times New Roman" w:hAnsi="Times New Roman" w:eastAsia="宋体" w:cs="Times New Roman"/>
          <w:b/>
          <w:bCs/>
          <w:sz w:val="30"/>
          <w:szCs w:val="30"/>
        </w:rPr>
        <w:ind w:firstLineChars="40"/>
      </w:pPr>
      <w:bookmarkStart w:id="0" w:name="_Toc27155_WPSOffice_Level3"/>
      <w:bookmarkStart w:id="1" w:name="_Toc32057_WPSOffice_Level3"/>
      <w:bookmarkStart w:id="2" w:name="_Toc8166_WPSOffice_Level3"/>
      <w:bookmarkStart w:id="3" w:name="_Toc8003_WPSOffice_Level2"/>
      <w:bookmarkStart w:id="4" w:name="_Toc2389_WPSOffice_Level3"/>
      <w:bookmarkStart w:id="5" w:name="_Toc30845_WPSOffice_Level2"/>
      <w:bookmarkStart w:id="6" w:name="_Toc26325_WPSOffice_Level2"/>
      <w:bookmarkStart w:id="7" w:name="_Toc7437_WPSOffice_Level3"/>
      <w:r>
        <w:rPr>
          <w:rFonts w:hint="eastAsia" w:ascii="宋体" w:hAnsi="宋体" w:eastAsia="宋体" w:cs="Times New Roman"/>
          <w:b/>
          <w:bCs/>
          <w:sz w:val="24"/>
          <w:szCs w:val="30"/>
          <w:rFonts w:eastAsia="宋体"/>
          <w:rFonts w:eastAsia="宋体"/>
        </w:rPr>
        <w:t>June</w:t>
      </w:r>
      <w:r>
        <w:rPr>
          <w:rFonts w:ascii="宋体" w:hAnsi="宋体" w:eastAsia="宋体" w:cs="Times New Roman"/>
          <w:b/>
          <w:bCs/>
          <w:sz w:val="24"/>
          <w:szCs w:val="30"/>
          <w:rFonts w:eastAsia="宋体"/>
          <w:rFonts w:eastAsia="宋体"/>
        </w:rPr>
        <w:t>.</w:t>
      </w:r>
      <w:r>
        <w:rPr>
          <w:rFonts w:hint="eastAsia" w:ascii="宋体" w:hAnsi="宋体" w:eastAsia="宋体" w:cs="Times New Roman"/>
          <w:b/>
          <w:bCs/>
          <w:sz w:val="24"/>
          <w:szCs w:val="30"/>
          <w:rFonts w:eastAsia="宋体"/>
          <w:rFonts w:eastAsia="宋体"/>
        </w:rPr>
        <w:t xml:space="preserve"> </w:t>
      </w:r>
      <w:r>
        <w:rPr>
          <w:rFonts w:ascii="宋体" w:hAnsi="宋体" w:eastAsia="宋体" w:cs="Times New Roman"/>
          <w:b/>
          <w:bCs/>
          <w:sz w:val="24"/>
          <w:szCs w:val="30"/>
          <w:rFonts w:eastAsia="宋体"/>
          <w:rFonts w:eastAsia="宋体"/>
        </w:rPr>
        <w:t>20</w:t>
      </w:r>
      <w:bookmarkEnd w:id="0"/>
      <w:bookmarkEnd w:id="1"/>
      <w:bookmarkEnd w:id="2"/>
      <w:bookmarkEnd w:id="3"/>
      <w:bookmarkEnd w:id="4"/>
      <w:bookmarkEnd w:id="5"/>
      <w:bookmarkEnd w:id="6"/>
      <w:bookmarkEnd w:id="7"/>
      <w:r>
        <w:rPr>
          <w:rFonts w:hint="eastAsia" w:ascii="宋体" w:hAnsi="宋体" w:eastAsia="宋体" w:cs="Times New Roman"/>
          <w:b/>
          <w:bCs/>
          <w:sz w:val="24"/>
          <w:szCs w:val="30"/>
          <w:rFonts w:eastAsia="宋体"/>
          <w:rFonts w:eastAsia="宋体"/>
        </w:rPr>
        <w:t>26</w:t>
      </w:r>
    </w:p>
    <w:p w14:paraId="010F98FF">
      <w:pPr>
        <w:adjustRightInd w:val="0"/>
        <w:snapToGrid w:val="0"/>
        <w:spacing w:line="360" w:lineRule="auto" w:before="0" w:after="0"/>
        <w:ind w:firstLine="560" w:firstLineChars="200"/>
        <w:jc w:val="center"/>
        <w:rPr>
          <w:rFonts w:ascii="Times New Roman" w:hAnsi="Times New Roman" w:eastAsia="宋体" w:cs="Times New Roman"/>
          <w:sz w:val="28"/>
          <w:szCs w:val="28"/>
        </w:rPr>
      </w:pPr>
      <w:r>
        <w:rPr>
          <w:rFonts w:ascii="宋体" w:hAnsi="宋体" w:eastAsia="宋体" w:cs="Times New Roman"/>
          <w:sz w:val="24"/>
          <w:szCs w:val="28"/>
          <w:rFonts w:eastAsia="宋体"/>
        </w:rPr>
        <w:br w:type="page"/>
      </w:r>
    </w:p>
    <w:p w14:paraId="4E6D2602">
      <w:pPr>
        <w:widowControl/>
        <w:adjustRightInd w:val="0"/>
        <w:snapToGrid w:val="0"/>
        <w:spacing w:before="0" w:beforeAutospacing="1" w:after="0" w:line="360" w:lineRule="auto"/>
        <w:rPr>
          <w:rFonts w:eastAsia="微软雅黑"/>
          <w:kern w:val="0"/>
          <w:sz w:val="28"/>
          <w:szCs w:val="28"/>
        </w:rPr>
        <w:sectPr>
          <w:footerReference r:id="rId8" w:type="first"/>
          <w:footerReference r:id="rId7" w:type="default"/>
          <w:headerReference w:type="default" r:id="rId25"/>
          <w:footnotePr>
            <w:numFmt w:val="decimalEnclosedCircleChinese"/>
            <w:numRestart w:val="eachPage"/>
          </w:footnotePr>
          <w:endnotePr>
            <w:numFmt w:val="decimalEnclosedCircleChinese"/>
          </w:endnotePr>
          <w:pgSz w:w="11906" w:h="16838"/>
          <w:pgMar w:top="1440" w:right="1803" w:bottom="1440" w:left="1803" w:header="851" w:footer="992" w:gutter="0"/>
          <w:pgNumType w:start="1"/>
          <w:cols w:space="0" w:num="1"/>
          <w:docGrid w:type="lines" w:linePitch="312" w:charSpace="0"/>
        </w:sectPr>
      </w:pPr>
    </w:p>
    <w:p w14:paraId="4C57FD7C">
      <w:pPr>
        <w:pStyle w:val="2"/>
        <w:suppressLineNumbers w:val="0"/>
        <w:bidi w:val="0"/>
        <w:adjustRightInd w:val="0"/>
        <w:snapToGrid w:val="0"/>
        <w:spacing w:before="0" w:beforeLines="100" w:beforeAutospacing="0" w:after="0" w:afterLines="100" w:afterAutospacing="0" w:line="360" w:lineRule="auto"/>
        <w:ind w:left="0" w:right="0" w:firstLine="0" w:firstLineChars="0"/>
        <w:jc w:val="center"/>
        <w:rPr>
          <w:rFonts w:hint="eastAsia" w:ascii="Times New Roman" w:hAnsi="Times New Roman" w:cs="宋体"/>
          <w:b w:val="0"/>
          <w:kern w:val="44"/>
          <w:szCs w:val="44"/>
          <w:lang w:eastAsia="zh-CN" w:bidi="ar"/>
        </w:rPr>
      </w:pPr>
      <w:bookmarkStart w:id="8" w:name="_Toc19856"/>
      <w:bookmarkStart w:id="9" w:name="_Toc17270"/>
      <w:bookmarkStart w:id="10" w:name="_Toc20200"/>
      <w:bookmarkStart w:id="11" w:name="_Toc18544"/>
      <w:bookmarkStart w:id="12" w:name="_Toc28263"/>
      <w:bookmarkStart w:id="13" w:name="_Toc11059"/>
      <w:bookmarkStart w:id="14" w:name="_Toc31961"/>
      <w:bookmarkStart w:id="15" w:name="_Toc8830"/>
      <w:r>
        <w:rPr>
          <w:rFonts w:hint="eastAsia" w:ascii="宋体" w:hAnsi="宋体" w:cs="宋体"/>
          <w:b w:val="0"/>
          <w:kern w:val="44"/>
          <w:sz w:val="24"/>
          <w:szCs w:val="44"/>
          <w:lang w:eastAsia="zh-CN" w:bidi="ar"/>
          <w:rFonts w:eastAsia="宋体"/>
        </w:rPr>
        <w:t>摘  要</w:t>
      </w:r>
      <w:bookmarkEnd w:id="8"/>
      <w:bookmarkEnd w:id="9"/>
      <w:bookmarkEnd w:id="10"/>
      <w:bookmarkEnd w:id="11"/>
      <w:bookmarkEnd w:id="12"/>
      <w:bookmarkEnd w:id="13"/>
      <w:bookmarkEnd w:id="14"/>
      <w:bookmarkEnd w:id="15"/>
    </w:p>
    <w:p w14:paraId="66A44C6B">
      <w:pPr>
        <w:adjustRightInd w:val="0"/>
        <w:snapToGrid w:val="0"/>
        <w:spacing w:line="360" w:lineRule="auto" w:before="0" w:after="0"/>
        <w:ind w:firstLine="480" w:firstLineChars="200"/>
        <w:rPr>
          <w:rFonts w:ascii="Times New Roman" w:hAnsi="Times New Roman" w:eastAsia="宋体"/>
          <w:sz w:val="24"/>
        </w:rPr>
      </w:pPr>
    </w:p>
    <w:p w14:paraId="4814A4EC">
      <w:pPr w:jc="both">
        <w:adjustRightInd w:val="0"/>
        <w:snapToGrid w:val="0"/>
        <w:spacing w:line="360" w:lineRule="auto" w:before="0" w:after="0"/>
        <w:ind w:firstLine="480" w:firstLineChars="40"/>
        <w:rPr>
          <w:rFonts w:ascii="Times New Roman" w:hAnsi="Times New Roman" w:eastAsia="宋体" w:cs="Times New Roman"/>
          <w:sz w:val="24"/>
        </w:rPr>
      </w:pPr>
      <w:r>
        <w:rPr>
          <w:rFonts w:ascii="宋体" w:hAnsi="宋体" w:eastAsia="宋体" w:cs="Times New Roman"/>
          <w:sz w:val="24"/>
          <w:rFonts w:eastAsia="宋体"/>
          <w:rFonts w:eastAsia="宋体"/>
          <w:rFonts w:eastAsia="宋体"/>
        </w:rPr>
        <w:t>《坐忘论》是唐代高道司马承祯所著的道教心性工夫论的经典。该著作在继承庄子</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坐忘</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思想的基础上，融摄重玄学思辨与天台宗止观方法，系统性地构建了</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信敬、断缘、收心、简事、真观、泰定、得道</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的七阶次第工夫体系，实现了从境界描述到实践方法的创造性转化，形成了独具特色的身心修炼体系。</w:t>
      </w:r>
      <w:r>
        <w:rPr>
          <w:rFonts w:hint="eastAsia" w:ascii="宋体" w:hAnsi="宋体" w:eastAsia="宋体" w:cs="Times New Roman"/>
          <w:sz w:val="24"/>
          <w:lang w:val="en-US" w:eastAsia="zh-CN"/>
          <w:rFonts w:eastAsia="宋体"/>
          <w:rFonts w:eastAsia="宋体"/>
          <w:rFonts w:eastAsia="宋体"/>
        </w:rPr>
        <w:t>本文</w:t>
      </w:r>
      <w:r>
        <w:rPr>
          <w:rFonts w:ascii="宋体" w:hAnsi="宋体" w:eastAsia="宋体" w:cs="Times New Roman"/>
          <w:sz w:val="24"/>
          <w:rFonts w:eastAsia="宋体"/>
          <w:rFonts w:eastAsia="宋体"/>
          <w:rFonts w:eastAsia="宋体"/>
        </w:rPr>
        <w:t>以《坐忘论》为研究对象，运用经典诠释与哲学分析、田野调查相结合的方法，在梳理其理论渊源与体系建构的基础上，深入诠释了</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收心</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真观</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泰定</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三大核心范畴的义理，进而探讨其与当代精神生活的对话及转化限度。研究表明，</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收心</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作为工夫入手处，解决的是心念散乱问题，其要义在于</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收心离境</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，使心从</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依境而生</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的被动状态转向</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虚明自照</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的主动状态；</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真观</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作为认知转化的关键，解决的是认知偏执问题，其要义在于从</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合境之心</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转向</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离境之心</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，实现从</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妄</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到</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真</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的认知模式转化；</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泰定</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作为工夫成就的标志，解决的是主体安顿问题，其要义在于</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无心于定而无所不定</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，将定境内化为心性的自然状态，达成</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动静一如</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的内在秩序。三者之间呈现</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奠基——转化——成就</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的递进逻辑，可概括为</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静生慧、慧养静、静慧一如</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。在个体层面，这套工夫体系可为当代人的注意力涣散、认知偏执与情绪内耗提供心性修养的智慧资源；在文化层面，《坐忘论》对</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简事</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断缘</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的要求也构成对当代生活方式的价值反思。传统文化的创造性转化必须坚持</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返本</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与</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开新</w:t>
      </w:r>
      <w:r>
        <w:rPr>
          <w:rFonts w:hint="eastAsia" w:ascii="宋体" w:hAnsi="宋体" w:eastAsia="宋体" w:cs="Times New Roman"/>
          <w:sz w:val="24"/>
          <w:lang w:eastAsia="zh-CN"/>
          <w:rFonts w:eastAsia="宋体"/>
          <w:rFonts w:eastAsia="宋体"/>
          <w:rFonts w:eastAsia="宋体"/>
        </w:rPr>
        <w:t>”</w:t>
      </w:r>
      <w:r>
        <w:rPr>
          <w:rFonts w:ascii="宋体" w:hAnsi="宋体" w:eastAsia="宋体" w:cs="Times New Roman"/>
          <w:sz w:val="24"/>
          <w:rFonts w:eastAsia="宋体"/>
          <w:rFonts w:eastAsia="宋体"/>
          <w:rFonts w:eastAsia="宋体"/>
        </w:rPr>
        <w:t>的辩证张力，既要以文本为依据，又要警惕过度比附的转化边界。《坐忘论》的体系建构本身就是道教在回应佛教挑战中实现自我更新的历史典范，这一经验对当代宗教中国化实践具有借鉴意义。</w:t>
      </w:r>
    </w:p>
    <w:p w14:paraId="5B07DBD5">
      <w:pPr w:jc="both">
        <w:adjustRightInd w:val="0"/>
        <w:snapToGrid w:val="0"/>
        <w:spacing w:line="360" w:lineRule="auto" w:before="0" w:after="0"/>
        <w:ind w:firstLine="480" w:firstLineChars="40"/>
        <w:rPr>
          <w:rFonts w:ascii="Times New Roman" w:hAnsi="Times New Roman" w:eastAsia="宋体" w:cs="Times New Roman"/>
          <w:sz w:val="24"/>
        </w:rPr>
      </w:pPr>
      <w:r>
        <w:rPr>
          <w:rFonts w:hint="eastAsia" w:ascii="宋体" w:hAnsi="宋体" w:eastAsia="宋体" w:cs="Times New Roman"/>
          <w:sz w:val="24"/>
          <w:rFonts w:eastAsia="宋体"/>
          <w:rFonts w:eastAsia="宋体"/>
          <w:rFonts w:eastAsia="宋体"/>
        </w:rPr>
        <w:t>依此，</w:t>
      </w:r>
      <w:r>
        <w:rPr>
          <w:rFonts w:hint="default" w:ascii="宋体" w:hAnsi="宋体" w:eastAsia="宋体" w:cs="Times New Roman"/>
          <w:sz w:val="24"/>
          <w:rFonts w:eastAsia="宋体"/>
          <w:rFonts w:eastAsia="宋体"/>
          <w:rFonts w:eastAsia="宋体"/>
        </w:rPr>
        <w:t>本</w:t>
      </w:r>
      <w:r>
        <w:rPr>
          <w:rFonts w:hint="eastAsia" w:ascii="宋体" w:hAnsi="宋体" w:eastAsia="宋体" w:cs="Times New Roman"/>
          <w:sz w:val="24"/>
          <w:lang w:val="en-US" w:eastAsia="zh-CN"/>
          <w:rFonts w:eastAsia="宋体"/>
          <w:rFonts w:eastAsia="宋体"/>
          <w:rFonts w:eastAsia="宋体"/>
        </w:rPr>
        <w:t>次研究</w:t>
      </w:r>
      <w:r>
        <w:rPr>
          <w:rFonts w:hint="default" w:ascii="宋体" w:hAnsi="宋体" w:eastAsia="宋体" w:cs="Times New Roman"/>
          <w:sz w:val="24"/>
          <w:rFonts w:eastAsia="宋体"/>
          <w:rFonts w:eastAsia="宋体"/>
          <w:rFonts w:eastAsia="宋体"/>
        </w:rPr>
        <w:t>的</w:t>
      </w:r>
      <w:r>
        <w:rPr>
          <w:rFonts w:hint="eastAsia" w:ascii="宋体" w:hAnsi="宋体" w:eastAsia="宋体" w:cs="Times New Roman"/>
          <w:sz w:val="24"/>
          <w:rFonts w:eastAsia="宋体"/>
          <w:rFonts w:eastAsia="宋体"/>
          <w:rFonts w:eastAsia="宋体"/>
        </w:rPr>
        <w:t>核心问题进一步明确表述为：《坐忘论》的心性工夫资源如何在保持道教教义本位的基础上，转化为新时代道教文化认同、道德修养与服务社会的思想资源；其当代价值并不限于个体精神安顿，亦在于价值引领、信众引导与道教中国化等多重维度上展开。</w:t>
      </w:r>
    </w:p>
    <w:p w14:paraId="57895C02">
      <w:pPr>
        <w:adjustRightInd w:val="0"/>
        <w:snapToGrid w:val="0"/>
        <w:spacing w:line="360" w:lineRule="auto" w:before="0" w:after="0"/>
        <w:rPr>
          <w:rFonts w:ascii="宋体" w:hAnsi="宋体" w:eastAsia="宋体" w:cs="Times New Roman"/>
          <w:sz w:val="24"/>
        </w:rPr>
      </w:pPr>
    </w:p>
    <w:p w14:paraId="4B9BAC91">
      <w:pPr>
        <w:tabs>
          <w:tab w:val="right" w:pos="8306"/>
        </w:tabs>
        <w:adjustRightInd w:val="0"/>
        <w:snapToGrid w:val="0"/>
        <w:spacing w:line="360" w:lineRule="auto" w:before="0" w:after="0"/>
        <w:ind w:firstLine="480" w:firstLineChars="200"/>
        <w:rPr>
          <w:rFonts w:ascii="Times New Roman" w:hAnsi="Times New Roman" w:eastAsia="宋体"/>
          <w:sz w:val="24"/>
        </w:rPr>
      </w:pPr>
      <w:r>
        <w:rPr>
          <w:rFonts w:hint="eastAsia" w:ascii="宋体" w:hAnsi="宋体" w:eastAsia="黑体" w:cs="黑体"/>
          <w:sz w:val="24"/>
          <w:szCs w:val="44"/>
          <w:rFonts w:eastAsia="宋体"/>
          <w:rFonts w:eastAsia="宋体"/>
        </w:rPr>
        <w:t>关键词：</w:t>
      </w:r>
      <w:r>
        <w:rPr>
          <w:rFonts w:ascii="宋体" w:hAnsi="宋体" w:eastAsia="宋体"/>
          <w:sz w:val="24"/>
          <w:rFonts w:eastAsia="宋体"/>
          <w:rFonts w:eastAsia="宋体"/>
        </w:rPr>
        <w:t>司马承祯；《坐忘论》；工夫论；心性修养；创造性转化</w:t>
      </w:r>
    </w:p>
    <w:p w14:paraId="2E380979">
      <w:pPr>
        <w:tabs>
          <w:tab w:val="right" w:pos="8306"/>
        </w:tabs>
        <w:adjustRightInd w:val="0"/>
        <w:snapToGrid w:val="0"/>
        <w:spacing w:line="360" w:lineRule="auto" w:before="0" w:after="0"/>
        <w:ind w:firstLine="480" w:firstLineChars="200"/>
        <w:rPr>
          <w:rFonts w:ascii="Times New Roman" w:hAnsi="Times New Roman" w:eastAsia="宋体"/>
          <w:color w:val="FF0000"/>
          <w:sz w:val="24"/>
        </w:rPr>
      </w:pPr>
    </w:p>
    <w:p w14:paraId="36D035C8">
      <w:pPr>
        <w:tabs>
          <w:tab w:val="right" w:pos="8306"/>
        </w:tabs>
        <w:sectPr>
          <w:footerReference r:id="rId9" w:type="default"/>
          <w:headerReference w:type="default" r:id="rId26"/>
          <w:footnotePr>
            <w:numFmt w:val="decimalEnclosedCircleChinese"/>
            <w:numRestart w:val="eachPage"/>
          </w:footnotePr>
          <w:endnotePr>
            <w:numFmt w:val="decimalEnclosedCircleChinese"/>
          </w:endnotePr>
          <w:pgSz w:w="11906" w:h="16838"/>
          <w:pgMar w:top="1440" w:right="1803" w:bottom="1440" w:left="1803" w:header="851" w:footer="992" w:gutter="0"/>
          <w:pgNumType w:fmt="upperRoman" w:start="1"/>
          <w:cols w:space="425" w:num="1"/>
          <w:docGrid w:type="lines" w:linePitch="312" w:charSpace="0"/>
        </w:sectPr>
        <w:spacing w:line="360" w:lineRule="auto" w:before="0" w:after="0"/>
      </w:pPr>
    </w:p>
    <w:p w14:paraId="6CAC16CA">
      <w:pPr>
        <w:pStyle w:val="2"/>
        <w:keepNext/>
        <w:keepLines/>
        <w:adjustRightInd w:val="0"/>
        <w:snapToGrid w:val="0"/>
        <w:spacing w:before="0" w:beforeLines="100" w:after="0" w:afterLines="100" w:line="360" w:lineRule="auto"/>
        <w:jc w:val="center"/>
        <w:outlineLvl w:val="0"/>
        <w:rPr>
          <w:rFonts w:ascii="Times New Roman" w:hAnsi="Times New Roman" w:eastAsia="黑体" w:cs="宋体"/>
          <w:bCs/>
          <w:kern w:val="44"/>
          <w:sz w:val="32"/>
          <w:szCs w:val="44"/>
          <w:lang w:bidi="ar"/>
        </w:rPr>
      </w:pPr>
      <w:bookmarkStart w:id="16" w:name="_Toc25068"/>
      <w:bookmarkStart w:id="17" w:name="_Toc26499"/>
      <w:bookmarkStart w:id="18" w:name="_Toc13702"/>
      <w:bookmarkStart w:id="19" w:name="_Toc3181"/>
      <w:bookmarkStart w:id="20" w:name="_Toc23274"/>
      <w:bookmarkStart w:id="21" w:name="_Toc13186"/>
      <w:r>
        <w:rPr>
          <w:rFonts w:ascii="宋体" w:hAnsi="宋体" w:eastAsia="黑体" w:cs="宋体"/>
          <w:bCs/>
          <w:kern w:val="44"/>
          <w:sz w:val="24"/>
          <w:szCs w:val="44"/>
          <w:lang w:bidi="ar"/>
          <w:rFonts w:eastAsia="宋体"/>
        </w:rPr>
        <w:t>A</w:t>
      </w:r>
      <w:r>
        <w:rPr>
          <w:rFonts w:hint="eastAsia" w:ascii="宋体" w:hAnsi="宋体" w:eastAsia="黑体" w:cs="宋体"/>
          <w:bCs/>
          <w:kern w:val="44"/>
          <w:sz w:val="24"/>
          <w:szCs w:val="44"/>
          <w:lang w:bidi="ar"/>
          <w:rFonts w:eastAsia="宋体"/>
        </w:rPr>
        <w:t>bstract</w:t>
      </w:r>
      <w:bookmarkEnd w:id="16"/>
      <w:bookmarkEnd w:id="17"/>
      <w:bookmarkEnd w:id="18"/>
      <w:bookmarkEnd w:id="19"/>
      <w:bookmarkEnd w:id="20"/>
      <w:bookmarkEnd w:id="21"/>
    </w:p>
    <w:p w14:paraId="20F33B1F">
      <w:pPr>
        <w:adjustRightInd w:val="0"/>
        <w:snapToGrid w:val="0"/>
        <w:spacing w:line="360" w:lineRule="auto" w:before="0" w:after="0"/>
        <w:ind w:firstLine="480" w:firstLineChars="200"/>
        <w:rPr>
          <w:rFonts w:ascii="Times New Roman" w:hAnsi="Times New Roman" w:eastAsia="宋体"/>
          <w:sz w:val="24"/>
        </w:rPr>
      </w:pPr>
    </w:p>
    <w:p w14:paraId="2E2FD1EE">
      <w:pPr>
        <w:adjustRightInd w:val="0"/>
        <w:snapToGrid w:val="0"/>
        <w:spacing w:line="360" w:lineRule="auto" w:before="0" w:after="0"/>
        <w:ind w:firstLine="480" w:firstLineChars="200"/>
        <w:rPr>
          <w:rFonts w:ascii="Times New Roman" w:hAnsi="Times New Roman" w:eastAsia="宋体"/>
          <w:sz w:val="24"/>
        </w:rPr>
      </w:pPr>
    </w:p>
    <w:p w14:paraId="7B955DBE">
      <w:pPr w:jc="both">
        <w:adjustRightInd w:val="0"/>
        <w:snapToGrid w:val="0"/>
        <w:spacing w:line="360" w:lineRule="auto" w:before="0" w:after="0"/>
        <w:ind w:firstLine="480" w:firstLineChars="40"/>
        <w:rPr>
          <w:rFonts w:ascii="Times New Roman" w:hAnsi="Times New Roman" w:eastAsia="Times New Roman" w:cs="Times New Roman"/>
          <w:sz w:val="24"/>
        </w:rPr>
      </w:pPr>
      <w:r>
        <w:rPr>
          <w:rFonts w:ascii="宋体" w:hAnsi="宋体" w:eastAsia="Times New Roman" w:cs="Times New Roman"/>
          <w:sz w:val="24"/>
          <w:rFonts w:eastAsia="宋体"/>
          <w:rFonts w:eastAsia="宋体"/>
        </w:rPr>
        <w:t>Zuowang Lun is a classic work on Daoist mind-nature cultivation written by Sima Chengzhen</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 xml:space="preserve"> a prominent Daoist master of the Tang Dynasty. Building upon Zhuangzi's concept of </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sitting in oblivion</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 xml:space="preserve"> the work integrates the speculative methods of Chongxuan Daoism and the calming-and-insight practices of the Tiantai Buddhist school</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 xml:space="preserve"> systematically constructing a seven-stage cultivation system comprising Faith and Respect</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 xml:space="preserve"> Severing Karmic Ties</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 xml:space="preserve"> Collecting the Mind</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 xml:space="preserve"> Simplifying Affairs</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 xml:space="preserve"> True Insight</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 xml:space="preserve"> Supreme Stillness</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 xml:space="preserve"> and Attaining the Dao. This thesis takes Zuowang Lun as its research object</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 xml:space="preserve"> employing classical interpretation</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 xml:space="preserve"> philosophical analysis</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 xml:space="preserve"> and field research to examine its theoretical origins and systematic structure</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 xml:space="preserve"> while offering an in-depth interpretation of its three core categories</w:t>
      </w:r>
      <w:r>
        <w:rPr>
          <w:rFonts w:hint="eastAsia" w:ascii="宋体" w:hAnsi="宋体" w:eastAsia="Times New Roman" w:cs="Times New Roman"/>
          <w:sz w:val="24"/>
          <w:rFonts w:eastAsia="宋体"/>
          <w:rFonts w:eastAsia="宋体"/>
        </w:rPr>
        <w:t>——</w:t>
      </w:r>
      <w:r>
        <w:rPr>
          <w:rFonts w:ascii="宋体" w:hAnsi="宋体" w:eastAsia="Times New Roman" w:cs="Times New Roman"/>
          <w:sz w:val="24"/>
          <w:rFonts w:eastAsia="宋体"/>
          <w:rFonts w:eastAsia="宋体"/>
        </w:rPr>
        <w:t>Collecting the Mind</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 xml:space="preserve"> True Insight</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 xml:space="preserve"> and Supreme Stillness</w:t>
      </w:r>
      <w:r>
        <w:rPr>
          <w:rFonts w:hint="eastAsia" w:ascii="宋体" w:hAnsi="宋体" w:eastAsia="Times New Roman" w:cs="Times New Roman"/>
          <w:sz w:val="24"/>
          <w:rFonts w:eastAsia="宋体"/>
          <w:rFonts w:eastAsia="宋体"/>
        </w:rPr>
        <w:t>——</w:t>
      </w:r>
      <w:r>
        <w:rPr>
          <w:rFonts w:ascii="宋体" w:hAnsi="宋体" w:eastAsia="Times New Roman" w:cs="Times New Roman"/>
          <w:sz w:val="24"/>
          <w:rFonts w:eastAsia="宋体"/>
          <w:rFonts w:eastAsia="宋体"/>
        </w:rPr>
        <w:t>in order to explore the possibilities and limitations of engaging with contemporary spiritual life. The study demonstrates that the cultivation theory of Zuowang Lun presents a progressive logic from the external to the internal</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 xml:space="preserve"> from the shallow to the profound</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 xml:space="preserve"> and from practice to realization. Collecting the Mind emphasizes the regulation of attention and the reconstruction of the mind-environment relationship; True Insight aims at the fundamental transformation of cognitive patterns from delusive attachment to suchness observation; Supreme Stillness signifies the generation of inner order and the stabilization of emotional states. On the individual level</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 xml:space="preserve"> this cultivation system provides resources for addressing the contemporary crises of attention deficit</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 xml:space="preserve"> cognitive bias</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 xml:space="preserve"> and emotional exhaustion. On the cultural level</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 xml:space="preserve"> its demands to Simplify Affairs and Sever Karmic Ties constitute a reflection on contemporary lifestyles. However</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 xml:space="preserve"> the creative transformation of traditional culture must maintain a dialectical tension between </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returning to the roots</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 xml:space="preserve"> and </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opening up new paths</w:t>
      </w:r>
      <w:r>
        <w:rPr>
          <w:rFonts w:hint="eastAsia" w:ascii="宋体" w:hAnsi="宋体" w:eastAsia="宋体" w:cs="Times New Roman"/>
          <w:sz w:val="24"/>
          <w:lang w:eastAsia="zh-CN"/>
          <w:rFonts w:eastAsia="宋体"/>
          <w:rFonts w:eastAsia="宋体"/>
        </w:rPr>
        <w:t>，”</w:t>
      </w:r>
      <w:r>
        <w:rPr>
          <w:rFonts w:ascii="宋体" w:hAnsi="宋体" w:eastAsia="Times New Roman" w:cs="Times New Roman"/>
          <w:sz w:val="24"/>
          <w:rFonts w:eastAsia="宋体"/>
          <w:rFonts w:eastAsia="宋体"/>
        </w:rPr>
        <w:t xml:space="preserve"> grounding itself in textual evidence while avoiding excessive analogies. The systematic construction of Zuowang Lun itself exemplifies the historical process of Daoism's self-renewal in response to Buddhist challenges.</w:t>
      </w:r>
    </w:p>
    <w:p w14:paraId="2C3A2A66">
      <w:pPr>
        <w:adjustRightInd w:val="0"/>
        <w:snapToGrid w:val="0"/>
        <w:spacing w:line="360" w:lineRule="auto" w:before="0" w:after="0"/>
        <w:ind w:firstLine="480" w:firstLineChars="200"/>
        <w:rPr>
          <w:rFonts w:ascii="Times New Roman" w:hAnsi="Times New Roman" w:eastAsia="宋体" w:cs="Times New Roman"/>
          <w:sz w:val="24"/>
        </w:rPr>
      </w:pPr>
    </w:p>
    <w:p w14:paraId="4E7965F1">
      <w:pPr>
        <w:adjustRightInd w:val="0"/>
        <w:snapToGrid w:val="0"/>
        <w:spacing w:line="360" w:lineRule="auto" w:before="0" w:after="0"/>
        <w:ind w:firstLine="480" w:firstLineChars="200"/>
        <w:rPr>
          <w:rFonts w:ascii="Times New Roman" w:hAnsi="Times New Roman" w:eastAsia="宋体" w:cs="Times New Roman"/>
          <w:sz w:val="24"/>
        </w:rPr>
      </w:pPr>
    </w:p>
    <w:p w14:paraId="2248B50E">
      <w:pPr>
        <w:adjustRightInd w:val="0"/>
        <w:snapToGrid w:val="0"/>
        <w:spacing w:line="360" w:lineRule="auto" w:before="0" w:after="0"/>
        <w:ind w:firstLine="480" w:firstLineChars="200"/>
        <w:rPr>
          <w:rFonts w:ascii="Times New Roman" w:hAnsi="Times New Roman" w:eastAsia="宋体" w:cs="Times New Roman"/>
          <w:sz w:val="24"/>
        </w:rPr>
      </w:pPr>
      <w:r>
        <w:rPr>
          <w:rFonts w:ascii="宋体" w:hAnsi="宋体" w:eastAsia="宋体"/>
          <w:b/>
          <w:bCs/>
          <w:sz w:val="24"/>
          <w:szCs w:val="21"/>
          <w:rFonts w:eastAsia="宋体"/>
        </w:rPr>
        <w:t>K</w:t>
      </w:r>
      <w:r>
        <w:rPr>
          <w:rFonts w:hint="eastAsia" w:ascii="宋体" w:hAnsi="宋体" w:eastAsia="宋体"/>
          <w:b/>
          <w:bCs/>
          <w:sz w:val="24"/>
          <w:szCs w:val="21"/>
          <w:rFonts w:eastAsia="宋体"/>
        </w:rPr>
        <w:t>ey Words：</w:t>
      </w:r>
      <w:r>
        <w:rPr>
          <w:rFonts w:hint="eastAsia" w:ascii="宋体" w:hAnsi="宋体" w:eastAsia="宋体" w:cs="Times New Roman"/>
          <w:sz w:val="24"/>
          <w:rFonts w:eastAsia="宋体"/>
        </w:rPr>
        <w:t>Sima Chengzhen; Zuowang Lun; cultivation theory; mind-nature cultivation; creative transformation</w:t>
      </w:r>
    </w:p>
    <w:p w14:paraId="5A56A025">
      <w:pPr>
        <w:adjustRightInd w:val="0"/>
        <w:snapToGrid w:val="0"/>
        <w:spacing w:line="360" w:lineRule="auto" w:before="0" w:after="0"/>
        <w:ind w:firstLine="480" w:firstLineChars="200"/>
        <w:rPr>
          <w:rFonts w:ascii="Times New Roman" w:hAnsi="Times New Roman" w:eastAsia="宋体"/>
          <w:b/>
          <w:bCs/>
          <w:sz w:val="24"/>
          <w:szCs w:val="21"/>
        </w:rPr>
        <w:sectPr>
          <w:footerReference r:id="rId10" w:type="default"/>
          <w:headerReference w:type="default" r:id="rId27"/>
          <w:footnotePr>
            <w:numFmt w:val="decimalEnclosedCircleChinese"/>
            <w:numRestart w:val="eachPage"/>
          </w:footnotePr>
          <w:endnotePr>
            <w:numFmt w:val="decimalEnclosedCircleChinese"/>
          </w:endnotePr>
          <w:pgSz w:w="11906" w:h="16838"/>
          <w:pgMar w:top="1440" w:right="1803" w:bottom="1440" w:left="1803" w:header="851" w:footer="992" w:gutter="0"/>
          <w:pgNumType w:fmt="upperRoman"/>
          <w:cols w:space="0" w:num="1"/>
          <w:docGrid w:type="lines" w:linePitch="312" w:charSpace="0"/>
        </w:sectPr>
      </w:pPr>
    </w:p>
    <w:p w14:paraId="484A7EE9">
      <w:pPr>
        <w:pStyle w:val="2"/>
        <w:bidi w:val="0"/>
        <w:adjustRightInd w:val="0"/>
        <w:snapToGrid w:val="0"/>
        <w:spacing w:line="360" w:lineRule="auto" w:before="0" w:after="0"/>
        <w:ind w:left="0" w:leftChars="0" w:firstLine="0" w:firstLineChars="0"/>
        <w:jc w:val="center"/>
        <w:rPr>
          <w:rFonts w:hint="eastAsia" w:ascii="黑体" w:hAnsi="黑体" w:eastAsia="黑体" w:cs="黑体"/>
          <w:b/>
          <w:bCs/>
          <w:sz w:val="32"/>
          <w:szCs w:val="32"/>
          <w:lang w:val="en-US" w:eastAsia="zh-CN"/>
        </w:rPr>
      </w:pPr>
      <w:r>
        <w:rPr>
          <w:rFonts w:hint="eastAsia" w:ascii="宋体" w:hAnsi="宋体" w:eastAsia="黑体" w:cs="黑体"/>
          <w:b/>
          <w:bCs/>
          <w:sz w:val="24"/>
          <w:szCs w:val="32"/>
          <w:lang w:val="en-US" w:eastAsia="zh-CN"/>
          <w:rFonts w:eastAsia="宋体"/>
        </w:rPr>
        <w:t>目  录</w:t>
      </w:r>
    </w:p>
    <w:sdt>
      <w:sdtPr>
        <w:rPr>
          <w:rFonts w:ascii="宋体" w:hAnsi="宋体" w:eastAsia="宋体"/>
        </w:rPr>
        <w:id w:val="147457125"/>
        <w15:color w:val="DBDBDB"/>
        <w:docPartObj>
          <w:docPartGallery w:val="Table of Contents"/>
          <w:docPartUnique/>
        </w:docPartObj>
      </w:sdtPr>
      <w:sdtEndPr>
        <w:rPr>
          <w:rFonts w:hint="eastAsia" w:ascii="宋体" w:hAnsi="宋体" w:eastAsia="宋体" w:cs="宋体"/>
          <w:sz w:val="24"/>
        </w:rPr>
      </w:sdtEndPr>
      <w:sdtContent>
        <w:p w14:paraId="6CF397D2">
          <w:pPr>
            <w:jc w:val="center"/>
          </w:pPr>
        </w:p>
        <w:p w14:paraId="56FB9893">
          <w:pPr>
            <w:pStyle w:val="1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b/>
              <w:bCs/>
              <w:sz w:val="24"/>
              <w:lang w:val="en-US" w:eastAsia="zh-CN"/>
            </w:rPr>
          </w:pPr>
          <w:r>
            <w:rPr>
              <w:rFonts w:hint="eastAsia" w:ascii="宋体" w:hAnsi="宋体" w:eastAsia="宋体" w:cs="宋体"/>
              <w:sz w:val="24"/>
            </w:rPr>
            <w:fldChar w:fldCharType="begin"/>
          </w:r>
          <w:r>
            <w:rPr>
              <w:rFonts w:hint="eastAsia" w:ascii="宋体" w:hAnsi="宋体" w:eastAsia="宋体" w:cs="宋体"/>
              <w:sz w:val="24"/>
            </w:rPr>
            <w:instrText xml:space="preserve">TOC \o "1-3" \h \u </w:instrText>
          </w:r>
          <w:r>
            <w:rPr>
              <w:rFonts w:hint="eastAsia" w:ascii="宋体" w:hAnsi="宋体" w:eastAsia="宋体" w:cs="宋体"/>
              <w:sz w:val="24"/>
            </w:rPr>
            <w:fldChar w:fldCharType="separate"/>
          </w:r>
          <w:r>
            <w:rPr>
              <w:rFonts w:hint="eastAsia" w:ascii="宋体" w:hAnsi="宋体" w:eastAsia="宋体" w:cs="宋体"/>
              <w:b/>
              <w:bCs/>
              <w:sz w:val="24"/>
              <w:lang w:val="en-US" w:eastAsia="zh-CN"/>
            </w:rPr>
            <w:fldChar w:fldCharType="begin"/>
          </w:r>
          <w:r>
            <w:rPr>
              <w:rFonts w:hint="eastAsia" w:ascii="宋体" w:hAnsi="宋体" w:eastAsia="宋体" w:cs="宋体"/>
              <w:b/>
              <w:bCs/>
              <w:sz w:val="24"/>
              <w:lang w:val="en-US" w:eastAsia="zh-CN"/>
            </w:rPr>
            <w:instrText xml:space="preserve"> HYPERLINK \l _Toc17270 </w:instrText>
          </w:r>
          <w:r>
            <w:rPr>
              <w:rFonts w:hint="eastAsia" w:ascii="宋体" w:hAnsi="宋体" w:eastAsia="宋体" w:cs="宋体"/>
              <w:b/>
              <w:bCs/>
              <w:sz w:val="24"/>
              <w:lang w:val="en-US" w:eastAsia="zh-CN"/>
            </w:rPr>
            <w:fldChar w:fldCharType="separate"/>
          </w:r>
          <w:r>
            <w:rPr>
              <w:rFonts w:hint="eastAsia" w:ascii="宋体" w:hAnsi="宋体" w:eastAsia="宋体" w:cs="宋体"/>
              <w:b/>
              <w:bCs/>
              <w:sz w:val="24"/>
              <w:lang w:val="en-US" w:eastAsia="zh-CN"/>
            </w:rPr>
            <w:t>摘  要</w:t>
          </w:r>
          <w:r>
            <w:rPr>
              <w:rFonts w:hint="eastAsia" w:ascii="宋体" w:hAnsi="宋体" w:eastAsia="宋体" w:cs="宋体"/>
              <w:b/>
              <w:bCs/>
              <w:sz w:val="24"/>
              <w:lang w:val="en-US" w:eastAsia="zh-CN"/>
            </w:rPr>
            <w:tab/>
          </w:r>
          <w:r>
            <w:rPr>
              <w:rFonts w:hint="eastAsia" w:ascii="宋体" w:hAnsi="宋体" w:eastAsia="宋体" w:cs="宋体"/>
              <w:b/>
              <w:bCs/>
              <w:sz w:val="24"/>
              <w:lang w:val="en-US" w:eastAsia="zh-CN"/>
            </w:rPr>
            <w:fldChar w:fldCharType="begin"/>
          </w:r>
          <w:r>
            <w:rPr>
              <w:rFonts w:hint="eastAsia" w:ascii="宋体" w:hAnsi="宋体" w:eastAsia="宋体" w:cs="宋体"/>
              <w:b/>
              <w:bCs/>
              <w:sz w:val="24"/>
              <w:lang w:val="en-US" w:eastAsia="zh-CN"/>
            </w:rPr>
            <w:instrText xml:space="preserve"> PAGEREF _Toc17270 \h </w:instrText>
          </w:r>
          <w:r>
            <w:rPr>
              <w:rFonts w:hint="eastAsia" w:ascii="宋体" w:hAnsi="宋体" w:eastAsia="宋体" w:cs="宋体"/>
              <w:b/>
              <w:bCs/>
              <w:sz w:val="24"/>
              <w:lang w:val="en-US" w:eastAsia="zh-CN"/>
            </w:rPr>
            <w:fldChar w:fldCharType="separate"/>
          </w:r>
          <w:r>
            <w:rPr>
              <w:rFonts w:hint="eastAsia" w:ascii="宋体" w:hAnsi="宋体" w:eastAsia="宋体" w:cs="宋体"/>
              <w:b/>
              <w:bCs/>
              <w:sz w:val="24"/>
              <w:lang w:val="en-US" w:eastAsia="zh-CN"/>
            </w:rPr>
            <w:t>I</w:t>
          </w:r>
          <w:r>
            <w:rPr>
              <w:rFonts w:hint="eastAsia" w:ascii="宋体" w:hAnsi="宋体" w:eastAsia="宋体" w:cs="宋体"/>
              <w:b/>
              <w:bCs/>
              <w:sz w:val="24"/>
              <w:lang w:val="en-US" w:eastAsia="zh-CN"/>
            </w:rPr>
            <w:fldChar w:fldCharType="end"/>
          </w:r>
          <w:r>
            <w:rPr>
              <w:rFonts w:hint="eastAsia" w:ascii="宋体" w:hAnsi="宋体" w:eastAsia="宋体" w:cs="宋体"/>
              <w:b/>
              <w:bCs/>
              <w:sz w:val="24"/>
              <w:lang w:val="en-US" w:eastAsia="zh-CN"/>
            </w:rPr>
            <w:fldChar w:fldCharType="end"/>
          </w:r>
        </w:p>
        <w:p w14:paraId="7CB0F2B3">
          <w:pPr>
            <w:pStyle w:val="1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b/>
              <w:bCs/>
              <w:sz w:val="24"/>
              <w:lang w:val="en-US" w:eastAsia="zh-CN"/>
            </w:rPr>
            <w:fldChar w:fldCharType="begin"/>
          </w:r>
          <w:r>
            <w:rPr>
              <w:rFonts w:hint="eastAsia" w:ascii="宋体" w:hAnsi="宋体" w:eastAsia="宋体" w:cs="宋体"/>
              <w:b/>
              <w:bCs/>
              <w:sz w:val="24"/>
              <w:lang w:val="en-US" w:eastAsia="zh-CN"/>
            </w:rPr>
            <w:instrText xml:space="preserve"> HYPERLINK \l _Toc13186 </w:instrText>
          </w:r>
          <w:r>
            <w:rPr>
              <w:rFonts w:hint="eastAsia" w:ascii="宋体" w:hAnsi="宋体" w:eastAsia="宋体" w:cs="宋体"/>
              <w:b/>
              <w:bCs/>
              <w:sz w:val="24"/>
              <w:lang w:val="en-US" w:eastAsia="zh-CN"/>
            </w:rPr>
            <w:fldChar w:fldCharType="separate"/>
          </w:r>
          <w:r>
            <w:rPr>
              <w:rFonts w:hint="eastAsia" w:ascii="宋体" w:hAnsi="宋体" w:eastAsia="宋体" w:cs="宋体"/>
              <w:b/>
              <w:bCs/>
              <w:sz w:val="24"/>
              <w:lang w:val="en-US" w:eastAsia="zh-CN"/>
            </w:rPr>
            <w:t>Abstract</w:t>
          </w:r>
          <w:r>
            <w:rPr>
              <w:rFonts w:hint="eastAsia" w:ascii="宋体" w:hAnsi="宋体" w:eastAsia="宋体" w:cs="宋体"/>
              <w:b/>
              <w:bCs/>
              <w:sz w:val="24"/>
              <w:lang w:val="en-US" w:eastAsia="zh-CN"/>
            </w:rPr>
            <w:tab/>
          </w:r>
          <w:r>
            <w:rPr>
              <w:rFonts w:hint="eastAsia" w:ascii="宋体" w:hAnsi="宋体" w:eastAsia="宋体" w:cs="宋体"/>
              <w:b/>
              <w:bCs/>
              <w:sz w:val="24"/>
              <w:lang w:val="en-US" w:eastAsia="zh-CN"/>
            </w:rPr>
            <w:fldChar w:fldCharType="begin"/>
          </w:r>
          <w:r>
            <w:rPr>
              <w:rFonts w:hint="eastAsia" w:ascii="宋体" w:hAnsi="宋体" w:eastAsia="宋体" w:cs="宋体"/>
              <w:b/>
              <w:bCs/>
              <w:sz w:val="24"/>
              <w:lang w:val="en-US" w:eastAsia="zh-CN"/>
            </w:rPr>
            <w:instrText xml:space="preserve"> PAGEREF _Toc13186 \h </w:instrText>
          </w:r>
          <w:r>
            <w:rPr>
              <w:rFonts w:hint="eastAsia" w:ascii="宋体" w:hAnsi="宋体" w:eastAsia="宋体" w:cs="宋体"/>
              <w:b/>
              <w:bCs/>
              <w:sz w:val="24"/>
              <w:lang w:val="en-US" w:eastAsia="zh-CN"/>
            </w:rPr>
            <w:fldChar w:fldCharType="separate"/>
          </w:r>
          <w:r>
            <w:rPr>
              <w:rFonts w:hint="eastAsia" w:ascii="宋体" w:hAnsi="宋体" w:eastAsia="宋体" w:cs="宋体"/>
              <w:b/>
              <w:bCs/>
              <w:sz w:val="24"/>
              <w:lang w:val="en-US" w:eastAsia="zh-CN"/>
            </w:rPr>
            <w:t>II</w:t>
          </w:r>
          <w:r>
            <w:rPr>
              <w:rFonts w:hint="eastAsia" w:ascii="宋体" w:hAnsi="宋体" w:eastAsia="宋体" w:cs="宋体"/>
              <w:b/>
              <w:bCs/>
              <w:sz w:val="24"/>
              <w:lang w:val="en-US" w:eastAsia="zh-CN"/>
            </w:rPr>
            <w:fldChar w:fldCharType="end"/>
          </w:r>
          <w:r>
            <w:rPr>
              <w:rFonts w:hint="eastAsia" w:ascii="宋体" w:hAnsi="宋体" w:eastAsia="宋体" w:cs="宋体"/>
              <w:b/>
              <w:bCs/>
              <w:sz w:val="24"/>
              <w:lang w:val="en-US" w:eastAsia="zh-CN"/>
            </w:rPr>
            <w:fldChar w:fldCharType="end"/>
          </w:r>
        </w:p>
        <w:p w14:paraId="7E0A9391">
          <w:pPr>
            <w:pStyle w:val="1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_Toc30879 </w:instrText>
          </w:r>
          <w:r>
            <w:rPr>
              <w:rFonts w:hint="eastAsia" w:ascii="宋体" w:hAnsi="宋体" w:eastAsia="宋体" w:cs="宋体"/>
              <w:sz w:val="24"/>
            </w:rPr>
            <w:fldChar w:fldCharType="separate"/>
          </w:r>
          <w:r>
            <w:rPr>
              <w:rFonts w:hint="eastAsia" w:ascii="宋体" w:hAnsi="宋体" w:eastAsia="宋体" w:cs="宋体"/>
              <w:b/>
              <w:bCs/>
              <w:sz w:val="24"/>
              <w:lang w:val="en-US" w:eastAsia="zh-CN"/>
            </w:rPr>
            <w:t>第一章 绪论：时代困境与古典智慧的现代相遇</w:t>
          </w:r>
          <w:r>
            <w:rPr>
              <w:rFonts w:hint="eastAsia" w:ascii="宋体" w:hAnsi="宋体" w:eastAsia="宋体" w:cs="宋体"/>
              <w:b/>
              <w:bCs/>
              <w:sz w:val="24"/>
              <w:lang w:val="en-US" w:eastAsia="zh-CN"/>
            </w:rPr>
            <w:tab/>
          </w:r>
          <w:r>
            <w:rPr>
              <w:rFonts w:eastAsia="宋体"/>
              <w:sz w:val="24"/>
            </w:rPr>
            <w:fldChar w:fldCharType="begin"/>
          </w:r>
          <w:r>
            <w:rPr>
              <w:rFonts w:eastAsia="宋体"/>
              <w:sz w:val="24"/>
            </w:rPr>
            <w:instrText xml:space="preserve"> PAGEREF _Toc30879 \h </w:instrText>
          </w:r>
          <w:r>
            <w:rPr>
              <w:rFonts w:eastAsia="宋体"/>
              <w:sz w:val="24"/>
            </w:rPr>
            <w:fldChar w:fldCharType="separate"/>
          </w:r>
          <w:r>
            <w:rPr>
              <w:rFonts w:eastAsia="宋体"/>
              <w:sz w:val="24"/>
            </w:rPr>
            <w:t>1</w:t>
          </w:r>
          <w:r>
            <w:rPr>
              <w:rFonts w:eastAsia="宋体"/>
              <w:sz w:val="24"/>
            </w:rPr>
            <w:fldChar w:fldCharType="end"/>
          </w:r>
          <w:r>
            <w:rPr>
              <w:rFonts w:hint="eastAsia" w:ascii="宋体" w:hAnsi="宋体" w:eastAsia="宋体" w:cs="宋体"/>
              <w:sz w:val="24"/>
            </w:rPr>
            <w:fldChar w:fldCharType="end"/>
          </w:r>
        </w:p>
        <w:p w14:paraId="45AE40FA">
          <w:pPr>
            <w:pStyle w:val="2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szCs w:val="28"/>
              <w:lang w:val="en-US" w:eastAsia="zh-CN"/>
            </w:rPr>
            <w:fldChar w:fldCharType="begin"/>
          </w:r>
          <w:r>
            <w:rPr>
              <w:rFonts w:hint="eastAsia" w:ascii="宋体" w:hAnsi="宋体" w:eastAsia="宋体" w:cs="宋体"/>
              <w:sz w:val="24"/>
              <w:szCs w:val="28"/>
              <w:lang w:val="en-US" w:eastAsia="zh-CN"/>
            </w:rPr>
            <w:instrText xml:space="preserve"> HYPERLINK \l _Toc23674 </w:instrText>
          </w:r>
          <w:r>
            <w:rPr>
              <w:rFonts w:hint="eastAsia" w:ascii="宋体" w:hAnsi="宋体" w:eastAsia="宋体" w:cs="宋体"/>
              <w:sz w:val="24"/>
              <w:szCs w:val="28"/>
              <w:lang w:val="en-US" w:eastAsia="zh-CN"/>
            </w:rPr>
            <w:fldChar w:fldCharType="separate"/>
          </w:r>
          <w:r>
            <w:rPr>
              <w:rFonts w:hint="eastAsia" w:ascii="宋体" w:hAnsi="宋体" w:eastAsia="宋体" w:cs="宋体"/>
              <w:sz w:val="24"/>
              <w:szCs w:val="28"/>
              <w:lang w:val="en-US" w:eastAsia="zh-CN"/>
            </w:rPr>
            <w:t>第一</w:t>
          </w:r>
          <w:r>
            <w:rPr>
              <w:rFonts w:hint="eastAsia" w:ascii="Times New Roman" w:hAnsi="Times New Roman" w:eastAsia="宋体" w:cs="Times New Roman"/>
              <w:sz w:val="24"/>
              <w:szCs w:val="28"/>
              <w:lang w:bidi="ar"/>
            </w:rPr>
            <w:t>节 问题提出：精神焦虑作为现代性的普遍症候</w:t>
          </w:r>
          <w:r>
            <w:rPr>
              <w:rFonts w:eastAsia="宋体"/>
              <w:sz w:val="24"/>
              <w:szCs w:val="28"/>
            </w:rPr>
            <w:tab/>
          </w:r>
          <w:r>
            <w:rPr>
              <w:rFonts w:eastAsia="宋体"/>
              <w:sz w:val="24"/>
              <w:szCs w:val="28"/>
            </w:rPr>
            <w:fldChar w:fldCharType="begin"/>
          </w:r>
          <w:r>
            <w:rPr>
              <w:rFonts w:eastAsia="宋体"/>
              <w:sz w:val="24"/>
              <w:szCs w:val="28"/>
            </w:rPr>
            <w:instrText xml:space="preserve"> PAGEREF _Toc23674 \h </w:instrText>
          </w:r>
          <w:r>
            <w:rPr>
              <w:rFonts w:eastAsia="宋体"/>
              <w:sz w:val="24"/>
              <w:szCs w:val="28"/>
            </w:rPr>
            <w:fldChar w:fldCharType="separate"/>
          </w:r>
          <w:r>
            <w:rPr>
              <w:rFonts w:eastAsia="宋体"/>
              <w:sz w:val="24"/>
              <w:szCs w:val="28"/>
            </w:rPr>
            <w:t>1</w:t>
          </w:r>
          <w:r>
            <w:rPr>
              <w:rFonts w:eastAsia="宋体"/>
              <w:sz w:val="24"/>
              <w:szCs w:val="28"/>
            </w:rPr>
            <w:fldChar w:fldCharType="end"/>
          </w:r>
          <w:r>
            <w:rPr>
              <w:rFonts w:hint="eastAsia" w:ascii="宋体" w:hAnsi="宋体" w:eastAsia="宋体" w:cs="宋体"/>
              <w:sz w:val="24"/>
              <w:szCs w:val="28"/>
            </w:rPr>
            <w:fldChar w:fldCharType="end"/>
          </w:r>
        </w:p>
        <w:p w14:paraId="03F17674">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_Toc32391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一、现代性叙事下的精神困境：注意力分散、意义感虚无与情绪耗竭</w:t>
          </w:r>
          <w:r>
            <w:rPr>
              <w:rFonts w:hint="eastAsia" w:ascii="Times New Roman" w:hAnsi="Times New Roman" w:eastAsia="宋体" w:cs="宋体"/>
              <w:sz w:val="24"/>
              <w:szCs w:val="32"/>
              <w:lang w:val="en-US" w:eastAsia="zh-CN" w:bidi="ar"/>
            </w:rPr>
            <w:t xml:space="preserve"> </w:t>
          </w:r>
          <w:r>
            <w:rPr>
              <w:rFonts w:eastAsia="宋体"/>
              <w:sz w:val="24"/>
            </w:rPr>
            <w:fldChar w:fldCharType="begin"/>
          </w:r>
          <w:r>
            <w:rPr>
              <w:rFonts w:eastAsia="宋体"/>
              <w:sz w:val="24"/>
            </w:rPr>
            <w:instrText xml:space="preserve"> PAGEREF _Toc32391 \h </w:instrText>
          </w:r>
          <w:r>
            <w:rPr>
              <w:rFonts w:eastAsia="宋体"/>
              <w:sz w:val="24"/>
            </w:rPr>
            <w:fldChar w:fldCharType="separate"/>
          </w:r>
          <w:r>
            <w:rPr>
              <w:rFonts w:eastAsia="宋体"/>
              <w:sz w:val="24"/>
            </w:rPr>
            <w:t>1</w:t>
          </w:r>
          <w:r>
            <w:rPr>
              <w:rFonts w:eastAsia="宋体"/>
              <w:sz w:val="24"/>
            </w:rPr>
            <w:fldChar w:fldCharType="end"/>
          </w:r>
          <w:r>
            <w:rPr>
              <w:rFonts w:hint="eastAsia" w:ascii="宋体" w:hAnsi="宋体" w:eastAsia="宋体" w:cs="宋体"/>
              <w:sz w:val="24"/>
            </w:rPr>
            <w:fldChar w:fldCharType="end"/>
          </w:r>
        </w:p>
        <w:p w14:paraId="2529D4B4">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_Toc14834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二、心理治疗、药物治疗与生活方式调节：三重现代应对路径的内在限度</w:t>
          </w:r>
          <w:r>
            <w:rPr>
              <w:rFonts w:eastAsia="宋体"/>
              <w:sz w:val="24"/>
            </w:rPr>
            <w:tab/>
          </w:r>
          <w:r>
            <w:rPr>
              <w:rFonts w:eastAsia="宋体"/>
              <w:sz w:val="24"/>
            </w:rPr>
            <w:fldChar w:fldCharType="begin"/>
          </w:r>
          <w:r>
            <w:rPr>
              <w:rFonts w:eastAsia="宋体"/>
              <w:sz w:val="24"/>
            </w:rPr>
            <w:instrText xml:space="preserve"> PAGEREF _Toc14834 \h </w:instrText>
          </w:r>
          <w:r>
            <w:rPr>
              <w:rFonts w:eastAsia="宋体"/>
              <w:sz w:val="24"/>
            </w:rPr>
            <w:fldChar w:fldCharType="separate"/>
          </w:r>
          <w:r>
            <w:rPr>
              <w:rFonts w:eastAsia="宋体"/>
              <w:sz w:val="24"/>
            </w:rPr>
            <w:t>2</w:t>
          </w:r>
          <w:r>
            <w:rPr>
              <w:rFonts w:eastAsia="宋体"/>
              <w:sz w:val="24"/>
            </w:rPr>
            <w:fldChar w:fldCharType="end"/>
          </w:r>
          <w:r>
            <w:rPr>
              <w:rFonts w:hint="eastAsia" w:ascii="宋体" w:hAnsi="宋体" w:eastAsia="宋体" w:cs="宋体"/>
              <w:sz w:val="24"/>
            </w:rPr>
            <w:fldChar w:fldCharType="end"/>
          </w:r>
        </w:p>
        <w:p w14:paraId="048549A4">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_Toc17327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三、转向东方心性传统的必要性：寻求一种整合性的生命调节智慧</w:t>
          </w:r>
          <w:r>
            <w:rPr>
              <w:rFonts w:eastAsia="宋体"/>
              <w:sz w:val="24"/>
            </w:rPr>
            <w:tab/>
          </w:r>
          <w:r>
            <w:rPr>
              <w:rFonts w:eastAsia="宋体"/>
              <w:sz w:val="24"/>
            </w:rPr>
            <w:fldChar w:fldCharType="begin"/>
          </w:r>
          <w:r>
            <w:rPr>
              <w:rFonts w:eastAsia="宋体"/>
              <w:sz w:val="24"/>
            </w:rPr>
            <w:instrText xml:space="preserve"> PAGEREF _Toc17327 \h </w:instrText>
          </w:r>
          <w:r>
            <w:rPr>
              <w:rFonts w:eastAsia="宋体"/>
              <w:sz w:val="24"/>
            </w:rPr>
            <w:fldChar w:fldCharType="separate"/>
          </w:r>
          <w:r>
            <w:rPr>
              <w:rFonts w:eastAsia="宋体"/>
              <w:sz w:val="24"/>
            </w:rPr>
            <w:t>5</w:t>
          </w:r>
          <w:r>
            <w:rPr>
              <w:rFonts w:eastAsia="宋体"/>
              <w:sz w:val="24"/>
            </w:rPr>
            <w:fldChar w:fldCharType="end"/>
          </w:r>
          <w:r>
            <w:rPr>
              <w:rFonts w:hint="eastAsia" w:ascii="宋体" w:hAnsi="宋体" w:eastAsia="宋体" w:cs="宋体"/>
              <w:sz w:val="24"/>
            </w:rPr>
            <w:fldChar w:fldCharType="end"/>
          </w:r>
        </w:p>
        <w:p w14:paraId="2FC96160">
          <w:pPr>
            <w:pStyle w:val="2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_Toc20587 </w:instrText>
          </w:r>
          <w:r>
            <w:rPr>
              <w:rFonts w:hint="eastAsia" w:ascii="宋体" w:hAnsi="宋体" w:eastAsia="宋体" w:cs="宋体"/>
              <w:sz w:val="24"/>
            </w:rPr>
            <w:fldChar w:fldCharType="separate"/>
          </w:r>
          <w:r>
            <w:rPr>
              <w:rFonts w:hint="eastAsia" w:ascii="Times New Roman" w:hAnsi="Times New Roman" w:eastAsia="宋体" w:cs="Times New Roman"/>
              <w:sz w:val="24"/>
              <w:szCs w:val="32"/>
              <w:lang w:bidi="ar"/>
            </w:rPr>
            <w:t>第二节 研究对象：《坐忘论》作为工夫论典范的独特价值</w:t>
          </w:r>
          <w:r>
            <w:rPr>
              <w:rFonts w:eastAsia="宋体"/>
              <w:sz w:val="24"/>
            </w:rPr>
            <w:tab/>
          </w:r>
          <w:r>
            <w:rPr>
              <w:rFonts w:eastAsia="宋体"/>
              <w:sz w:val="24"/>
            </w:rPr>
            <w:fldChar w:fldCharType="begin"/>
          </w:r>
          <w:r>
            <w:rPr>
              <w:rFonts w:eastAsia="宋体"/>
              <w:sz w:val="24"/>
            </w:rPr>
            <w:instrText xml:space="preserve"> PAGEREF _Toc20587 \h </w:instrText>
          </w:r>
          <w:r>
            <w:rPr>
              <w:rFonts w:eastAsia="宋体"/>
              <w:sz w:val="24"/>
            </w:rPr>
            <w:fldChar w:fldCharType="separate"/>
          </w:r>
          <w:r>
            <w:rPr>
              <w:rFonts w:eastAsia="宋体"/>
              <w:sz w:val="24"/>
            </w:rPr>
            <w:t>7</w:t>
          </w:r>
          <w:r>
            <w:rPr>
              <w:rFonts w:eastAsia="宋体"/>
              <w:sz w:val="24"/>
            </w:rPr>
            <w:fldChar w:fldCharType="end"/>
          </w:r>
          <w:r>
            <w:rPr>
              <w:rFonts w:hint="eastAsia" w:ascii="宋体" w:hAnsi="宋体" w:eastAsia="宋体" w:cs="宋体"/>
              <w:sz w:val="24"/>
            </w:rPr>
            <w:fldChar w:fldCharType="end"/>
          </w:r>
        </w:p>
        <w:p w14:paraId="719F05E0">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_Toc21133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一、文本的系统性与实践性特征</w:t>
          </w:r>
          <w:r>
            <w:rPr>
              <w:rFonts w:eastAsia="宋体"/>
              <w:sz w:val="24"/>
            </w:rPr>
            <w:tab/>
          </w:r>
          <w:r>
            <w:rPr>
              <w:rFonts w:eastAsia="宋体"/>
              <w:sz w:val="24"/>
            </w:rPr>
            <w:fldChar w:fldCharType="begin"/>
          </w:r>
          <w:r>
            <w:rPr>
              <w:rFonts w:eastAsia="宋体"/>
              <w:sz w:val="24"/>
            </w:rPr>
            <w:instrText xml:space="preserve"> PAGEREF _Toc21133 \h </w:instrText>
          </w:r>
          <w:r>
            <w:rPr>
              <w:rFonts w:eastAsia="宋体"/>
              <w:sz w:val="24"/>
            </w:rPr>
            <w:fldChar w:fldCharType="separate"/>
          </w:r>
          <w:r>
            <w:rPr>
              <w:rFonts w:eastAsia="宋体"/>
              <w:sz w:val="24"/>
            </w:rPr>
            <w:t>7</w:t>
          </w:r>
          <w:r>
            <w:rPr>
              <w:rFonts w:eastAsia="宋体"/>
              <w:sz w:val="24"/>
            </w:rPr>
            <w:fldChar w:fldCharType="end"/>
          </w:r>
          <w:r>
            <w:rPr>
              <w:rFonts w:hint="eastAsia" w:ascii="宋体" w:hAnsi="宋体" w:eastAsia="宋体" w:cs="宋体"/>
              <w:sz w:val="24"/>
            </w:rPr>
            <w:fldChar w:fldCharType="end"/>
          </w:r>
        </w:p>
        <w:p w14:paraId="27E8BA36">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_Toc8344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二、从</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坐忘</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境界到</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七阶</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方法的关键性转换</w:t>
          </w:r>
          <w:r>
            <w:rPr>
              <w:rFonts w:eastAsia="宋体"/>
              <w:sz w:val="24"/>
            </w:rPr>
            <w:tab/>
          </w:r>
          <w:r>
            <w:rPr>
              <w:rFonts w:eastAsia="宋体"/>
              <w:sz w:val="24"/>
            </w:rPr>
            <w:fldChar w:fldCharType="begin"/>
          </w:r>
          <w:r>
            <w:rPr>
              <w:rFonts w:eastAsia="宋体"/>
              <w:sz w:val="24"/>
            </w:rPr>
            <w:instrText xml:space="preserve"> PAGEREF _Toc8344 \h </w:instrText>
          </w:r>
          <w:r>
            <w:rPr>
              <w:rFonts w:eastAsia="宋体"/>
              <w:sz w:val="24"/>
            </w:rPr>
            <w:fldChar w:fldCharType="separate"/>
          </w:r>
          <w:r>
            <w:rPr>
              <w:rFonts w:eastAsia="宋体"/>
              <w:sz w:val="24"/>
            </w:rPr>
            <w:t>8</w:t>
          </w:r>
          <w:r>
            <w:rPr>
              <w:rFonts w:eastAsia="宋体"/>
              <w:sz w:val="24"/>
            </w:rPr>
            <w:fldChar w:fldCharType="end"/>
          </w:r>
          <w:r>
            <w:rPr>
              <w:rFonts w:hint="eastAsia" w:ascii="宋体" w:hAnsi="宋体" w:eastAsia="宋体" w:cs="宋体"/>
              <w:sz w:val="24"/>
            </w:rPr>
            <w:fldChar w:fldCharType="end"/>
          </w:r>
        </w:p>
        <w:p w14:paraId="55E35BCE">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_Toc4304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三、与现代精神议题的潜在对话空间</w:t>
          </w:r>
          <w:r>
            <w:rPr>
              <w:rFonts w:eastAsia="宋体"/>
              <w:sz w:val="24"/>
            </w:rPr>
            <w:tab/>
          </w:r>
          <w:r>
            <w:rPr>
              <w:rFonts w:eastAsia="宋体"/>
              <w:sz w:val="24"/>
            </w:rPr>
            <w:fldChar w:fldCharType="begin"/>
          </w:r>
          <w:r>
            <w:rPr>
              <w:rFonts w:eastAsia="宋体"/>
              <w:sz w:val="24"/>
            </w:rPr>
            <w:instrText xml:space="preserve"> PAGEREF _Toc4304 \h </w:instrText>
          </w:r>
          <w:r>
            <w:rPr>
              <w:rFonts w:eastAsia="宋体"/>
              <w:sz w:val="24"/>
            </w:rPr>
            <w:fldChar w:fldCharType="separate"/>
          </w:r>
          <w:r>
            <w:rPr>
              <w:rFonts w:eastAsia="宋体"/>
              <w:sz w:val="24"/>
            </w:rPr>
            <w:t>9</w:t>
          </w:r>
          <w:r>
            <w:rPr>
              <w:rFonts w:eastAsia="宋体"/>
              <w:sz w:val="24"/>
            </w:rPr>
            <w:fldChar w:fldCharType="end"/>
          </w:r>
          <w:r>
            <w:rPr>
              <w:rFonts w:hint="eastAsia" w:ascii="宋体" w:hAnsi="宋体" w:eastAsia="宋体" w:cs="宋体"/>
              <w:sz w:val="24"/>
            </w:rPr>
            <w:fldChar w:fldCharType="end"/>
          </w:r>
        </w:p>
        <w:p w14:paraId="25C02D9B">
          <w:pPr>
            <w:pStyle w:val="2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_Toc27150 </w:instrText>
          </w:r>
          <w:r>
            <w:rPr>
              <w:rFonts w:hint="eastAsia" w:ascii="宋体" w:hAnsi="宋体" w:eastAsia="宋体" w:cs="宋体"/>
              <w:sz w:val="24"/>
            </w:rPr>
            <w:fldChar w:fldCharType="separate"/>
          </w:r>
          <w:r>
            <w:rPr>
              <w:rFonts w:hint="eastAsia" w:ascii="Times New Roman" w:hAnsi="Times New Roman" w:eastAsia="宋体" w:cs="Times New Roman"/>
              <w:sz w:val="24"/>
              <w:szCs w:val="32"/>
              <w:lang w:bidi="ar"/>
            </w:rPr>
            <w:t>第三节 学术史述评与研究空间</w:t>
          </w:r>
          <w:r>
            <w:rPr>
              <w:rFonts w:eastAsia="宋体"/>
              <w:sz w:val="24"/>
            </w:rPr>
            <w:tab/>
          </w:r>
          <w:r>
            <w:rPr>
              <w:rFonts w:eastAsia="宋体"/>
              <w:sz w:val="24"/>
            </w:rPr>
            <w:fldChar w:fldCharType="begin"/>
          </w:r>
          <w:r>
            <w:rPr>
              <w:rFonts w:eastAsia="宋体"/>
              <w:sz w:val="24"/>
            </w:rPr>
            <w:instrText xml:space="preserve"> PAGEREF _Toc27150 \h </w:instrText>
          </w:r>
          <w:r>
            <w:rPr>
              <w:rFonts w:eastAsia="宋体"/>
              <w:sz w:val="24"/>
            </w:rPr>
            <w:fldChar w:fldCharType="separate"/>
          </w:r>
          <w:r>
            <w:rPr>
              <w:rFonts w:eastAsia="宋体"/>
              <w:sz w:val="24"/>
            </w:rPr>
            <w:t>10</w:t>
          </w:r>
          <w:r>
            <w:rPr>
              <w:rFonts w:eastAsia="宋体"/>
              <w:sz w:val="24"/>
            </w:rPr>
            <w:fldChar w:fldCharType="end"/>
          </w:r>
          <w:r>
            <w:rPr>
              <w:rFonts w:hint="eastAsia" w:ascii="宋体" w:hAnsi="宋体" w:eastAsia="宋体" w:cs="宋体"/>
              <w:sz w:val="24"/>
            </w:rPr>
            <w:fldChar w:fldCharType="end"/>
          </w:r>
        </w:p>
        <w:p w14:paraId="0E88D188">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_Toc30169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一、文献学与思想史视域中的《坐忘论》研究</w:t>
          </w:r>
          <w:r>
            <w:rPr>
              <w:rFonts w:eastAsia="宋体"/>
              <w:sz w:val="24"/>
            </w:rPr>
            <w:tab/>
          </w:r>
          <w:r>
            <w:rPr>
              <w:rFonts w:eastAsia="宋体"/>
              <w:sz w:val="24"/>
            </w:rPr>
            <w:fldChar w:fldCharType="begin"/>
          </w:r>
          <w:r>
            <w:rPr>
              <w:rFonts w:eastAsia="宋体"/>
              <w:sz w:val="24"/>
            </w:rPr>
            <w:instrText xml:space="preserve"> PAGEREF _Toc30169 \h </w:instrText>
          </w:r>
          <w:r>
            <w:rPr>
              <w:rFonts w:eastAsia="宋体"/>
              <w:sz w:val="24"/>
            </w:rPr>
            <w:fldChar w:fldCharType="separate"/>
          </w:r>
          <w:r>
            <w:rPr>
              <w:rFonts w:eastAsia="宋体"/>
              <w:sz w:val="24"/>
            </w:rPr>
            <w:t>10</w:t>
          </w:r>
          <w:r>
            <w:rPr>
              <w:rFonts w:eastAsia="宋体"/>
              <w:sz w:val="24"/>
            </w:rPr>
            <w:fldChar w:fldCharType="end"/>
          </w:r>
          <w:r>
            <w:rPr>
              <w:rFonts w:hint="eastAsia" w:ascii="宋体" w:hAnsi="宋体" w:eastAsia="宋体" w:cs="宋体"/>
              <w:sz w:val="24"/>
            </w:rPr>
            <w:fldChar w:fldCharType="end"/>
          </w:r>
        </w:p>
        <w:p w14:paraId="1F4A95FB">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_Toc3159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二、道教心性工夫论的哲学研究进展</w:t>
          </w:r>
          <w:r>
            <w:rPr>
              <w:rFonts w:eastAsia="宋体"/>
              <w:sz w:val="24"/>
            </w:rPr>
            <w:tab/>
          </w:r>
          <w:r>
            <w:rPr>
              <w:rFonts w:eastAsia="宋体"/>
              <w:sz w:val="24"/>
            </w:rPr>
            <w:fldChar w:fldCharType="begin"/>
          </w:r>
          <w:r>
            <w:rPr>
              <w:rFonts w:eastAsia="宋体"/>
              <w:sz w:val="24"/>
            </w:rPr>
            <w:instrText xml:space="preserve"> PAGEREF _Toc3159 \h </w:instrText>
          </w:r>
          <w:r>
            <w:rPr>
              <w:rFonts w:eastAsia="宋体"/>
              <w:sz w:val="24"/>
            </w:rPr>
            <w:fldChar w:fldCharType="separate"/>
          </w:r>
          <w:r>
            <w:rPr>
              <w:rFonts w:eastAsia="宋体"/>
              <w:sz w:val="24"/>
            </w:rPr>
            <w:t>11</w:t>
          </w:r>
          <w:r>
            <w:rPr>
              <w:rFonts w:eastAsia="宋体"/>
              <w:sz w:val="24"/>
            </w:rPr>
            <w:fldChar w:fldCharType="end"/>
          </w:r>
          <w:r>
            <w:rPr>
              <w:rFonts w:hint="eastAsia" w:ascii="宋体" w:hAnsi="宋体" w:eastAsia="宋体" w:cs="宋体"/>
              <w:sz w:val="24"/>
            </w:rPr>
            <w:fldChar w:fldCharType="end"/>
          </w:r>
        </w:p>
        <w:p w14:paraId="4E82976C">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_Toc23021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三、传统文化现代转化的理论与实践探索</w:t>
          </w:r>
          <w:r>
            <w:rPr>
              <w:rFonts w:eastAsia="宋体"/>
              <w:sz w:val="24"/>
            </w:rPr>
            <w:tab/>
          </w:r>
          <w:r>
            <w:rPr>
              <w:rFonts w:eastAsia="宋体"/>
              <w:sz w:val="24"/>
            </w:rPr>
            <w:fldChar w:fldCharType="begin"/>
          </w:r>
          <w:r>
            <w:rPr>
              <w:rFonts w:eastAsia="宋体"/>
              <w:sz w:val="24"/>
            </w:rPr>
            <w:instrText xml:space="preserve"> PAGEREF _Toc23021 \h </w:instrText>
          </w:r>
          <w:r>
            <w:rPr>
              <w:rFonts w:eastAsia="宋体"/>
              <w:sz w:val="24"/>
            </w:rPr>
            <w:fldChar w:fldCharType="separate"/>
          </w:r>
          <w:r>
            <w:rPr>
              <w:rFonts w:eastAsia="宋体"/>
              <w:sz w:val="24"/>
            </w:rPr>
            <w:t>11</w:t>
          </w:r>
          <w:r>
            <w:rPr>
              <w:rFonts w:eastAsia="宋体"/>
              <w:sz w:val="24"/>
            </w:rPr>
            <w:fldChar w:fldCharType="end"/>
          </w:r>
          <w:r>
            <w:rPr>
              <w:rFonts w:hint="eastAsia" w:ascii="宋体" w:hAnsi="宋体" w:eastAsia="宋体" w:cs="宋体"/>
              <w:sz w:val="24"/>
            </w:rPr>
            <w:fldChar w:fldCharType="end"/>
          </w:r>
        </w:p>
        <w:p w14:paraId="57533DB7">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_Toc16875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四、研究述评与本文创新点</w:t>
          </w:r>
          <w:r>
            <w:rPr>
              <w:rFonts w:eastAsia="宋体"/>
              <w:sz w:val="24"/>
            </w:rPr>
            <w:tab/>
          </w:r>
          <w:r>
            <w:rPr>
              <w:rFonts w:eastAsia="宋体"/>
              <w:sz w:val="24"/>
            </w:rPr>
            <w:fldChar w:fldCharType="begin"/>
          </w:r>
          <w:r>
            <w:rPr>
              <w:rFonts w:eastAsia="宋体"/>
              <w:sz w:val="24"/>
            </w:rPr>
            <w:instrText xml:space="preserve"> PAGEREF _Toc16875 \h </w:instrText>
          </w:r>
          <w:r>
            <w:rPr>
              <w:rFonts w:eastAsia="宋体"/>
              <w:sz w:val="24"/>
            </w:rPr>
            <w:fldChar w:fldCharType="separate"/>
          </w:r>
          <w:r>
            <w:rPr>
              <w:rFonts w:eastAsia="宋体"/>
              <w:sz w:val="24"/>
            </w:rPr>
            <w:t>12</w:t>
          </w:r>
          <w:r>
            <w:rPr>
              <w:rFonts w:eastAsia="宋体"/>
              <w:sz w:val="24"/>
            </w:rPr>
            <w:fldChar w:fldCharType="end"/>
          </w:r>
          <w:r>
            <w:rPr>
              <w:rFonts w:hint="eastAsia" w:ascii="宋体" w:hAnsi="宋体" w:eastAsia="宋体" w:cs="宋体"/>
              <w:sz w:val="24"/>
            </w:rPr>
            <w:fldChar w:fldCharType="end"/>
          </w:r>
        </w:p>
        <w:p w14:paraId="5148BC09">
          <w:pPr>
            <w:pStyle w:val="2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_Toc19426 </w:instrText>
          </w:r>
          <w:r>
            <w:rPr>
              <w:rFonts w:hint="eastAsia" w:ascii="宋体" w:hAnsi="宋体" w:eastAsia="宋体" w:cs="宋体"/>
              <w:sz w:val="24"/>
            </w:rPr>
            <w:fldChar w:fldCharType="separate"/>
          </w:r>
          <w:r>
            <w:rPr>
              <w:rFonts w:hint="eastAsia" w:ascii="Times New Roman" w:hAnsi="Times New Roman" w:eastAsia="宋体" w:cs="Times New Roman"/>
              <w:sz w:val="24"/>
              <w:szCs w:val="32"/>
              <w:lang w:bidi="ar"/>
            </w:rPr>
            <w:t>第四节 研究思路、方法与论文结构</w:t>
          </w:r>
          <w:r>
            <w:rPr>
              <w:rFonts w:eastAsia="宋体"/>
              <w:sz w:val="24"/>
            </w:rPr>
            <w:tab/>
          </w:r>
          <w:r>
            <w:rPr>
              <w:rFonts w:eastAsia="宋体"/>
              <w:sz w:val="24"/>
            </w:rPr>
            <w:fldChar w:fldCharType="begin"/>
          </w:r>
          <w:r>
            <w:rPr>
              <w:rFonts w:eastAsia="宋体"/>
              <w:sz w:val="24"/>
            </w:rPr>
            <w:instrText xml:space="preserve"> PAGEREF _Toc19426 \h </w:instrText>
          </w:r>
          <w:r>
            <w:rPr>
              <w:rFonts w:eastAsia="宋体"/>
              <w:sz w:val="24"/>
            </w:rPr>
            <w:fldChar w:fldCharType="separate"/>
          </w:r>
          <w:r>
            <w:rPr>
              <w:rFonts w:eastAsia="宋体"/>
              <w:sz w:val="24"/>
            </w:rPr>
            <w:t>13</w:t>
          </w:r>
          <w:r>
            <w:rPr>
              <w:rFonts w:eastAsia="宋体"/>
              <w:sz w:val="24"/>
            </w:rPr>
            <w:fldChar w:fldCharType="end"/>
          </w:r>
          <w:r>
            <w:rPr>
              <w:rFonts w:hint="eastAsia" w:ascii="宋体" w:hAnsi="宋体" w:eastAsia="宋体" w:cs="宋体"/>
              <w:sz w:val="24"/>
            </w:rPr>
            <w:fldChar w:fldCharType="end"/>
          </w:r>
        </w:p>
        <w:p w14:paraId="23CE54D2">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_Toc2966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一、总体思路与逻辑架构</w:t>
          </w:r>
          <w:r>
            <w:rPr>
              <w:rFonts w:eastAsia="宋体"/>
              <w:sz w:val="24"/>
            </w:rPr>
            <w:tab/>
          </w:r>
          <w:r>
            <w:rPr>
              <w:rFonts w:eastAsia="宋体"/>
              <w:sz w:val="24"/>
            </w:rPr>
            <w:fldChar w:fldCharType="begin"/>
          </w:r>
          <w:r>
            <w:rPr>
              <w:rFonts w:eastAsia="宋体"/>
              <w:sz w:val="24"/>
            </w:rPr>
            <w:instrText xml:space="preserve"> PAGEREF _Toc2966 \h </w:instrText>
          </w:r>
          <w:r>
            <w:rPr>
              <w:rFonts w:eastAsia="宋体"/>
              <w:sz w:val="24"/>
            </w:rPr>
            <w:fldChar w:fldCharType="separate"/>
          </w:r>
          <w:r>
            <w:rPr>
              <w:rFonts w:eastAsia="宋体"/>
              <w:sz w:val="24"/>
            </w:rPr>
            <w:t>13</w:t>
          </w:r>
          <w:r>
            <w:rPr>
              <w:rFonts w:eastAsia="宋体"/>
              <w:sz w:val="24"/>
            </w:rPr>
            <w:fldChar w:fldCharType="end"/>
          </w:r>
          <w:r>
            <w:rPr>
              <w:rFonts w:hint="eastAsia" w:ascii="宋体" w:hAnsi="宋体" w:eastAsia="宋体" w:cs="宋体"/>
              <w:sz w:val="24"/>
            </w:rPr>
            <w:fldChar w:fldCharType="end"/>
          </w:r>
        </w:p>
        <w:p w14:paraId="347AD1E9">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_Toc2398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二、主要研究方法</w:t>
          </w:r>
          <w:r>
            <w:rPr>
              <w:rFonts w:eastAsia="宋体"/>
              <w:sz w:val="24"/>
            </w:rPr>
            <w:tab/>
          </w:r>
          <w:r>
            <w:rPr>
              <w:rFonts w:eastAsia="宋体"/>
              <w:sz w:val="24"/>
            </w:rPr>
            <w:fldChar w:fldCharType="begin"/>
          </w:r>
          <w:r>
            <w:rPr>
              <w:rFonts w:eastAsia="宋体"/>
              <w:sz w:val="24"/>
            </w:rPr>
            <w:instrText xml:space="preserve"> PAGEREF _Toc2398 \h </w:instrText>
          </w:r>
          <w:r>
            <w:rPr>
              <w:rFonts w:eastAsia="宋体"/>
              <w:sz w:val="24"/>
            </w:rPr>
            <w:fldChar w:fldCharType="separate"/>
          </w:r>
          <w:r>
            <w:rPr>
              <w:rFonts w:eastAsia="宋体"/>
              <w:sz w:val="24"/>
            </w:rPr>
            <w:t>13</w:t>
          </w:r>
          <w:r>
            <w:rPr>
              <w:rFonts w:eastAsia="宋体"/>
              <w:sz w:val="24"/>
            </w:rPr>
            <w:fldChar w:fldCharType="end"/>
          </w:r>
          <w:r>
            <w:rPr>
              <w:rFonts w:hint="eastAsia" w:ascii="宋体" w:hAnsi="宋体" w:eastAsia="宋体" w:cs="宋体"/>
              <w:sz w:val="24"/>
            </w:rPr>
            <w:fldChar w:fldCharType="end"/>
          </w:r>
        </w:p>
        <w:p w14:paraId="7030AD17">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_Toc6220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三、章节安排与内容概要</w:t>
          </w:r>
          <w:r>
            <w:rPr>
              <w:rFonts w:eastAsia="宋体"/>
              <w:sz w:val="24"/>
            </w:rPr>
            <w:tab/>
          </w:r>
          <w:r>
            <w:rPr>
              <w:rFonts w:eastAsia="宋体"/>
              <w:sz w:val="24"/>
            </w:rPr>
            <w:fldChar w:fldCharType="begin"/>
          </w:r>
          <w:r>
            <w:rPr>
              <w:rFonts w:eastAsia="宋体"/>
              <w:sz w:val="24"/>
            </w:rPr>
            <w:instrText xml:space="preserve"> PAGEREF _Toc6220 \h </w:instrText>
          </w:r>
          <w:r>
            <w:rPr>
              <w:rFonts w:eastAsia="宋体"/>
              <w:sz w:val="24"/>
            </w:rPr>
            <w:fldChar w:fldCharType="separate"/>
          </w:r>
          <w:r>
            <w:rPr>
              <w:rFonts w:eastAsia="宋体"/>
              <w:sz w:val="24"/>
            </w:rPr>
            <w:t>15</w:t>
          </w:r>
          <w:r>
            <w:rPr>
              <w:rFonts w:eastAsia="宋体"/>
              <w:sz w:val="24"/>
            </w:rPr>
            <w:fldChar w:fldCharType="end"/>
          </w:r>
          <w:r>
            <w:rPr>
              <w:rFonts w:hint="eastAsia" w:ascii="宋体" w:hAnsi="宋体" w:eastAsia="宋体" w:cs="宋体"/>
              <w:sz w:val="24"/>
            </w:rPr>
            <w:fldChar w:fldCharType="end"/>
          </w:r>
        </w:p>
        <w:p w14:paraId="56B995CA">
          <w:pPr>
            <w:pStyle w:val="2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_Toc21982 </w:instrText>
          </w:r>
          <w:r>
            <w:rPr>
              <w:rFonts w:hint="eastAsia" w:ascii="宋体" w:hAnsi="宋体" w:eastAsia="宋体" w:cs="宋体"/>
              <w:sz w:val="24"/>
            </w:rPr>
            <w:fldChar w:fldCharType="separate"/>
          </w:r>
          <w:r>
            <w:rPr>
              <w:rFonts w:hint="eastAsia" w:ascii="Times New Roman" w:hAnsi="Times New Roman" w:eastAsia="宋体" w:cs="Times New Roman"/>
              <w:sz w:val="24"/>
              <w:szCs w:val="32"/>
              <w:lang w:bidi="ar"/>
            </w:rPr>
            <w:t>第五节 时代立场与道教骨干人才的责任担当</w:t>
          </w:r>
          <w:r>
            <w:rPr>
              <w:rFonts w:eastAsia="宋体"/>
              <w:sz w:val="24"/>
            </w:rPr>
            <w:tab/>
          </w:r>
          <w:r>
            <w:rPr>
              <w:rFonts w:eastAsia="宋体"/>
              <w:sz w:val="24"/>
            </w:rPr>
            <w:fldChar w:fldCharType="begin"/>
          </w:r>
          <w:r>
            <w:rPr>
              <w:rFonts w:eastAsia="宋体"/>
              <w:sz w:val="24"/>
            </w:rPr>
            <w:instrText xml:space="preserve"> PAGEREF _Toc21982 \h </w:instrText>
          </w:r>
          <w:r>
            <w:rPr>
              <w:rFonts w:eastAsia="宋体"/>
              <w:sz w:val="24"/>
            </w:rPr>
            <w:fldChar w:fldCharType="separate"/>
          </w:r>
          <w:r>
            <w:rPr>
              <w:rFonts w:eastAsia="宋体"/>
              <w:sz w:val="24"/>
            </w:rPr>
            <w:t>15</w:t>
          </w:r>
          <w:r>
            <w:rPr>
              <w:rFonts w:eastAsia="宋体"/>
              <w:sz w:val="24"/>
            </w:rPr>
            <w:fldChar w:fldCharType="end"/>
          </w:r>
          <w:r>
            <w:rPr>
              <w:rFonts w:hint="eastAsia" w:ascii="宋体" w:hAnsi="宋体" w:eastAsia="宋体" w:cs="宋体"/>
              <w:sz w:val="24"/>
            </w:rPr>
            <w:fldChar w:fldCharType="end"/>
          </w:r>
        </w:p>
        <w:p w14:paraId="04A24DF0">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_Toc5256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一、从身心安顿到教门传承与社会和谐：经典诠释的当代担当</w:t>
          </w:r>
          <w:r>
            <w:rPr>
              <w:rFonts w:eastAsia="宋体"/>
              <w:sz w:val="24"/>
            </w:rPr>
            <w:tab/>
          </w:r>
          <w:r>
            <w:rPr>
              <w:rFonts w:eastAsia="宋体"/>
              <w:sz w:val="24"/>
            </w:rPr>
            <w:fldChar w:fldCharType="begin"/>
          </w:r>
          <w:r>
            <w:rPr>
              <w:rFonts w:eastAsia="宋体"/>
              <w:sz w:val="24"/>
            </w:rPr>
            <w:instrText xml:space="preserve"> PAGEREF _Toc5256 \h </w:instrText>
          </w:r>
          <w:r>
            <w:rPr>
              <w:rFonts w:eastAsia="宋体"/>
              <w:sz w:val="24"/>
            </w:rPr>
            <w:fldChar w:fldCharType="separate"/>
          </w:r>
          <w:r>
            <w:rPr>
              <w:rFonts w:eastAsia="宋体"/>
              <w:sz w:val="24"/>
            </w:rPr>
            <w:t>16</w:t>
          </w:r>
          <w:r>
            <w:rPr>
              <w:rFonts w:eastAsia="宋体"/>
              <w:sz w:val="24"/>
            </w:rPr>
            <w:fldChar w:fldCharType="end"/>
          </w:r>
          <w:r>
            <w:rPr>
              <w:rFonts w:hint="eastAsia" w:ascii="宋体" w:hAnsi="宋体" w:eastAsia="宋体" w:cs="宋体"/>
              <w:sz w:val="24"/>
            </w:rPr>
            <w:fldChar w:fldCharType="end"/>
          </w:r>
        </w:p>
        <w:p w14:paraId="28923045">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_Toc3866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二、道教骨干人才的多重担当：爱国爱教、依法依规、文化认同与服务社会</w:t>
          </w:r>
          <w:r>
            <w:rPr>
              <w:rFonts w:eastAsia="宋体"/>
              <w:sz w:val="24"/>
            </w:rPr>
            <w:tab/>
          </w:r>
          <w:r>
            <w:rPr>
              <w:rFonts w:eastAsia="宋体"/>
              <w:sz w:val="24"/>
            </w:rPr>
            <w:fldChar w:fldCharType="begin"/>
          </w:r>
          <w:r>
            <w:rPr>
              <w:rFonts w:eastAsia="宋体"/>
              <w:sz w:val="24"/>
            </w:rPr>
            <w:instrText xml:space="preserve"> PAGEREF _Toc3866 \h </w:instrText>
          </w:r>
          <w:r>
            <w:rPr>
              <w:rFonts w:eastAsia="宋体"/>
              <w:sz w:val="24"/>
            </w:rPr>
            <w:fldChar w:fldCharType="separate"/>
          </w:r>
          <w:r>
            <w:rPr>
              <w:rFonts w:eastAsia="宋体"/>
              <w:sz w:val="24"/>
            </w:rPr>
            <w:t>17</w:t>
          </w:r>
          <w:r>
            <w:rPr>
              <w:rFonts w:eastAsia="宋体"/>
              <w:sz w:val="24"/>
            </w:rPr>
            <w:fldChar w:fldCharType="end"/>
          </w:r>
          <w:r>
            <w:rPr>
              <w:rFonts w:hint="eastAsia" w:ascii="宋体" w:hAnsi="宋体" w:eastAsia="宋体" w:cs="宋体"/>
              <w:sz w:val="24"/>
            </w:rPr>
            <w:fldChar w:fldCharType="end"/>
          </w:r>
        </w:p>
        <w:p w14:paraId="2535C5CB">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_Toc26015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三、《坐忘论》当代诠释与社会主义核心价值观、中华优秀传统文化、道教中国化实践的内在联系</w:t>
          </w:r>
          <w:r>
            <w:rPr>
              <w:rFonts w:eastAsia="宋体"/>
              <w:sz w:val="24"/>
            </w:rPr>
            <w:tab/>
          </w:r>
          <w:r>
            <w:rPr>
              <w:rFonts w:eastAsia="宋体"/>
              <w:sz w:val="24"/>
            </w:rPr>
            <w:fldChar w:fldCharType="begin"/>
          </w:r>
          <w:r>
            <w:rPr>
              <w:rFonts w:eastAsia="宋体"/>
              <w:sz w:val="24"/>
            </w:rPr>
            <w:instrText xml:space="preserve"> PAGEREF _Toc26015 \h </w:instrText>
          </w:r>
          <w:r>
            <w:rPr>
              <w:rFonts w:eastAsia="宋体"/>
              <w:sz w:val="24"/>
            </w:rPr>
            <w:fldChar w:fldCharType="separate"/>
          </w:r>
          <w:r>
            <w:rPr>
              <w:rFonts w:eastAsia="宋体"/>
              <w:sz w:val="24"/>
            </w:rPr>
            <w:t>18</w:t>
          </w:r>
          <w:r>
            <w:rPr>
              <w:rFonts w:eastAsia="宋体"/>
              <w:sz w:val="24"/>
            </w:rPr>
            <w:fldChar w:fldCharType="end"/>
          </w:r>
          <w:r>
            <w:rPr>
              <w:rFonts w:hint="eastAsia" w:ascii="宋体" w:hAnsi="宋体" w:eastAsia="宋体" w:cs="宋体"/>
              <w:sz w:val="24"/>
            </w:rPr>
            <w:fldChar w:fldCharType="end"/>
          </w:r>
        </w:p>
        <w:p w14:paraId="1BB71FCE">
          <w:pPr>
            <w:pStyle w:val="1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b/>
              <w:bCs/>
              <w:sz w:val="24"/>
            </w:rPr>
            <w:sectPr>
              <w:headerReference r:id="rId11" w:type="default"/>
              <w:footerReference r:id="rId12" w:type="default"/>
              <w:footnotePr>
                <w:numFmt w:val="decimalEnclosedCircleChinese"/>
                <w:numRestart w:val="eachPage"/>
              </w:footnotePr>
              <w:endnotePr>
                <w:numFmt w:val="decimalEnclosedCircleChinese"/>
              </w:endnotePr>
              <w:pgSz w:w="11906" w:h="16838"/>
              <w:pgMar w:top="1440" w:right="1800" w:bottom="1440" w:left="1800" w:header="851" w:footer="992" w:gutter="0"/>
              <w:cols w:space="425" w:num="1"/>
              <w:docGrid w:type="lines" w:linePitch="312" w:charSpace="0"/>
            </w:sectPr>
          </w:pPr>
        </w:p>
        <w:p w14:paraId="1F81E45E">
          <w:pPr>
            <w:pStyle w:val="1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b/>
              <w:bCs/>
              <w:sz w:val="24"/>
            </w:rPr>
          </w:pPr>
          <w:r>
            <w:rPr>
              <w:rFonts w:hint="eastAsia" w:ascii="宋体" w:hAnsi="宋体" w:eastAsia="宋体" w:cs="宋体"/>
              <w:b/>
              <w:bCs/>
              <w:sz w:val="24"/>
            </w:rPr>
            <w:fldChar w:fldCharType="begin"/>
          </w:r>
          <w:r>
            <w:rPr>
              <w:rFonts w:hint="eastAsia" w:ascii="宋体" w:hAnsi="宋体" w:eastAsia="宋体" w:cs="宋体"/>
              <w:b/>
              <w:bCs/>
              <w:sz w:val="24"/>
            </w:rPr>
            <w:instrText xml:space="preserve"> HYPERLINK \l _Toc4495 </w:instrText>
          </w:r>
          <w:r>
            <w:rPr>
              <w:rFonts w:hint="eastAsia" w:ascii="宋体" w:hAnsi="宋体" w:eastAsia="宋体" w:cs="宋体"/>
              <w:b/>
              <w:bCs/>
              <w:sz w:val="24"/>
            </w:rPr>
            <w:fldChar w:fldCharType="separate"/>
          </w:r>
          <w:r>
            <w:rPr>
              <w:rFonts w:hint="eastAsia" w:ascii="Times New Roman" w:hAnsi="Times New Roman" w:eastAsia="宋体" w:cs="宋体"/>
              <w:b/>
              <w:bCs/>
              <w:kern w:val="44"/>
              <w:sz w:val="24"/>
              <w:szCs w:val="44"/>
              <w:lang w:bidi="ar"/>
            </w:rPr>
            <w:t>第二章 理论源流与体系建构：从庄子到司马承祯的工夫论演进</w:t>
          </w:r>
          <w:r>
            <w:rPr>
              <w:rFonts w:eastAsia="宋体"/>
              <w:b/>
              <w:bCs/>
              <w:sz w:val="24"/>
            </w:rPr>
            <w:tab/>
          </w:r>
          <w:r>
            <w:rPr>
              <w:rFonts w:eastAsia="宋体"/>
              <w:b/>
              <w:bCs/>
              <w:sz w:val="24"/>
            </w:rPr>
            <w:fldChar w:fldCharType="begin"/>
          </w:r>
          <w:r>
            <w:rPr>
              <w:rFonts w:eastAsia="宋体"/>
              <w:b/>
              <w:bCs/>
              <w:sz w:val="24"/>
            </w:rPr>
            <w:instrText xml:space="preserve"> PAGEREF _Toc4495 \h </w:instrText>
          </w:r>
          <w:r>
            <w:rPr>
              <w:rFonts w:eastAsia="宋体"/>
              <w:b/>
              <w:bCs/>
              <w:sz w:val="24"/>
            </w:rPr>
            <w:fldChar w:fldCharType="separate"/>
          </w:r>
          <w:r>
            <w:rPr>
              <w:rFonts w:eastAsia="宋体"/>
              <w:b/>
              <w:bCs/>
              <w:sz w:val="24"/>
            </w:rPr>
            <w:t>19</w:t>
          </w:r>
          <w:r>
            <w:rPr>
              <w:rFonts w:eastAsia="宋体"/>
              <w:b/>
              <w:bCs/>
              <w:sz w:val="24"/>
            </w:rPr>
            <w:fldChar w:fldCharType="end"/>
          </w:r>
          <w:r>
            <w:rPr>
              <w:rFonts w:hint="eastAsia" w:ascii="宋体" w:hAnsi="宋体" w:eastAsia="宋体" w:cs="宋体"/>
              <w:b/>
              <w:bCs/>
              <w:sz w:val="24"/>
            </w:rPr>
            <w:fldChar w:fldCharType="end"/>
          </w:r>
        </w:p>
        <w:p w14:paraId="4F18799B">
          <w:pPr>
            <w:pStyle w:val="2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_Toc14513 </w:instrText>
          </w:r>
          <w:r>
            <w:rPr>
              <w:rFonts w:hint="eastAsia" w:ascii="宋体" w:hAnsi="宋体" w:eastAsia="宋体" w:cs="宋体"/>
              <w:sz w:val="24"/>
            </w:rPr>
            <w:fldChar w:fldCharType="separate"/>
          </w:r>
          <w:r>
            <w:rPr>
              <w:rFonts w:hint="eastAsia" w:ascii="Times New Roman" w:hAnsi="Times New Roman" w:eastAsia="宋体" w:cs="Times New Roman"/>
              <w:sz w:val="24"/>
              <w:szCs w:val="32"/>
              <w:lang w:bidi="ar"/>
            </w:rPr>
            <w:t>第一节 文本版本与作者归属问题：版本依据、归属立场与校勘原则</w:t>
          </w:r>
          <w:r>
            <w:rPr>
              <w:rFonts w:eastAsia="宋体"/>
              <w:sz w:val="24"/>
            </w:rPr>
            <w:tab/>
          </w:r>
          <w:r>
            <w:rPr>
              <w:rFonts w:eastAsia="宋体"/>
              <w:sz w:val="24"/>
            </w:rPr>
            <w:fldChar w:fldCharType="begin"/>
          </w:r>
          <w:r>
            <w:rPr>
              <w:rFonts w:eastAsia="宋体"/>
              <w:sz w:val="24"/>
            </w:rPr>
            <w:instrText xml:space="preserve"> PAGEREF _Toc14513 \h </w:instrText>
          </w:r>
          <w:r>
            <w:rPr>
              <w:rFonts w:eastAsia="宋体"/>
              <w:sz w:val="24"/>
            </w:rPr>
            <w:fldChar w:fldCharType="separate"/>
          </w:r>
          <w:r>
            <w:rPr>
              <w:rFonts w:eastAsia="宋体"/>
              <w:sz w:val="24"/>
            </w:rPr>
            <w:t>19</w:t>
          </w:r>
          <w:r>
            <w:rPr>
              <w:rFonts w:eastAsia="宋体"/>
              <w:sz w:val="24"/>
            </w:rPr>
            <w:fldChar w:fldCharType="end"/>
          </w:r>
          <w:r>
            <w:rPr>
              <w:rFonts w:hint="eastAsia" w:ascii="宋体" w:hAnsi="宋体" w:eastAsia="宋体" w:cs="宋体"/>
              <w:sz w:val="24"/>
            </w:rPr>
            <w:fldChar w:fldCharType="end"/>
          </w:r>
        </w:p>
        <w:p w14:paraId="5F48CF9D">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_Toc22056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一、七篇本《坐忘论》的版本来源</w:t>
          </w:r>
          <w:r>
            <w:rPr>
              <w:rFonts w:eastAsia="宋体"/>
              <w:sz w:val="24"/>
            </w:rPr>
            <w:tab/>
          </w:r>
          <w:r>
            <w:rPr>
              <w:rFonts w:eastAsia="宋体"/>
              <w:sz w:val="24"/>
            </w:rPr>
            <w:fldChar w:fldCharType="begin"/>
          </w:r>
          <w:r>
            <w:rPr>
              <w:rFonts w:eastAsia="宋体"/>
              <w:sz w:val="24"/>
            </w:rPr>
            <w:instrText xml:space="preserve"> PAGEREF _Toc22056 \h </w:instrText>
          </w:r>
          <w:r>
            <w:rPr>
              <w:rFonts w:eastAsia="宋体"/>
              <w:sz w:val="24"/>
            </w:rPr>
            <w:fldChar w:fldCharType="separate"/>
          </w:r>
          <w:r>
            <w:rPr>
              <w:rFonts w:eastAsia="宋体"/>
              <w:sz w:val="24"/>
            </w:rPr>
            <w:t>20</w:t>
          </w:r>
          <w:r>
            <w:rPr>
              <w:rFonts w:eastAsia="宋体"/>
              <w:sz w:val="24"/>
            </w:rPr>
            <w:fldChar w:fldCharType="end"/>
          </w:r>
          <w:r>
            <w:rPr>
              <w:rFonts w:hint="eastAsia" w:ascii="宋体" w:hAnsi="宋体" w:eastAsia="宋体" w:cs="宋体"/>
              <w:sz w:val="24"/>
            </w:rPr>
            <w:fldChar w:fldCharType="end"/>
          </w:r>
        </w:p>
        <w:p w14:paraId="3098C735">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_Toc18973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二、《坐忘枢翼》与《坐忘论》正文的关系</w:t>
          </w:r>
          <w:r>
            <w:rPr>
              <w:rFonts w:eastAsia="宋体"/>
              <w:sz w:val="24"/>
            </w:rPr>
            <w:tab/>
          </w:r>
          <w:r>
            <w:rPr>
              <w:rFonts w:eastAsia="宋体"/>
              <w:sz w:val="24"/>
            </w:rPr>
            <w:fldChar w:fldCharType="begin"/>
          </w:r>
          <w:r>
            <w:rPr>
              <w:rFonts w:eastAsia="宋体"/>
              <w:sz w:val="24"/>
            </w:rPr>
            <w:instrText xml:space="preserve"> PAGEREF _Toc18973 \h </w:instrText>
          </w:r>
          <w:r>
            <w:rPr>
              <w:rFonts w:eastAsia="宋体"/>
              <w:sz w:val="24"/>
            </w:rPr>
            <w:fldChar w:fldCharType="separate"/>
          </w:r>
          <w:r>
            <w:rPr>
              <w:rFonts w:eastAsia="宋体"/>
              <w:sz w:val="24"/>
            </w:rPr>
            <w:t>20</w:t>
          </w:r>
          <w:r>
            <w:rPr>
              <w:rFonts w:eastAsia="宋体"/>
              <w:sz w:val="24"/>
            </w:rPr>
            <w:fldChar w:fldCharType="end"/>
          </w:r>
          <w:r>
            <w:rPr>
              <w:rFonts w:hint="eastAsia" w:ascii="宋体" w:hAnsi="宋体" w:eastAsia="宋体" w:cs="宋体"/>
              <w:sz w:val="24"/>
            </w:rPr>
            <w:fldChar w:fldCharType="end"/>
          </w:r>
        </w:p>
        <w:p w14:paraId="5942002A">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_Toc14944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三、《天隐子》作者归属的争议与本文立场</w:t>
          </w:r>
          <w:r>
            <w:rPr>
              <w:rFonts w:eastAsia="宋体"/>
              <w:sz w:val="24"/>
            </w:rPr>
            <w:tab/>
          </w:r>
          <w:r>
            <w:rPr>
              <w:rFonts w:eastAsia="宋体"/>
              <w:sz w:val="24"/>
            </w:rPr>
            <w:fldChar w:fldCharType="begin"/>
          </w:r>
          <w:r>
            <w:rPr>
              <w:rFonts w:eastAsia="宋体"/>
              <w:sz w:val="24"/>
            </w:rPr>
            <w:instrText xml:space="preserve"> PAGEREF _Toc14944 \h </w:instrText>
          </w:r>
          <w:r>
            <w:rPr>
              <w:rFonts w:eastAsia="宋体"/>
              <w:sz w:val="24"/>
            </w:rPr>
            <w:fldChar w:fldCharType="separate"/>
          </w:r>
          <w:r>
            <w:rPr>
              <w:rFonts w:eastAsia="宋体"/>
              <w:sz w:val="24"/>
            </w:rPr>
            <w:t>20</w:t>
          </w:r>
          <w:r>
            <w:rPr>
              <w:rFonts w:eastAsia="宋体"/>
              <w:sz w:val="24"/>
            </w:rPr>
            <w:fldChar w:fldCharType="end"/>
          </w:r>
          <w:r>
            <w:rPr>
              <w:rFonts w:hint="eastAsia" w:ascii="宋体" w:hAnsi="宋体" w:eastAsia="宋体" w:cs="宋体"/>
              <w:sz w:val="24"/>
            </w:rPr>
            <w:fldChar w:fldCharType="end"/>
          </w:r>
        </w:p>
        <w:p w14:paraId="058C3CF8">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_Toc12710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四、朱越利等学者研究与本文立场的关系</w:t>
          </w:r>
          <w:r>
            <w:rPr>
              <w:rFonts w:eastAsia="宋体"/>
              <w:sz w:val="24"/>
            </w:rPr>
            <w:tab/>
          </w:r>
          <w:r>
            <w:rPr>
              <w:rFonts w:eastAsia="宋体"/>
              <w:sz w:val="24"/>
            </w:rPr>
            <w:fldChar w:fldCharType="begin"/>
          </w:r>
          <w:r>
            <w:rPr>
              <w:rFonts w:eastAsia="宋体"/>
              <w:sz w:val="24"/>
            </w:rPr>
            <w:instrText xml:space="preserve"> PAGEREF _Toc12710 \h </w:instrText>
          </w:r>
          <w:r>
            <w:rPr>
              <w:rFonts w:eastAsia="宋体"/>
              <w:sz w:val="24"/>
            </w:rPr>
            <w:fldChar w:fldCharType="separate"/>
          </w:r>
          <w:r>
            <w:rPr>
              <w:rFonts w:eastAsia="宋体"/>
              <w:sz w:val="24"/>
            </w:rPr>
            <w:t>20</w:t>
          </w:r>
          <w:r>
            <w:rPr>
              <w:rFonts w:eastAsia="宋体"/>
              <w:sz w:val="24"/>
            </w:rPr>
            <w:fldChar w:fldCharType="end"/>
          </w:r>
          <w:r>
            <w:rPr>
              <w:rFonts w:hint="eastAsia" w:ascii="宋体" w:hAnsi="宋体" w:eastAsia="宋体" w:cs="宋体"/>
              <w:sz w:val="24"/>
            </w:rPr>
            <w:fldChar w:fldCharType="end"/>
          </w:r>
        </w:p>
        <w:p w14:paraId="070C873C">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_Toc11863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五、《道藏》版本依据与校勘原则</w:t>
          </w:r>
          <w:r>
            <w:rPr>
              <w:rFonts w:eastAsia="宋体"/>
              <w:sz w:val="24"/>
            </w:rPr>
            <w:tab/>
          </w:r>
          <w:r>
            <w:rPr>
              <w:rFonts w:eastAsia="宋体"/>
              <w:sz w:val="24"/>
            </w:rPr>
            <w:fldChar w:fldCharType="begin"/>
          </w:r>
          <w:r>
            <w:rPr>
              <w:rFonts w:eastAsia="宋体"/>
              <w:sz w:val="24"/>
            </w:rPr>
            <w:instrText xml:space="preserve"> PAGEREF _Toc11863 \h </w:instrText>
          </w:r>
          <w:r>
            <w:rPr>
              <w:rFonts w:eastAsia="宋体"/>
              <w:sz w:val="24"/>
            </w:rPr>
            <w:fldChar w:fldCharType="separate"/>
          </w:r>
          <w:r>
            <w:rPr>
              <w:rFonts w:eastAsia="宋体"/>
              <w:sz w:val="24"/>
            </w:rPr>
            <w:t>21</w:t>
          </w:r>
          <w:r>
            <w:rPr>
              <w:rFonts w:eastAsia="宋体"/>
              <w:sz w:val="24"/>
            </w:rPr>
            <w:fldChar w:fldCharType="end"/>
          </w:r>
          <w:r>
            <w:rPr>
              <w:rFonts w:hint="eastAsia" w:ascii="宋体" w:hAnsi="宋体" w:eastAsia="宋体" w:cs="宋体"/>
              <w:sz w:val="24"/>
            </w:rPr>
            <w:fldChar w:fldCharType="end"/>
          </w:r>
        </w:p>
        <w:p w14:paraId="7696387E">
          <w:pPr>
            <w:pStyle w:val="2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_Toc8361 </w:instrText>
          </w:r>
          <w:r>
            <w:rPr>
              <w:rFonts w:hint="eastAsia" w:ascii="宋体" w:hAnsi="宋体" w:eastAsia="宋体" w:cs="宋体"/>
              <w:sz w:val="24"/>
            </w:rPr>
            <w:fldChar w:fldCharType="separate"/>
          </w:r>
          <w:r>
            <w:rPr>
              <w:rFonts w:hint="eastAsia" w:ascii="Times New Roman" w:hAnsi="Times New Roman" w:eastAsia="宋体" w:cs="Times New Roman"/>
              <w:sz w:val="24"/>
              <w:szCs w:val="32"/>
              <w:lang w:bidi="ar"/>
            </w:rPr>
            <w:t>第二节 庄子</w:t>
          </w:r>
          <w:r>
            <w:rPr>
              <w:rFonts w:hint="eastAsia" w:ascii="Times New Roman" w:hAnsi="Times New Roman" w:eastAsia="宋体" w:cs="Times New Roman"/>
              <w:sz w:val="24"/>
              <w:szCs w:val="32"/>
              <w:lang w:eastAsia="zh-CN" w:bidi="ar"/>
            </w:rPr>
            <w:t>“</w:t>
          </w:r>
          <w:r>
            <w:rPr>
              <w:rFonts w:hint="eastAsia" w:ascii="Times New Roman" w:hAnsi="Times New Roman" w:eastAsia="宋体" w:cs="Times New Roman"/>
              <w:sz w:val="24"/>
              <w:szCs w:val="32"/>
              <w:lang w:bidi="ar"/>
            </w:rPr>
            <w:t>坐忘</w:t>
          </w:r>
          <w:r>
            <w:rPr>
              <w:rFonts w:hint="eastAsia" w:ascii="Times New Roman" w:hAnsi="Times New Roman" w:eastAsia="宋体" w:cs="Times New Roman"/>
              <w:sz w:val="24"/>
              <w:szCs w:val="32"/>
              <w:lang w:eastAsia="zh-CN" w:bidi="ar"/>
            </w:rPr>
            <w:t>”</w:t>
          </w:r>
          <w:r>
            <w:rPr>
              <w:rFonts w:hint="eastAsia" w:ascii="Times New Roman" w:hAnsi="Times New Roman" w:eastAsia="宋体" w:cs="Times New Roman"/>
              <w:sz w:val="24"/>
              <w:szCs w:val="32"/>
              <w:lang w:bidi="ar"/>
            </w:rPr>
            <w:t>思想的本义与境界论特质</w:t>
          </w:r>
          <w:r>
            <w:rPr>
              <w:rFonts w:eastAsia="宋体"/>
              <w:sz w:val="24"/>
            </w:rPr>
            <w:tab/>
          </w:r>
          <w:r>
            <w:rPr>
              <w:rFonts w:eastAsia="宋体"/>
              <w:sz w:val="24"/>
            </w:rPr>
            <w:fldChar w:fldCharType="begin"/>
          </w:r>
          <w:r>
            <w:rPr>
              <w:rFonts w:eastAsia="宋体"/>
              <w:sz w:val="24"/>
            </w:rPr>
            <w:instrText xml:space="preserve"> PAGEREF _Toc8361 \h </w:instrText>
          </w:r>
          <w:r>
            <w:rPr>
              <w:rFonts w:eastAsia="宋体"/>
              <w:sz w:val="24"/>
            </w:rPr>
            <w:fldChar w:fldCharType="separate"/>
          </w:r>
          <w:r>
            <w:rPr>
              <w:rFonts w:eastAsia="宋体"/>
              <w:sz w:val="24"/>
            </w:rPr>
            <w:t>21</w:t>
          </w:r>
          <w:r>
            <w:rPr>
              <w:rFonts w:eastAsia="宋体"/>
              <w:sz w:val="24"/>
            </w:rPr>
            <w:fldChar w:fldCharType="end"/>
          </w:r>
          <w:r>
            <w:rPr>
              <w:rFonts w:hint="eastAsia" w:ascii="宋体" w:hAnsi="宋体" w:eastAsia="宋体" w:cs="宋体"/>
              <w:sz w:val="24"/>
            </w:rPr>
            <w:fldChar w:fldCharType="end"/>
          </w:r>
        </w:p>
        <w:p w14:paraId="594C2390">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_Toc8368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一、《大宗师》</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坐忘</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文本的哲学解读</w:t>
          </w:r>
          <w:r>
            <w:rPr>
              <w:rFonts w:eastAsia="宋体"/>
              <w:sz w:val="24"/>
            </w:rPr>
            <w:tab/>
          </w:r>
          <w:r>
            <w:rPr>
              <w:rFonts w:eastAsia="宋体"/>
              <w:sz w:val="24"/>
            </w:rPr>
            <w:fldChar w:fldCharType="begin"/>
          </w:r>
          <w:r>
            <w:rPr>
              <w:rFonts w:eastAsia="宋体"/>
              <w:sz w:val="24"/>
            </w:rPr>
            <w:instrText xml:space="preserve"> PAGEREF _Toc8368 \h </w:instrText>
          </w:r>
          <w:r>
            <w:rPr>
              <w:rFonts w:eastAsia="宋体"/>
              <w:sz w:val="24"/>
            </w:rPr>
            <w:fldChar w:fldCharType="separate"/>
          </w:r>
          <w:r>
            <w:rPr>
              <w:rFonts w:eastAsia="宋体"/>
              <w:sz w:val="24"/>
            </w:rPr>
            <w:t>21</w:t>
          </w:r>
          <w:r>
            <w:rPr>
              <w:rFonts w:eastAsia="宋体"/>
              <w:sz w:val="24"/>
            </w:rPr>
            <w:fldChar w:fldCharType="end"/>
          </w:r>
          <w:r>
            <w:rPr>
              <w:rFonts w:hint="eastAsia" w:ascii="宋体" w:hAnsi="宋体" w:eastAsia="宋体" w:cs="宋体"/>
              <w:sz w:val="24"/>
            </w:rPr>
            <w:fldChar w:fldCharType="end"/>
          </w:r>
        </w:p>
        <w:p w14:paraId="31B1ABD2">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_Toc11028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二、</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离形去知</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的双重超越内涵</w:t>
          </w:r>
          <w:r>
            <w:rPr>
              <w:rFonts w:eastAsia="宋体"/>
              <w:sz w:val="24"/>
            </w:rPr>
            <w:tab/>
          </w:r>
          <w:r>
            <w:rPr>
              <w:rFonts w:eastAsia="宋体"/>
              <w:sz w:val="24"/>
            </w:rPr>
            <w:fldChar w:fldCharType="begin"/>
          </w:r>
          <w:r>
            <w:rPr>
              <w:rFonts w:eastAsia="宋体"/>
              <w:sz w:val="24"/>
            </w:rPr>
            <w:instrText xml:space="preserve"> PAGEREF _Toc11028 \h </w:instrText>
          </w:r>
          <w:r>
            <w:rPr>
              <w:rFonts w:eastAsia="宋体"/>
              <w:sz w:val="24"/>
            </w:rPr>
            <w:fldChar w:fldCharType="separate"/>
          </w:r>
          <w:r>
            <w:rPr>
              <w:rFonts w:eastAsia="宋体"/>
              <w:sz w:val="24"/>
            </w:rPr>
            <w:t>22</w:t>
          </w:r>
          <w:r>
            <w:rPr>
              <w:rFonts w:eastAsia="宋体"/>
              <w:sz w:val="24"/>
            </w:rPr>
            <w:fldChar w:fldCharType="end"/>
          </w:r>
          <w:r>
            <w:rPr>
              <w:rFonts w:hint="eastAsia" w:ascii="宋体" w:hAnsi="宋体" w:eastAsia="宋体" w:cs="宋体"/>
              <w:sz w:val="24"/>
            </w:rPr>
            <w:fldChar w:fldCharType="end"/>
          </w:r>
        </w:p>
        <w:p w14:paraId="67DBCEA2">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_Toc32303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三、作为高峰体验的</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坐忘</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及其方法性困境</w:t>
          </w:r>
          <w:r>
            <w:rPr>
              <w:rFonts w:eastAsia="宋体"/>
              <w:sz w:val="24"/>
            </w:rPr>
            <w:tab/>
          </w:r>
          <w:r>
            <w:rPr>
              <w:rFonts w:eastAsia="宋体"/>
              <w:sz w:val="24"/>
            </w:rPr>
            <w:fldChar w:fldCharType="begin"/>
          </w:r>
          <w:r>
            <w:rPr>
              <w:rFonts w:eastAsia="宋体"/>
              <w:sz w:val="24"/>
            </w:rPr>
            <w:instrText xml:space="preserve"> PAGEREF _Toc32303 \h </w:instrText>
          </w:r>
          <w:r>
            <w:rPr>
              <w:rFonts w:eastAsia="宋体"/>
              <w:sz w:val="24"/>
            </w:rPr>
            <w:fldChar w:fldCharType="separate"/>
          </w:r>
          <w:r>
            <w:rPr>
              <w:rFonts w:eastAsia="宋体"/>
              <w:sz w:val="24"/>
            </w:rPr>
            <w:t>23</w:t>
          </w:r>
          <w:r>
            <w:rPr>
              <w:rFonts w:eastAsia="宋体"/>
              <w:sz w:val="24"/>
            </w:rPr>
            <w:fldChar w:fldCharType="end"/>
          </w:r>
          <w:r>
            <w:rPr>
              <w:rFonts w:hint="eastAsia" w:ascii="宋体" w:hAnsi="宋体" w:eastAsia="宋体" w:cs="宋体"/>
              <w:sz w:val="24"/>
            </w:rPr>
            <w:fldChar w:fldCharType="end"/>
          </w:r>
        </w:p>
        <w:p w14:paraId="25AD209F">
          <w:pPr>
            <w:pStyle w:val="2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_Toc14587 </w:instrText>
          </w:r>
          <w:r>
            <w:rPr>
              <w:rFonts w:hint="eastAsia" w:ascii="宋体" w:hAnsi="宋体" w:eastAsia="宋体" w:cs="宋体"/>
              <w:sz w:val="24"/>
            </w:rPr>
            <w:fldChar w:fldCharType="separate"/>
          </w:r>
          <w:r>
            <w:rPr>
              <w:rFonts w:hint="eastAsia" w:ascii="Times New Roman" w:hAnsi="Times New Roman" w:eastAsia="宋体" w:cs="Times New Roman"/>
              <w:sz w:val="24"/>
              <w:szCs w:val="32"/>
              <w:lang w:bidi="ar"/>
            </w:rPr>
            <w:t>第三节 汉唐时期心性修养方法的发展与积淀</w:t>
          </w:r>
          <w:r>
            <w:rPr>
              <w:rFonts w:eastAsia="宋体"/>
              <w:sz w:val="24"/>
            </w:rPr>
            <w:tab/>
          </w:r>
          <w:r>
            <w:rPr>
              <w:rFonts w:eastAsia="宋体"/>
              <w:sz w:val="24"/>
            </w:rPr>
            <w:fldChar w:fldCharType="begin"/>
          </w:r>
          <w:r>
            <w:rPr>
              <w:rFonts w:eastAsia="宋体"/>
              <w:sz w:val="24"/>
            </w:rPr>
            <w:instrText xml:space="preserve"> PAGEREF _Toc14587 \h </w:instrText>
          </w:r>
          <w:r>
            <w:rPr>
              <w:rFonts w:eastAsia="宋体"/>
              <w:sz w:val="24"/>
            </w:rPr>
            <w:fldChar w:fldCharType="separate"/>
          </w:r>
          <w:r>
            <w:rPr>
              <w:rFonts w:eastAsia="宋体"/>
              <w:sz w:val="24"/>
            </w:rPr>
            <w:t>24</w:t>
          </w:r>
          <w:r>
            <w:rPr>
              <w:rFonts w:eastAsia="宋体"/>
              <w:sz w:val="24"/>
            </w:rPr>
            <w:fldChar w:fldCharType="end"/>
          </w:r>
          <w:r>
            <w:rPr>
              <w:rFonts w:hint="eastAsia" w:ascii="宋体" w:hAnsi="宋体" w:eastAsia="宋体" w:cs="宋体"/>
              <w:sz w:val="24"/>
            </w:rPr>
            <w:fldChar w:fldCharType="end"/>
          </w:r>
        </w:p>
        <w:p w14:paraId="1E7EFB76">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_Toc2926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一、早期道教形神技术的实践积累</w:t>
          </w:r>
          <w:r>
            <w:rPr>
              <w:rFonts w:eastAsia="宋体"/>
              <w:sz w:val="24"/>
            </w:rPr>
            <w:tab/>
          </w:r>
          <w:r>
            <w:rPr>
              <w:rFonts w:eastAsia="宋体"/>
              <w:sz w:val="24"/>
            </w:rPr>
            <w:fldChar w:fldCharType="begin"/>
          </w:r>
          <w:r>
            <w:rPr>
              <w:rFonts w:eastAsia="宋体"/>
              <w:sz w:val="24"/>
            </w:rPr>
            <w:instrText xml:space="preserve"> PAGEREF _Toc2926 \h </w:instrText>
          </w:r>
          <w:r>
            <w:rPr>
              <w:rFonts w:eastAsia="宋体"/>
              <w:sz w:val="24"/>
            </w:rPr>
            <w:fldChar w:fldCharType="separate"/>
          </w:r>
          <w:r>
            <w:rPr>
              <w:rFonts w:eastAsia="宋体"/>
              <w:sz w:val="24"/>
            </w:rPr>
            <w:t>24</w:t>
          </w:r>
          <w:r>
            <w:rPr>
              <w:rFonts w:eastAsia="宋体"/>
              <w:sz w:val="24"/>
            </w:rPr>
            <w:fldChar w:fldCharType="end"/>
          </w:r>
          <w:r>
            <w:rPr>
              <w:rFonts w:hint="eastAsia" w:ascii="宋体" w:hAnsi="宋体" w:eastAsia="宋体" w:cs="宋体"/>
              <w:sz w:val="24"/>
            </w:rPr>
            <w:fldChar w:fldCharType="end"/>
          </w:r>
        </w:p>
        <w:p w14:paraId="2781E9BC">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_Toc28163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二、重玄学思辨对</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忘</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的哲学深化</w:t>
          </w:r>
          <w:r>
            <w:rPr>
              <w:rFonts w:eastAsia="宋体"/>
              <w:sz w:val="24"/>
            </w:rPr>
            <w:tab/>
          </w:r>
          <w:r>
            <w:rPr>
              <w:rFonts w:eastAsia="宋体"/>
              <w:sz w:val="24"/>
            </w:rPr>
            <w:fldChar w:fldCharType="begin"/>
          </w:r>
          <w:r>
            <w:rPr>
              <w:rFonts w:eastAsia="宋体"/>
              <w:sz w:val="24"/>
            </w:rPr>
            <w:instrText xml:space="preserve"> PAGEREF _Toc28163 \h </w:instrText>
          </w:r>
          <w:r>
            <w:rPr>
              <w:rFonts w:eastAsia="宋体"/>
              <w:sz w:val="24"/>
            </w:rPr>
            <w:fldChar w:fldCharType="separate"/>
          </w:r>
          <w:r>
            <w:rPr>
              <w:rFonts w:eastAsia="宋体"/>
              <w:sz w:val="24"/>
            </w:rPr>
            <w:t>25</w:t>
          </w:r>
          <w:r>
            <w:rPr>
              <w:rFonts w:eastAsia="宋体"/>
              <w:sz w:val="24"/>
            </w:rPr>
            <w:fldChar w:fldCharType="end"/>
          </w:r>
          <w:r>
            <w:rPr>
              <w:rFonts w:hint="eastAsia" w:ascii="宋体" w:hAnsi="宋体" w:eastAsia="宋体" w:cs="宋体"/>
              <w:sz w:val="24"/>
            </w:rPr>
            <w:fldChar w:fldCharType="end"/>
          </w:r>
        </w:p>
        <w:p w14:paraId="1B24FBDA">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_Toc20775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三、佛教止观法门的方法论启示</w:t>
          </w:r>
          <w:r>
            <w:rPr>
              <w:rFonts w:eastAsia="宋体"/>
              <w:sz w:val="24"/>
            </w:rPr>
            <w:tab/>
          </w:r>
          <w:r>
            <w:rPr>
              <w:rFonts w:eastAsia="宋体"/>
              <w:sz w:val="24"/>
            </w:rPr>
            <w:fldChar w:fldCharType="begin"/>
          </w:r>
          <w:r>
            <w:rPr>
              <w:rFonts w:eastAsia="宋体"/>
              <w:sz w:val="24"/>
            </w:rPr>
            <w:instrText xml:space="preserve"> PAGEREF _Toc20775 \h </w:instrText>
          </w:r>
          <w:r>
            <w:rPr>
              <w:rFonts w:eastAsia="宋体"/>
              <w:sz w:val="24"/>
            </w:rPr>
            <w:fldChar w:fldCharType="separate"/>
          </w:r>
          <w:r>
            <w:rPr>
              <w:rFonts w:eastAsia="宋体"/>
              <w:sz w:val="24"/>
            </w:rPr>
            <w:t>26</w:t>
          </w:r>
          <w:r>
            <w:rPr>
              <w:rFonts w:eastAsia="宋体"/>
              <w:sz w:val="24"/>
            </w:rPr>
            <w:fldChar w:fldCharType="end"/>
          </w:r>
          <w:r>
            <w:rPr>
              <w:rFonts w:hint="eastAsia" w:ascii="宋体" w:hAnsi="宋体" w:eastAsia="宋体" w:cs="宋体"/>
              <w:sz w:val="24"/>
            </w:rPr>
            <w:fldChar w:fldCharType="end"/>
          </w:r>
        </w:p>
        <w:p w14:paraId="082E9E41">
          <w:pPr>
            <w:pStyle w:val="2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_Toc31997 </w:instrText>
          </w:r>
          <w:r>
            <w:rPr>
              <w:rFonts w:hint="eastAsia" w:ascii="宋体" w:hAnsi="宋体" w:eastAsia="宋体" w:cs="宋体"/>
              <w:sz w:val="24"/>
            </w:rPr>
            <w:fldChar w:fldCharType="separate"/>
          </w:r>
          <w:r>
            <w:rPr>
              <w:rFonts w:hint="eastAsia" w:ascii="Times New Roman" w:hAnsi="Times New Roman" w:eastAsia="宋体" w:cs="Times New Roman"/>
              <w:sz w:val="24"/>
              <w:szCs w:val="32"/>
              <w:lang w:bidi="ar"/>
            </w:rPr>
            <w:t>第四节 司马承祯的理论综合与《坐忘论》的体系完成</w:t>
          </w:r>
          <w:r>
            <w:rPr>
              <w:rFonts w:eastAsia="宋体"/>
              <w:sz w:val="24"/>
            </w:rPr>
            <w:tab/>
          </w:r>
          <w:r>
            <w:rPr>
              <w:rFonts w:eastAsia="宋体"/>
              <w:sz w:val="24"/>
            </w:rPr>
            <w:fldChar w:fldCharType="begin"/>
          </w:r>
          <w:r>
            <w:rPr>
              <w:rFonts w:eastAsia="宋体"/>
              <w:sz w:val="24"/>
            </w:rPr>
            <w:instrText xml:space="preserve"> PAGEREF _Toc31997 \h </w:instrText>
          </w:r>
          <w:r>
            <w:rPr>
              <w:rFonts w:eastAsia="宋体"/>
              <w:sz w:val="24"/>
            </w:rPr>
            <w:fldChar w:fldCharType="separate"/>
          </w:r>
          <w:r>
            <w:rPr>
              <w:rFonts w:eastAsia="宋体"/>
              <w:sz w:val="24"/>
            </w:rPr>
            <w:t>27</w:t>
          </w:r>
          <w:r>
            <w:rPr>
              <w:rFonts w:eastAsia="宋体"/>
              <w:sz w:val="24"/>
            </w:rPr>
            <w:fldChar w:fldCharType="end"/>
          </w:r>
          <w:r>
            <w:rPr>
              <w:rFonts w:hint="eastAsia" w:ascii="宋体" w:hAnsi="宋体" w:eastAsia="宋体" w:cs="宋体"/>
              <w:sz w:val="24"/>
            </w:rPr>
            <w:fldChar w:fldCharType="end"/>
          </w:r>
        </w:p>
        <w:p w14:paraId="40416C8D">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_Toc22502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一、司马承祯的思想背景与问题意识</w:t>
          </w:r>
          <w:r>
            <w:rPr>
              <w:rFonts w:eastAsia="宋体"/>
              <w:sz w:val="24"/>
            </w:rPr>
            <w:tab/>
          </w:r>
          <w:r>
            <w:rPr>
              <w:rFonts w:eastAsia="宋体"/>
              <w:sz w:val="24"/>
            </w:rPr>
            <w:fldChar w:fldCharType="begin"/>
          </w:r>
          <w:r>
            <w:rPr>
              <w:rFonts w:eastAsia="宋体"/>
              <w:sz w:val="24"/>
            </w:rPr>
            <w:instrText xml:space="preserve"> PAGEREF _Toc22502 \h </w:instrText>
          </w:r>
          <w:r>
            <w:rPr>
              <w:rFonts w:eastAsia="宋体"/>
              <w:sz w:val="24"/>
            </w:rPr>
            <w:fldChar w:fldCharType="separate"/>
          </w:r>
          <w:r>
            <w:rPr>
              <w:rFonts w:eastAsia="宋体"/>
              <w:sz w:val="24"/>
            </w:rPr>
            <w:t>27</w:t>
          </w:r>
          <w:r>
            <w:rPr>
              <w:rFonts w:eastAsia="宋体"/>
              <w:sz w:val="24"/>
            </w:rPr>
            <w:fldChar w:fldCharType="end"/>
          </w:r>
          <w:r>
            <w:rPr>
              <w:rFonts w:hint="eastAsia" w:ascii="宋体" w:hAnsi="宋体" w:eastAsia="宋体" w:cs="宋体"/>
              <w:sz w:val="24"/>
            </w:rPr>
            <w:fldChar w:fldCharType="end"/>
          </w:r>
          <w:bookmarkStart w:id="263" w:name="_GoBack"/>
          <w:bookmarkEnd w:id="263"/>
        </w:p>
        <w:p w14:paraId="625BFA11">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_Toc20828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二、</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七阶次</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工夫体系的结构性分析</w:t>
          </w:r>
          <w:r>
            <w:rPr>
              <w:rFonts w:eastAsia="宋体"/>
              <w:sz w:val="24"/>
            </w:rPr>
            <w:tab/>
          </w:r>
          <w:r>
            <w:rPr>
              <w:rFonts w:eastAsia="宋体"/>
              <w:sz w:val="24"/>
            </w:rPr>
            <w:fldChar w:fldCharType="begin"/>
          </w:r>
          <w:r>
            <w:rPr>
              <w:rFonts w:eastAsia="宋体"/>
              <w:sz w:val="24"/>
            </w:rPr>
            <w:instrText xml:space="preserve"> PAGEREF _Toc20828 \h </w:instrText>
          </w:r>
          <w:r>
            <w:rPr>
              <w:rFonts w:eastAsia="宋体"/>
              <w:sz w:val="24"/>
            </w:rPr>
            <w:fldChar w:fldCharType="separate"/>
          </w:r>
          <w:r>
            <w:rPr>
              <w:rFonts w:eastAsia="宋体"/>
              <w:sz w:val="24"/>
            </w:rPr>
            <w:t>27</w:t>
          </w:r>
          <w:r>
            <w:rPr>
              <w:rFonts w:eastAsia="宋体"/>
              <w:sz w:val="24"/>
            </w:rPr>
            <w:fldChar w:fldCharType="end"/>
          </w:r>
          <w:r>
            <w:rPr>
              <w:rFonts w:hint="eastAsia" w:ascii="宋体" w:hAnsi="宋体" w:eastAsia="宋体" w:cs="宋体"/>
              <w:sz w:val="24"/>
            </w:rPr>
            <w:fldChar w:fldCharType="end"/>
          </w:r>
        </w:p>
        <w:p w14:paraId="16A7CC2B">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_Toc5657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三、从玄理到实修：理论创新的关键意义</w:t>
          </w:r>
          <w:r>
            <w:rPr>
              <w:rFonts w:eastAsia="宋体"/>
              <w:sz w:val="24"/>
            </w:rPr>
            <w:tab/>
          </w:r>
          <w:r>
            <w:rPr>
              <w:rFonts w:eastAsia="宋体"/>
              <w:sz w:val="24"/>
            </w:rPr>
            <w:fldChar w:fldCharType="begin"/>
          </w:r>
          <w:r>
            <w:rPr>
              <w:rFonts w:eastAsia="宋体"/>
              <w:sz w:val="24"/>
            </w:rPr>
            <w:instrText xml:space="preserve"> PAGEREF _Toc5657 \h </w:instrText>
          </w:r>
          <w:r>
            <w:rPr>
              <w:rFonts w:eastAsia="宋体"/>
              <w:sz w:val="24"/>
            </w:rPr>
            <w:fldChar w:fldCharType="separate"/>
          </w:r>
          <w:r>
            <w:rPr>
              <w:rFonts w:eastAsia="宋体"/>
              <w:sz w:val="24"/>
            </w:rPr>
            <w:t>28</w:t>
          </w:r>
          <w:r>
            <w:rPr>
              <w:rFonts w:eastAsia="宋体"/>
              <w:sz w:val="24"/>
            </w:rPr>
            <w:fldChar w:fldCharType="end"/>
          </w:r>
          <w:r>
            <w:rPr>
              <w:rFonts w:hint="eastAsia" w:ascii="宋体" w:hAnsi="宋体" w:eastAsia="宋体" w:cs="宋体"/>
              <w:sz w:val="24"/>
            </w:rPr>
            <w:fldChar w:fldCharType="end"/>
          </w:r>
        </w:p>
        <w:p w14:paraId="48D95016">
          <w:pPr>
            <w:pStyle w:val="1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b/>
              <w:bCs/>
              <w:sz w:val="24"/>
            </w:rPr>
          </w:pPr>
          <w:r>
            <w:rPr>
              <w:rFonts w:hint="eastAsia" w:ascii="宋体" w:hAnsi="宋体" w:eastAsia="宋体" w:cs="宋体"/>
              <w:b/>
              <w:bCs/>
              <w:sz w:val="24"/>
            </w:rPr>
            <w:fldChar w:fldCharType="begin"/>
          </w:r>
          <w:r>
            <w:rPr>
              <w:rFonts w:hint="eastAsia" w:ascii="宋体" w:hAnsi="宋体" w:eastAsia="宋体" w:cs="宋体"/>
              <w:b/>
              <w:bCs/>
              <w:sz w:val="24"/>
            </w:rPr>
            <w:instrText xml:space="preserve"> HYPERLINK \l _Toc1397 </w:instrText>
          </w:r>
          <w:r>
            <w:rPr>
              <w:rFonts w:hint="eastAsia" w:ascii="宋体" w:hAnsi="宋体" w:eastAsia="宋体" w:cs="宋体"/>
              <w:b/>
              <w:bCs/>
              <w:sz w:val="24"/>
            </w:rPr>
            <w:fldChar w:fldCharType="separate"/>
          </w:r>
          <w:r>
            <w:rPr>
              <w:rFonts w:hint="eastAsia" w:ascii="Times New Roman" w:hAnsi="Times New Roman" w:eastAsia="宋体" w:cs="宋体"/>
              <w:b/>
              <w:bCs/>
              <w:kern w:val="44"/>
              <w:sz w:val="24"/>
              <w:szCs w:val="44"/>
              <w:lang w:bidi="ar"/>
            </w:rPr>
            <w:t>第三章 核心范畴</w:t>
          </w:r>
          <w:r>
            <w:rPr>
              <w:rFonts w:hint="eastAsia" w:ascii="Times New Roman" w:hAnsi="Times New Roman" w:eastAsia="宋体" w:cs="宋体"/>
              <w:b/>
              <w:bCs/>
              <w:kern w:val="44"/>
              <w:sz w:val="24"/>
              <w:szCs w:val="44"/>
              <w:lang w:eastAsia="zh-CN" w:bidi="ar"/>
            </w:rPr>
            <w:t>：《</w:t>
          </w:r>
          <w:r>
            <w:rPr>
              <w:rFonts w:hint="eastAsia" w:ascii="Times New Roman" w:hAnsi="Times New Roman" w:eastAsia="宋体" w:cs="宋体"/>
              <w:b/>
              <w:bCs/>
              <w:kern w:val="44"/>
              <w:sz w:val="24"/>
              <w:szCs w:val="44"/>
              <w:lang w:val="en-US" w:eastAsia="zh-CN" w:bidi="ar"/>
            </w:rPr>
            <w:t>坐忘论）》</w:t>
          </w:r>
          <w:r>
            <w:rPr>
              <w:rFonts w:hint="eastAsia" w:ascii="Times New Roman" w:hAnsi="Times New Roman" w:eastAsia="宋体" w:cs="宋体"/>
              <w:b/>
              <w:bCs/>
              <w:kern w:val="44"/>
              <w:sz w:val="24"/>
              <w:szCs w:val="44"/>
              <w:lang w:bidi="ar"/>
            </w:rPr>
            <w:t>的文本诠释与义理辨析</w:t>
          </w:r>
          <w:r>
            <w:rPr>
              <w:rFonts w:eastAsia="宋体"/>
              <w:b/>
              <w:bCs/>
              <w:sz w:val="24"/>
            </w:rPr>
            <w:tab/>
          </w:r>
          <w:r>
            <w:rPr>
              <w:rFonts w:eastAsia="宋体"/>
              <w:b/>
              <w:bCs/>
              <w:sz w:val="24"/>
            </w:rPr>
            <w:fldChar w:fldCharType="begin"/>
          </w:r>
          <w:r>
            <w:rPr>
              <w:rFonts w:eastAsia="宋体"/>
              <w:b/>
              <w:bCs/>
              <w:sz w:val="24"/>
            </w:rPr>
            <w:instrText xml:space="preserve"> PAGEREF _Toc1397 \h </w:instrText>
          </w:r>
          <w:r>
            <w:rPr>
              <w:rFonts w:eastAsia="宋体"/>
              <w:b/>
              <w:bCs/>
              <w:sz w:val="24"/>
            </w:rPr>
            <w:fldChar w:fldCharType="separate"/>
          </w:r>
          <w:r>
            <w:rPr>
              <w:rFonts w:eastAsia="宋体"/>
              <w:b/>
              <w:bCs/>
              <w:sz w:val="24"/>
            </w:rPr>
            <w:t>29</w:t>
          </w:r>
          <w:r>
            <w:rPr>
              <w:rFonts w:eastAsia="宋体"/>
              <w:b/>
              <w:bCs/>
              <w:sz w:val="24"/>
            </w:rPr>
            <w:fldChar w:fldCharType="end"/>
          </w:r>
          <w:r>
            <w:rPr>
              <w:rFonts w:hint="eastAsia" w:ascii="宋体" w:hAnsi="宋体" w:eastAsia="宋体" w:cs="宋体"/>
              <w:b/>
              <w:bCs/>
              <w:sz w:val="24"/>
            </w:rPr>
            <w:fldChar w:fldCharType="end"/>
          </w:r>
        </w:p>
        <w:p w14:paraId="6F5A7591">
          <w:pPr>
            <w:pStyle w:val="2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_Toc19418 </w:instrText>
          </w:r>
          <w:r>
            <w:rPr>
              <w:rFonts w:hint="eastAsia" w:ascii="宋体" w:hAnsi="宋体" w:eastAsia="宋体" w:cs="宋体"/>
              <w:sz w:val="24"/>
            </w:rPr>
            <w:fldChar w:fldCharType="separate"/>
          </w:r>
          <w:r>
            <w:rPr>
              <w:rFonts w:hint="eastAsia" w:ascii="Times New Roman" w:hAnsi="Times New Roman" w:eastAsia="宋体" w:cs="Times New Roman"/>
              <w:sz w:val="24"/>
              <w:szCs w:val="32"/>
              <w:lang w:bidi="ar"/>
            </w:rPr>
            <w:t xml:space="preserve">第一节 </w:t>
          </w:r>
          <w:r>
            <w:rPr>
              <w:rFonts w:hint="eastAsia" w:ascii="Times New Roman" w:hAnsi="Times New Roman" w:eastAsia="宋体" w:cs="Times New Roman"/>
              <w:sz w:val="24"/>
              <w:szCs w:val="32"/>
              <w:lang w:eastAsia="zh-CN" w:bidi="ar"/>
            </w:rPr>
            <w:t>“</w:t>
          </w:r>
          <w:r>
            <w:rPr>
              <w:rFonts w:hint="eastAsia" w:ascii="Times New Roman" w:hAnsi="Times New Roman" w:eastAsia="宋体" w:cs="Times New Roman"/>
              <w:sz w:val="24"/>
              <w:szCs w:val="32"/>
              <w:lang w:bidi="ar"/>
            </w:rPr>
            <w:t>收心</w:t>
          </w:r>
          <w:r>
            <w:rPr>
              <w:rFonts w:hint="eastAsia" w:ascii="Times New Roman" w:hAnsi="Times New Roman" w:eastAsia="宋体" w:cs="Times New Roman"/>
              <w:sz w:val="24"/>
              <w:szCs w:val="32"/>
              <w:lang w:eastAsia="zh-CN" w:bidi="ar"/>
            </w:rPr>
            <w:t>”“</w:t>
          </w:r>
          <w:r>
            <w:rPr>
              <w:rFonts w:hint="eastAsia" w:ascii="Times New Roman" w:hAnsi="Times New Roman" w:eastAsia="宋体" w:cs="Times New Roman"/>
              <w:sz w:val="24"/>
              <w:szCs w:val="32"/>
              <w:lang w:bidi="ar"/>
            </w:rPr>
            <w:t>真观</w:t>
          </w:r>
          <w:r>
            <w:rPr>
              <w:rFonts w:hint="eastAsia" w:ascii="Times New Roman" w:hAnsi="Times New Roman" w:eastAsia="宋体" w:cs="Times New Roman"/>
              <w:sz w:val="24"/>
              <w:szCs w:val="32"/>
              <w:lang w:eastAsia="zh-CN" w:bidi="ar"/>
            </w:rPr>
            <w:t>”“</w:t>
          </w:r>
          <w:r>
            <w:rPr>
              <w:rFonts w:hint="eastAsia" w:ascii="Times New Roman" w:hAnsi="Times New Roman" w:eastAsia="宋体" w:cs="Times New Roman"/>
              <w:sz w:val="24"/>
              <w:szCs w:val="32"/>
              <w:lang w:bidi="ar"/>
            </w:rPr>
            <w:t>泰定</w:t>
          </w:r>
          <w:r>
            <w:rPr>
              <w:rFonts w:hint="eastAsia" w:ascii="Times New Roman" w:hAnsi="Times New Roman" w:eastAsia="宋体" w:cs="Times New Roman"/>
              <w:sz w:val="24"/>
              <w:szCs w:val="32"/>
              <w:lang w:eastAsia="zh-CN" w:bidi="ar"/>
            </w:rPr>
            <w:t>”</w:t>
          </w:r>
          <w:r>
            <w:rPr>
              <w:rFonts w:hint="eastAsia" w:ascii="Times New Roman" w:hAnsi="Times New Roman" w:eastAsia="宋体" w:cs="Times New Roman"/>
              <w:sz w:val="24"/>
              <w:szCs w:val="32"/>
              <w:lang w:bidi="ar"/>
            </w:rPr>
            <w:t>作为核心范畴的理据</w:t>
          </w:r>
          <w:r>
            <w:rPr>
              <w:rFonts w:eastAsia="宋体"/>
              <w:sz w:val="24"/>
            </w:rPr>
            <w:tab/>
          </w:r>
          <w:r>
            <w:rPr>
              <w:rFonts w:eastAsia="宋体"/>
              <w:sz w:val="24"/>
            </w:rPr>
            <w:fldChar w:fldCharType="begin"/>
          </w:r>
          <w:r>
            <w:rPr>
              <w:rFonts w:eastAsia="宋体"/>
              <w:sz w:val="24"/>
            </w:rPr>
            <w:instrText xml:space="preserve"> PAGEREF _Toc19418 \h </w:instrText>
          </w:r>
          <w:r>
            <w:rPr>
              <w:rFonts w:eastAsia="宋体"/>
              <w:sz w:val="24"/>
            </w:rPr>
            <w:fldChar w:fldCharType="separate"/>
          </w:r>
          <w:r>
            <w:rPr>
              <w:rFonts w:eastAsia="宋体"/>
              <w:sz w:val="24"/>
            </w:rPr>
            <w:t>29</w:t>
          </w:r>
          <w:r>
            <w:rPr>
              <w:rFonts w:eastAsia="宋体"/>
              <w:sz w:val="24"/>
            </w:rPr>
            <w:fldChar w:fldCharType="end"/>
          </w:r>
          <w:r>
            <w:rPr>
              <w:rFonts w:hint="eastAsia" w:ascii="宋体" w:hAnsi="宋体" w:eastAsia="宋体" w:cs="宋体"/>
              <w:sz w:val="24"/>
            </w:rPr>
            <w:fldChar w:fldCharType="end"/>
          </w:r>
        </w:p>
        <w:p w14:paraId="7A967CC8">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_Toc5033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一、文本结构上的中枢地位</w:t>
          </w:r>
          <w:r>
            <w:rPr>
              <w:rFonts w:eastAsia="宋体"/>
              <w:sz w:val="24"/>
            </w:rPr>
            <w:tab/>
          </w:r>
          <w:r>
            <w:rPr>
              <w:rFonts w:eastAsia="宋体"/>
              <w:sz w:val="24"/>
            </w:rPr>
            <w:fldChar w:fldCharType="begin"/>
          </w:r>
          <w:r>
            <w:rPr>
              <w:rFonts w:eastAsia="宋体"/>
              <w:sz w:val="24"/>
            </w:rPr>
            <w:instrText xml:space="preserve"> PAGEREF _Toc5033 \h </w:instrText>
          </w:r>
          <w:r>
            <w:rPr>
              <w:rFonts w:eastAsia="宋体"/>
              <w:sz w:val="24"/>
            </w:rPr>
            <w:fldChar w:fldCharType="separate"/>
          </w:r>
          <w:r>
            <w:rPr>
              <w:rFonts w:eastAsia="宋体"/>
              <w:sz w:val="24"/>
            </w:rPr>
            <w:t>30</w:t>
          </w:r>
          <w:r>
            <w:rPr>
              <w:rFonts w:eastAsia="宋体"/>
              <w:sz w:val="24"/>
            </w:rPr>
            <w:fldChar w:fldCharType="end"/>
          </w:r>
          <w:r>
            <w:rPr>
              <w:rFonts w:hint="eastAsia" w:ascii="宋体" w:hAnsi="宋体" w:eastAsia="宋体" w:cs="宋体"/>
              <w:sz w:val="24"/>
            </w:rPr>
            <w:fldChar w:fldCharType="end"/>
          </w:r>
        </w:p>
        <w:p w14:paraId="2412B639">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_Toc8690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二、功能上的承启关系</w:t>
          </w:r>
          <w:r>
            <w:rPr>
              <w:rFonts w:eastAsia="宋体"/>
              <w:sz w:val="24"/>
            </w:rPr>
            <w:tab/>
          </w:r>
          <w:r>
            <w:rPr>
              <w:rFonts w:eastAsia="宋体"/>
              <w:sz w:val="24"/>
            </w:rPr>
            <w:fldChar w:fldCharType="begin"/>
          </w:r>
          <w:r>
            <w:rPr>
              <w:rFonts w:eastAsia="宋体"/>
              <w:sz w:val="24"/>
            </w:rPr>
            <w:instrText xml:space="preserve"> PAGEREF _Toc8690 \h </w:instrText>
          </w:r>
          <w:r>
            <w:rPr>
              <w:rFonts w:eastAsia="宋体"/>
              <w:sz w:val="24"/>
            </w:rPr>
            <w:fldChar w:fldCharType="separate"/>
          </w:r>
          <w:r>
            <w:rPr>
              <w:rFonts w:eastAsia="宋体"/>
              <w:sz w:val="24"/>
            </w:rPr>
            <w:t>31</w:t>
          </w:r>
          <w:r>
            <w:rPr>
              <w:rFonts w:eastAsia="宋体"/>
              <w:sz w:val="24"/>
            </w:rPr>
            <w:fldChar w:fldCharType="end"/>
          </w:r>
          <w:r>
            <w:rPr>
              <w:rFonts w:hint="eastAsia" w:ascii="宋体" w:hAnsi="宋体" w:eastAsia="宋体" w:cs="宋体"/>
              <w:sz w:val="24"/>
            </w:rPr>
            <w:fldChar w:fldCharType="end"/>
          </w:r>
        </w:p>
        <w:p w14:paraId="61269575">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_Toc25061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三、司马承祯本人的强调程度</w:t>
          </w:r>
          <w:r>
            <w:rPr>
              <w:rFonts w:eastAsia="宋体"/>
              <w:sz w:val="24"/>
            </w:rPr>
            <w:tab/>
          </w:r>
          <w:r>
            <w:rPr>
              <w:rFonts w:eastAsia="宋体"/>
              <w:sz w:val="24"/>
            </w:rPr>
            <w:fldChar w:fldCharType="begin"/>
          </w:r>
          <w:r>
            <w:rPr>
              <w:rFonts w:eastAsia="宋体"/>
              <w:sz w:val="24"/>
            </w:rPr>
            <w:instrText xml:space="preserve"> PAGEREF _Toc25061 \h </w:instrText>
          </w:r>
          <w:r>
            <w:rPr>
              <w:rFonts w:eastAsia="宋体"/>
              <w:sz w:val="24"/>
            </w:rPr>
            <w:fldChar w:fldCharType="separate"/>
          </w:r>
          <w:r>
            <w:rPr>
              <w:rFonts w:eastAsia="宋体"/>
              <w:sz w:val="24"/>
            </w:rPr>
            <w:t>33</w:t>
          </w:r>
          <w:r>
            <w:rPr>
              <w:rFonts w:eastAsia="宋体"/>
              <w:sz w:val="24"/>
            </w:rPr>
            <w:fldChar w:fldCharType="end"/>
          </w:r>
          <w:r>
            <w:rPr>
              <w:rFonts w:hint="eastAsia" w:ascii="宋体" w:hAnsi="宋体" w:eastAsia="宋体" w:cs="宋体"/>
              <w:sz w:val="24"/>
            </w:rPr>
            <w:fldChar w:fldCharType="end"/>
          </w:r>
        </w:p>
        <w:p w14:paraId="22F5B552">
          <w:pPr>
            <w:pStyle w:val="2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_Toc19925 </w:instrText>
          </w:r>
          <w:r>
            <w:rPr>
              <w:rFonts w:hint="eastAsia" w:ascii="宋体" w:hAnsi="宋体" w:eastAsia="宋体" w:cs="宋体"/>
              <w:sz w:val="24"/>
            </w:rPr>
            <w:fldChar w:fldCharType="separate"/>
          </w:r>
          <w:r>
            <w:rPr>
              <w:rFonts w:hint="eastAsia" w:ascii="Times New Roman" w:hAnsi="Times New Roman" w:eastAsia="宋体" w:cs="Times New Roman"/>
              <w:sz w:val="24"/>
              <w:szCs w:val="32"/>
              <w:lang w:bidi="ar"/>
            </w:rPr>
            <w:t xml:space="preserve">第二节 </w:t>
          </w:r>
          <w:r>
            <w:rPr>
              <w:rFonts w:hint="eastAsia" w:ascii="Times New Roman" w:hAnsi="Times New Roman" w:eastAsia="宋体" w:cs="Times New Roman"/>
              <w:sz w:val="24"/>
              <w:szCs w:val="32"/>
              <w:lang w:eastAsia="zh-CN" w:bidi="ar"/>
            </w:rPr>
            <w:t>“</w:t>
          </w:r>
          <w:r>
            <w:rPr>
              <w:rFonts w:hint="eastAsia" w:ascii="Times New Roman" w:hAnsi="Times New Roman" w:eastAsia="宋体" w:cs="Times New Roman"/>
              <w:sz w:val="24"/>
              <w:szCs w:val="32"/>
              <w:lang w:bidi="ar"/>
            </w:rPr>
            <w:t>收心</w:t>
          </w:r>
          <w:r>
            <w:rPr>
              <w:rFonts w:hint="eastAsia" w:ascii="Times New Roman" w:hAnsi="Times New Roman" w:eastAsia="宋体" w:cs="Times New Roman"/>
              <w:sz w:val="24"/>
              <w:szCs w:val="32"/>
              <w:lang w:eastAsia="zh-CN" w:bidi="ar"/>
            </w:rPr>
            <w:t>”</w:t>
          </w:r>
          <w:r>
            <w:rPr>
              <w:rFonts w:hint="eastAsia" w:ascii="Times New Roman" w:hAnsi="Times New Roman" w:eastAsia="宋体" w:cs="Times New Roman"/>
              <w:sz w:val="24"/>
              <w:szCs w:val="32"/>
              <w:lang w:bidi="ar"/>
            </w:rPr>
            <w:t>：工夫之入手与心境关系的调整</w:t>
          </w:r>
          <w:r>
            <w:rPr>
              <w:rFonts w:eastAsia="宋体"/>
              <w:sz w:val="24"/>
            </w:rPr>
            <w:tab/>
          </w:r>
          <w:r>
            <w:rPr>
              <w:rFonts w:eastAsia="宋体"/>
              <w:sz w:val="24"/>
            </w:rPr>
            <w:fldChar w:fldCharType="begin"/>
          </w:r>
          <w:r>
            <w:rPr>
              <w:rFonts w:eastAsia="宋体"/>
              <w:sz w:val="24"/>
            </w:rPr>
            <w:instrText xml:space="preserve"> PAGEREF _Toc19925 \h </w:instrText>
          </w:r>
          <w:r>
            <w:rPr>
              <w:rFonts w:eastAsia="宋体"/>
              <w:sz w:val="24"/>
            </w:rPr>
            <w:fldChar w:fldCharType="separate"/>
          </w:r>
          <w:r>
            <w:rPr>
              <w:rFonts w:eastAsia="宋体"/>
              <w:sz w:val="24"/>
            </w:rPr>
            <w:t>35</w:t>
          </w:r>
          <w:r>
            <w:rPr>
              <w:rFonts w:eastAsia="宋体"/>
              <w:sz w:val="24"/>
            </w:rPr>
            <w:fldChar w:fldCharType="end"/>
          </w:r>
          <w:r>
            <w:rPr>
              <w:rFonts w:hint="eastAsia" w:ascii="宋体" w:hAnsi="宋体" w:eastAsia="宋体" w:cs="宋体"/>
              <w:sz w:val="24"/>
            </w:rPr>
            <w:fldChar w:fldCharType="end"/>
          </w:r>
        </w:p>
        <w:p w14:paraId="19EC709B">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_Toc541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一、</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收心</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的文本依据与概念内涵</w:t>
          </w:r>
          <w:r>
            <w:rPr>
              <w:rFonts w:eastAsia="宋体"/>
              <w:sz w:val="24"/>
            </w:rPr>
            <w:tab/>
          </w:r>
          <w:r>
            <w:rPr>
              <w:rFonts w:eastAsia="宋体"/>
              <w:sz w:val="24"/>
            </w:rPr>
            <w:fldChar w:fldCharType="begin"/>
          </w:r>
          <w:r>
            <w:rPr>
              <w:rFonts w:eastAsia="宋体"/>
              <w:sz w:val="24"/>
            </w:rPr>
            <w:instrText xml:space="preserve"> PAGEREF _Toc541 \h </w:instrText>
          </w:r>
          <w:r>
            <w:rPr>
              <w:rFonts w:eastAsia="宋体"/>
              <w:sz w:val="24"/>
            </w:rPr>
            <w:fldChar w:fldCharType="separate"/>
          </w:r>
          <w:r>
            <w:rPr>
              <w:rFonts w:eastAsia="宋体"/>
              <w:sz w:val="24"/>
            </w:rPr>
            <w:t>35</w:t>
          </w:r>
          <w:r>
            <w:rPr>
              <w:rFonts w:eastAsia="宋体"/>
              <w:sz w:val="24"/>
            </w:rPr>
            <w:fldChar w:fldCharType="end"/>
          </w:r>
          <w:r>
            <w:rPr>
              <w:rFonts w:hint="eastAsia" w:ascii="宋体" w:hAnsi="宋体" w:eastAsia="宋体" w:cs="宋体"/>
              <w:sz w:val="24"/>
            </w:rPr>
            <w:fldChar w:fldCharType="end"/>
          </w:r>
        </w:p>
        <w:p w14:paraId="6B280E03">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_Toc19118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二、</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心</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与</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境</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的关系结构</w:t>
          </w:r>
          <w:r>
            <w:rPr>
              <w:rFonts w:eastAsia="宋体"/>
              <w:sz w:val="24"/>
            </w:rPr>
            <w:tab/>
          </w:r>
          <w:r>
            <w:rPr>
              <w:rFonts w:eastAsia="宋体"/>
              <w:sz w:val="24"/>
            </w:rPr>
            <w:fldChar w:fldCharType="begin"/>
          </w:r>
          <w:r>
            <w:rPr>
              <w:rFonts w:eastAsia="宋体"/>
              <w:sz w:val="24"/>
            </w:rPr>
            <w:instrText xml:space="preserve"> PAGEREF _Toc19118 \h </w:instrText>
          </w:r>
          <w:r>
            <w:rPr>
              <w:rFonts w:eastAsia="宋体"/>
              <w:sz w:val="24"/>
            </w:rPr>
            <w:fldChar w:fldCharType="separate"/>
          </w:r>
          <w:r>
            <w:rPr>
              <w:rFonts w:eastAsia="宋体"/>
              <w:sz w:val="24"/>
            </w:rPr>
            <w:t>37</w:t>
          </w:r>
          <w:r>
            <w:rPr>
              <w:rFonts w:eastAsia="宋体"/>
              <w:sz w:val="24"/>
            </w:rPr>
            <w:fldChar w:fldCharType="end"/>
          </w:r>
          <w:r>
            <w:rPr>
              <w:rFonts w:hint="eastAsia" w:ascii="宋体" w:hAnsi="宋体" w:eastAsia="宋体" w:cs="宋体"/>
              <w:sz w:val="24"/>
            </w:rPr>
            <w:fldChar w:fldCharType="end"/>
          </w:r>
        </w:p>
        <w:p w14:paraId="7670D519">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_Toc6063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三、</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收心</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工夫的操作要领与偏差纠正</w:t>
          </w:r>
          <w:r>
            <w:rPr>
              <w:rFonts w:eastAsia="宋体"/>
              <w:sz w:val="24"/>
            </w:rPr>
            <w:tab/>
          </w:r>
          <w:r>
            <w:rPr>
              <w:rFonts w:eastAsia="宋体"/>
              <w:sz w:val="24"/>
            </w:rPr>
            <w:fldChar w:fldCharType="begin"/>
          </w:r>
          <w:r>
            <w:rPr>
              <w:rFonts w:eastAsia="宋体"/>
              <w:sz w:val="24"/>
            </w:rPr>
            <w:instrText xml:space="preserve"> PAGEREF _Toc6063 \h </w:instrText>
          </w:r>
          <w:r>
            <w:rPr>
              <w:rFonts w:eastAsia="宋体"/>
              <w:sz w:val="24"/>
            </w:rPr>
            <w:fldChar w:fldCharType="separate"/>
          </w:r>
          <w:r>
            <w:rPr>
              <w:rFonts w:eastAsia="宋体"/>
              <w:sz w:val="24"/>
            </w:rPr>
            <w:t>40</w:t>
          </w:r>
          <w:r>
            <w:rPr>
              <w:rFonts w:eastAsia="宋体"/>
              <w:sz w:val="24"/>
            </w:rPr>
            <w:fldChar w:fldCharType="end"/>
          </w:r>
          <w:r>
            <w:rPr>
              <w:rFonts w:hint="eastAsia" w:ascii="宋体" w:hAnsi="宋体" w:eastAsia="宋体" w:cs="宋体"/>
              <w:sz w:val="24"/>
            </w:rPr>
            <w:fldChar w:fldCharType="end"/>
          </w:r>
        </w:p>
        <w:p w14:paraId="707FFE52">
          <w:pPr>
            <w:pStyle w:val="2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_Toc30652 </w:instrText>
          </w:r>
          <w:r>
            <w:rPr>
              <w:rFonts w:hint="eastAsia" w:ascii="宋体" w:hAnsi="宋体" w:eastAsia="宋体" w:cs="宋体"/>
              <w:sz w:val="24"/>
            </w:rPr>
            <w:fldChar w:fldCharType="separate"/>
          </w:r>
          <w:r>
            <w:rPr>
              <w:rFonts w:hint="eastAsia" w:ascii="Times New Roman" w:hAnsi="Times New Roman" w:eastAsia="宋体" w:cs="Times New Roman"/>
              <w:sz w:val="24"/>
              <w:szCs w:val="32"/>
              <w:lang w:bidi="ar"/>
            </w:rPr>
            <w:t xml:space="preserve">第三节 </w:t>
          </w:r>
          <w:r>
            <w:rPr>
              <w:rFonts w:hint="eastAsia" w:ascii="Times New Roman" w:hAnsi="Times New Roman" w:eastAsia="宋体" w:cs="Times New Roman"/>
              <w:sz w:val="24"/>
              <w:szCs w:val="32"/>
              <w:lang w:eastAsia="zh-CN" w:bidi="ar"/>
            </w:rPr>
            <w:t>“</w:t>
          </w:r>
          <w:r>
            <w:rPr>
              <w:rFonts w:hint="eastAsia" w:ascii="Times New Roman" w:hAnsi="Times New Roman" w:eastAsia="宋体" w:cs="Times New Roman"/>
              <w:sz w:val="24"/>
              <w:szCs w:val="32"/>
              <w:lang w:bidi="ar"/>
            </w:rPr>
            <w:t>真观</w:t>
          </w:r>
          <w:r>
            <w:rPr>
              <w:rFonts w:hint="eastAsia" w:ascii="Times New Roman" w:hAnsi="Times New Roman" w:eastAsia="宋体" w:cs="Times New Roman"/>
              <w:sz w:val="24"/>
              <w:szCs w:val="32"/>
              <w:lang w:eastAsia="zh-CN" w:bidi="ar"/>
            </w:rPr>
            <w:t>”</w:t>
          </w:r>
          <w:r>
            <w:rPr>
              <w:rFonts w:hint="eastAsia" w:ascii="Times New Roman" w:hAnsi="Times New Roman" w:eastAsia="宋体" w:cs="Times New Roman"/>
              <w:sz w:val="24"/>
              <w:szCs w:val="32"/>
              <w:lang w:bidi="ar"/>
            </w:rPr>
            <w:t>：观照之法与认知模式的转化</w:t>
          </w:r>
          <w:r>
            <w:rPr>
              <w:rFonts w:eastAsia="宋体"/>
              <w:sz w:val="24"/>
            </w:rPr>
            <w:tab/>
          </w:r>
          <w:r>
            <w:rPr>
              <w:rFonts w:eastAsia="宋体"/>
              <w:sz w:val="24"/>
            </w:rPr>
            <w:fldChar w:fldCharType="begin"/>
          </w:r>
          <w:r>
            <w:rPr>
              <w:rFonts w:eastAsia="宋体"/>
              <w:sz w:val="24"/>
            </w:rPr>
            <w:instrText xml:space="preserve"> PAGEREF _Toc30652 \h </w:instrText>
          </w:r>
          <w:r>
            <w:rPr>
              <w:rFonts w:eastAsia="宋体"/>
              <w:sz w:val="24"/>
            </w:rPr>
            <w:fldChar w:fldCharType="separate"/>
          </w:r>
          <w:r>
            <w:rPr>
              <w:rFonts w:eastAsia="宋体"/>
              <w:sz w:val="24"/>
            </w:rPr>
            <w:t>43</w:t>
          </w:r>
          <w:r>
            <w:rPr>
              <w:rFonts w:eastAsia="宋体"/>
              <w:sz w:val="24"/>
            </w:rPr>
            <w:fldChar w:fldCharType="end"/>
          </w:r>
          <w:r>
            <w:rPr>
              <w:rFonts w:hint="eastAsia" w:ascii="宋体" w:hAnsi="宋体" w:eastAsia="宋体" w:cs="宋体"/>
              <w:sz w:val="24"/>
            </w:rPr>
            <w:fldChar w:fldCharType="end"/>
          </w:r>
        </w:p>
        <w:p w14:paraId="17B10ABD">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rPr>
            <w:sectPr>
              <w:footerReference r:id="rId13" w:type="default"/>
              <w:footnotePr>
                <w:numFmt w:val="decimalEnclosedCircleChinese"/>
                <w:numRestart w:val="eachPage"/>
              </w:footnotePr>
              <w:endnotePr>
                <w:numFmt w:val="decimalEnclosedCircleChinese"/>
              </w:endnotePr>
              <w:pgSz w:w="11906" w:h="16838"/>
              <w:pgMar w:top="1440" w:right="1800" w:bottom="1440" w:left="1800" w:header="851" w:footer="992" w:gutter="0"/>
              <w:cols w:space="425" w:num="1"/>
              <w:docGrid w:type="lines" w:linePitch="312" w:charSpace="0"/>
            </w:sectPr>
          </w:pPr>
        </w:p>
        <w:p w14:paraId="4CF0258D">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_Toc4308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一、</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真观</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的文本依据与概念内涵</w:t>
          </w:r>
          <w:r>
            <w:rPr>
              <w:rFonts w:eastAsia="宋体"/>
              <w:sz w:val="24"/>
            </w:rPr>
            <w:tab/>
          </w:r>
          <w:r>
            <w:rPr>
              <w:rFonts w:eastAsia="宋体"/>
              <w:sz w:val="24"/>
            </w:rPr>
            <w:fldChar w:fldCharType="begin"/>
          </w:r>
          <w:r>
            <w:rPr>
              <w:rFonts w:eastAsia="宋体"/>
              <w:sz w:val="24"/>
            </w:rPr>
            <w:instrText xml:space="preserve"> PAGEREF _Toc4308 \h </w:instrText>
          </w:r>
          <w:r>
            <w:rPr>
              <w:rFonts w:eastAsia="宋体"/>
              <w:sz w:val="24"/>
            </w:rPr>
            <w:fldChar w:fldCharType="separate"/>
          </w:r>
          <w:r>
            <w:rPr>
              <w:rFonts w:eastAsia="宋体"/>
              <w:sz w:val="24"/>
            </w:rPr>
            <w:t>43</w:t>
          </w:r>
          <w:r>
            <w:rPr>
              <w:rFonts w:eastAsia="宋体"/>
              <w:sz w:val="24"/>
            </w:rPr>
            <w:fldChar w:fldCharType="end"/>
          </w:r>
          <w:r>
            <w:rPr>
              <w:rFonts w:hint="eastAsia" w:ascii="宋体" w:hAnsi="宋体" w:eastAsia="宋体" w:cs="宋体"/>
              <w:sz w:val="24"/>
            </w:rPr>
            <w:fldChar w:fldCharType="end"/>
          </w:r>
        </w:p>
        <w:p w14:paraId="27755D6C">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_Toc11908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二、</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观</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的双重维度：对境观照与反身觉察</w:t>
          </w:r>
          <w:r>
            <w:rPr>
              <w:rFonts w:eastAsia="宋体"/>
              <w:sz w:val="24"/>
            </w:rPr>
            <w:tab/>
          </w:r>
          <w:r>
            <w:rPr>
              <w:rFonts w:eastAsia="宋体"/>
              <w:sz w:val="24"/>
            </w:rPr>
            <w:fldChar w:fldCharType="begin"/>
          </w:r>
          <w:r>
            <w:rPr>
              <w:rFonts w:eastAsia="宋体"/>
              <w:sz w:val="24"/>
            </w:rPr>
            <w:instrText xml:space="preserve"> PAGEREF _Toc11908 \h </w:instrText>
          </w:r>
          <w:r>
            <w:rPr>
              <w:rFonts w:eastAsia="宋体"/>
              <w:sz w:val="24"/>
            </w:rPr>
            <w:fldChar w:fldCharType="separate"/>
          </w:r>
          <w:r>
            <w:rPr>
              <w:rFonts w:eastAsia="宋体"/>
              <w:sz w:val="24"/>
            </w:rPr>
            <w:t>45</w:t>
          </w:r>
          <w:r>
            <w:rPr>
              <w:rFonts w:eastAsia="宋体"/>
              <w:sz w:val="24"/>
            </w:rPr>
            <w:fldChar w:fldCharType="end"/>
          </w:r>
          <w:r>
            <w:rPr>
              <w:rFonts w:hint="eastAsia" w:ascii="宋体" w:hAnsi="宋体" w:eastAsia="宋体" w:cs="宋体"/>
              <w:sz w:val="24"/>
            </w:rPr>
            <w:fldChar w:fldCharType="end"/>
          </w:r>
        </w:p>
        <w:p w14:paraId="3934FBAD">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_Toc7293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三、从</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妄</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到</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真</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的认知转化机制</w:t>
          </w:r>
          <w:r>
            <w:rPr>
              <w:rFonts w:eastAsia="宋体"/>
              <w:sz w:val="24"/>
            </w:rPr>
            <w:tab/>
          </w:r>
          <w:r>
            <w:rPr>
              <w:rFonts w:eastAsia="宋体"/>
              <w:sz w:val="24"/>
            </w:rPr>
            <w:fldChar w:fldCharType="begin"/>
          </w:r>
          <w:r>
            <w:rPr>
              <w:rFonts w:eastAsia="宋体"/>
              <w:sz w:val="24"/>
            </w:rPr>
            <w:instrText xml:space="preserve"> PAGEREF _Toc7293 \h </w:instrText>
          </w:r>
          <w:r>
            <w:rPr>
              <w:rFonts w:eastAsia="宋体"/>
              <w:sz w:val="24"/>
            </w:rPr>
            <w:fldChar w:fldCharType="separate"/>
          </w:r>
          <w:r>
            <w:rPr>
              <w:rFonts w:eastAsia="宋体"/>
              <w:sz w:val="24"/>
            </w:rPr>
            <w:t>47</w:t>
          </w:r>
          <w:r>
            <w:rPr>
              <w:rFonts w:eastAsia="宋体"/>
              <w:sz w:val="24"/>
            </w:rPr>
            <w:fldChar w:fldCharType="end"/>
          </w:r>
          <w:r>
            <w:rPr>
              <w:rFonts w:hint="eastAsia" w:ascii="宋体" w:hAnsi="宋体" w:eastAsia="宋体" w:cs="宋体"/>
              <w:sz w:val="24"/>
            </w:rPr>
            <w:fldChar w:fldCharType="end"/>
          </w:r>
        </w:p>
        <w:p w14:paraId="6F3723AC">
          <w:pPr>
            <w:pStyle w:val="2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_Toc14246 </w:instrText>
          </w:r>
          <w:r>
            <w:rPr>
              <w:rFonts w:hint="eastAsia" w:ascii="宋体" w:hAnsi="宋体" w:eastAsia="宋体" w:cs="宋体"/>
              <w:sz w:val="24"/>
            </w:rPr>
            <w:fldChar w:fldCharType="separate"/>
          </w:r>
          <w:r>
            <w:rPr>
              <w:rFonts w:hint="eastAsia" w:ascii="Times New Roman" w:hAnsi="Times New Roman" w:eastAsia="宋体" w:cs="Times New Roman"/>
              <w:sz w:val="24"/>
              <w:szCs w:val="32"/>
              <w:lang w:bidi="ar"/>
            </w:rPr>
            <w:t xml:space="preserve">第四节 </w:t>
          </w:r>
          <w:r>
            <w:rPr>
              <w:rFonts w:hint="eastAsia" w:ascii="Times New Roman" w:hAnsi="Times New Roman" w:eastAsia="宋体" w:cs="Times New Roman"/>
              <w:sz w:val="24"/>
              <w:szCs w:val="32"/>
              <w:lang w:eastAsia="zh-CN" w:bidi="ar"/>
            </w:rPr>
            <w:t>“</w:t>
          </w:r>
          <w:r>
            <w:rPr>
              <w:rFonts w:hint="eastAsia" w:ascii="Times New Roman" w:hAnsi="Times New Roman" w:eastAsia="宋体" w:cs="Times New Roman"/>
              <w:sz w:val="24"/>
              <w:szCs w:val="32"/>
              <w:lang w:bidi="ar"/>
            </w:rPr>
            <w:t>泰定</w:t>
          </w:r>
          <w:r>
            <w:rPr>
              <w:rFonts w:hint="eastAsia" w:ascii="Times New Roman" w:hAnsi="Times New Roman" w:eastAsia="宋体" w:cs="Times New Roman"/>
              <w:sz w:val="24"/>
              <w:szCs w:val="32"/>
              <w:lang w:eastAsia="zh-CN" w:bidi="ar"/>
            </w:rPr>
            <w:t>”</w:t>
          </w:r>
          <w:r>
            <w:rPr>
              <w:rFonts w:hint="eastAsia" w:ascii="Times New Roman" w:hAnsi="Times New Roman" w:eastAsia="宋体" w:cs="Times New Roman"/>
              <w:sz w:val="24"/>
              <w:szCs w:val="32"/>
              <w:lang w:bidi="ar"/>
            </w:rPr>
            <w:t>：定境之成与主体状态的安顿</w:t>
          </w:r>
          <w:r>
            <w:rPr>
              <w:rFonts w:eastAsia="宋体"/>
              <w:sz w:val="24"/>
            </w:rPr>
            <w:tab/>
          </w:r>
          <w:r>
            <w:rPr>
              <w:rFonts w:eastAsia="宋体"/>
              <w:sz w:val="24"/>
            </w:rPr>
            <w:fldChar w:fldCharType="begin"/>
          </w:r>
          <w:r>
            <w:rPr>
              <w:rFonts w:eastAsia="宋体"/>
              <w:sz w:val="24"/>
            </w:rPr>
            <w:instrText xml:space="preserve"> PAGEREF _Toc14246 \h </w:instrText>
          </w:r>
          <w:r>
            <w:rPr>
              <w:rFonts w:eastAsia="宋体"/>
              <w:sz w:val="24"/>
            </w:rPr>
            <w:fldChar w:fldCharType="separate"/>
          </w:r>
          <w:r>
            <w:rPr>
              <w:rFonts w:eastAsia="宋体"/>
              <w:sz w:val="24"/>
            </w:rPr>
            <w:t>49</w:t>
          </w:r>
          <w:r>
            <w:rPr>
              <w:rFonts w:eastAsia="宋体"/>
              <w:sz w:val="24"/>
            </w:rPr>
            <w:fldChar w:fldCharType="end"/>
          </w:r>
          <w:r>
            <w:rPr>
              <w:rFonts w:hint="eastAsia" w:ascii="宋体" w:hAnsi="宋体" w:eastAsia="宋体" w:cs="宋体"/>
              <w:sz w:val="24"/>
            </w:rPr>
            <w:fldChar w:fldCharType="end"/>
          </w:r>
        </w:p>
        <w:p w14:paraId="37CEDE9A">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_Toc18523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一、</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泰定</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的文本依据与概念内涵</w:t>
          </w:r>
          <w:r>
            <w:rPr>
              <w:rFonts w:eastAsia="宋体"/>
              <w:sz w:val="24"/>
            </w:rPr>
            <w:tab/>
          </w:r>
          <w:r>
            <w:rPr>
              <w:rFonts w:eastAsia="宋体"/>
              <w:sz w:val="24"/>
            </w:rPr>
            <w:fldChar w:fldCharType="begin"/>
          </w:r>
          <w:r>
            <w:rPr>
              <w:rFonts w:eastAsia="宋体"/>
              <w:sz w:val="24"/>
            </w:rPr>
            <w:instrText xml:space="preserve"> PAGEREF _Toc18523 \h </w:instrText>
          </w:r>
          <w:r>
            <w:rPr>
              <w:rFonts w:eastAsia="宋体"/>
              <w:sz w:val="24"/>
            </w:rPr>
            <w:fldChar w:fldCharType="separate"/>
          </w:r>
          <w:r>
            <w:rPr>
              <w:rFonts w:eastAsia="宋体"/>
              <w:sz w:val="24"/>
            </w:rPr>
            <w:t>49</w:t>
          </w:r>
          <w:r>
            <w:rPr>
              <w:rFonts w:eastAsia="宋体"/>
              <w:sz w:val="24"/>
            </w:rPr>
            <w:fldChar w:fldCharType="end"/>
          </w:r>
          <w:r>
            <w:rPr>
              <w:rFonts w:hint="eastAsia" w:ascii="宋体" w:hAnsi="宋体" w:eastAsia="宋体" w:cs="宋体"/>
              <w:sz w:val="24"/>
            </w:rPr>
            <w:fldChar w:fldCharType="end"/>
          </w:r>
        </w:p>
        <w:p w14:paraId="14175B08">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_Toc31581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二、</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泰定</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与庄子</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坐忘</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的义理关联</w:t>
          </w:r>
          <w:r>
            <w:rPr>
              <w:rFonts w:eastAsia="宋体"/>
              <w:sz w:val="24"/>
            </w:rPr>
            <w:tab/>
          </w:r>
          <w:r>
            <w:rPr>
              <w:rFonts w:eastAsia="宋体"/>
              <w:sz w:val="24"/>
            </w:rPr>
            <w:fldChar w:fldCharType="begin"/>
          </w:r>
          <w:r>
            <w:rPr>
              <w:rFonts w:eastAsia="宋体"/>
              <w:sz w:val="24"/>
            </w:rPr>
            <w:instrText xml:space="preserve"> PAGEREF _Toc31581 \h </w:instrText>
          </w:r>
          <w:r>
            <w:rPr>
              <w:rFonts w:eastAsia="宋体"/>
              <w:sz w:val="24"/>
            </w:rPr>
            <w:fldChar w:fldCharType="separate"/>
          </w:r>
          <w:r>
            <w:rPr>
              <w:rFonts w:eastAsia="宋体"/>
              <w:sz w:val="24"/>
            </w:rPr>
            <w:t>51</w:t>
          </w:r>
          <w:r>
            <w:rPr>
              <w:rFonts w:eastAsia="宋体"/>
              <w:sz w:val="24"/>
            </w:rPr>
            <w:fldChar w:fldCharType="end"/>
          </w:r>
          <w:r>
            <w:rPr>
              <w:rFonts w:hint="eastAsia" w:ascii="宋体" w:hAnsi="宋体" w:eastAsia="宋体" w:cs="宋体"/>
              <w:sz w:val="24"/>
            </w:rPr>
            <w:fldChar w:fldCharType="end"/>
          </w:r>
        </w:p>
        <w:p w14:paraId="5B3051B4">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_Toc20448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三、动静一如：内在秩序的生成与持守</w:t>
          </w:r>
          <w:r>
            <w:rPr>
              <w:rFonts w:eastAsia="宋体"/>
              <w:sz w:val="24"/>
            </w:rPr>
            <w:tab/>
          </w:r>
          <w:r>
            <w:rPr>
              <w:rFonts w:eastAsia="宋体"/>
              <w:sz w:val="24"/>
            </w:rPr>
            <w:fldChar w:fldCharType="begin"/>
          </w:r>
          <w:r>
            <w:rPr>
              <w:rFonts w:eastAsia="宋体"/>
              <w:sz w:val="24"/>
            </w:rPr>
            <w:instrText xml:space="preserve"> PAGEREF _Toc20448 \h </w:instrText>
          </w:r>
          <w:r>
            <w:rPr>
              <w:rFonts w:eastAsia="宋体"/>
              <w:sz w:val="24"/>
            </w:rPr>
            <w:fldChar w:fldCharType="separate"/>
          </w:r>
          <w:r>
            <w:rPr>
              <w:rFonts w:eastAsia="宋体"/>
              <w:sz w:val="24"/>
            </w:rPr>
            <w:t>53</w:t>
          </w:r>
          <w:r>
            <w:rPr>
              <w:rFonts w:eastAsia="宋体"/>
              <w:sz w:val="24"/>
            </w:rPr>
            <w:fldChar w:fldCharType="end"/>
          </w:r>
          <w:r>
            <w:rPr>
              <w:rFonts w:hint="eastAsia" w:ascii="宋体" w:hAnsi="宋体" w:eastAsia="宋体" w:cs="宋体"/>
              <w:sz w:val="24"/>
            </w:rPr>
            <w:fldChar w:fldCharType="end"/>
          </w:r>
        </w:p>
        <w:p w14:paraId="4CC1CF63">
          <w:pPr>
            <w:pStyle w:val="1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b/>
              <w:bCs/>
              <w:sz w:val="24"/>
            </w:rPr>
            <w:fldChar w:fldCharType="begin"/>
          </w:r>
          <w:r>
            <w:rPr>
              <w:rFonts w:hint="eastAsia" w:ascii="宋体" w:hAnsi="宋体" w:eastAsia="宋体" w:cs="宋体"/>
              <w:b/>
              <w:bCs/>
              <w:sz w:val="24"/>
            </w:rPr>
            <w:instrText xml:space="preserve"> HYPERLINK \l _Toc29421 </w:instrText>
          </w:r>
          <w:r>
            <w:rPr>
              <w:rFonts w:hint="eastAsia" w:ascii="宋体" w:hAnsi="宋体" w:eastAsia="宋体" w:cs="宋体"/>
              <w:b/>
              <w:bCs/>
              <w:sz w:val="24"/>
            </w:rPr>
            <w:fldChar w:fldCharType="separate"/>
          </w:r>
          <w:r>
            <w:rPr>
              <w:rFonts w:hint="eastAsia" w:ascii="Times New Roman" w:hAnsi="Times New Roman" w:eastAsia="宋体" w:cs="宋体"/>
              <w:b/>
              <w:bCs/>
              <w:kern w:val="44"/>
              <w:sz w:val="24"/>
              <w:szCs w:val="44"/>
              <w:lang w:bidi="ar"/>
            </w:rPr>
            <w:t>第四章 古今对话：《坐忘论》的当代价值与转化反思</w:t>
          </w:r>
          <w:r>
            <w:rPr>
              <w:rFonts w:eastAsia="宋体"/>
              <w:b/>
              <w:bCs/>
              <w:sz w:val="24"/>
            </w:rPr>
            <w:tab/>
          </w:r>
          <w:r>
            <w:rPr>
              <w:rFonts w:eastAsia="宋体"/>
              <w:b/>
              <w:bCs/>
              <w:sz w:val="24"/>
            </w:rPr>
            <w:fldChar w:fldCharType="begin"/>
          </w:r>
          <w:r>
            <w:rPr>
              <w:rFonts w:eastAsia="宋体"/>
              <w:b/>
              <w:bCs/>
              <w:sz w:val="24"/>
            </w:rPr>
            <w:instrText xml:space="preserve"> PAGEREF _Toc29421 \h </w:instrText>
          </w:r>
          <w:r>
            <w:rPr>
              <w:rFonts w:eastAsia="宋体"/>
              <w:b/>
              <w:bCs/>
              <w:sz w:val="24"/>
            </w:rPr>
            <w:fldChar w:fldCharType="separate"/>
          </w:r>
          <w:r>
            <w:rPr>
              <w:rFonts w:eastAsia="宋体"/>
              <w:b/>
              <w:bCs/>
              <w:sz w:val="24"/>
            </w:rPr>
            <w:t>54</w:t>
          </w:r>
          <w:r>
            <w:rPr>
              <w:rFonts w:eastAsia="宋体"/>
              <w:b/>
              <w:bCs/>
              <w:sz w:val="24"/>
            </w:rPr>
            <w:fldChar w:fldCharType="end"/>
          </w:r>
          <w:r>
            <w:rPr>
              <w:rFonts w:hint="eastAsia" w:ascii="宋体" w:hAnsi="宋体" w:eastAsia="宋体" w:cs="宋体"/>
              <w:b/>
              <w:bCs/>
              <w:sz w:val="24"/>
            </w:rPr>
            <w:fldChar w:fldCharType="end"/>
          </w:r>
        </w:p>
        <w:p w14:paraId="58129958">
          <w:pPr>
            <w:pStyle w:val="2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_Toc11379 </w:instrText>
          </w:r>
          <w:r>
            <w:rPr>
              <w:rFonts w:hint="eastAsia" w:ascii="宋体" w:hAnsi="宋体" w:eastAsia="宋体" w:cs="宋体"/>
              <w:sz w:val="24"/>
            </w:rPr>
            <w:fldChar w:fldCharType="separate"/>
          </w:r>
          <w:r>
            <w:rPr>
              <w:rFonts w:hint="eastAsia" w:ascii="Times New Roman" w:hAnsi="Times New Roman" w:eastAsia="宋体" w:cs="Times New Roman"/>
              <w:sz w:val="24"/>
              <w:szCs w:val="32"/>
              <w:lang w:bidi="ar"/>
            </w:rPr>
            <w:t>第一节 个体修养：收心、真观、泰定与修道者的人格涵养</w:t>
          </w:r>
          <w:r>
            <w:rPr>
              <w:rFonts w:eastAsia="宋体"/>
              <w:sz w:val="24"/>
            </w:rPr>
            <w:tab/>
          </w:r>
          <w:r>
            <w:rPr>
              <w:rFonts w:eastAsia="宋体"/>
              <w:sz w:val="24"/>
            </w:rPr>
            <w:fldChar w:fldCharType="begin"/>
          </w:r>
          <w:r>
            <w:rPr>
              <w:rFonts w:eastAsia="宋体"/>
              <w:sz w:val="24"/>
            </w:rPr>
            <w:instrText xml:space="preserve"> PAGEREF _Toc11379 \h </w:instrText>
          </w:r>
          <w:r>
            <w:rPr>
              <w:rFonts w:eastAsia="宋体"/>
              <w:sz w:val="24"/>
            </w:rPr>
            <w:fldChar w:fldCharType="separate"/>
          </w:r>
          <w:r>
            <w:rPr>
              <w:rFonts w:eastAsia="宋体"/>
              <w:sz w:val="24"/>
            </w:rPr>
            <w:t>55</w:t>
          </w:r>
          <w:r>
            <w:rPr>
              <w:rFonts w:eastAsia="宋体"/>
              <w:sz w:val="24"/>
            </w:rPr>
            <w:fldChar w:fldCharType="end"/>
          </w:r>
          <w:r>
            <w:rPr>
              <w:rFonts w:hint="eastAsia" w:ascii="宋体" w:hAnsi="宋体" w:eastAsia="宋体" w:cs="宋体"/>
              <w:sz w:val="24"/>
            </w:rPr>
            <w:fldChar w:fldCharType="end"/>
          </w:r>
        </w:p>
        <w:p w14:paraId="6AB97B2C">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_Toc19083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一、</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收心</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工夫与修道者的摄心持志兼及现代注意力之困境</w:t>
          </w:r>
          <w:r>
            <w:rPr>
              <w:rFonts w:eastAsia="宋体"/>
              <w:sz w:val="24"/>
            </w:rPr>
            <w:tab/>
          </w:r>
          <w:r>
            <w:rPr>
              <w:rFonts w:eastAsia="宋体"/>
              <w:sz w:val="24"/>
            </w:rPr>
            <w:fldChar w:fldCharType="begin"/>
          </w:r>
          <w:r>
            <w:rPr>
              <w:rFonts w:eastAsia="宋体"/>
              <w:sz w:val="24"/>
            </w:rPr>
            <w:instrText xml:space="preserve"> PAGEREF _Toc19083 \h </w:instrText>
          </w:r>
          <w:r>
            <w:rPr>
              <w:rFonts w:eastAsia="宋体"/>
              <w:sz w:val="24"/>
            </w:rPr>
            <w:fldChar w:fldCharType="separate"/>
          </w:r>
          <w:r>
            <w:rPr>
              <w:rFonts w:eastAsia="宋体"/>
              <w:sz w:val="24"/>
            </w:rPr>
            <w:t>55</w:t>
          </w:r>
          <w:r>
            <w:rPr>
              <w:rFonts w:eastAsia="宋体"/>
              <w:sz w:val="24"/>
            </w:rPr>
            <w:fldChar w:fldCharType="end"/>
          </w:r>
          <w:r>
            <w:rPr>
              <w:rFonts w:hint="eastAsia" w:ascii="宋体" w:hAnsi="宋体" w:eastAsia="宋体" w:cs="宋体"/>
              <w:sz w:val="24"/>
            </w:rPr>
            <w:fldChar w:fldCharType="end"/>
          </w:r>
        </w:p>
        <w:p w14:paraId="7914BB4B">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_Toc14392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二、</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真观</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工夫与修道者的辨惑明理</w:t>
          </w:r>
          <w:r>
            <w:rPr>
              <w:rFonts w:hint="eastAsia" w:ascii="宋体" w:hAnsi="宋体" w:eastAsia="宋体" w:cs="宋体"/>
              <w:sz w:val="24"/>
              <w:szCs w:val="24"/>
              <w:lang w:bidi="ar"/>
            </w:rPr>
            <w:t>—</w:t>
          </w:r>
          <w:r>
            <w:rPr>
              <w:rFonts w:hint="eastAsia" w:ascii="Times New Roman" w:hAnsi="Times New Roman" w:eastAsia="宋体" w:cs="宋体"/>
              <w:sz w:val="24"/>
              <w:szCs w:val="32"/>
              <w:lang w:bidi="ar"/>
            </w:rPr>
            <w:t>—兼及现代认知偏执的觉察</w:t>
          </w:r>
          <w:r>
            <w:rPr>
              <w:rFonts w:eastAsia="宋体"/>
              <w:sz w:val="24"/>
            </w:rPr>
            <w:tab/>
          </w:r>
          <w:r>
            <w:rPr>
              <w:rFonts w:eastAsia="宋体"/>
              <w:sz w:val="24"/>
            </w:rPr>
            <w:fldChar w:fldCharType="begin"/>
          </w:r>
          <w:r>
            <w:rPr>
              <w:rFonts w:eastAsia="宋体"/>
              <w:sz w:val="24"/>
            </w:rPr>
            <w:instrText xml:space="preserve"> PAGEREF _Toc14392 \h </w:instrText>
          </w:r>
          <w:r>
            <w:rPr>
              <w:rFonts w:eastAsia="宋体"/>
              <w:sz w:val="24"/>
            </w:rPr>
            <w:fldChar w:fldCharType="separate"/>
          </w:r>
          <w:r>
            <w:rPr>
              <w:rFonts w:eastAsia="宋体"/>
              <w:sz w:val="24"/>
            </w:rPr>
            <w:t>60</w:t>
          </w:r>
          <w:r>
            <w:rPr>
              <w:rFonts w:eastAsia="宋体"/>
              <w:sz w:val="24"/>
            </w:rPr>
            <w:fldChar w:fldCharType="end"/>
          </w:r>
          <w:r>
            <w:rPr>
              <w:rFonts w:hint="eastAsia" w:ascii="宋体" w:hAnsi="宋体" w:eastAsia="宋体" w:cs="宋体"/>
              <w:sz w:val="24"/>
            </w:rPr>
            <w:fldChar w:fldCharType="end"/>
          </w:r>
        </w:p>
        <w:p w14:paraId="70220BC2">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_Toc24454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三、</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泰定</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工夫与修道者的临境安住—兼及现代情绪困境的回应</w:t>
          </w:r>
          <w:r>
            <w:rPr>
              <w:rFonts w:eastAsia="宋体"/>
              <w:sz w:val="24"/>
            </w:rPr>
            <w:tab/>
          </w:r>
          <w:r>
            <w:rPr>
              <w:rFonts w:eastAsia="宋体"/>
              <w:sz w:val="24"/>
            </w:rPr>
            <w:fldChar w:fldCharType="begin"/>
          </w:r>
          <w:r>
            <w:rPr>
              <w:rFonts w:eastAsia="宋体"/>
              <w:sz w:val="24"/>
            </w:rPr>
            <w:instrText xml:space="preserve"> PAGEREF _Toc24454 \h </w:instrText>
          </w:r>
          <w:r>
            <w:rPr>
              <w:rFonts w:eastAsia="宋体"/>
              <w:sz w:val="24"/>
            </w:rPr>
            <w:fldChar w:fldCharType="separate"/>
          </w:r>
          <w:r>
            <w:rPr>
              <w:rFonts w:eastAsia="宋体"/>
              <w:sz w:val="24"/>
            </w:rPr>
            <w:t>62</w:t>
          </w:r>
          <w:r>
            <w:rPr>
              <w:rFonts w:eastAsia="宋体"/>
              <w:sz w:val="24"/>
            </w:rPr>
            <w:fldChar w:fldCharType="end"/>
          </w:r>
          <w:r>
            <w:rPr>
              <w:rFonts w:hint="eastAsia" w:ascii="宋体" w:hAnsi="宋体" w:eastAsia="宋体" w:cs="宋体"/>
              <w:sz w:val="24"/>
            </w:rPr>
            <w:fldChar w:fldCharType="end"/>
          </w:r>
        </w:p>
        <w:p w14:paraId="78AC3A82">
          <w:pPr>
            <w:pStyle w:val="2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_Toc18 </w:instrText>
          </w:r>
          <w:r>
            <w:rPr>
              <w:rFonts w:hint="eastAsia" w:ascii="宋体" w:hAnsi="宋体" w:eastAsia="宋体" w:cs="宋体"/>
              <w:sz w:val="24"/>
            </w:rPr>
            <w:fldChar w:fldCharType="separate"/>
          </w:r>
          <w:r>
            <w:rPr>
              <w:rFonts w:hint="eastAsia" w:ascii="Times New Roman" w:hAnsi="Times New Roman" w:eastAsia="宋体" w:cs="Times New Roman"/>
              <w:sz w:val="24"/>
              <w:szCs w:val="32"/>
              <w:lang w:bidi="ar"/>
            </w:rPr>
            <w:t>第二节 伦理实践：简事、断缘与节俭、诚信、友善、生态文明的会通</w:t>
          </w:r>
          <w:r>
            <w:rPr>
              <w:rFonts w:eastAsia="宋体"/>
              <w:sz w:val="24"/>
            </w:rPr>
            <w:tab/>
          </w:r>
          <w:r>
            <w:rPr>
              <w:rFonts w:eastAsia="宋体"/>
              <w:sz w:val="24"/>
            </w:rPr>
            <w:fldChar w:fldCharType="begin"/>
          </w:r>
          <w:r>
            <w:rPr>
              <w:rFonts w:eastAsia="宋体"/>
              <w:sz w:val="24"/>
            </w:rPr>
            <w:instrText xml:space="preserve"> PAGEREF _Toc18 \h </w:instrText>
          </w:r>
          <w:r>
            <w:rPr>
              <w:rFonts w:eastAsia="宋体"/>
              <w:sz w:val="24"/>
            </w:rPr>
            <w:fldChar w:fldCharType="separate"/>
          </w:r>
          <w:r>
            <w:rPr>
              <w:rFonts w:eastAsia="宋体"/>
              <w:sz w:val="24"/>
            </w:rPr>
            <w:t>64</w:t>
          </w:r>
          <w:r>
            <w:rPr>
              <w:rFonts w:eastAsia="宋体"/>
              <w:sz w:val="24"/>
            </w:rPr>
            <w:fldChar w:fldCharType="end"/>
          </w:r>
          <w:r>
            <w:rPr>
              <w:rFonts w:hint="eastAsia" w:ascii="宋体" w:hAnsi="宋体" w:eastAsia="宋体" w:cs="宋体"/>
              <w:sz w:val="24"/>
            </w:rPr>
            <w:fldChar w:fldCharType="end"/>
          </w:r>
        </w:p>
        <w:p w14:paraId="516366B9">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_Toc25784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一、</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简事</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与</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断缘</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：中华节俭美德在道教经典中的当代承续</w:t>
          </w:r>
          <w:r>
            <w:rPr>
              <w:rFonts w:eastAsia="宋体"/>
              <w:sz w:val="24"/>
            </w:rPr>
            <w:tab/>
          </w:r>
          <w:r>
            <w:rPr>
              <w:rFonts w:eastAsia="宋体"/>
              <w:sz w:val="24"/>
            </w:rPr>
            <w:fldChar w:fldCharType="begin"/>
          </w:r>
          <w:r>
            <w:rPr>
              <w:rFonts w:eastAsia="宋体"/>
              <w:sz w:val="24"/>
            </w:rPr>
            <w:instrText xml:space="preserve"> PAGEREF _Toc25784 \h </w:instrText>
          </w:r>
          <w:r>
            <w:rPr>
              <w:rFonts w:eastAsia="宋体"/>
              <w:sz w:val="24"/>
            </w:rPr>
            <w:fldChar w:fldCharType="separate"/>
          </w:r>
          <w:r>
            <w:rPr>
              <w:rFonts w:eastAsia="宋体"/>
              <w:sz w:val="24"/>
            </w:rPr>
            <w:t>66</w:t>
          </w:r>
          <w:r>
            <w:rPr>
              <w:rFonts w:eastAsia="宋体"/>
              <w:sz w:val="24"/>
            </w:rPr>
            <w:fldChar w:fldCharType="end"/>
          </w:r>
          <w:r>
            <w:rPr>
              <w:rFonts w:hint="eastAsia" w:ascii="宋体" w:hAnsi="宋体" w:eastAsia="宋体" w:cs="宋体"/>
              <w:sz w:val="24"/>
            </w:rPr>
            <w:fldChar w:fldCharType="end"/>
          </w:r>
        </w:p>
        <w:p w14:paraId="4C7611CB">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_Toc1747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二、</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寡欲</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与</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不争</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：从内在秩序到敬业、诚信、友善的公共精神</w:t>
          </w:r>
          <w:r>
            <w:rPr>
              <w:rFonts w:eastAsia="宋体"/>
              <w:sz w:val="24"/>
            </w:rPr>
            <w:tab/>
          </w:r>
          <w:r>
            <w:rPr>
              <w:rFonts w:eastAsia="宋体"/>
              <w:sz w:val="24"/>
            </w:rPr>
            <w:fldChar w:fldCharType="begin"/>
          </w:r>
          <w:r>
            <w:rPr>
              <w:rFonts w:eastAsia="宋体"/>
              <w:sz w:val="24"/>
            </w:rPr>
            <w:instrText xml:space="preserve"> PAGEREF _Toc1747 \h </w:instrText>
          </w:r>
          <w:r>
            <w:rPr>
              <w:rFonts w:eastAsia="宋体"/>
              <w:sz w:val="24"/>
            </w:rPr>
            <w:fldChar w:fldCharType="separate"/>
          </w:r>
          <w:r>
            <w:rPr>
              <w:rFonts w:eastAsia="宋体"/>
              <w:sz w:val="24"/>
            </w:rPr>
            <w:t>67</w:t>
          </w:r>
          <w:r>
            <w:rPr>
              <w:rFonts w:eastAsia="宋体"/>
              <w:sz w:val="24"/>
            </w:rPr>
            <w:fldChar w:fldCharType="end"/>
          </w:r>
          <w:r>
            <w:rPr>
              <w:rFonts w:hint="eastAsia" w:ascii="宋体" w:hAnsi="宋体" w:eastAsia="宋体" w:cs="宋体"/>
              <w:sz w:val="24"/>
            </w:rPr>
            <w:fldChar w:fldCharType="end"/>
          </w:r>
        </w:p>
        <w:p w14:paraId="39AA9CBD">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_Toc1933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三、道教心性资源对中华文化认同与生态文明的精神贡献</w:t>
          </w:r>
          <w:r>
            <w:rPr>
              <w:rFonts w:eastAsia="宋体"/>
              <w:sz w:val="24"/>
            </w:rPr>
            <w:tab/>
          </w:r>
          <w:r>
            <w:rPr>
              <w:rFonts w:eastAsia="宋体"/>
              <w:sz w:val="24"/>
            </w:rPr>
            <w:fldChar w:fldCharType="begin"/>
          </w:r>
          <w:r>
            <w:rPr>
              <w:rFonts w:eastAsia="宋体"/>
              <w:sz w:val="24"/>
            </w:rPr>
            <w:instrText xml:space="preserve"> PAGEREF _Toc1933 \h </w:instrText>
          </w:r>
          <w:r>
            <w:rPr>
              <w:rFonts w:eastAsia="宋体"/>
              <w:sz w:val="24"/>
            </w:rPr>
            <w:fldChar w:fldCharType="separate"/>
          </w:r>
          <w:r>
            <w:rPr>
              <w:rFonts w:eastAsia="宋体"/>
              <w:sz w:val="24"/>
            </w:rPr>
            <w:t>69</w:t>
          </w:r>
          <w:r>
            <w:rPr>
              <w:rFonts w:eastAsia="宋体"/>
              <w:sz w:val="24"/>
            </w:rPr>
            <w:fldChar w:fldCharType="end"/>
          </w:r>
          <w:r>
            <w:rPr>
              <w:rFonts w:hint="eastAsia" w:ascii="宋体" w:hAnsi="宋体" w:eastAsia="宋体" w:cs="宋体"/>
              <w:sz w:val="24"/>
            </w:rPr>
            <w:fldChar w:fldCharType="end"/>
          </w:r>
        </w:p>
        <w:p w14:paraId="69A3E6ED">
          <w:pPr>
            <w:pStyle w:val="2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_Toc2731 </w:instrText>
          </w:r>
          <w:r>
            <w:rPr>
              <w:rFonts w:hint="eastAsia" w:ascii="宋体" w:hAnsi="宋体" w:eastAsia="宋体" w:cs="宋体"/>
              <w:sz w:val="24"/>
            </w:rPr>
            <w:fldChar w:fldCharType="separate"/>
          </w:r>
          <w:r>
            <w:rPr>
              <w:rFonts w:hint="eastAsia" w:ascii="Times New Roman" w:hAnsi="Times New Roman" w:eastAsia="宋体" w:cs="Times New Roman"/>
              <w:sz w:val="24"/>
              <w:szCs w:val="32"/>
              <w:lang w:bidi="ar"/>
            </w:rPr>
            <w:t>第三节 方法论反思：</w:t>
          </w:r>
          <w:r>
            <w:rPr>
              <w:rFonts w:hint="eastAsia" w:ascii="Times New Roman" w:hAnsi="Times New Roman" w:eastAsia="宋体" w:cs="Times New Roman"/>
              <w:sz w:val="24"/>
              <w:szCs w:val="32"/>
              <w:lang w:eastAsia="zh-CN" w:bidi="ar"/>
            </w:rPr>
            <w:t>“</w:t>
          </w:r>
          <w:r>
            <w:rPr>
              <w:rFonts w:hint="eastAsia" w:ascii="Times New Roman" w:hAnsi="Times New Roman" w:eastAsia="宋体" w:cs="Times New Roman"/>
              <w:sz w:val="24"/>
              <w:szCs w:val="32"/>
              <w:lang w:bidi="ar"/>
            </w:rPr>
            <w:t>返本</w:t>
          </w:r>
          <w:r>
            <w:rPr>
              <w:rFonts w:hint="eastAsia" w:ascii="Times New Roman" w:hAnsi="Times New Roman" w:eastAsia="宋体" w:cs="Times New Roman"/>
              <w:sz w:val="24"/>
              <w:szCs w:val="32"/>
              <w:lang w:eastAsia="zh-CN" w:bidi="ar"/>
            </w:rPr>
            <w:t>”</w:t>
          </w:r>
          <w:r>
            <w:rPr>
              <w:rFonts w:hint="eastAsia" w:ascii="Times New Roman" w:hAnsi="Times New Roman" w:eastAsia="宋体" w:cs="Times New Roman"/>
              <w:sz w:val="24"/>
              <w:szCs w:val="32"/>
              <w:lang w:bidi="ar"/>
            </w:rPr>
            <w:t>与</w:t>
          </w:r>
          <w:r>
            <w:rPr>
              <w:rFonts w:hint="eastAsia" w:ascii="Times New Roman" w:hAnsi="Times New Roman" w:eastAsia="宋体" w:cs="Times New Roman"/>
              <w:sz w:val="24"/>
              <w:szCs w:val="32"/>
              <w:lang w:eastAsia="zh-CN" w:bidi="ar"/>
            </w:rPr>
            <w:t>“</w:t>
          </w:r>
          <w:r>
            <w:rPr>
              <w:rFonts w:hint="eastAsia" w:ascii="Times New Roman" w:hAnsi="Times New Roman" w:eastAsia="宋体" w:cs="Times New Roman"/>
              <w:sz w:val="24"/>
              <w:szCs w:val="32"/>
              <w:lang w:bidi="ar"/>
            </w:rPr>
            <w:t>开新</w:t>
          </w:r>
          <w:r>
            <w:rPr>
              <w:rFonts w:hint="eastAsia" w:ascii="Times New Roman" w:hAnsi="Times New Roman" w:eastAsia="宋体" w:cs="Times New Roman"/>
              <w:sz w:val="24"/>
              <w:szCs w:val="32"/>
              <w:lang w:eastAsia="zh-CN" w:bidi="ar"/>
            </w:rPr>
            <w:t>”</w:t>
          </w:r>
          <w:r>
            <w:rPr>
              <w:rFonts w:hint="eastAsia" w:ascii="Times New Roman" w:hAnsi="Times New Roman" w:eastAsia="宋体" w:cs="Times New Roman"/>
              <w:sz w:val="24"/>
              <w:szCs w:val="32"/>
              <w:lang w:bidi="ar"/>
            </w:rPr>
            <w:t>之间的现代转化路径与边界</w:t>
          </w:r>
          <w:r>
            <w:rPr>
              <w:rFonts w:eastAsia="宋体"/>
              <w:sz w:val="24"/>
            </w:rPr>
            <w:tab/>
          </w:r>
          <w:r>
            <w:rPr>
              <w:rFonts w:eastAsia="宋体"/>
              <w:sz w:val="24"/>
            </w:rPr>
            <w:fldChar w:fldCharType="begin"/>
          </w:r>
          <w:r>
            <w:rPr>
              <w:rFonts w:eastAsia="宋体"/>
              <w:sz w:val="24"/>
            </w:rPr>
            <w:instrText xml:space="preserve"> PAGEREF _Toc2731 \h </w:instrText>
          </w:r>
          <w:r>
            <w:rPr>
              <w:rFonts w:eastAsia="宋体"/>
              <w:sz w:val="24"/>
            </w:rPr>
            <w:fldChar w:fldCharType="separate"/>
          </w:r>
          <w:r>
            <w:rPr>
              <w:rFonts w:eastAsia="宋体"/>
              <w:sz w:val="24"/>
            </w:rPr>
            <w:t>71</w:t>
          </w:r>
          <w:r>
            <w:rPr>
              <w:rFonts w:eastAsia="宋体"/>
              <w:sz w:val="24"/>
            </w:rPr>
            <w:fldChar w:fldCharType="end"/>
          </w:r>
          <w:r>
            <w:rPr>
              <w:rFonts w:hint="eastAsia" w:ascii="宋体" w:hAnsi="宋体" w:eastAsia="宋体" w:cs="宋体"/>
              <w:sz w:val="24"/>
            </w:rPr>
            <w:fldChar w:fldCharType="end"/>
          </w:r>
        </w:p>
        <w:p w14:paraId="58F0D83F">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_Toc540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一、</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返本</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：文本依据与语义边界的守持</w:t>
          </w:r>
          <w:r>
            <w:rPr>
              <w:rFonts w:eastAsia="宋体"/>
              <w:sz w:val="24"/>
            </w:rPr>
            <w:tab/>
          </w:r>
          <w:r>
            <w:rPr>
              <w:rFonts w:eastAsia="宋体"/>
              <w:sz w:val="24"/>
            </w:rPr>
            <w:fldChar w:fldCharType="begin"/>
          </w:r>
          <w:r>
            <w:rPr>
              <w:rFonts w:eastAsia="宋体"/>
              <w:sz w:val="24"/>
            </w:rPr>
            <w:instrText xml:space="preserve"> PAGEREF _Toc540 \h </w:instrText>
          </w:r>
          <w:r>
            <w:rPr>
              <w:rFonts w:eastAsia="宋体"/>
              <w:sz w:val="24"/>
            </w:rPr>
            <w:fldChar w:fldCharType="separate"/>
          </w:r>
          <w:r>
            <w:rPr>
              <w:rFonts w:eastAsia="宋体"/>
              <w:sz w:val="24"/>
            </w:rPr>
            <w:t>71</w:t>
          </w:r>
          <w:r>
            <w:rPr>
              <w:rFonts w:eastAsia="宋体"/>
              <w:sz w:val="24"/>
            </w:rPr>
            <w:fldChar w:fldCharType="end"/>
          </w:r>
          <w:r>
            <w:rPr>
              <w:rFonts w:hint="eastAsia" w:ascii="宋体" w:hAnsi="宋体" w:eastAsia="宋体" w:cs="宋体"/>
              <w:sz w:val="24"/>
            </w:rPr>
            <w:fldChar w:fldCharType="end"/>
          </w:r>
        </w:p>
        <w:p w14:paraId="54514D3D">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_Toc10073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二、</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开新</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：古今对话的可能性与限度</w:t>
          </w:r>
          <w:r>
            <w:rPr>
              <w:rFonts w:eastAsia="宋体"/>
              <w:sz w:val="24"/>
            </w:rPr>
            <w:tab/>
          </w:r>
          <w:r>
            <w:rPr>
              <w:rFonts w:eastAsia="宋体"/>
              <w:sz w:val="24"/>
            </w:rPr>
            <w:fldChar w:fldCharType="begin"/>
          </w:r>
          <w:r>
            <w:rPr>
              <w:rFonts w:eastAsia="宋体"/>
              <w:sz w:val="24"/>
            </w:rPr>
            <w:instrText xml:space="preserve"> PAGEREF _Toc10073 \h </w:instrText>
          </w:r>
          <w:r>
            <w:rPr>
              <w:rFonts w:eastAsia="宋体"/>
              <w:sz w:val="24"/>
            </w:rPr>
            <w:fldChar w:fldCharType="separate"/>
          </w:r>
          <w:r>
            <w:rPr>
              <w:rFonts w:eastAsia="宋体"/>
              <w:sz w:val="24"/>
            </w:rPr>
            <w:t>72</w:t>
          </w:r>
          <w:r>
            <w:rPr>
              <w:rFonts w:eastAsia="宋体"/>
              <w:sz w:val="24"/>
            </w:rPr>
            <w:fldChar w:fldCharType="end"/>
          </w:r>
          <w:r>
            <w:rPr>
              <w:rFonts w:hint="eastAsia" w:ascii="宋体" w:hAnsi="宋体" w:eastAsia="宋体" w:cs="宋体"/>
              <w:sz w:val="24"/>
            </w:rPr>
            <w:fldChar w:fldCharType="end"/>
          </w:r>
        </w:p>
        <w:p w14:paraId="59B7DA80">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_Toc11044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三、转化的边界：工具化、脱嵌化与过度比附的警惕</w:t>
          </w:r>
          <w:r>
            <w:rPr>
              <w:rFonts w:eastAsia="宋体"/>
              <w:sz w:val="24"/>
            </w:rPr>
            <w:tab/>
          </w:r>
          <w:r>
            <w:rPr>
              <w:rFonts w:eastAsia="宋体"/>
              <w:sz w:val="24"/>
            </w:rPr>
            <w:fldChar w:fldCharType="begin"/>
          </w:r>
          <w:r>
            <w:rPr>
              <w:rFonts w:eastAsia="宋体"/>
              <w:sz w:val="24"/>
            </w:rPr>
            <w:instrText xml:space="preserve"> PAGEREF _Toc11044 \h </w:instrText>
          </w:r>
          <w:r>
            <w:rPr>
              <w:rFonts w:eastAsia="宋体"/>
              <w:sz w:val="24"/>
            </w:rPr>
            <w:fldChar w:fldCharType="separate"/>
          </w:r>
          <w:r>
            <w:rPr>
              <w:rFonts w:eastAsia="宋体"/>
              <w:sz w:val="24"/>
            </w:rPr>
            <w:t>74</w:t>
          </w:r>
          <w:r>
            <w:rPr>
              <w:rFonts w:eastAsia="宋体"/>
              <w:sz w:val="24"/>
            </w:rPr>
            <w:fldChar w:fldCharType="end"/>
          </w:r>
          <w:r>
            <w:rPr>
              <w:rFonts w:hint="eastAsia" w:ascii="宋体" w:hAnsi="宋体" w:eastAsia="宋体" w:cs="宋体"/>
              <w:sz w:val="24"/>
            </w:rPr>
            <w:fldChar w:fldCharType="end"/>
          </w:r>
        </w:p>
        <w:p w14:paraId="61D66D71">
          <w:pPr>
            <w:pStyle w:val="2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_Toc17071 </w:instrText>
          </w:r>
          <w:r>
            <w:rPr>
              <w:rFonts w:hint="eastAsia" w:ascii="宋体" w:hAnsi="宋体" w:eastAsia="宋体" w:cs="宋体"/>
              <w:sz w:val="24"/>
            </w:rPr>
            <w:fldChar w:fldCharType="separate"/>
          </w:r>
          <w:r>
            <w:rPr>
              <w:rFonts w:hint="eastAsia" w:ascii="Times New Roman" w:hAnsi="Times New Roman" w:eastAsia="宋体" w:cs="Times New Roman"/>
              <w:sz w:val="24"/>
              <w:szCs w:val="32"/>
              <w:lang w:bidi="ar"/>
            </w:rPr>
            <w:t>第四节 信众引导与道教中国化实践：从经典文本到讲经阐教、宫观文化与社会服务</w:t>
          </w:r>
          <w:r>
            <w:rPr>
              <w:rFonts w:eastAsia="宋体"/>
              <w:sz w:val="24"/>
            </w:rPr>
            <w:tab/>
          </w:r>
          <w:r>
            <w:rPr>
              <w:rFonts w:eastAsia="宋体"/>
              <w:sz w:val="24"/>
            </w:rPr>
            <w:fldChar w:fldCharType="begin"/>
          </w:r>
          <w:r>
            <w:rPr>
              <w:rFonts w:eastAsia="宋体"/>
              <w:sz w:val="24"/>
            </w:rPr>
            <w:instrText xml:space="preserve"> PAGEREF _Toc17071 \h </w:instrText>
          </w:r>
          <w:r>
            <w:rPr>
              <w:rFonts w:eastAsia="宋体"/>
              <w:sz w:val="24"/>
            </w:rPr>
            <w:fldChar w:fldCharType="separate"/>
          </w:r>
          <w:r>
            <w:rPr>
              <w:rFonts w:eastAsia="宋体"/>
              <w:sz w:val="24"/>
            </w:rPr>
            <w:t>76</w:t>
          </w:r>
          <w:r>
            <w:rPr>
              <w:rFonts w:eastAsia="宋体"/>
              <w:sz w:val="24"/>
            </w:rPr>
            <w:fldChar w:fldCharType="end"/>
          </w:r>
          <w:r>
            <w:rPr>
              <w:rFonts w:hint="eastAsia" w:ascii="宋体" w:hAnsi="宋体" w:eastAsia="宋体" w:cs="宋体"/>
              <w:sz w:val="24"/>
            </w:rPr>
            <w:fldChar w:fldCharType="end"/>
          </w:r>
        </w:p>
        <w:p w14:paraId="0A7F644E">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_Toc23284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一、道教徒人格修养的具体取向</w:t>
          </w:r>
          <w:r>
            <w:rPr>
              <w:rFonts w:eastAsia="宋体"/>
              <w:sz w:val="24"/>
            </w:rPr>
            <w:tab/>
          </w:r>
          <w:r>
            <w:rPr>
              <w:rFonts w:eastAsia="宋体"/>
              <w:sz w:val="24"/>
            </w:rPr>
            <w:fldChar w:fldCharType="begin"/>
          </w:r>
          <w:r>
            <w:rPr>
              <w:rFonts w:eastAsia="宋体"/>
              <w:sz w:val="24"/>
            </w:rPr>
            <w:instrText xml:space="preserve"> PAGEREF _Toc23284 \h </w:instrText>
          </w:r>
          <w:r>
            <w:rPr>
              <w:rFonts w:eastAsia="宋体"/>
              <w:sz w:val="24"/>
            </w:rPr>
            <w:fldChar w:fldCharType="separate"/>
          </w:r>
          <w:r>
            <w:rPr>
              <w:rFonts w:eastAsia="宋体"/>
              <w:sz w:val="24"/>
            </w:rPr>
            <w:t>76</w:t>
          </w:r>
          <w:r>
            <w:rPr>
              <w:rFonts w:eastAsia="宋体"/>
              <w:sz w:val="24"/>
            </w:rPr>
            <w:fldChar w:fldCharType="end"/>
          </w:r>
          <w:r>
            <w:rPr>
              <w:rFonts w:hint="eastAsia" w:ascii="宋体" w:hAnsi="宋体" w:eastAsia="宋体" w:cs="宋体"/>
              <w:sz w:val="24"/>
            </w:rPr>
            <w:fldChar w:fldCharType="end"/>
          </w:r>
        </w:p>
        <w:p w14:paraId="4A28F145">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_Toc24167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二、伦理实践与核心价值观的具体对接</w:t>
          </w:r>
          <w:r>
            <w:rPr>
              <w:rFonts w:eastAsia="宋体"/>
              <w:sz w:val="24"/>
            </w:rPr>
            <w:tab/>
          </w:r>
          <w:r>
            <w:rPr>
              <w:rFonts w:eastAsia="宋体"/>
              <w:sz w:val="24"/>
            </w:rPr>
            <w:fldChar w:fldCharType="begin"/>
          </w:r>
          <w:r>
            <w:rPr>
              <w:rFonts w:eastAsia="宋体"/>
              <w:sz w:val="24"/>
            </w:rPr>
            <w:instrText xml:space="preserve"> PAGEREF _Toc24167 \h </w:instrText>
          </w:r>
          <w:r>
            <w:rPr>
              <w:rFonts w:eastAsia="宋体"/>
              <w:sz w:val="24"/>
            </w:rPr>
            <w:fldChar w:fldCharType="separate"/>
          </w:r>
          <w:r>
            <w:rPr>
              <w:rFonts w:eastAsia="宋体"/>
              <w:sz w:val="24"/>
            </w:rPr>
            <w:t>76</w:t>
          </w:r>
          <w:r>
            <w:rPr>
              <w:rFonts w:eastAsia="宋体"/>
              <w:sz w:val="24"/>
            </w:rPr>
            <w:fldChar w:fldCharType="end"/>
          </w:r>
          <w:r>
            <w:rPr>
              <w:rFonts w:hint="eastAsia" w:ascii="宋体" w:hAnsi="宋体" w:eastAsia="宋体" w:cs="宋体"/>
              <w:sz w:val="24"/>
            </w:rPr>
            <w:fldChar w:fldCharType="end"/>
          </w:r>
        </w:p>
        <w:p w14:paraId="09084426">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_Toc29822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三、信众引导的具体路径：讲经、课诵、宫观文化与公益服务</w:t>
          </w:r>
          <w:r>
            <w:rPr>
              <w:rFonts w:eastAsia="宋体"/>
              <w:sz w:val="24"/>
            </w:rPr>
            <w:tab/>
          </w:r>
          <w:r>
            <w:rPr>
              <w:rFonts w:eastAsia="宋体"/>
              <w:sz w:val="24"/>
            </w:rPr>
            <w:fldChar w:fldCharType="begin"/>
          </w:r>
          <w:r>
            <w:rPr>
              <w:rFonts w:eastAsia="宋体"/>
              <w:sz w:val="24"/>
            </w:rPr>
            <w:instrText xml:space="preserve"> PAGEREF _Toc29822 \h </w:instrText>
          </w:r>
          <w:r>
            <w:rPr>
              <w:rFonts w:eastAsia="宋体"/>
              <w:sz w:val="24"/>
            </w:rPr>
            <w:fldChar w:fldCharType="separate"/>
          </w:r>
          <w:r>
            <w:rPr>
              <w:rFonts w:eastAsia="宋体"/>
              <w:sz w:val="24"/>
            </w:rPr>
            <w:t>77</w:t>
          </w:r>
          <w:r>
            <w:rPr>
              <w:rFonts w:eastAsia="宋体"/>
              <w:sz w:val="24"/>
            </w:rPr>
            <w:fldChar w:fldCharType="end"/>
          </w:r>
          <w:r>
            <w:rPr>
              <w:rFonts w:hint="eastAsia" w:ascii="宋体" w:hAnsi="宋体" w:eastAsia="宋体" w:cs="宋体"/>
              <w:sz w:val="24"/>
            </w:rPr>
            <w:fldChar w:fldCharType="end"/>
          </w:r>
        </w:p>
        <w:p w14:paraId="0D469F93">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_Toc340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四、道教中国化实践的边界：避免商业化、神秘化与心理疗愈化</w:t>
          </w:r>
          <w:r>
            <w:rPr>
              <w:rFonts w:eastAsia="宋体"/>
              <w:sz w:val="24"/>
            </w:rPr>
            <w:tab/>
          </w:r>
          <w:r>
            <w:rPr>
              <w:rFonts w:eastAsia="宋体"/>
              <w:sz w:val="24"/>
            </w:rPr>
            <w:fldChar w:fldCharType="begin"/>
          </w:r>
          <w:r>
            <w:rPr>
              <w:rFonts w:eastAsia="宋体"/>
              <w:sz w:val="24"/>
            </w:rPr>
            <w:instrText xml:space="preserve"> PAGEREF _Toc340 \h </w:instrText>
          </w:r>
          <w:r>
            <w:rPr>
              <w:rFonts w:eastAsia="宋体"/>
              <w:sz w:val="24"/>
            </w:rPr>
            <w:fldChar w:fldCharType="separate"/>
          </w:r>
          <w:r>
            <w:rPr>
              <w:rFonts w:eastAsia="宋体"/>
              <w:sz w:val="24"/>
            </w:rPr>
            <w:t>78</w:t>
          </w:r>
          <w:r>
            <w:rPr>
              <w:rFonts w:eastAsia="宋体"/>
              <w:sz w:val="24"/>
            </w:rPr>
            <w:fldChar w:fldCharType="end"/>
          </w:r>
          <w:r>
            <w:rPr>
              <w:rFonts w:hint="eastAsia" w:ascii="宋体" w:hAnsi="宋体" w:eastAsia="宋体" w:cs="宋体"/>
              <w:sz w:val="24"/>
            </w:rPr>
            <w:fldChar w:fldCharType="end"/>
          </w:r>
        </w:p>
        <w:p w14:paraId="5B3F5339">
          <w:pPr>
            <w:pStyle w:val="2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_Toc7215 </w:instrText>
          </w:r>
          <w:r>
            <w:rPr>
              <w:rFonts w:hint="eastAsia" w:ascii="宋体" w:hAnsi="宋体" w:eastAsia="宋体" w:cs="宋体"/>
              <w:sz w:val="24"/>
            </w:rPr>
            <w:fldChar w:fldCharType="separate"/>
          </w:r>
          <w:r>
            <w:rPr>
              <w:rFonts w:hint="eastAsia" w:ascii="Times New Roman" w:hAnsi="Times New Roman" w:eastAsia="宋体" w:cs="Times New Roman"/>
              <w:sz w:val="24"/>
              <w:szCs w:val="32"/>
              <w:lang w:bidi="ar"/>
            </w:rPr>
            <w:t>第五节 田野材料的主题分析：当代道教徒对《坐忘论》之接受、修持、理解与传播</w:t>
          </w:r>
          <w:r>
            <w:rPr>
              <w:rFonts w:eastAsia="宋体"/>
              <w:sz w:val="24"/>
            </w:rPr>
            <w:tab/>
          </w:r>
          <w:r>
            <w:rPr>
              <w:rFonts w:eastAsia="宋体"/>
              <w:sz w:val="24"/>
            </w:rPr>
            <w:fldChar w:fldCharType="begin"/>
          </w:r>
          <w:r>
            <w:rPr>
              <w:rFonts w:eastAsia="宋体"/>
              <w:sz w:val="24"/>
            </w:rPr>
            <w:instrText xml:space="preserve"> PAGEREF _Toc7215 \h </w:instrText>
          </w:r>
          <w:r>
            <w:rPr>
              <w:rFonts w:eastAsia="宋体"/>
              <w:sz w:val="24"/>
            </w:rPr>
            <w:fldChar w:fldCharType="separate"/>
          </w:r>
          <w:r>
            <w:rPr>
              <w:rFonts w:eastAsia="宋体"/>
              <w:sz w:val="24"/>
            </w:rPr>
            <w:t>79</w:t>
          </w:r>
          <w:r>
            <w:rPr>
              <w:rFonts w:eastAsia="宋体"/>
              <w:sz w:val="24"/>
            </w:rPr>
            <w:fldChar w:fldCharType="end"/>
          </w:r>
          <w:r>
            <w:rPr>
              <w:rFonts w:hint="eastAsia" w:ascii="宋体" w:hAnsi="宋体" w:eastAsia="宋体" w:cs="宋体"/>
              <w:sz w:val="24"/>
            </w:rPr>
            <w:fldChar w:fldCharType="end"/>
          </w:r>
        </w:p>
        <w:p w14:paraId="4D3849D8">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_Toc15226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一、经典阅读情况：在系统讲授与师徒口传之间</w:t>
          </w:r>
          <w:r>
            <w:rPr>
              <w:rFonts w:eastAsia="宋体"/>
              <w:sz w:val="24"/>
            </w:rPr>
            <w:tab/>
          </w:r>
          <w:r>
            <w:rPr>
              <w:rFonts w:eastAsia="宋体"/>
              <w:sz w:val="24"/>
            </w:rPr>
            <w:fldChar w:fldCharType="begin"/>
          </w:r>
          <w:r>
            <w:rPr>
              <w:rFonts w:eastAsia="宋体"/>
              <w:sz w:val="24"/>
            </w:rPr>
            <w:instrText xml:space="preserve"> PAGEREF _Toc15226 \h </w:instrText>
          </w:r>
          <w:r>
            <w:rPr>
              <w:rFonts w:eastAsia="宋体"/>
              <w:sz w:val="24"/>
            </w:rPr>
            <w:fldChar w:fldCharType="separate"/>
          </w:r>
          <w:r>
            <w:rPr>
              <w:rFonts w:eastAsia="宋体"/>
              <w:sz w:val="24"/>
            </w:rPr>
            <w:t>80</w:t>
          </w:r>
          <w:r>
            <w:rPr>
              <w:rFonts w:eastAsia="宋体"/>
              <w:sz w:val="24"/>
            </w:rPr>
            <w:fldChar w:fldCharType="end"/>
          </w:r>
          <w:r>
            <w:rPr>
              <w:rFonts w:hint="eastAsia" w:ascii="宋体" w:hAnsi="宋体" w:eastAsia="宋体" w:cs="宋体"/>
              <w:sz w:val="24"/>
            </w:rPr>
            <w:fldChar w:fldCharType="end"/>
          </w:r>
        </w:p>
        <w:p w14:paraId="17DF7C7A">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rPr>
            <w:sectPr>
              <w:footerReference r:id="rId14" w:type="default"/>
              <w:footnotePr>
                <w:numFmt w:val="decimalEnclosedCircleChinese"/>
                <w:numRestart w:val="eachPage"/>
              </w:footnotePr>
              <w:endnotePr>
                <w:numFmt w:val="decimalEnclosedCircleChinese"/>
              </w:endnotePr>
              <w:pgSz w:w="11906" w:h="16838"/>
              <w:pgMar w:top="1440" w:right="1800" w:bottom="1440" w:left="1800" w:header="851" w:footer="992" w:gutter="0"/>
              <w:cols w:space="425" w:num="1"/>
              <w:docGrid w:type="lines" w:linePitch="312" w:charSpace="0"/>
            </w:sectPr>
          </w:pPr>
        </w:p>
        <w:p w14:paraId="3AA2DEB9">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_Toc12855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二、修持实践：以</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收心—简事—真观—泰定</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为节奏的日用工夫</w:t>
          </w:r>
          <w:r>
            <w:rPr>
              <w:rFonts w:eastAsia="宋体"/>
              <w:sz w:val="24"/>
            </w:rPr>
            <w:tab/>
          </w:r>
          <w:r>
            <w:rPr>
              <w:rFonts w:eastAsia="宋体"/>
              <w:sz w:val="24"/>
            </w:rPr>
            <w:fldChar w:fldCharType="begin"/>
          </w:r>
          <w:r>
            <w:rPr>
              <w:rFonts w:eastAsia="宋体"/>
              <w:sz w:val="24"/>
            </w:rPr>
            <w:instrText xml:space="preserve"> PAGEREF _Toc12855 \h </w:instrText>
          </w:r>
          <w:r>
            <w:rPr>
              <w:rFonts w:eastAsia="宋体"/>
              <w:sz w:val="24"/>
            </w:rPr>
            <w:fldChar w:fldCharType="separate"/>
          </w:r>
          <w:r>
            <w:rPr>
              <w:rFonts w:eastAsia="宋体"/>
              <w:sz w:val="24"/>
            </w:rPr>
            <w:t>80</w:t>
          </w:r>
          <w:r>
            <w:rPr>
              <w:rFonts w:eastAsia="宋体"/>
              <w:sz w:val="24"/>
            </w:rPr>
            <w:fldChar w:fldCharType="end"/>
          </w:r>
          <w:r>
            <w:rPr>
              <w:rFonts w:hint="eastAsia" w:ascii="宋体" w:hAnsi="宋体" w:eastAsia="宋体" w:cs="宋体"/>
              <w:sz w:val="24"/>
            </w:rPr>
            <w:fldChar w:fldCharType="end"/>
          </w:r>
        </w:p>
        <w:p w14:paraId="4FA71EBC">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_Toc9109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三、现代理解：传统工夫与现代精神困境的关联方式</w:t>
          </w:r>
          <w:r>
            <w:rPr>
              <w:rFonts w:eastAsia="宋体"/>
              <w:sz w:val="24"/>
            </w:rPr>
            <w:tab/>
          </w:r>
          <w:r>
            <w:rPr>
              <w:rFonts w:eastAsia="宋体"/>
              <w:sz w:val="24"/>
            </w:rPr>
            <w:fldChar w:fldCharType="begin"/>
          </w:r>
          <w:r>
            <w:rPr>
              <w:rFonts w:eastAsia="宋体"/>
              <w:sz w:val="24"/>
            </w:rPr>
            <w:instrText xml:space="preserve"> PAGEREF _Toc9109 \h </w:instrText>
          </w:r>
          <w:r>
            <w:rPr>
              <w:rFonts w:eastAsia="宋体"/>
              <w:sz w:val="24"/>
            </w:rPr>
            <w:fldChar w:fldCharType="separate"/>
          </w:r>
          <w:r>
            <w:rPr>
              <w:rFonts w:eastAsia="宋体"/>
              <w:sz w:val="24"/>
            </w:rPr>
            <w:t>80</w:t>
          </w:r>
          <w:r>
            <w:rPr>
              <w:rFonts w:eastAsia="宋体"/>
              <w:sz w:val="24"/>
            </w:rPr>
            <w:fldChar w:fldCharType="end"/>
          </w:r>
          <w:r>
            <w:rPr>
              <w:rFonts w:hint="eastAsia" w:ascii="宋体" w:hAnsi="宋体" w:eastAsia="宋体" w:cs="宋体"/>
              <w:sz w:val="24"/>
            </w:rPr>
            <w:fldChar w:fldCharType="end"/>
          </w:r>
        </w:p>
        <w:p w14:paraId="62C848EB">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_Toc5226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四、信众传播可能：从讲经、宫观活动到公共服务的多重路径</w:t>
          </w:r>
          <w:r>
            <w:rPr>
              <w:rFonts w:eastAsia="宋体"/>
              <w:sz w:val="24"/>
            </w:rPr>
            <w:tab/>
          </w:r>
          <w:r>
            <w:rPr>
              <w:rFonts w:eastAsia="宋体"/>
              <w:sz w:val="24"/>
            </w:rPr>
            <w:fldChar w:fldCharType="begin"/>
          </w:r>
          <w:r>
            <w:rPr>
              <w:rFonts w:eastAsia="宋体"/>
              <w:sz w:val="24"/>
            </w:rPr>
            <w:instrText xml:space="preserve"> PAGEREF _Toc5226 \h </w:instrText>
          </w:r>
          <w:r>
            <w:rPr>
              <w:rFonts w:eastAsia="宋体"/>
              <w:sz w:val="24"/>
            </w:rPr>
            <w:fldChar w:fldCharType="separate"/>
          </w:r>
          <w:r>
            <w:rPr>
              <w:rFonts w:eastAsia="宋体"/>
              <w:sz w:val="24"/>
            </w:rPr>
            <w:t>81</w:t>
          </w:r>
          <w:r>
            <w:rPr>
              <w:rFonts w:eastAsia="宋体"/>
              <w:sz w:val="24"/>
            </w:rPr>
            <w:fldChar w:fldCharType="end"/>
          </w:r>
          <w:r>
            <w:rPr>
              <w:rFonts w:hint="eastAsia" w:ascii="宋体" w:hAnsi="宋体" w:eastAsia="宋体" w:cs="宋体"/>
              <w:sz w:val="24"/>
            </w:rPr>
            <w:fldChar w:fldCharType="end"/>
          </w:r>
        </w:p>
        <w:p w14:paraId="3C1CE365">
          <w:pPr>
            <w:pStyle w:val="1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b/>
              <w:bCs/>
              <w:sz w:val="24"/>
            </w:rPr>
            <w:fldChar w:fldCharType="begin"/>
          </w:r>
          <w:r>
            <w:rPr>
              <w:rFonts w:hint="eastAsia" w:ascii="宋体" w:hAnsi="宋体" w:eastAsia="宋体" w:cs="宋体"/>
              <w:b/>
              <w:bCs/>
              <w:sz w:val="24"/>
            </w:rPr>
            <w:instrText xml:space="preserve"> HYPERLINK \l _Toc25103 </w:instrText>
          </w:r>
          <w:r>
            <w:rPr>
              <w:rFonts w:hint="eastAsia" w:ascii="宋体" w:hAnsi="宋体" w:eastAsia="宋体" w:cs="宋体"/>
              <w:b/>
              <w:bCs/>
              <w:sz w:val="24"/>
            </w:rPr>
            <w:fldChar w:fldCharType="separate"/>
          </w:r>
          <w:r>
            <w:rPr>
              <w:rFonts w:hint="eastAsia" w:ascii="Times New Roman" w:hAnsi="Times New Roman" w:eastAsia="宋体" w:cs="宋体"/>
              <w:b/>
              <w:bCs/>
              <w:kern w:val="44"/>
              <w:sz w:val="24"/>
              <w:szCs w:val="44"/>
              <w:lang w:bidi="ar"/>
            </w:rPr>
            <w:t>第五章 结论</w:t>
          </w:r>
          <w:r>
            <w:rPr>
              <w:rFonts w:eastAsia="宋体"/>
              <w:b/>
              <w:bCs/>
              <w:sz w:val="24"/>
            </w:rPr>
            <w:tab/>
          </w:r>
          <w:r>
            <w:rPr>
              <w:rFonts w:eastAsia="宋体"/>
              <w:b/>
              <w:bCs/>
              <w:sz w:val="24"/>
            </w:rPr>
            <w:fldChar w:fldCharType="begin"/>
          </w:r>
          <w:r>
            <w:rPr>
              <w:rFonts w:eastAsia="宋体"/>
              <w:b/>
              <w:bCs/>
              <w:sz w:val="24"/>
            </w:rPr>
            <w:instrText xml:space="preserve"> PAGEREF _Toc25103 \h </w:instrText>
          </w:r>
          <w:r>
            <w:rPr>
              <w:rFonts w:eastAsia="宋体"/>
              <w:b/>
              <w:bCs/>
              <w:sz w:val="24"/>
            </w:rPr>
            <w:fldChar w:fldCharType="separate"/>
          </w:r>
          <w:r>
            <w:rPr>
              <w:rFonts w:eastAsia="宋体"/>
              <w:b/>
              <w:bCs/>
              <w:sz w:val="24"/>
            </w:rPr>
            <w:t>82</w:t>
          </w:r>
          <w:r>
            <w:rPr>
              <w:rFonts w:eastAsia="宋体"/>
              <w:b/>
              <w:bCs/>
              <w:sz w:val="24"/>
            </w:rPr>
            <w:fldChar w:fldCharType="end"/>
          </w:r>
          <w:r>
            <w:rPr>
              <w:rFonts w:hint="eastAsia" w:ascii="宋体" w:hAnsi="宋体" w:eastAsia="宋体" w:cs="宋体"/>
              <w:b/>
              <w:bCs/>
              <w:sz w:val="24"/>
            </w:rPr>
            <w:fldChar w:fldCharType="end"/>
          </w:r>
        </w:p>
        <w:p w14:paraId="282693D8">
          <w:pPr>
            <w:pStyle w:val="2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_Toc3047 </w:instrText>
          </w:r>
          <w:r>
            <w:rPr>
              <w:rFonts w:hint="eastAsia" w:ascii="宋体" w:hAnsi="宋体" w:eastAsia="宋体" w:cs="宋体"/>
              <w:sz w:val="24"/>
            </w:rPr>
            <w:fldChar w:fldCharType="separate"/>
          </w:r>
          <w:r>
            <w:rPr>
              <w:rFonts w:hint="eastAsia" w:ascii="Times New Roman" w:hAnsi="Times New Roman" w:eastAsia="宋体" w:cs="Times New Roman"/>
              <w:sz w:val="24"/>
              <w:szCs w:val="32"/>
              <w:lang w:bidi="ar"/>
            </w:rPr>
            <w:t>第一节 研究总结与主要发现</w:t>
          </w:r>
          <w:r>
            <w:rPr>
              <w:rFonts w:eastAsia="宋体"/>
              <w:sz w:val="24"/>
            </w:rPr>
            <w:tab/>
          </w:r>
          <w:r>
            <w:rPr>
              <w:rFonts w:eastAsia="宋体"/>
              <w:sz w:val="24"/>
            </w:rPr>
            <w:fldChar w:fldCharType="begin"/>
          </w:r>
          <w:r>
            <w:rPr>
              <w:rFonts w:eastAsia="宋体"/>
              <w:sz w:val="24"/>
            </w:rPr>
            <w:instrText xml:space="preserve"> PAGEREF _Toc3047 \h </w:instrText>
          </w:r>
          <w:r>
            <w:rPr>
              <w:rFonts w:eastAsia="宋体"/>
              <w:sz w:val="24"/>
            </w:rPr>
            <w:fldChar w:fldCharType="separate"/>
          </w:r>
          <w:r>
            <w:rPr>
              <w:rFonts w:eastAsia="宋体"/>
              <w:sz w:val="24"/>
            </w:rPr>
            <w:t>82</w:t>
          </w:r>
          <w:r>
            <w:rPr>
              <w:rFonts w:eastAsia="宋体"/>
              <w:sz w:val="24"/>
            </w:rPr>
            <w:fldChar w:fldCharType="end"/>
          </w:r>
          <w:r>
            <w:rPr>
              <w:rFonts w:hint="eastAsia" w:ascii="宋体" w:hAnsi="宋体" w:eastAsia="宋体" w:cs="宋体"/>
              <w:sz w:val="24"/>
            </w:rPr>
            <w:fldChar w:fldCharType="end"/>
          </w:r>
        </w:p>
        <w:p w14:paraId="09D23513">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_Toc15482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一、《坐忘论》工夫论的理论特质</w:t>
          </w:r>
          <w:r>
            <w:rPr>
              <w:rFonts w:eastAsia="宋体"/>
              <w:sz w:val="24"/>
            </w:rPr>
            <w:tab/>
          </w:r>
          <w:r>
            <w:rPr>
              <w:rFonts w:eastAsia="宋体"/>
              <w:sz w:val="24"/>
            </w:rPr>
            <w:fldChar w:fldCharType="begin"/>
          </w:r>
          <w:r>
            <w:rPr>
              <w:rFonts w:eastAsia="宋体"/>
              <w:sz w:val="24"/>
            </w:rPr>
            <w:instrText xml:space="preserve"> PAGEREF _Toc15482 \h </w:instrText>
          </w:r>
          <w:r>
            <w:rPr>
              <w:rFonts w:eastAsia="宋体"/>
              <w:sz w:val="24"/>
            </w:rPr>
            <w:fldChar w:fldCharType="separate"/>
          </w:r>
          <w:r>
            <w:rPr>
              <w:rFonts w:eastAsia="宋体"/>
              <w:sz w:val="24"/>
            </w:rPr>
            <w:t>82</w:t>
          </w:r>
          <w:r>
            <w:rPr>
              <w:rFonts w:eastAsia="宋体"/>
              <w:sz w:val="24"/>
            </w:rPr>
            <w:fldChar w:fldCharType="end"/>
          </w:r>
          <w:r>
            <w:rPr>
              <w:rFonts w:hint="eastAsia" w:ascii="宋体" w:hAnsi="宋体" w:eastAsia="宋体" w:cs="宋体"/>
              <w:sz w:val="24"/>
            </w:rPr>
            <w:fldChar w:fldCharType="end"/>
          </w:r>
        </w:p>
        <w:p w14:paraId="20519DC0">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_Toc11550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二、</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收心—真观—泰定</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核心范畴的递进逻辑</w:t>
          </w:r>
          <w:r>
            <w:rPr>
              <w:rFonts w:eastAsia="宋体"/>
              <w:sz w:val="24"/>
            </w:rPr>
            <w:tab/>
          </w:r>
          <w:r>
            <w:rPr>
              <w:rFonts w:eastAsia="宋体"/>
              <w:sz w:val="24"/>
            </w:rPr>
            <w:fldChar w:fldCharType="begin"/>
          </w:r>
          <w:r>
            <w:rPr>
              <w:rFonts w:eastAsia="宋体"/>
              <w:sz w:val="24"/>
            </w:rPr>
            <w:instrText xml:space="preserve"> PAGEREF _Toc11550 \h </w:instrText>
          </w:r>
          <w:r>
            <w:rPr>
              <w:rFonts w:eastAsia="宋体"/>
              <w:sz w:val="24"/>
            </w:rPr>
            <w:fldChar w:fldCharType="separate"/>
          </w:r>
          <w:r>
            <w:rPr>
              <w:rFonts w:eastAsia="宋体"/>
              <w:sz w:val="24"/>
            </w:rPr>
            <w:t>83</w:t>
          </w:r>
          <w:r>
            <w:rPr>
              <w:rFonts w:eastAsia="宋体"/>
              <w:sz w:val="24"/>
            </w:rPr>
            <w:fldChar w:fldCharType="end"/>
          </w:r>
          <w:r>
            <w:rPr>
              <w:rFonts w:hint="eastAsia" w:ascii="宋体" w:hAnsi="宋体" w:eastAsia="宋体" w:cs="宋体"/>
              <w:sz w:val="24"/>
            </w:rPr>
            <w:fldChar w:fldCharType="end"/>
          </w:r>
        </w:p>
        <w:p w14:paraId="7B9ABED4">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_Toc28168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三、古典智慧时代化诠释的方法论反思</w:t>
          </w:r>
          <w:r>
            <w:rPr>
              <w:rFonts w:eastAsia="宋体"/>
              <w:sz w:val="24"/>
            </w:rPr>
            <w:tab/>
          </w:r>
          <w:r>
            <w:rPr>
              <w:rFonts w:eastAsia="宋体"/>
              <w:sz w:val="24"/>
            </w:rPr>
            <w:fldChar w:fldCharType="begin"/>
          </w:r>
          <w:r>
            <w:rPr>
              <w:rFonts w:eastAsia="宋体"/>
              <w:sz w:val="24"/>
            </w:rPr>
            <w:instrText xml:space="preserve"> PAGEREF _Toc28168 \h </w:instrText>
          </w:r>
          <w:r>
            <w:rPr>
              <w:rFonts w:eastAsia="宋体"/>
              <w:sz w:val="24"/>
            </w:rPr>
            <w:fldChar w:fldCharType="separate"/>
          </w:r>
          <w:r>
            <w:rPr>
              <w:rFonts w:eastAsia="宋体"/>
              <w:sz w:val="24"/>
            </w:rPr>
            <w:t>84</w:t>
          </w:r>
          <w:r>
            <w:rPr>
              <w:rFonts w:eastAsia="宋体"/>
              <w:sz w:val="24"/>
            </w:rPr>
            <w:fldChar w:fldCharType="end"/>
          </w:r>
          <w:r>
            <w:rPr>
              <w:rFonts w:hint="eastAsia" w:ascii="宋体" w:hAnsi="宋体" w:eastAsia="宋体" w:cs="宋体"/>
              <w:sz w:val="24"/>
            </w:rPr>
            <w:fldChar w:fldCharType="end"/>
          </w:r>
        </w:p>
        <w:p w14:paraId="0895201B">
          <w:pPr>
            <w:pStyle w:val="2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_Toc25846 </w:instrText>
          </w:r>
          <w:r>
            <w:rPr>
              <w:rFonts w:hint="eastAsia" w:ascii="宋体" w:hAnsi="宋体" w:eastAsia="宋体" w:cs="宋体"/>
              <w:sz w:val="24"/>
            </w:rPr>
            <w:fldChar w:fldCharType="separate"/>
          </w:r>
          <w:r>
            <w:rPr>
              <w:rFonts w:hint="eastAsia" w:ascii="Times New Roman" w:hAnsi="Times New Roman" w:eastAsia="宋体" w:cs="Times New Roman"/>
              <w:sz w:val="24"/>
              <w:szCs w:val="32"/>
              <w:lang w:bidi="ar"/>
            </w:rPr>
            <w:t>第二节 理论贡献与方法论反思</w:t>
          </w:r>
          <w:r>
            <w:rPr>
              <w:rFonts w:eastAsia="宋体"/>
              <w:sz w:val="24"/>
            </w:rPr>
            <w:tab/>
          </w:r>
          <w:r>
            <w:rPr>
              <w:rFonts w:eastAsia="宋体"/>
              <w:sz w:val="24"/>
            </w:rPr>
            <w:fldChar w:fldCharType="begin"/>
          </w:r>
          <w:r>
            <w:rPr>
              <w:rFonts w:eastAsia="宋体"/>
              <w:sz w:val="24"/>
            </w:rPr>
            <w:instrText xml:space="preserve"> PAGEREF _Toc25846 \h </w:instrText>
          </w:r>
          <w:r>
            <w:rPr>
              <w:rFonts w:eastAsia="宋体"/>
              <w:sz w:val="24"/>
            </w:rPr>
            <w:fldChar w:fldCharType="separate"/>
          </w:r>
          <w:r>
            <w:rPr>
              <w:rFonts w:eastAsia="宋体"/>
              <w:sz w:val="24"/>
            </w:rPr>
            <w:t>85</w:t>
          </w:r>
          <w:r>
            <w:rPr>
              <w:rFonts w:eastAsia="宋体"/>
              <w:sz w:val="24"/>
            </w:rPr>
            <w:fldChar w:fldCharType="end"/>
          </w:r>
          <w:r>
            <w:rPr>
              <w:rFonts w:hint="eastAsia" w:ascii="宋体" w:hAnsi="宋体" w:eastAsia="宋体" w:cs="宋体"/>
              <w:sz w:val="24"/>
            </w:rPr>
            <w:fldChar w:fldCharType="end"/>
          </w:r>
        </w:p>
        <w:p w14:paraId="2B164BA3">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_Toc15513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一、对道教心性论研究的深化</w:t>
          </w:r>
          <w:r>
            <w:rPr>
              <w:rFonts w:eastAsia="宋体"/>
              <w:sz w:val="24"/>
            </w:rPr>
            <w:tab/>
          </w:r>
          <w:r>
            <w:rPr>
              <w:rFonts w:eastAsia="宋体"/>
              <w:sz w:val="24"/>
            </w:rPr>
            <w:fldChar w:fldCharType="begin"/>
          </w:r>
          <w:r>
            <w:rPr>
              <w:rFonts w:eastAsia="宋体"/>
              <w:sz w:val="24"/>
            </w:rPr>
            <w:instrText xml:space="preserve"> PAGEREF _Toc15513 \h </w:instrText>
          </w:r>
          <w:r>
            <w:rPr>
              <w:rFonts w:eastAsia="宋体"/>
              <w:sz w:val="24"/>
            </w:rPr>
            <w:fldChar w:fldCharType="separate"/>
          </w:r>
          <w:r>
            <w:rPr>
              <w:rFonts w:eastAsia="宋体"/>
              <w:sz w:val="24"/>
            </w:rPr>
            <w:t>85</w:t>
          </w:r>
          <w:r>
            <w:rPr>
              <w:rFonts w:eastAsia="宋体"/>
              <w:sz w:val="24"/>
            </w:rPr>
            <w:fldChar w:fldCharType="end"/>
          </w:r>
          <w:r>
            <w:rPr>
              <w:rFonts w:hint="eastAsia" w:ascii="宋体" w:hAnsi="宋体" w:eastAsia="宋体" w:cs="宋体"/>
              <w:sz w:val="24"/>
            </w:rPr>
            <w:fldChar w:fldCharType="end"/>
          </w:r>
        </w:p>
        <w:p w14:paraId="208D43ED">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_Toc1048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二、对传统文化现代转化方法论的反思</w:t>
          </w:r>
          <w:r>
            <w:rPr>
              <w:rFonts w:eastAsia="宋体"/>
              <w:sz w:val="24"/>
            </w:rPr>
            <w:tab/>
          </w:r>
          <w:r>
            <w:rPr>
              <w:rFonts w:eastAsia="宋体"/>
              <w:sz w:val="24"/>
            </w:rPr>
            <w:fldChar w:fldCharType="begin"/>
          </w:r>
          <w:r>
            <w:rPr>
              <w:rFonts w:eastAsia="宋体"/>
              <w:sz w:val="24"/>
            </w:rPr>
            <w:instrText xml:space="preserve"> PAGEREF _Toc1048 \h </w:instrText>
          </w:r>
          <w:r>
            <w:rPr>
              <w:rFonts w:eastAsia="宋体"/>
              <w:sz w:val="24"/>
            </w:rPr>
            <w:fldChar w:fldCharType="separate"/>
          </w:r>
          <w:r>
            <w:rPr>
              <w:rFonts w:eastAsia="宋体"/>
              <w:sz w:val="24"/>
            </w:rPr>
            <w:t>85</w:t>
          </w:r>
          <w:r>
            <w:rPr>
              <w:rFonts w:eastAsia="宋体"/>
              <w:sz w:val="24"/>
            </w:rPr>
            <w:fldChar w:fldCharType="end"/>
          </w:r>
          <w:r>
            <w:rPr>
              <w:rFonts w:hint="eastAsia" w:ascii="宋体" w:hAnsi="宋体" w:eastAsia="宋体" w:cs="宋体"/>
              <w:sz w:val="24"/>
            </w:rPr>
            <w:fldChar w:fldCharType="end"/>
          </w:r>
        </w:p>
        <w:p w14:paraId="3C1E3042">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_Toc30546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三、对</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道教中国化</w:t>
          </w:r>
          <w:r>
            <w:rPr>
              <w:rFonts w:hint="eastAsia" w:ascii="Times New Roman" w:hAnsi="Times New Roman" w:eastAsia="宋体" w:cs="宋体"/>
              <w:sz w:val="24"/>
              <w:szCs w:val="32"/>
              <w:lang w:eastAsia="zh-CN" w:bidi="ar"/>
            </w:rPr>
            <w:t>”</w:t>
          </w:r>
          <w:r>
            <w:rPr>
              <w:rFonts w:hint="eastAsia" w:ascii="Times New Roman" w:hAnsi="Times New Roman" w:eastAsia="宋体" w:cs="宋体"/>
              <w:sz w:val="24"/>
              <w:szCs w:val="32"/>
              <w:lang w:bidi="ar"/>
            </w:rPr>
            <w:t>历史经验的总结</w:t>
          </w:r>
          <w:r>
            <w:rPr>
              <w:rFonts w:eastAsia="宋体"/>
              <w:sz w:val="24"/>
            </w:rPr>
            <w:tab/>
          </w:r>
          <w:r>
            <w:rPr>
              <w:rFonts w:eastAsia="宋体"/>
              <w:sz w:val="24"/>
            </w:rPr>
            <w:fldChar w:fldCharType="begin"/>
          </w:r>
          <w:r>
            <w:rPr>
              <w:rFonts w:eastAsia="宋体"/>
              <w:sz w:val="24"/>
            </w:rPr>
            <w:instrText xml:space="preserve"> PAGEREF _Toc30546 \h </w:instrText>
          </w:r>
          <w:r>
            <w:rPr>
              <w:rFonts w:eastAsia="宋体"/>
              <w:sz w:val="24"/>
            </w:rPr>
            <w:fldChar w:fldCharType="separate"/>
          </w:r>
          <w:r>
            <w:rPr>
              <w:rFonts w:eastAsia="宋体"/>
              <w:sz w:val="24"/>
            </w:rPr>
            <w:t>86</w:t>
          </w:r>
          <w:r>
            <w:rPr>
              <w:rFonts w:eastAsia="宋体"/>
              <w:sz w:val="24"/>
            </w:rPr>
            <w:fldChar w:fldCharType="end"/>
          </w:r>
          <w:r>
            <w:rPr>
              <w:rFonts w:hint="eastAsia" w:ascii="宋体" w:hAnsi="宋体" w:eastAsia="宋体" w:cs="宋体"/>
              <w:sz w:val="24"/>
            </w:rPr>
            <w:fldChar w:fldCharType="end"/>
          </w:r>
        </w:p>
        <w:p w14:paraId="09DC8307">
          <w:pPr>
            <w:pStyle w:val="2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_Toc25010 </w:instrText>
          </w:r>
          <w:r>
            <w:rPr>
              <w:rFonts w:hint="eastAsia" w:ascii="宋体" w:hAnsi="宋体" w:eastAsia="宋体" w:cs="宋体"/>
              <w:sz w:val="24"/>
            </w:rPr>
            <w:fldChar w:fldCharType="separate"/>
          </w:r>
          <w:r>
            <w:rPr>
              <w:rFonts w:hint="eastAsia" w:ascii="Times New Roman" w:hAnsi="Times New Roman" w:eastAsia="宋体" w:cs="Times New Roman"/>
              <w:sz w:val="24"/>
              <w:szCs w:val="32"/>
              <w:lang w:bidi="ar"/>
            </w:rPr>
            <w:t>第三节 研究局限与未来展望</w:t>
          </w:r>
          <w:r>
            <w:rPr>
              <w:rFonts w:eastAsia="宋体"/>
              <w:sz w:val="24"/>
            </w:rPr>
            <w:tab/>
          </w:r>
          <w:r>
            <w:rPr>
              <w:rFonts w:eastAsia="宋体"/>
              <w:sz w:val="24"/>
            </w:rPr>
            <w:fldChar w:fldCharType="begin"/>
          </w:r>
          <w:r>
            <w:rPr>
              <w:rFonts w:eastAsia="宋体"/>
              <w:sz w:val="24"/>
            </w:rPr>
            <w:instrText xml:space="preserve"> PAGEREF _Toc25010 \h </w:instrText>
          </w:r>
          <w:r>
            <w:rPr>
              <w:rFonts w:eastAsia="宋体"/>
              <w:sz w:val="24"/>
            </w:rPr>
            <w:fldChar w:fldCharType="separate"/>
          </w:r>
          <w:r>
            <w:rPr>
              <w:rFonts w:eastAsia="宋体"/>
              <w:sz w:val="24"/>
            </w:rPr>
            <w:t>88</w:t>
          </w:r>
          <w:r>
            <w:rPr>
              <w:rFonts w:eastAsia="宋体"/>
              <w:sz w:val="24"/>
            </w:rPr>
            <w:fldChar w:fldCharType="end"/>
          </w:r>
          <w:r>
            <w:rPr>
              <w:rFonts w:hint="eastAsia" w:ascii="宋体" w:hAnsi="宋体" w:eastAsia="宋体" w:cs="宋体"/>
              <w:sz w:val="24"/>
            </w:rPr>
            <w:fldChar w:fldCharType="end"/>
          </w:r>
        </w:p>
        <w:p w14:paraId="1DCC1386">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_Toc13021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一、本研究的边界与不足</w:t>
          </w:r>
          <w:r>
            <w:rPr>
              <w:rFonts w:eastAsia="宋体"/>
              <w:sz w:val="24"/>
            </w:rPr>
            <w:tab/>
          </w:r>
          <w:r>
            <w:rPr>
              <w:rFonts w:eastAsia="宋体"/>
              <w:sz w:val="24"/>
            </w:rPr>
            <w:fldChar w:fldCharType="begin"/>
          </w:r>
          <w:r>
            <w:rPr>
              <w:rFonts w:eastAsia="宋体"/>
              <w:sz w:val="24"/>
            </w:rPr>
            <w:instrText xml:space="preserve"> PAGEREF _Toc13021 \h </w:instrText>
          </w:r>
          <w:r>
            <w:rPr>
              <w:rFonts w:eastAsia="宋体"/>
              <w:sz w:val="24"/>
            </w:rPr>
            <w:fldChar w:fldCharType="separate"/>
          </w:r>
          <w:r>
            <w:rPr>
              <w:rFonts w:eastAsia="宋体"/>
              <w:sz w:val="24"/>
            </w:rPr>
            <w:t>88</w:t>
          </w:r>
          <w:r>
            <w:rPr>
              <w:rFonts w:eastAsia="宋体"/>
              <w:sz w:val="24"/>
            </w:rPr>
            <w:fldChar w:fldCharType="end"/>
          </w:r>
          <w:r>
            <w:rPr>
              <w:rFonts w:hint="eastAsia" w:ascii="宋体" w:hAnsi="宋体" w:eastAsia="宋体" w:cs="宋体"/>
              <w:sz w:val="24"/>
            </w:rPr>
            <w:fldChar w:fldCharType="end"/>
          </w:r>
        </w:p>
        <w:p w14:paraId="58BE10B9">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_Toc14634 </w:instrText>
          </w:r>
          <w:r>
            <w:rPr>
              <w:rFonts w:hint="eastAsia" w:ascii="宋体" w:hAnsi="宋体" w:eastAsia="宋体" w:cs="宋体"/>
              <w:sz w:val="24"/>
            </w:rPr>
            <w:fldChar w:fldCharType="separate"/>
          </w:r>
          <w:r>
            <w:rPr>
              <w:rFonts w:hint="eastAsia" w:ascii="Times New Roman" w:hAnsi="Times New Roman" w:eastAsia="宋体" w:cs="宋体"/>
              <w:sz w:val="24"/>
              <w:szCs w:val="32"/>
              <w:lang w:bidi="ar"/>
            </w:rPr>
            <w:t>二、可进一步探索的学术议题</w:t>
          </w:r>
          <w:r>
            <w:rPr>
              <w:rFonts w:eastAsia="宋体"/>
              <w:sz w:val="24"/>
            </w:rPr>
            <w:tab/>
          </w:r>
          <w:r>
            <w:rPr>
              <w:rFonts w:eastAsia="宋体"/>
              <w:sz w:val="24"/>
            </w:rPr>
            <w:fldChar w:fldCharType="begin"/>
          </w:r>
          <w:r>
            <w:rPr>
              <w:rFonts w:eastAsia="宋体"/>
              <w:sz w:val="24"/>
            </w:rPr>
            <w:instrText xml:space="preserve"> PAGEREF _Toc14634 \h </w:instrText>
          </w:r>
          <w:r>
            <w:rPr>
              <w:rFonts w:eastAsia="宋体"/>
              <w:sz w:val="24"/>
            </w:rPr>
            <w:fldChar w:fldCharType="separate"/>
          </w:r>
          <w:r>
            <w:rPr>
              <w:rFonts w:eastAsia="宋体"/>
              <w:sz w:val="24"/>
            </w:rPr>
            <w:t>89</w:t>
          </w:r>
          <w:r>
            <w:rPr>
              <w:rFonts w:eastAsia="宋体"/>
              <w:sz w:val="24"/>
            </w:rPr>
            <w:fldChar w:fldCharType="end"/>
          </w:r>
          <w:r>
            <w:rPr>
              <w:rFonts w:hint="eastAsia" w:ascii="宋体" w:hAnsi="宋体" w:eastAsia="宋体" w:cs="宋体"/>
              <w:sz w:val="24"/>
            </w:rPr>
            <w:fldChar w:fldCharType="end"/>
          </w:r>
        </w:p>
        <w:p w14:paraId="1450830D">
          <w:pPr>
            <w:pStyle w:val="1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b/>
              <w:bCs/>
              <w:sz w:val="24"/>
            </w:rPr>
          </w:pPr>
          <w:r>
            <w:rPr>
              <w:rFonts w:hint="eastAsia" w:ascii="宋体" w:hAnsi="宋体" w:eastAsia="宋体" w:cs="宋体"/>
              <w:b/>
              <w:bCs/>
              <w:sz w:val="24"/>
            </w:rPr>
            <w:fldChar w:fldCharType="begin"/>
          </w:r>
          <w:r>
            <w:rPr>
              <w:rFonts w:hint="eastAsia" w:ascii="宋体" w:hAnsi="宋体" w:eastAsia="宋体" w:cs="宋体"/>
              <w:b/>
              <w:bCs/>
              <w:sz w:val="24"/>
            </w:rPr>
            <w:instrText xml:space="preserve"> HYPERLINK \l _Toc30917 </w:instrText>
          </w:r>
          <w:r>
            <w:rPr>
              <w:rFonts w:hint="eastAsia" w:ascii="宋体" w:hAnsi="宋体" w:eastAsia="宋体" w:cs="宋体"/>
              <w:b/>
              <w:bCs/>
              <w:sz w:val="24"/>
            </w:rPr>
            <w:fldChar w:fldCharType="separate"/>
          </w:r>
          <w:r>
            <w:rPr>
              <w:rFonts w:hint="eastAsia" w:ascii="Times New Roman" w:hAnsi="Times New Roman" w:eastAsia="宋体" w:cs="宋体"/>
              <w:b/>
              <w:bCs/>
              <w:kern w:val="44"/>
              <w:sz w:val="24"/>
              <w:szCs w:val="44"/>
              <w:lang w:bidi="ar"/>
            </w:rPr>
            <w:t>参考文献</w:t>
          </w:r>
          <w:r>
            <w:rPr>
              <w:rFonts w:eastAsia="宋体"/>
              <w:b/>
              <w:bCs/>
              <w:sz w:val="24"/>
            </w:rPr>
            <w:tab/>
          </w:r>
          <w:r>
            <w:rPr>
              <w:rFonts w:eastAsia="宋体"/>
              <w:b/>
              <w:bCs/>
              <w:sz w:val="24"/>
            </w:rPr>
            <w:fldChar w:fldCharType="begin"/>
          </w:r>
          <w:r>
            <w:rPr>
              <w:rFonts w:eastAsia="宋体"/>
              <w:b/>
              <w:bCs/>
              <w:sz w:val="24"/>
            </w:rPr>
            <w:instrText xml:space="preserve"> PAGEREF _Toc30917 \h </w:instrText>
          </w:r>
          <w:r>
            <w:rPr>
              <w:rFonts w:eastAsia="宋体"/>
              <w:b/>
              <w:bCs/>
              <w:sz w:val="24"/>
            </w:rPr>
            <w:fldChar w:fldCharType="separate"/>
          </w:r>
          <w:r>
            <w:rPr>
              <w:rFonts w:eastAsia="宋体"/>
              <w:b/>
              <w:bCs/>
              <w:sz w:val="24"/>
            </w:rPr>
            <w:t>91</w:t>
          </w:r>
          <w:r>
            <w:rPr>
              <w:rFonts w:eastAsia="宋体"/>
              <w:b/>
              <w:bCs/>
              <w:sz w:val="24"/>
            </w:rPr>
            <w:fldChar w:fldCharType="end"/>
          </w:r>
          <w:r>
            <w:rPr>
              <w:rFonts w:hint="eastAsia" w:ascii="宋体" w:hAnsi="宋体" w:eastAsia="宋体" w:cs="宋体"/>
              <w:b/>
              <w:bCs/>
              <w:sz w:val="24"/>
            </w:rPr>
            <w:fldChar w:fldCharType="end"/>
          </w:r>
        </w:p>
        <w:p w14:paraId="2DBEBFF3">
          <w:pPr>
            <w:pStyle w:val="1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eastAsia="宋体"/>
              <w:b/>
              <w:bCs/>
              <w:sz w:val="24"/>
            </w:rPr>
          </w:pPr>
          <w:r>
            <w:rPr>
              <w:rFonts w:hint="eastAsia" w:ascii="宋体" w:hAnsi="宋体" w:eastAsia="宋体" w:cs="宋体"/>
              <w:b/>
              <w:bCs/>
              <w:sz w:val="24"/>
            </w:rPr>
            <w:fldChar w:fldCharType="begin"/>
          </w:r>
          <w:r>
            <w:rPr>
              <w:rFonts w:hint="eastAsia" w:ascii="宋体" w:hAnsi="宋体" w:eastAsia="宋体" w:cs="宋体"/>
              <w:b/>
              <w:bCs/>
              <w:sz w:val="24"/>
            </w:rPr>
            <w:instrText xml:space="preserve"> HYPERLINK \l _Toc17054 </w:instrText>
          </w:r>
          <w:r>
            <w:rPr>
              <w:rFonts w:hint="eastAsia" w:ascii="宋体" w:hAnsi="宋体" w:eastAsia="宋体" w:cs="宋体"/>
              <w:b/>
              <w:bCs/>
              <w:sz w:val="24"/>
            </w:rPr>
            <w:fldChar w:fldCharType="separate"/>
          </w:r>
          <w:r>
            <w:rPr>
              <w:rFonts w:hint="eastAsia" w:ascii="Times New Roman" w:hAnsi="Times New Roman" w:eastAsia="宋体" w:cs="宋体"/>
              <w:b/>
              <w:bCs/>
              <w:kern w:val="44"/>
              <w:sz w:val="24"/>
              <w:szCs w:val="44"/>
              <w:lang w:bidi="ar"/>
            </w:rPr>
            <w:t>附 录</w:t>
          </w:r>
          <w:r>
            <w:rPr>
              <w:rFonts w:eastAsia="宋体"/>
              <w:b/>
              <w:bCs/>
              <w:sz w:val="24"/>
            </w:rPr>
            <w:tab/>
          </w:r>
          <w:r>
            <w:rPr>
              <w:rFonts w:eastAsia="宋体"/>
              <w:b/>
              <w:bCs/>
              <w:sz w:val="24"/>
            </w:rPr>
            <w:fldChar w:fldCharType="begin"/>
          </w:r>
          <w:r>
            <w:rPr>
              <w:rFonts w:eastAsia="宋体"/>
              <w:b/>
              <w:bCs/>
              <w:sz w:val="24"/>
            </w:rPr>
            <w:instrText xml:space="preserve"> PAGEREF _Toc17054 \h </w:instrText>
          </w:r>
          <w:r>
            <w:rPr>
              <w:rFonts w:eastAsia="宋体"/>
              <w:b/>
              <w:bCs/>
              <w:sz w:val="24"/>
            </w:rPr>
            <w:fldChar w:fldCharType="separate"/>
          </w:r>
          <w:r>
            <w:rPr>
              <w:rFonts w:eastAsia="宋体"/>
              <w:b/>
              <w:bCs/>
              <w:sz w:val="24"/>
            </w:rPr>
            <w:t>96</w:t>
          </w:r>
          <w:r>
            <w:rPr>
              <w:rFonts w:eastAsia="宋体"/>
              <w:b/>
              <w:bCs/>
              <w:sz w:val="24"/>
            </w:rPr>
            <w:fldChar w:fldCharType="end"/>
          </w:r>
          <w:r>
            <w:rPr>
              <w:rFonts w:hint="eastAsia" w:ascii="宋体" w:hAnsi="宋体" w:eastAsia="宋体" w:cs="宋体"/>
              <w:b/>
              <w:bCs/>
              <w:sz w:val="24"/>
            </w:rPr>
            <w:fldChar w:fldCharType="end"/>
          </w:r>
        </w:p>
        <w:p w14:paraId="2BF98E5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rPr>
          </w:pPr>
          <w:r>
            <w:rPr>
              <w:rFonts w:hint="eastAsia" w:ascii="宋体" w:hAnsi="宋体" w:eastAsia="宋体" w:cs="宋体"/>
              <w:sz w:val="24"/>
            </w:rPr>
            <w:fldChar w:fldCharType="end"/>
          </w:r>
        </w:p>
      </w:sdtContent>
    </w:sdt>
    <w:p w14:paraId="1FD61BF0">
      <w:pPr>
        <w:spacing w:line="360" w:lineRule="auto" w:before="0" w:after="0"/>
      </w:pPr>
    </w:p>
    <w:p w14:paraId="45EC23A4">
      <w:pPr>
        <w:pStyle w:val="2"/>
        <w:snapToGrid w:val="0"/>
        <w:spacing w:before="0" w:beforeLines="100" w:after="0" w:afterLines="100" w:line="360" w:lineRule="auto"/>
        <w:rPr>
          <w:rFonts w:hint="eastAsia" w:ascii="Times New Roman" w:hAnsi="Times New Roman" w:cs="宋体"/>
          <w:kern w:val="44"/>
          <w:szCs w:val="44"/>
          <w:lang w:bidi="ar"/>
        </w:rPr>
        <w:sectPr>
          <w:footerReference r:id="rId15" w:type="default"/>
          <w:headerReference w:type="default" r:id="rId28"/>
          <w:footnotePr>
            <w:numFmt w:val="decimalEnclosedCircleChinese"/>
            <w:numRestart w:val="eachPage"/>
          </w:footnotePr>
          <w:endnotePr>
            <w:numFmt w:val="decimalEnclosedCircleChinese"/>
          </w:endnotePr>
          <w:pgSz w:w="11906" w:h="16838"/>
          <w:pgMar w:top="1440" w:right="1803" w:bottom="1440" w:left="1803" w:header="851" w:footer="992" w:gutter="0"/>
          <w:cols w:space="425" w:num="1"/>
          <w:docGrid w:type="lines" w:linePitch="312" w:charSpace="0"/>
        </w:sectPr>
      </w:pPr>
      <w:bookmarkStart w:id="22" w:name="_Toc13616"/>
      <w:bookmarkStart w:id="23" w:name="_Toc27455"/>
    </w:p>
    <w:p w14:paraId="6BACD9D5">
      <w:pPr>
        <w:pStyle w:val="2"/>
        <w:bidi w:val="0"/>
        <w:rPr>
          <w:rFonts w:hint="eastAsia"/>
          <w:lang w:val="en-US" w:eastAsia="zh-CN"/>
        </w:rPr>
        <w:spacing w:line="360" w:lineRule="auto" w:before="0" w:after="0"/>
      </w:pPr>
      <w:bookmarkStart w:id="24" w:name="_Toc30879"/>
      <w:r>
        <w:rPr>
          <w:rFonts w:hint="eastAsia" w:ascii="宋体" w:hAnsi="宋体"/>
          <w:sz w:val="24"/>
          <w:lang w:val="en-US" w:eastAsia="zh-CN"/>
          <w:rFonts w:eastAsia="宋体"/>
        </w:rPr>
        <w:t>第一章 绪论：时代困境与古典智慧的现代相遇</w:t>
      </w:r>
      <w:bookmarkEnd w:id="22"/>
      <w:bookmarkEnd w:id="23"/>
      <w:bookmarkEnd w:id="24"/>
    </w:p>
    <w:p w14:paraId="612DADD9">
      <w:pPr>
        <w:pStyle w:val="3"/>
        <w:bidi w:val="0"/>
        <w:rPr>
          <w:rFonts w:hint="eastAsia"/>
          <w:lang w:val="en-US" w:eastAsia="zh-CN"/>
        </w:rPr>
        <w:spacing w:line="360" w:lineRule="auto" w:before="0" w:after="0"/>
      </w:pPr>
      <w:bookmarkStart w:id="25" w:name="_Toc23787"/>
      <w:bookmarkStart w:id="26" w:name="_Toc22042"/>
      <w:bookmarkStart w:id="27" w:name="_Toc23674"/>
      <w:r>
        <w:rPr>
          <w:rFonts w:hint="eastAsia" w:ascii="宋体" w:hAnsi="宋体"/>
          <w:sz w:val="24"/>
          <w:lang w:val="en-US" w:eastAsia="zh-CN"/>
          <w:rFonts w:eastAsia="宋体"/>
        </w:rPr>
        <w:t>第一节 问题提出：精神焦虑作为现代性的普遍症候</w:t>
      </w:r>
      <w:bookmarkEnd w:id="25"/>
      <w:bookmarkEnd w:id="26"/>
      <w:bookmarkEnd w:id="27"/>
    </w:p>
    <w:p w14:paraId="30734635">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28" w:name="_Toc32391"/>
      <w:bookmarkStart w:id="29" w:name="_Toc6057"/>
      <w:bookmarkStart w:id="30" w:name="_Toc27456"/>
      <w:r>
        <w:rPr>
          <w:rFonts w:hint="eastAsia" w:ascii="宋体" w:hAnsi="宋体" w:cs="宋体"/>
          <w:b w:val="0"/>
          <w:sz w:val="24"/>
          <w:szCs w:val="32"/>
          <w:lang w:val="en-US" w:eastAsia="zh-CN" w:bidi="ar"/>
          <w:rFonts w:eastAsia="宋体"/>
        </w:rPr>
        <w:t>一、现代性叙事下的精神困境：注意力分散、意义感虚无与情绪耗竭</w:t>
      </w:r>
      <w:bookmarkEnd w:id="28"/>
      <w:bookmarkEnd w:id="29"/>
      <w:bookmarkEnd w:id="30"/>
    </w:p>
    <w:p w14:paraId="51593A11">
      <w:pPr w:jc="both">
        <w:pStyle w:val="36"/>
        <w:spacing w:line="360" w:lineRule="auto" w:before="0" w:after="0"/>
        <w:ind w:firstLineChars="40"/>
      </w:pPr>
      <w:r>
        <w:rPr>
          <w:rFonts w:hint="eastAsia" w:ascii="宋体" w:hAnsi="宋体"/>
          <w:sz w:val="24"/>
          <w:rFonts w:eastAsia="宋体"/>
          <w:rFonts w:eastAsia="宋体"/>
        </w:rPr>
        <w:t>现代性进程作为一种涵盖经济、政治与文化多维度转型的历史运动，正以前所未有的速度重构人类生存的物质条件与精神结构。以工业革命以来的技术持续变革为基础，信息网络的全面渗透与消费文化的扩展，不仅显著提升了生产能力并拓展了生活空间，也在社会理性化与个体化加深的背景下，引发了广泛的精神紧张与不安。对这一现象的深入理解，有必要回到现代性本身的内在规定，从其理性化、世俗化与结构分化等基本特征加以考察。</w:t>
      </w:r>
    </w:p>
    <w:p w14:paraId="67157DB5">
      <w:pPr w:jc="both">
        <w:pStyle w:val="36"/>
        <w:spacing w:line="360" w:lineRule="auto" w:before="0" w:after="0"/>
        <w:ind w:firstLineChars="40"/>
      </w:pPr>
      <w:r>
        <w:rPr>
          <w:rFonts w:hint="eastAsia" w:ascii="宋体" w:hAnsi="宋体"/>
          <w:sz w:val="24"/>
          <w:rFonts w:eastAsia="宋体"/>
          <w:rFonts w:eastAsia="宋体"/>
        </w:rPr>
        <w:t>现代性的精神症候，并非孤立的心理现象，而具有更深的社会理论根源。韦伯所指出的工具理性扩张与世界</w:t>
      </w:r>
      <w:r>
        <w:rPr>
          <w:rFonts w:hint="eastAsia" w:ascii="宋体" w:hAnsi="宋体"/>
          <w:sz w:val="24"/>
          <w:lang w:eastAsia="zh-CN"/>
          <w:rFonts w:eastAsia="宋体"/>
          <w:rFonts w:eastAsia="宋体"/>
        </w:rPr>
        <w:t>“</w:t>
      </w:r>
      <w:r>
        <w:rPr>
          <w:rFonts w:hint="eastAsia" w:ascii="宋体" w:hAnsi="宋体"/>
          <w:sz w:val="24"/>
          <w:rFonts w:eastAsia="宋体"/>
          <w:rFonts w:eastAsia="宋体"/>
        </w:rPr>
        <w:t>祛魅</w:t>
      </w:r>
      <w:r>
        <w:rPr>
          <w:rFonts w:hint="eastAsia" w:ascii="宋体" w:hAnsi="宋体"/>
          <w:sz w:val="24"/>
          <w:lang w:eastAsia="zh-CN"/>
          <w:rFonts w:eastAsia="宋体"/>
          <w:rFonts w:eastAsia="宋体"/>
        </w:rPr>
        <w:t>”</w:t>
      </w:r>
      <w:r>
        <w:rPr>
          <w:rFonts w:hint="eastAsia" w:ascii="宋体" w:hAnsi="宋体"/>
          <w:sz w:val="24"/>
          <w:rFonts w:eastAsia="宋体"/>
          <w:rFonts w:eastAsia="宋体"/>
        </w:rPr>
        <w:t>、泰勒所诊断的本真性追求与意义匮乏、福柯所揭示的权力</w:t>
      </w:r>
      <w:r>
        <w:rPr>
          <w:rFonts w:hint="eastAsia" w:ascii="宋体" w:hAnsi="宋体"/>
          <w:sz w:val="24"/>
          <w:lang w:eastAsia="zh-CN"/>
          <w:rFonts w:eastAsia="宋体"/>
          <w:rFonts w:eastAsia="宋体"/>
        </w:rPr>
        <w:t>—</w:t>
      </w:r>
      <w:r>
        <w:rPr>
          <w:rFonts w:hint="eastAsia" w:ascii="宋体" w:hAnsi="宋体"/>
          <w:sz w:val="24"/>
          <w:rFonts w:eastAsia="宋体"/>
          <w:rFonts w:eastAsia="宋体"/>
        </w:rPr>
        <w:t>知识网络对主体的塑造，以及阿伦特所反思的公共领域萎缩与意义共享基础的削弱，皆从不同侧面共同指向当代社会中一种结构性的精神焦虑。此种焦虑在日常经验层面凝结为三种相互交织的症候——注意力涣散、意义感虚无与情绪耗竭。本节并不拟对这些症候作详尽的社会理论分析，而</w:t>
      </w:r>
      <w:r>
        <w:rPr>
          <w:rFonts w:hint="eastAsia" w:ascii="宋体" w:hAnsi="宋体"/>
          <w:sz w:val="24"/>
          <w:lang w:val="en-US" w:eastAsia="zh-CN"/>
          <w:rFonts w:eastAsia="宋体"/>
          <w:rFonts w:eastAsia="宋体"/>
        </w:rPr>
        <w:t>是</w:t>
      </w:r>
      <w:r>
        <w:rPr>
          <w:rFonts w:hint="eastAsia" w:ascii="宋体" w:hAnsi="宋体"/>
          <w:sz w:val="24"/>
          <w:rFonts w:eastAsia="宋体"/>
          <w:rFonts w:eastAsia="宋体"/>
        </w:rPr>
        <w:t>以此三者为问题背景，</w:t>
      </w:r>
      <w:r>
        <w:rPr>
          <w:rFonts w:hint="eastAsia" w:ascii="宋体" w:hAnsi="宋体"/>
          <w:sz w:val="24"/>
          <w:lang w:val="en-US" w:eastAsia="zh-CN"/>
          <w:rFonts w:eastAsia="宋体"/>
          <w:rFonts w:eastAsia="宋体"/>
        </w:rPr>
        <w:t>来</w:t>
      </w:r>
      <w:r>
        <w:rPr>
          <w:rFonts w:hint="eastAsia" w:ascii="宋体" w:hAnsi="宋体"/>
          <w:sz w:val="24"/>
          <w:rFonts w:eastAsia="宋体"/>
          <w:rFonts w:eastAsia="宋体"/>
        </w:rPr>
        <w:t>引出后续两节关于现有应对路径的检讨与转向东方心性传统的讨论。</w:t>
      </w:r>
      <w:r>
        <w:rPr>
          <w:rStyle w:val="32"/>
          <w:rFonts w:ascii="宋体" w:hAnsi="宋体"/>
          <w:sz w:val="24"/>
          <w:rFonts w:eastAsia="宋体"/>
          <w:rFonts w:eastAsia="宋体"/>
        </w:rPr>
        <w:footnoteReference w:id="0"/>
      </w:r>
    </w:p>
    <w:p w14:paraId="7B2E2BB4">
      <w:pPr w:jc="both">
        <w:pStyle w:val="36"/>
        <w:spacing w:line="360" w:lineRule="auto" w:before="0" w:after="0"/>
        <w:ind w:firstLineChars="40"/>
      </w:pPr>
      <w:r>
        <w:rPr>
          <w:rFonts w:hint="eastAsia" w:ascii="宋体" w:hAnsi="宋体"/>
          <w:sz w:val="24"/>
          <w:rFonts w:eastAsia="宋体"/>
          <w:rFonts w:eastAsia="宋体"/>
        </w:rPr>
        <w:t>再次，从个体化与权力结构的角度来看，米歇尔</w:t>
      </w:r>
      <w:r>
        <w:rPr>
          <w:rFonts w:hint="eastAsia" w:ascii="宋体" w:hAnsi="宋体"/>
          <w:sz w:val="24"/>
          <w:lang w:val="en-US" w:eastAsia="zh-CN"/>
          <w:rFonts w:eastAsia="宋体"/>
          <w:rFonts w:eastAsia="宋体"/>
        </w:rPr>
        <w:t>·</w:t>
      </w:r>
      <w:r>
        <w:rPr>
          <w:rFonts w:hint="eastAsia" w:ascii="宋体" w:hAnsi="宋体"/>
          <w:sz w:val="24"/>
          <w:rFonts w:eastAsia="宋体"/>
          <w:rFonts w:eastAsia="宋体"/>
        </w:rPr>
        <w:t>福柯通过对</w:t>
      </w:r>
      <w:r>
        <w:rPr>
          <w:rFonts w:hint="eastAsia" w:ascii="宋体" w:hAnsi="宋体"/>
          <w:sz w:val="24"/>
          <w:lang w:eastAsia="zh-CN"/>
          <w:rFonts w:eastAsia="宋体"/>
          <w:rFonts w:eastAsia="宋体"/>
        </w:rPr>
        <w:t>“</w:t>
      </w:r>
      <w:r>
        <w:rPr>
          <w:rFonts w:hint="eastAsia" w:ascii="宋体" w:hAnsi="宋体"/>
          <w:sz w:val="24"/>
          <w:rFonts w:eastAsia="宋体"/>
          <w:rFonts w:eastAsia="宋体"/>
        </w:rPr>
        <w:t>权力</w:t>
      </w:r>
      <w:r>
        <w:rPr>
          <w:rFonts w:hint="eastAsia" w:ascii="宋体" w:hAnsi="宋体"/>
          <w:sz w:val="24"/>
          <w:lang w:eastAsia="zh-CN"/>
          <w:rFonts w:eastAsia="宋体"/>
          <w:rFonts w:eastAsia="宋体"/>
        </w:rPr>
        <w:t>——</w:t>
      </w:r>
      <w:r>
        <w:rPr>
          <w:rFonts w:hint="eastAsia" w:ascii="宋体" w:hAnsi="宋体"/>
          <w:sz w:val="24"/>
          <w:rFonts w:eastAsia="宋体"/>
          <w:rFonts w:eastAsia="宋体"/>
        </w:rPr>
        <w:t>知识</w:t>
      </w:r>
      <w:r>
        <w:rPr>
          <w:rFonts w:hint="eastAsia" w:ascii="宋体" w:hAnsi="宋体"/>
          <w:sz w:val="24"/>
          <w:lang w:eastAsia="zh-CN"/>
          <w:rFonts w:eastAsia="宋体"/>
          <w:rFonts w:eastAsia="宋体"/>
        </w:rPr>
        <w:t>”</w:t>
      </w:r>
      <w:r>
        <w:rPr>
          <w:rFonts w:hint="eastAsia" w:ascii="宋体" w:hAnsi="宋体"/>
          <w:sz w:val="24"/>
          <w:rFonts w:eastAsia="宋体"/>
          <w:rFonts w:eastAsia="宋体"/>
        </w:rPr>
        <w:t>关系的分析，对现代主体性进行了重构。在规训与惩罚与性史中，他指出现代权力并非仅以压制形式存在，而是通过话语生产、知识建构与日常规训机制渗透于社会之中。个体在追求自我实现的过程中，实际上被不断塑造并嵌入这一网络之中，从而形成一种悖论：主体既获得前所未有的自主性，同时又受到更为精细与内在化的规范与控制。</w:t>
      </w:r>
      <w:r>
        <w:rPr>
          <w:rStyle w:val="32"/>
          <w:rFonts w:ascii="宋体" w:hAnsi="宋体"/>
          <w:sz w:val="24"/>
          <w:rFonts w:eastAsia="宋体"/>
          <w:rFonts w:eastAsia="宋体"/>
        </w:rPr>
        <w:footnoteReference w:id="1"/>
      </w:r>
    </w:p>
    <w:p w14:paraId="2572DD99">
      <w:pPr w:jc="both">
        <w:pStyle w:val="36"/>
        <w:spacing w:line="360" w:lineRule="auto" w:before="0" w:after="0"/>
        <w:ind w:firstLineChars="40"/>
      </w:pPr>
      <w:r>
        <w:rPr>
          <w:rFonts w:ascii="宋体" w:hAnsi="宋体"/>
          <w:sz w:val="24"/>
          <w:rFonts w:eastAsia="宋体"/>
          <w:rFonts w:eastAsia="宋体"/>
        </w:rPr>
        <w:t>注意力涣散是信息时代的首要精神特征。数字技术与移动互联网的普及使个体置身于前所未有的刺激密度之中，这种高密度的刺激使得个人的深度专注能力日渐稀薄。尼古拉斯</w:t>
      </w:r>
      <w:r>
        <w:rPr>
          <w:rFonts w:hint="eastAsia" w:ascii="宋体" w:hAnsi="宋体"/>
          <w:sz w:val="24"/>
          <w:lang w:val="en-US" w:eastAsia="zh-CN"/>
          <w:rFonts w:eastAsia="宋体"/>
          <w:rFonts w:eastAsia="宋体"/>
        </w:rPr>
        <w:t>·</w:t>
      </w:r>
      <w:r>
        <w:rPr>
          <w:rFonts w:ascii="宋体" w:hAnsi="宋体"/>
          <w:sz w:val="24"/>
          <w:rFonts w:eastAsia="宋体"/>
          <w:rFonts w:eastAsia="宋体"/>
        </w:rPr>
        <w:t>卡尔在其著作《浅薄：互联网如何毒化了我们的大脑》中，从神经科学和媒介史的视角揭示了互联网使用对大脑注意力的重塑效应并指出，超链接、多任务处理和碎片化信息正在重构大脑的神经回路，削弱人们深度阅读和线性逻辑思维的能力。</w:t>
      </w:r>
      <w:r>
        <w:rPr>
          <w:rStyle w:val="32"/>
          <w:rFonts w:ascii="宋体" w:hAnsi="宋体"/>
          <w:sz w:val="24"/>
          <w:rFonts w:eastAsia="宋体"/>
          <w:rFonts w:eastAsia="宋体"/>
        </w:rPr>
        <w:footnoteReference w:id="2"/>
      </w:r>
      <w:r>
        <w:rPr>
          <w:rFonts w:ascii="宋体" w:hAnsi="宋体"/>
          <w:sz w:val="24"/>
          <w:rFonts w:eastAsia="宋体"/>
          <w:rFonts w:eastAsia="宋体"/>
        </w:rPr>
        <w:t>意义感的虚无可以被视为祛魅进程的直接结果：随着传统宗教与形而上学所带来的终极意义框架逐渐松动乃至瓦解，个体不得不独自承担价值选择的压力与责任。泰勒指出，现代人的困境在于</w:t>
      </w:r>
      <w:r>
        <w:rPr>
          <w:rFonts w:hint="eastAsia" w:ascii="宋体" w:hAnsi="宋体"/>
          <w:sz w:val="24"/>
          <w:lang w:eastAsia="zh-CN"/>
          <w:rFonts w:eastAsia="宋体"/>
          <w:rFonts w:eastAsia="宋体"/>
        </w:rPr>
        <w:t>“</w:t>
      </w:r>
      <w:r>
        <w:rPr>
          <w:rFonts w:ascii="宋体" w:hAnsi="宋体"/>
          <w:sz w:val="24"/>
          <w:rFonts w:eastAsia="宋体"/>
          <w:rFonts w:eastAsia="宋体"/>
        </w:rPr>
        <w:t>我们不可能单纯回归前现代的意义结构，却又尚未找到足以替代它的新的意义框架</w:t>
      </w:r>
      <w:r>
        <w:rPr>
          <w:rFonts w:hint="eastAsia" w:ascii="宋体" w:hAnsi="宋体"/>
          <w:sz w:val="24"/>
          <w:lang w:eastAsia="zh-CN"/>
          <w:rFonts w:eastAsia="宋体"/>
          <w:rFonts w:eastAsia="宋体"/>
        </w:rPr>
        <w:t>”</w:t>
      </w:r>
      <w:r>
        <w:rPr>
          <w:rStyle w:val="32"/>
          <w:rFonts w:ascii="宋体" w:hAnsi="宋体"/>
          <w:sz w:val="24"/>
          <w:rFonts w:eastAsia="宋体"/>
          <w:rFonts w:eastAsia="宋体"/>
        </w:rPr>
        <w:footnoteReference w:id="3"/>
      </w:r>
      <w:r>
        <w:rPr>
          <w:rFonts w:ascii="宋体" w:hAnsi="宋体"/>
          <w:sz w:val="24"/>
          <w:rFonts w:eastAsia="宋体"/>
          <w:rFonts w:eastAsia="宋体"/>
        </w:rPr>
        <w:t>。这种意义框架新旧交替之际的悬置状态使意义感虚无成为现代性的普遍症候。阿伦特的公共领域分析则为理解这一症候提供了社会维度的补充：当公共生活萎缩、个体退入私人领域时，意义的生产失去了对话和确认的场域。在上述两重困境的累计下，情绪耗竭则成为现代性进程的必然后果。韩炳哲在《倦怠社会》中描述了这样一种状态：</w:t>
      </w:r>
      <w:r>
        <w:rPr>
          <w:rFonts w:hint="eastAsia" w:ascii="宋体" w:hAnsi="宋体"/>
          <w:sz w:val="24"/>
          <w:lang w:eastAsia="zh-CN"/>
          <w:rFonts w:eastAsia="宋体"/>
          <w:rFonts w:eastAsia="宋体"/>
        </w:rPr>
        <w:t>“</w:t>
      </w:r>
      <w:r>
        <w:rPr>
          <w:rFonts w:ascii="宋体" w:hAnsi="宋体"/>
          <w:sz w:val="24"/>
          <w:rFonts w:eastAsia="宋体"/>
          <w:rFonts w:eastAsia="宋体"/>
        </w:rPr>
        <w:t>在绩效社会中，个体不再受外部权威的压制，而是将规训内化为自我驱迫，在</w:t>
      </w:r>
      <w:r>
        <w:rPr>
          <w:rFonts w:hint="eastAsia" w:ascii="宋体" w:hAnsi="宋体"/>
          <w:sz w:val="24"/>
          <w:lang w:eastAsia="zh-CN"/>
          <w:rFonts w:eastAsia="宋体"/>
          <w:rFonts w:eastAsia="宋体"/>
        </w:rPr>
        <w:t>‘</w:t>
      </w:r>
      <w:r>
        <w:rPr>
          <w:rFonts w:ascii="宋体" w:hAnsi="宋体"/>
          <w:sz w:val="24"/>
          <w:rFonts w:eastAsia="宋体"/>
          <w:rFonts w:eastAsia="宋体"/>
        </w:rPr>
        <w:t>能够</w:t>
      </w:r>
      <w:r>
        <w:rPr>
          <w:rFonts w:hint="eastAsia" w:ascii="宋体" w:hAnsi="宋体"/>
          <w:sz w:val="24"/>
          <w:lang w:eastAsia="zh-CN"/>
          <w:rFonts w:eastAsia="宋体"/>
          <w:rFonts w:eastAsia="宋体"/>
        </w:rPr>
        <w:t>’</w:t>
      </w:r>
      <w:r>
        <w:rPr>
          <w:rFonts w:ascii="宋体" w:hAnsi="宋体"/>
          <w:sz w:val="24"/>
          <w:rFonts w:eastAsia="宋体"/>
          <w:rFonts w:eastAsia="宋体"/>
        </w:rPr>
        <w:t>的幻象中不断消耗自身，最终陷入抑郁与情感耗竭。</w:t>
      </w:r>
      <w:r>
        <w:rPr>
          <w:rFonts w:hint="eastAsia" w:ascii="宋体" w:hAnsi="宋体"/>
          <w:sz w:val="24"/>
          <w:lang w:eastAsia="zh-CN"/>
          <w:rFonts w:eastAsia="宋体"/>
          <w:rFonts w:eastAsia="宋体"/>
        </w:rPr>
        <w:t>”</w:t>
      </w:r>
      <w:r>
        <w:rPr>
          <w:rStyle w:val="32"/>
          <w:rFonts w:ascii="宋体" w:hAnsi="宋体"/>
          <w:sz w:val="24"/>
          <w:rFonts w:eastAsia="宋体"/>
          <w:rFonts w:eastAsia="宋体"/>
        </w:rPr>
        <w:footnoteReference w:id="4"/>
      </w:r>
      <w:r>
        <w:rPr>
          <w:rFonts w:ascii="宋体" w:hAnsi="宋体"/>
          <w:sz w:val="24"/>
          <w:rFonts w:eastAsia="宋体"/>
          <w:rFonts w:eastAsia="宋体"/>
        </w:rPr>
        <w:t>韩炳哲的诊断虽然带有随笔风格，但其指认的现象——自我剥削取代外部规训、积极性的暴政导致精神衰竭——已在当代精神健康研究中获得广泛印证。</w:t>
      </w:r>
    </w:p>
    <w:p w14:paraId="42AC0C60">
      <w:pPr w:jc="both">
        <w:pStyle w:val="36"/>
        <w:spacing w:line="360" w:lineRule="auto" w:before="0" w:after="0"/>
        <w:ind w:firstLineChars="40"/>
      </w:pPr>
      <w:r>
        <w:rPr>
          <w:rFonts w:ascii="宋体" w:hAnsi="宋体"/>
          <w:sz w:val="24"/>
          <w:rFonts w:eastAsia="宋体"/>
          <w:rFonts w:eastAsia="宋体"/>
        </w:rPr>
        <w:t>上述三重困境并非彼此孤立的心理现象，而是现代性人类精神结构底层病变的症候式呈现。注意力涣散指向意识凝聚能力的弱化，意义感虚无关涉的是价值安顿系统的失效，情绪耗竭则显露出情感调节机制的功能紊乱。三者共同指向一个根本性问题：在外部技术空前发达、物质生活极大丰富的现代社会中，个体安顿内在生命的能力却呈现出普遍的衰退。</w:t>
      </w:r>
    </w:p>
    <w:p w14:paraId="5D6397E3">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31" w:name="_Toc8328"/>
      <w:bookmarkStart w:id="32" w:name="_Toc14834"/>
      <w:bookmarkStart w:id="33" w:name="_Toc17574"/>
      <w:r>
        <w:rPr>
          <w:rFonts w:hint="eastAsia" w:ascii="宋体" w:hAnsi="宋体" w:cs="宋体"/>
          <w:b w:val="0"/>
          <w:sz w:val="24"/>
          <w:szCs w:val="32"/>
          <w:lang w:val="en-US" w:eastAsia="zh-CN" w:bidi="ar"/>
          <w:rFonts w:eastAsia="宋体"/>
        </w:rPr>
        <w:t>二、心理治疗、药物治疗与生活方式调节：三重现代应对路径的内在限度</w:t>
      </w:r>
      <w:bookmarkEnd w:id="31"/>
      <w:bookmarkEnd w:id="32"/>
      <w:bookmarkEnd w:id="33"/>
    </w:p>
    <w:p w14:paraId="50C6D793">
      <w:pPr w:jc="both">
        <w:pStyle w:val="36"/>
        <w:spacing w:line="360" w:lineRule="auto" w:before="0" w:after="0"/>
        <w:ind w:firstLineChars="40"/>
      </w:pPr>
      <w:r>
        <w:rPr>
          <w:rFonts w:hint="eastAsia" w:ascii="宋体" w:hAnsi="宋体"/>
          <w:sz w:val="24"/>
          <w:rFonts w:eastAsia="宋体"/>
          <w:rFonts w:eastAsia="宋体"/>
        </w:rPr>
        <w:t>针对上述三重精神症候，当代社会已形成一套较为成熟的应对体系，其骨架大致由临床心理学、精神医学与生活方式自我管理三部分构成。三者各有其独立的知识基础与制度安排，在缓解症状、稳定功能、缓和压力等层面均累积了可观成效。然而，若</w:t>
      </w:r>
      <w:r>
        <w:rPr>
          <w:rFonts w:hint="eastAsia" w:ascii="宋体" w:hAnsi="宋体"/>
          <w:sz w:val="24"/>
          <w:lang w:val="en-US" w:eastAsia="zh-CN"/>
          <w:rFonts w:eastAsia="宋体"/>
          <w:rFonts w:eastAsia="宋体"/>
        </w:rPr>
        <w:t>从</w:t>
      </w:r>
      <w:r>
        <w:rPr>
          <w:rFonts w:hint="eastAsia" w:ascii="宋体" w:hAnsi="宋体"/>
          <w:sz w:val="24"/>
          <w:lang w:eastAsia="zh-CN"/>
          <w:rFonts w:eastAsia="宋体"/>
          <w:rFonts w:eastAsia="宋体"/>
        </w:rPr>
        <w:t>“</w:t>
      </w:r>
      <w:r>
        <w:rPr>
          <w:rFonts w:hint="eastAsia" w:ascii="宋体" w:hAnsi="宋体"/>
          <w:sz w:val="24"/>
          <w:rFonts w:eastAsia="宋体"/>
          <w:rFonts w:eastAsia="宋体"/>
        </w:rPr>
        <w:t>个体如何重新安顿其内在生命</w:t>
      </w:r>
      <w:r>
        <w:rPr>
          <w:rFonts w:hint="eastAsia" w:ascii="宋体" w:hAnsi="宋体"/>
          <w:sz w:val="24"/>
          <w:lang w:eastAsia="zh-CN"/>
          <w:rFonts w:eastAsia="宋体"/>
          <w:rFonts w:eastAsia="宋体"/>
        </w:rPr>
        <w:t>”</w:t>
      </w:r>
      <w:r>
        <w:rPr>
          <w:rFonts w:hint="eastAsia" w:ascii="宋体" w:hAnsi="宋体"/>
          <w:sz w:val="24"/>
          <w:rFonts w:eastAsia="宋体"/>
          <w:rFonts w:eastAsia="宋体"/>
        </w:rPr>
        <w:t>这一更幽微的视角加以审视，其共同的结构性限度便逐渐显露：症状被分解为可测量的指标，路径被简化为可重复的程序，而生命之所以会陷入</w:t>
      </w:r>
      <w:r>
        <w:rPr>
          <w:rFonts w:hint="eastAsia" w:ascii="宋体" w:hAnsi="宋体"/>
          <w:sz w:val="24"/>
          <w:lang w:eastAsia="zh-CN"/>
          <w:rFonts w:eastAsia="宋体"/>
          <w:rFonts w:eastAsia="宋体"/>
        </w:rPr>
        <w:t>“</w:t>
      </w:r>
      <w:r>
        <w:rPr>
          <w:rFonts w:hint="eastAsia" w:ascii="宋体" w:hAnsi="宋体"/>
          <w:sz w:val="24"/>
          <w:rFonts w:eastAsia="宋体"/>
          <w:rFonts w:eastAsia="宋体"/>
        </w:rPr>
        <w:t>意义匮乏</w:t>
      </w:r>
      <w:r>
        <w:rPr>
          <w:rFonts w:hint="eastAsia" w:ascii="宋体" w:hAnsi="宋体"/>
          <w:sz w:val="24"/>
          <w:lang w:eastAsia="zh-CN"/>
          <w:rFonts w:eastAsia="宋体"/>
          <w:rFonts w:eastAsia="宋体"/>
        </w:rPr>
        <w:t>”“</w:t>
      </w:r>
      <w:r>
        <w:rPr>
          <w:rFonts w:hint="eastAsia" w:ascii="宋体" w:hAnsi="宋体"/>
          <w:sz w:val="24"/>
          <w:rFonts w:eastAsia="宋体"/>
          <w:rFonts w:eastAsia="宋体"/>
        </w:rPr>
        <w:t>无所安顿</w:t>
      </w:r>
      <w:r>
        <w:rPr>
          <w:rFonts w:hint="eastAsia" w:ascii="宋体" w:hAnsi="宋体"/>
          <w:sz w:val="24"/>
          <w:lang w:eastAsia="zh-CN"/>
          <w:rFonts w:eastAsia="宋体"/>
          <w:rFonts w:eastAsia="宋体"/>
        </w:rPr>
        <w:t>”</w:t>
      </w:r>
      <w:r>
        <w:rPr>
          <w:rFonts w:hint="eastAsia" w:ascii="宋体" w:hAnsi="宋体"/>
          <w:sz w:val="24"/>
          <w:rFonts w:eastAsia="宋体"/>
          <w:rFonts w:eastAsia="宋体"/>
        </w:rPr>
        <w:t>的更为本质根源，却因不在医学与心理学的概念框架之内，而被悬置于讨论之外。</w:t>
      </w:r>
      <w:r>
        <w:rPr>
          <w:rStyle w:val="32"/>
          <w:rFonts w:ascii="宋体" w:hAnsi="宋体"/>
          <w:sz w:val="24"/>
          <w:rFonts w:eastAsia="宋体"/>
          <w:rFonts w:eastAsia="宋体"/>
        </w:rPr>
        <w:footnoteReference w:id="5"/>
      </w:r>
      <w:r>
        <w:rPr>
          <w:rFonts w:hint="eastAsia" w:ascii="宋体" w:hAnsi="宋体"/>
          <w:sz w:val="24"/>
          <w:rFonts w:eastAsia="宋体"/>
          <w:rFonts w:eastAsia="宋体"/>
        </w:rPr>
        <w:t>以下将循</w:t>
      </w:r>
      <w:r>
        <w:rPr>
          <w:rFonts w:hint="eastAsia" w:ascii="宋体" w:hAnsi="宋体"/>
          <w:sz w:val="24"/>
          <w:lang w:eastAsia="zh-CN"/>
          <w:rFonts w:eastAsia="宋体"/>
          <w:rFonts w:eastAsia="宋体"/>
        </w:rPr>
        <w:t>“</w:t>
      </w:r>
      <w:r>
        <w:rPr>
          <w:rFonts w:hint="eastAsia" w:ascii="宋体" w:hAnsi="宋体"/>
          <w:sz w:val="24"/>
          <w:rFonts w:eastAsia="宋体"/>
          <w:rFonts w:eastAsia="宋体"/>
        </w:rPr>
        <w:t>心理治疗—药物治疗—生活方式调节</w:t>
      </w:r>
      <w:r>
        <w:rPr>
          <w:rFonts w:hint="eastAsia" w:ascii="宋体" w:hAnsi="宋体"/>
          <w:sz w:val="24"/>
          <w:lang w:eastAsia="zh-CN"/>
          <w:rFonts w:eastAsia="宋体"/>
          <w:rFonts w:eastAsia="宋体"/>
        </w:rPr>
        <w:t>”</w:t>
      </w:r>
      <w:r>
        <w:rPr>
          <w:rFonts w:hint="eastAsia" w:ascii="宋体" w:hAnsi="宋体"/>
          <w:sz w:val="24"/>
          <w:rFonts w:eastAsia="宋体"/>
          <w:rFonts w:eastAsia="宋体"/>
        </w:rPr>
        <w:t>的次序，依次分析三种路径的内在预设与限度，以为转向东方心性传统的论证作出铺垫。</w:t>
      </w:r>
    </w:p>
    <w:p w14:paraId="774902C2">
      <w:pPr w:jc="both">
        <w:pStyle w:val="36"/>
        <w:spacing w:line="360" w:lineRule="auto" w:before="0" w:after="0"/>
        <w:ind w:firstLineChars="40"/>
      </w:pPr>
      <w:r>
        <w:rPr>
          <w:rFonts w:hint="eastAsia" w:ascii="宋体" w:hAnsi="宋体"/>
          <w:sz w:val="24"/>
          <w:rFonts w:eastAsia="宋体"/>
          <w:rFonts w:eastAsia="宋体"/>
        </w:rPr>
        <w:t>心理治疗的现代形态，奠基于精神分析、行为主义、认知行为治疗（CBT）与人本主义等思潮的演进之中，其底层人性观大体可概括为</w:t>
      </w:r>
      <w:r>
        <w:rPr>
          <w:rFonts w:hint="eastAsia" w:ascii="宋体" w:hAnsi="宋体"/>
          <w:sz w:val="24"/>
          <w:lang w:eastAsia="zh-CN"/>
          <w:rFonts w:eastAsia="宋体"/>
          <w:rFonts w:eastAsia="宋体"/>
        </w:rPr>
        <w:t>“</w:t>
      </w:r>
      <w:r>
        <w:rPr>
          <w:rFonts w:hint="eastAsia" w:ascii="宋体" w:hAnsi="宋体"/>
          <w:sz w:val="24"/>
          <w:rFonts w:eastAsia="宋体"/>
          <w:rFonts w:eastAsia="宋体"/>
        </w:rPr>
        <w:t>以个体为单位、以自我为中心、以理性—情感的内部协调为目标</w:t>
      </w:r>
      <w:r>
        <w:rPr>
          <w:rFonts w:hint="eastAsia" w:ascii="宋体" w:hAnsi="宋体"/>
          <w:sz w:val="24"/>
          <w:lang w:eastAsia="zh-CN"/>
          <w:rFonts w:eastAsia="宋体"/>
          <w:rFonts w:eastAsia="宋体"/>
        </w:rPr>
        <w:t>”</w:t>
      </w:r>
      <w:r>
        <w:rPr>
          <w:rFonts w:hint="eastAsia" w:ascii="宋体" w:hAnsi="宋体"/>
          <w:sz w:val="24"/>
          <w:rFonts w:eastAsia="宋体"/>
          <w:rFonts w:eastAsia="宋体"/>
        </w:rPr>
        <w:t>的现代主体论。</w:t>
      </w:r>
      <w:r>
        <w:rPr>
          <w:rStyle w:val="32"/>
          <w:rFonts w:ascii="宋体" w:hAnsi="宋体"/>
          <w:sz w:val="24"/>
          <w:rFonts w:eastAsia="宋体"/>
          <w:rFonts w:eastAsia="宋体"/>
        </w:rPr>
        <w:footnoteReference w:id="6"/>
      </w:r>
      <w:r>
        <w:rPr>
          <w:rFonts w:hint="eastAsia" w:ascii="宋体" w:hAnsi="宋体"/>
          <w:sz w:val="24"/>
          <w:rFonts w:eastAsia="宋体"/>
          <w:rFonts w:eastAsia="宋体"/>
        </w:rPr>
        <w:t>这种主体论本身是现代性的精神成果，亦构成现代心理治疗有效性的前提；但与此并行者，它先验地把</w:t>
      </w:r>
      <w:r>
        <w:rPr>
          <w:rFonts w:hint="eastAsia" w:ascii="宋体" w:hAnsi="宋体"/>
          <w:sz w:val="24"/>
          <w:lang w:eastAsia="zh-CN"/>
          <w:rFonts w:eastAsia="宋体"/>
          <w:rFonts w:eastAsia="宋体"/>
        </w:rPr>
        <w:t>“</w:t>
      </w:r>
      <w:r>
        <w:rPr>
          <w:rFonts w:hint="eastAsia" w:ascii="宋体" w:hAnsi="宋体"/>
          <w:sz w:val="24"/>
          <w:rFonts w:eastAsia="宋体"/>
          <w:rFonts w:eastAsia="宋体"/>
        </w:rPr>
        <w:t>个人内心</w:t>
      </w:r>
      <w:r>
        <w:rPr>
          <w:rFonts w:hint="eastAsia" w:ascii="宋体" w:hAnsi="宋体"/>
          <w:sz w:val="24"/>
          <w:lang w:eastAsia="zh-CN"/>
          <w:rFonts w:eastAsia="宋体"/>
          <w:rFonts w:eastAsia="宋体"/>
        </w:rPr>
        <w:t>”</w:t>
      </w:r>
      <w:r>
        <w:rPr>
          <w:rFonts w:hint="eastAsia" w:ascii="宋体" w:hAnsi="宋体"/>
          <w:sz w:val="24"/>
          <w:rFonts w:eastAsia="宋体"/>
          <w:rFonts w:eastAsia="宋体"/>
        </w:rPr>
        <w:t>从家族、宗族、地方共同体、宇宙秩序与超越视域中剥离出来，使一切问题都首先被理解为</w:t>
      </w:r>
      <w:r>
        <w:rPr>
          <w:rFonts w:hint="eastAsia" w:ascii="宋体" w:hAnsi="宋体"/>
          <w:sz w:val="24"/>
          <w:lang w:eastAsia="zh-CN"/>
          <w:rFonts w:eastAsia="宋体"/>
          <w:rFonts w:eastAsia="宋体"/>
        </w:rPr>
        <w:t>“</w:t>
      </w:r>
      <w:r>
        <w:rPr>
          <w:rFonts w:hint="eastAsia" w:ascii="宋体" w:hAnsi="宋体"/>
          <w:sz w:val="24"/>
          <w:rFonts w:eastAsia="宋体"/>
          <w:rFonts w:eastAsia="宋体"/>
        </w:rPr>
        <w:t>个体内部</w:t>
      </w:r>
      <w:r>
        <w:rPr>
          <w:rFonts w:hint="eastAsia" w:ascii="宋体" w:hAnsi="宋体"/>
          <w:sz w:val="24"/>
          <w:lang w:eastAsia="zh-CN"/>
          <w:rFonts w:eastAsia="宋体"/>
          <w:rFonts w:eastAsia="宋体"/>
        </w:rPr>
        <w:t>”</w:t>
      </w:r>
      <w:r>
        <w:rPr>
          <w:rFonts w:hint="eastAsia" w:ascii="宋体" w:hAnsi="宋体"/>
          <w:sz w:val="24"/>
          <w:rFonts w:eastAsia="宋体"/>
          <w:rFonts w:eastAsia="宋体"/>
        </w:rPr>
        <w:t>的故障，并相应地以</w:t>
      </w:r>
      <w:r>
        <w:rPr>
          <w:rFonts w:hint="eastAsia" w:ascii="宋体" w:hAnsi="宋体"/>
          <w:sz w:val="24"/>
          <w:lang w:eastAsia="zh-CN"/>
          <w:rFonts w:eastAsia="宋体"/>
          <w:rFonts w:eastAsia="宋体"/>
        </w:rPr>
        <w:t>“</w:t>
      </w:r>
      <w:r>
        <w:rPr>
          <w:rFonts w:hint="eastAsia" w:ascii="宋体" w:hAnsi="宋体"/>
          <w:sz w:val="24"/>
          <w:rFonts w:eastAsia="宋体"/>
          <w:rFonts w:eastAsia="宋体"/>
        </w:rPr>
        <w:t>个体内部</w:t>
      </w:r>
      <w:r>
        <w:rPr>
          <w:rFonts w:hint="eastAsia" w:ascii="宋体" w:hAnsi="宋体"/>
          <w:sz w:val="24"/>
          <w:lang w:eastAsia="zh-CN"/>
          <w:rFonts w:eastAsia="宋体"/>
          <w:rFonts w:eastAsia="宋体"/>
        </w:rPr>
        <w:t>”</w:t>
      </w:r>
      <w:r>
        <w:rPr>
          <w:rFonts w:hint="eastAsia" w:ascii="宋体" w:hAnsi="宋体"/>
          <w:sz w:val="24"/>
          <w:rFonts w:eastAsia="宋体"/>
          <w:rFonts w:eastAsia="宋体"/>
        </w:rPr>
        <w:t>的调适加以处置。凡涉及</w:t>
      </w:r>
      <w:r>
        <w:rPr>
          <w:rFonts w:hint="eastAsia" w:ascii="宋体" w:hAnsi="宋体"/>
          <w:sz w:val="24"/>
          <w:lang w:eastAsia="zh-CN"/>
          <w:rFonts w:eastAsia="宋体"/>
          <w:rFonts w:eastAsia="宋体"/>
        </w:rPr>
        <w:t>“</w:t>
      </w:r>
      <w:r>
        <w:rPr>
          <w:rFonts w:hint="eastAsia" w:ascii="宋体" w:hAnsi="宋体"/>
          <w:sz w:val="24"/>
          <w:rFonts w:eastAsia="宋体"/>
          <w:rFonts w:eastAsia="宋体"/>
        </w:rPr>
        <w:t>生命整体的意义安顿</w:t>
      </w:r>
      <w:r>
        <w:rPr>
          <w:rFonts w:hint="eastAsia" w:ascii="宋体" w:hAnsi="宋体"/>
          <w:sz w:val="24"/>
          <w:lang w:eastAsia="zh-CN"/>
          <w:rFonts w:eastAsia="宋体"/>
          <w:rFonts w:eastAsia="宋体"/>
        </w:rPr>
        <w:t>”</w:t>
      </w:r>
      <w:r>
        <w:rPr>
          <w:rFonts w:hint="eastAsia" w:ascii="宋体" w:hAnsi="宋体"/>
          <w:sz w:val="24"/>
          <w:rFonts w:eastAsia="宋体"/>
          <w:rFonts w:eastAsia="宋体"/>
        </w:rPr>
        <w:t>——亦即一个人为何而生、向何而死、与何种秩序相系——的更根基性追问，多被划归</w:t>
      </w:r>
      <w:r>
        <w:rPr>
          <w:rFonts w:hint="eastAsia" w:ascii="宋体" w:hAnsi="宋体"/>
          <w:sz w:val="24"/>
          <w:lang w:eastAsia="zh-CN"/>
          <w:rFonts w:eastAsia="宋体"/>
          <w:rFonts w:eastAsia="宋体"/>
        </w:rPr>
        <w:t>“</w:t>
      </w:r>
      <w:r>
        <w:rPr>
          <w:rFonts w:hint="eastAsia" w:ascii="宋体" w:hAnsi="宋体"/>
          <w:sz w:val="24"/>
          <w:rFonts w:eastAsia="宋体"/>
          <w:rFonts w:eastAsia="宋体"/>
        </w:rPr>
        <w:t>非治疗对象</w:t>
      </w:r>
      <w:r>
        <w:rPr>
          <w:rFonts w:hint="eastAsia" w:ascii="宋体" w:hAnsi="宋体"/>
          <w:sz w:val="24"/>
          <w:lang w:eastAsia="zh-CN"/>
          <w:rFonts w:eastAsia="宋体"/>
          <w:rFonts w:eastAsia="宋体"/>
        </w:rPr>
        <w:t>”</w:t>
      </w:r>
      <w:r>
        <w:rPr>
          <w:rFonts w:hint="eastAsia" w:ascii="宋体" w:hAnsi="宋体"/>
          <w:sz w:val="24"/>
          <w:rFonts w:eastAsia="宋体"/>
          <w:rFonts w:eastAsia="宋体"/>
        </w:rPr>
        <w:t>而留待个人自决。</w:t>
      </w:r>
      <w:r>
        <w:rPr>
          <w:rStyle w:val="32"/>
          <w:rFonts w:ascii="宋体" w:hAnsi="宋体"/>
          <w:sz w:val="24"/>
          <w:rFonts w:eastAsia="宋体"/>
          <w:rFonts w:eastAsia="宋体"/>
        </w:rPr>
        <w:footnoteReference w:id="7"/>
      </w:r>
      <w:r>
        <w:rPr>
          <w:rFonts w:hint="eastAsia" w:ascii="宋体" w:hAnsi="宋体"/>
          <w:sz w:val="24"/>
          <w:rFonts w:eastAsia="宋体"/>
          <w:rFonts w:eastAsia="宋体"/>
        </w:rPr>
        <w:t>因此，现代心理治疗解决的是</w:t>
      </w:r>
      <w:r>
        <w:rPr>
          <w:rFonts w:hint="eastAsia" w:ascii="宋体" w:hAnsi="宋体"/>
          <w:sz w:val="24"/>
          <w:lang w:eastAsia="zh-CN"/>
          <w:rFonts w:eastAsia="宋体"/>
          <w:rFonts w:eastAsia="宋体"/>
        </w:rPr>
        <w:t>“</w:t>
      </w:r>
      <w:r>
        <w:rPr>
          <w:rFonts w:hint="eastAsia" w:ascii="宋体" w:hAnsi="宋体"/>
          <w:sz w:val="24"/>
          <w:rFonts w:eastAsia="宋体"/>
          <w:rFonts w:eastAsia="宋体"/>
        </w:rPr>
        <w:t>功能性</w:t>
      </w:r>
      <w:r>
        <w:rPr>
          <w:rFonts w:hint="eastAsia" w:ascii="宋体" w:hAnsi="宋体"/>
          <w:sz w:val="24"/>
          <w:lang w:eastAsia="zh-CN"/>
          <w:rFonts w:eastAsia="宋体"/>
          <w:rFonts w:eastAsia="宋体"/>
        </w:rPr>
        <w:t>”</w:t>
      </w:r>
      <w:r>
        <w:rPr>
          <w:rFonts w:hint="eastAsia" w:ascii="宋体" w:hAnsi="宋体"/>
          <w:sz w:val="24"/>
          <w:rFonts w:eastAsia="宋体"/>
          <w:rFonts w:eastAsia="宋体"/>
        </w:rPr>
        <w:t>问题，而对</w:t>
      </w:r>
      <w:r>
        <w:rPr>
          <w:rFonts w:hint="eastAsia" w:ascii="宋体" w:hAnsi="宋体"/>
          <w:sz w:val="24"/>
          <w:lang w:eastAsia="zh-CN"/>
          <w:rFonts w:eastAsia="宋体"/>
          <w:rFonts w:eastAsia="宋体"/>
        </w:rPr>
        <w:t>“</w:t>
      </w:r>
      <w:r>
        <w:rPr>
          <w:rFonts w:hint="eastAsia" w:ascii="宋体" w:hAnsi="宋体"/>
          <w:sz w:val="24"/>
          <w:rFonts w:eastAsia="宋体"/>
          <w:rFonts w:eastAsia="宋体"/>
        </w:rPr>
        <w:t>安顿性</w:t>
      </w:r>
      <w:r>
        <w:rPr>
          <w:rFonts w:hint="eastAsia" w:ascii="宋体" w:hAnsi="宋体"/>
          <w:sz w:val="24"/>
          <w:lang w:eastAsia="zh-CN"/>
          <w:rFonts w:eastAsia="宋体"/>
          <w:rFonts w:eastAsia="宋体"/>
        </w:rPr>
        <w:t>”</w:t>
      </w:r>
      <w:r>
        <w:rPr>
          <w:rFonts w:hint="eastAsia" w:ascii="宋体" w:hAnsi="宋体"/>
          <w:sz w:val="24"/>
          <w:rFonts w:eastAsia="宋体"/>
          <w:rFonts w:eastAsia="宋体"/>
        </w:rPr>
        <w:t>问题则相对沉默。</w:t>
      </w:r>
    </w:p>
    <w:p w14:paraId="46FBBCF2">
      <w:pPr w:jc="both">
        <w:pStyle w:val="36"/>
        <w:spacing w:line="360" w:lineRule="auto" w:before="0" w:after="0"/>
        <w:ind w:firstLineChars="40"/>
      </w:pPr>
      <w:r>
        <w:rPr>
          <w:rFonts w:hint="eastAsia" w:ascii="宋体" w:hAnsi="宋体"/>
          <w:sz w:val="24"/>
          <w:rFonts w:eastAsia="宋体"/>
          <w:rFonts w:eastAsia="宋体"/>
        </w:rPr>
        <w:t>药物治疗在过去半个世纪沿着脑科学路径快速推进，抗抑郁、抗焦虑、稳定情绪等药物的发明，为许多病情严重者赢得了喘息与生活的可能，其临床价值毋庸置疑。但药物中心化的诊治框架，亦将精神世界相当程度地简化为神经递质浓度、受体活性与脑区放电模式的总和。</w:t>
      </w:r>
      <w:r>
        <w:rPr>
          <w:rStyle w:val="32"/>
          <w:rFonts w:ascii="宋体" w:hAnsi="宋体"/>
          <w:sz w:val="24"/>
          <w:rFonts w:eastAsia="宋体"/>
          <w:rFonts w:eastAsia="宋体"/>
        </w:rPr>
        <w:footnoteReference w:id="8"/>
      </w:r>
      <w:r>
        <w:rPr>
          <w:rFonts w:hint="eastAsia" w:ascii="宋体" w:hAnsi="宋体"/>
          <w:sz w:val="24"/>
          <w:rFonts w:eastAsia="宋体"/>
          <w:rFonts w:eastAsia="宋体"/>
        </w:rPr>
        <w:t>在此框架内，痛苦不再是某个人在其历史、关系与价值秩序中所遭遇的具体经验，而是可被量化、可被调控的生理变量。诊断与处方因此与文化无关：抑郁与焦虑的标准化量表，在不同语言、宗教、伦理体系下被普遍施行；却也因此始终绕开</w:t>
      </w:r>
      <w:r>
        <w:rPr>
          <w:rFonts w:hint="eastAsia" w:ascii="宋体" w:hAnsi="宋体"/>
          <w:sz w:val="24"/>
          <w:lang w:eastAsia="zh-CN"/>
          <w:rFonts w:eastAsia="宋体"/>
          <w:rFonts w:eastAsia="宋体"/>
        </w:rPr>
        <w:t>“</w:t>
      </w:r>
      <w:r>
        <w:rPr>
          <w:rFonts w:hint="eastAsia" w:ascii="宋体" w:hAnsi="宋体"/>
          <w:sz w:val="24"/>
          <w:rFonts w:eastAsia="宋体"/>
          <w:rFonts w:eastAsia="宋体"/>
        </w:rPr>
        <w:t>这一痛苦本身意味着什么</w:t>
      </w:r>
      <w:r>
        <w:rPr>
          <w:rFonts w:hint="eastAsia" w:ascii="宋体" w:hAnsi="宋体"/>
          <w:sz w:val="24"/>
          <w:lang w:eastAsia="zh-CN"/>
          <w:rFonts w:eastAsia="宋体"/>
          <w:rFonts w:eastAsia="宋体"/>
        </w:rPr>
        <w:t>”</w:t>
      </w:r>
      <w:r>
        <w:rPr>
          <w:rFonts w:hint="eastAsia" w:ascii="宋体" w:hAnsi="宋体"/>
          <w:sz w:val="24"/>
          <w:rFonts w:eastAsia="宋体"/>
          <w:rFonts w:eastAsia="宋体"/>
        </w:rPr>
        <w:t>的诠释性追问。把人的痛苦还原为药物可干预的化学事实，其代价是病者之为</w:t>
      </w:r>
      <w:r>
        <w:rPr>
          <w:rFonts w:hint="eastAsia" w:ascii="宋体" w:hAnsi="宋体"/>
          <w:sz w:val="24"/>
          <w:lang w:eastAsia="zh-CN"/>
          <w:rFonts w:eastAsia="宋体"/>
          <w:rFonts w:eastAsia="宋体"/>
        </w:rPr>
        <w:t>“</w:t>
      </w:r>
      <w:r>
        <w:rPr>
          <w:rFonts w:hint="eastAsia" w:ascii="宋体" w:hAnsi="宋体"/>
          <w:sz w:val="24"/>
          <w:rFonts w:eastAsia="宋体"/>
          <w:rFonts w:eastAsia="宋体"/>
        </w:rPr>
        <w:t>具体之人</w:t>
      </w:r>
      <w:r>
        <w:rPr>
          <w:rFonts w:hint="eastAsia" w:ascii="宋体" w:hAnsi="宋体"/>
          <w:sz w:val="24"/>
          <w:lang w:eastAsia="zh-CN"/>
          <w:rFonts w:eastAsia="宋体"/>
          <w:rFonts w:eastAsia="宋体"/>
        </w:rPr>
        <w:t>”</w:t>
      </w:r>
      <w:r>
        <w:rPr>
          <w:rFonts w:hint="eastAsia" w:ascii="宋体" w:hAnsi="宋体"/>
          <w:sz w:val="24"/>
          <w:rFonts w:eastAsia="宋体"/>
          <w:rFonts w:eastAsia="宋体"/>
        </w:rPr>
        <w:t>的整体性也随之被解除。</w:t>
      </w:r>
      <w:r>
        <w:rPr>
          <w:rStyle w:val="32"/>
          <w:rFonts w:ascii="宋体" w:hAnsi="宋体"/>
          <w:sz w:val="24"/>
          <w:rFonts w:eastAsia="宋体"/>
          <w:rFonts w:eastAsia="宋体"/>
        </w:rPr>
        <w:footnoteReference w:id="9"/>
      </w:r>
    </w:p>
    <w:p w14:paraId="428C5C1E">
      <w:pPr w:jc="both">
        <w:pStyle w:val="36"/>
        <w:spacing w:line="360" w:lineRule="auto" w:before="0" w:after="0"/>
        <w:ind w:firstLineChars="40"/>
      </w:pPr>
      <w:r>
        <w:rPr>
          <w:rFonts w:hint="eastAsia" w:ascii="宋体" w:hAnsi="宋体"/>
          <w:sz w:val="24"/>
          <w:rFonts w:eastAsia="宋体"/>
          <w:rFonts w:eastAsia="宋体"/>
        </w:rPr>
        <w:t>近数十年来兴起的生活方式调节路径，则呈现出另一种结构性张力。正念减压（MBSR）、瑜伽、冥想等修习形式，其源头本来扎根于佛教、印度教或道家等具有完整修道目标的精神传统。</w:t>
      </w:r>
      <w:r>
        <w:rPr>
          <w:rStyle w:val="32"/>
          <w:rFonts w:ascii="宋体" w:hAnsi="宋体"/>
          <w:sz w:val="24"/>
          <w:rFonts w:eastAsia="宋体"/>
          <w:rFonts w:eastAsia="宋体"/>
        </w:rPr>
        <w:footnoteReference w:id="10"/>
      </w:r>
      <w:r>
        <w:rPr>
          <w:rFonts w:hint="eastAsia" w:ascii="宋体" w:hAnsi="宋体"/>
          <w:sz w:val="24"/>
          <w:rFonts w:eastAsia="宋体"/>
          <w:rFonts w:eastAsia="宋体"/>
        </w:rPr>
        <w:t>当这些修习经由乔·卡巴金等人的世俗化重述进入主流社会之后，诚然为现代人给出了一种相对温和、可日常练习的身心调适手段；但其在被技术化、可量化、可商品化的同时，亦逐渐与其原有的觉悟取向相剥离：正念被简化为</w:t>
      </w:r>
      <w:r>
        <w:rPr>
          <w:rFonts w:hint="eastAsia" w:ascii="宋体" w:hAnsi="宋体"/>
          <w:sz w:val="24"/>
          <w:lang w:eastAsia="zh-CN"/>
          <w:rFonts w:eastAsia="宋体"/>
          <w:rFonts w:eastAsia="宋体"/>
        </w:rPr>
        <w:t>“</w:t>
      </w:r>
      <w:r>
        <w:rPr>
          <w:rFonts w:hint="eastAsia" w:ascii="宋体" w:hAnsi="宋体"/>
          <w:sz w:val="24"/>
          <w:rFonts w:eastAsia="宋体"/>
          <w:rFonts w:eastAsia="宋体"/>
        </w:rPr>
        <w:t>对当下的非评判性注意</w:t>
      </w:r>
      <w:r>
        <w:rPr>
          <w:rFonts w:hint="eastAsia" w:ascii="宋体" w:hAnsi="宋体"/>
          <w:sz w:val="24"/>
          <w:lang w:eastAsia="zh-CN"/>
          <w:rFonts w:eastAsia="宋体"/>
          <w:rFonts w:eastAsia="宋体"/>
        </w:rPr>
        <w:t>”</w:t>
      </w:r>
      <w:r>
        <w:rPr>
          <w:rFonts w:hint="eastAsia" w:ascii="宋体" w:hAnsi="宋体"/>
          <w:sz w:val="24"/>
          <w:rFonts w:eastAsia="宋体"/>
          <w:rFonts w:eastAsia="宋体"/>
        </w:rPr>
        <w:t>，禅修被改写为</w:t>
      </w:r>
      <w:r>
        <w:rPr>
          <w:rFonts w:hint="eastAsia" w:ascii="宋体" w:hAnsi="宋体"/>
          <w:sz w:val="24"/>
          <w:lang w:eastAsia="zh-CN"/>
          <w:rFonts w:eastAsia="宋体"/>
          <w:rFonts w:eastAsia="宋体"/>
        </w:rPr>
        <w:t>“</w:t>
      </w:r>
      <w:r>
        <w:rPr>
          <w:rFonts w:hint="eastAsia" w:ascii="宋体" w:hAnsi="宋体"/>
          <w:sz w:val="24"/>
          <w:rFonts w:eastAsia="宋体"/>
          <w:rFonts w:eastAsia="宋体"/>
        </w:rPr>
        <w:t>减压与情绪管理</w:t>
      </w:r>
      <w:r>
        <w:rPr>
          <w:rFonts w:hint="eastAsia" w:ascii="宋体" w:hAnsi="宋体"/>
          <w:sz w:val="24"/>
          <w:lang w:eastAsia="zh-CN"/>
          <w:rFonts w:eastAsia="宋体"/>
          <w:rFonts w:eastAsia="宋体"/>
        </w:rPr>
        <w:t>”</w:t>
      </w:r>
      <w:r>
        <w:rPr>
          <w:rFonts w:hint="eastAsia" w:ascii="宋体" w:hAnsi="宋体"/>
          <w:sz w:val="24"/>
          <w:rFonts w:eastAsia="宋体"/>
          <w:rFonts w:eastAsia="宋体"/>
        </w:rPr>
        <w:t>，原本贯穿着出离、菩提、解脱、合道等向度的精神实践，化约为一种可加入到效率工具箱中的生活技巧。</w:t>
      </w:r>
      <w:r>
        <w:rPr>
          <w:rStyle w:val="32"/>
          <w:rFonts w:ascii="宋体" w:hAnsi="宋体"/>
          <w:sz w:val="24"/>
          <w:rFonts w:eastAsia="宋体"/>
          <w:rFonts w:eastAsia="宋体"/>
        </w:rPr>
        <w:footnoteReference w:id="11"/>
      </w:r>
      <w:r>
        <w:rPr>
          <w:rFonts w:hint="eastAsia" w:ascii="宋体" w:hAnsi="宋体"/>
          <w:sz w:val="24"/>
          <w:rFonts w:eastAsia="宋体"/>
          <w:rFonts w:eastAsia="宋体"/>
        </w:rPr>
        <w:t>这一去脉络化的过程，使生活方式调节路径在缓解压力的同时，亦失去了对意义生成与精神归属之最重要支撑。</w:t>
      </w:r>
      <w:r>
        <w:rPr>
          <w:rStyle w:val="32"/>
          <w:rFonts w:ascii="宋体" w:hAnsi="宋体"/>
          <w:sz w:val="24"/>
          <w:rFonts w:eastAsia="宋体"/>
          <w:rFonts w:eastAsia="宋体"/>
        </w:rPr>
        <w:footnoteReference w:id="12"/>
      </w:r>
    </w:p>
    <w:p w14:paraId="1DB6BA53">
      <w:pPr w:jc="both">
        <w:pStyle w:val="36"/>
        <w:spacing w:line="360" w:lineRule="auto" w:before="0" w:after="0"/>
        <w:ind w:firstLineChars="40"/>
      </w:pPr>
      <w:r>
        <w:rPr>
          <w:rFonts w:hint="eastAsia" w:ascii="宋体" w:hAnsi="宋体"/>
          <w:sz w:val="24"/>
          <w:rFonts w:eastAsia="宋体"/>
          <w:rFonts w:eastAsia="宋体"/>
        </w:rPr>
        <w:t>上述三类路径在各自的领地内都取得了真实的成效，本研究亦无意以一种笼统的批评否认其专业价值。但若将三者并置于</w:t>
      </w:r>
      <w:r>
        <w:rPr>
          <w:rFonts w:hint="eastAsia" w:ascii="宋体" w:hAnsi="宋体"/>
          <w:sz w:val="24"/>
          <w:lang w:eastAsia="zh-CN"/>
          <w:rFonts w:eastAsia="宋体"/>
          <w:rFonts w:eastAsia="宋体"/>
        </w:rPr>
        <w:t>“</w:t>
      </w:r>
      <w:r>
        <w:rPr>
          <w:rFonts w:hint="eastAsia" w:ascii="宋体" w:hAnsi="宋体"/>
          <w:sz w:val="24"/>
          <w:rFonts w:eastAsia="宋体"/>
          <w:rFonts w:eastAsia="宋体"/>
        </w:rPr>
        <w:t>现代人如何重新获得精神安顿</w:t>
      </w:r>
      <w:r>
        <w:rPr>
          <w:rFonts w:hint="eastAsia" w:ascii="宋体" w:hAnsi="宋体"/>
          <w:sz w:val="24"/>
          <w:lang w:eastAsia="zh-CN"/>
          <w:rFonts w:eastAsia="宋体"/>
          <w:rFonts w:eastAsia="宋体"/>
        </w:rPr>
        <w:t>”</w:t>
      </w:r>
      <w:r>
        <w:rPr>
          <w:rFonts w:hint="eastAsia" w:ascii="宋体" w:hAnsi="宋体"/>
          <w:sz w:val="24"/>
          <w:rFonts w:eastAsia="宋体"/>
          <w:rFonts w:eastAsia="宋体"/>
        </w:rPr>
        <w:t>这一更高的视域之下，其共同的结构性缺口便清晰可辨：它们都缺乏一种可与生命整体相对接的</w:t>
      </w:r>
      <w:r>
        <w:rPr>
          <w:rFonts w:hint="eastAsia" w:ascii="宋体" w:hAnsi="宋体"/>
          <w:sz w:val="24"/>
          <w:lang w:eastAsia="zh-CN"/>
          <w:rFonts w:eastAsia="宋体"/>
          <w:rFonts w:eastAsia="宋体"/>
        </w:rPr>
        <w:t>“</w:t>
      </w:r>
      <w:r>
        <w:rPr>
          <w:rFonts w:hint="eastAsia" w:ascii="宋体" w:hAnsi="宋体"/>
          <w:sz w:val="24"/>
          <w:rFonts w:eastAsia="宋体"/>
          <w:rFonts w:eastAsia="宋体"/>
        </w:rPr>
        <w:t>文化根性</w:t>
      </w:r>
      <w:r>
        <w:rPr>
          <w:rFonts w:hint="eastAsia" w:ascii="宋体" w:hAnsi="宋体"/>
          <w:sz w:val="24"/>
          <w:lang w:eastAsia="zh-CN"/>
          <w:rFonts w:eastAsia="宋体"/>
          <w:rFonts w:eastAsia="宋体"/>
        </w:rPr>
        <w:t>”</w:t>
      </w:r>
      <w:r>
        <w:rPr>
          <w:rFonts w:hint="eastAsia" w:ascii="宋体" w:hAnsi="宋体"/>
          <w:sz w:val="24"/>
          <w:rFonts w:eastAsia="宋体"/>
          <w:rFonts w:eastAsia="宋体"/>
        </w:rPr>
        <w:t>。所谓</w:t>
      </w:r>
      <w:r>
        <w:rPr>
          <w:rFonts w:hint="eastAsia" w:ascii="宋体" w:hAnsi="宋体"/>
          <w:sz w:val="24"/>
          <w:lang w:eastAsia="zh-CN"/>
          <w:rFonts w:eastAsia="宋体"/>
          <w:rFonts w:eastAsia="宋体"/>
        </w:rPr>
        <w:t>“</w:t>
      </w:r>
      <w:r>
        <w:rPr>
          <w:rFonts w:hint="eastAsia" w:ascii="宋体" w:hAnsi="宋体"/>
          <w:sz w:val="24"/>
          <w:rFonts w:eastAsia="宋体"/>
          <w:rFonts w:eastAsia="宋体"/>
        </w:rPr>
        <w:t>文化根性</w:t>
      </w:r>
      <w:r>
        <w:rPr>
          <w:rFonts w:hint="eastAsia" w:ascii="宋体" w:hAnsi="宋体"/>
          <w:sz w:val="24"/>
          <w:lang w:eastAsia="zh-CN"/>
          <w:rFonts w:eastAsia="宋体"/>
          <w:rFonts w:eastAsia="宋体"/>
        </w:rPr>
        <w:t>”</w:t>
      </w:r>
      <w:r>
        <w:rPr>
          <w:rFonts w:hint="eastAsia" w:ascii="宋体" w:hAnsi="宋体"/>
          <w:sz w:val="24"/>
          <w:rFonts w:eastAsia="宋体"/>
          <w:rFonts w:eastAsia="宋体"/>
        </w:rPr>
        <w:t>，并非指某个具体的宗教信仰或意识形态，而是指一套足以为生命意义提供持续滋养的历史性</w:t>
      </w:r>
      <w:r>
        <w:rPr>
          <w:rFonts w:hint="eastAsia" w:ascii="宋体" w:hAnsi="宋体"/>
          <w:sz w:val="24"/>
          <w:lang w:eastAsia="zh-CN"/>
          <w:rFonts w:eastAsia="宋体"/>
          <w:rFonts w:eastAsia="宋体"/>
        </w:rPr>
        <w:t>—</w:t>
      </w:r>
      <w:r>
        <w:rPr>
          <w:rFonts w:hint="eastAsia" w:ascii="宋体" w:hAnsi="宋体"/>
          <w:sz w:val="24"/>
          <w:rFonts w:eastAsia="宋体"/>
          <w:rFonts w:eastAsia="宋体"/>
        </w:rPr>
        <w:t>地方性—精神性资源。</w:t>
      </w:r>
      <w:r>
        <w:rPr>
          <w:rStyle w:val="32"/>
          <w:rFonts w:ascii="宋体" w:hAnsi="宋体"/>
          <w:sz w:val="24"/>
          <w:rFonts w:eastAsia="宋体"/>
          <w:rFonts w:eastAsia="宋体"/>
        </w:rPr>
        <w:footnoteReference w:id="13"/>
      </w:r>
      <w:r>
        <w:rPr>
          <w:rFonts w:hint="eastAsia" w:ascii="宋体" w:hAnsi="宋体"/>
          <w:sz w:val="24"/>
          <w:rFonts w:eastAsia="宋体"/>
          <w:rFonts w:eastAsia="宋体"/>
        </w:rPr>
        <w:t>心理治疗扎根于现代科学的理性框架，其精神支撑因而停留于</w:t>
      </w:r>
      <w:r>
        <w:rPr>
          <w:rFonts w:hint="eastAsia" w:ascii="宋体" w:hAnsi="宋体"/>
          <w:sz w:val="24"/>
          <w:lang w:eastAsia="zh-CN"/>
          <w:rFonts w:eastAsia="宋体"/>
          <w:rFonts w:eastAsia="宋体"/>
        </w:rPr>
        <w:t>“</w:t>
      </w:r>
      <w:r>
        <w:rPr>
          <w:rFonts w:hint="eastAsia" w:ascii="宋体" w:hAnsi="宋体"/>
          <w:sz w:val="24"/>
          <w:rFonts w:eastAsia="宋体"/>
          <w:rFonts w:eastAsia="宋体"/>
        </w:rPr>
        <w:t>自我功能的恢复</w:t>
      </w:r>
      <w:r>
        <w:rPr>
          <w:rFonts w:hint="eastAsia" w:ascii="宋体" w:hAnsi="宋体"/>
          <w:sz w:val="24"/>
          <w:lang w:eastAsia="zh-CN"/>
          <w:rFonts w:eastAsia="宋体"/>
          <w:rFonts w:eastAsia="宋体"/>
        </w:rPr>
        <w:t>”</w:t>
      </w:r>
      <w:r>
        <w:rPr>
          <w:rFonts w:hint="eastAsia" w:ascii="宋体" w:hAnsi="宋体"/>
          <w:sz w:val="24"/>
          <w:rFonts w:eastAsia="宋体"/>
          <w:rFonts w:eastAsia="宋体"/>
        </w:rPr>
        <w:t>；药物治疗以普遍生理机制为对象，与任何具体文化传统之间皆缺乏内在联系；生活方式调节虽源自东方传统，却在世俗化的过程中切断了与其原生精神世界的联系。在这一格局之下，当代人应对精神困境的资源，呈现出明显的技术化、碎片化与去脉络化特征——其后果，不仅是缓解某些症状之效，更是错过把</w:t>
      </w:r>
      <w:r>
        <w:rPr>
          <w:rFonts w:hint="eastAsia" w:ascii="宋体" w:hAnsi="宋体"/>
          <w:sz w:val="24"/>
          <w:lang w:eastAsia="zh-CN"/>
          <w:rFonts w:eastAsia="宋体"/>
          <w:rFonts w:eastAsia="宋体"/>
        </w:rPr>
        <w:t>“</w:t>
      </w:r>
      <w:r>
        <w:rPr>
          <w:rFonts w:hint="eastAsia" w:ascii="宋体" w:hAnsi="宋体"/>
          <w:sz w:val="24"/>
          <w:rFonts w:eastAsia="宋体"/>
          <w:rFonts w:eastAsia="宋体"/>
        </w:rPr>
        <w:t>意义安顿</w:t>
      </w:r>
      <w:r>
        <w:rPr>
          <w:rFonts w:hint="eastAsia" w:ascii="宋体" w:hAnsi="宋体"/>
          <w:sz w:val="24"/>
          <w:lang w:eastAsia="zh-CN"/>
          <w:rFonts w:eastAsia="宋体"/>
          <w:rFonts w:eastAsia="宋体"/>
        </w:rPr>
        <w:t>”</w:t>
      </w:r>
      <w:r>
        <w:rPr>
          <w:rFonts w:hint="eastAsia" w:ascii="宋体" w:hAnsi="宋体"/>
          <w:sz w:val="24"/>
          <w:rFonts w:eastAsia="宋体"/>
          <w:rFonts w:eastAsia="宋体"/>
        </w:rPr>
        <w:t>重新接回历史与文化之中的契机。正是在这一缝隙处，中国本土历久弥新的儒释道心性之学，尤其是道教《坐忘论》一类经典所承载的工夫体系，给出了可资借鉴的另一种思想资源。</w:t>
      </w:r>
    </w:p>
    <w:p w14:paraId="0616CA50">
      <w:pPr w:jc="both">
        <w:pStyle w:val="36"/>
        <w:spacing w:line="360" w:lineRule="auto" w:before="0" w:after="0"/>
        <w:ind w:firstLineChars="40"/>
      </w:pPr>
      <w:r>
        <w:rPr>
          <w:rFonts w:hint="eastAsia" w:ascii="宋体" w:hAnsi="宋体"/>
          <w:sz w:val="24"/>
          <w:rFonts w:eastAsia="宋体"/>
          <w:rFonts w:eastAsia="宋体"/>
        </w:rPr>
        <w:t>此处尚须作一审慎声明：本研究对上述三类路径之</w:t>
      </w:r>
      <w:r>
        <w:rPr>
          <w:rFonts w:hint="eastAsia" w:ascii="宋体" w:hAnsi="宋体"/>
          <w:sz w:val="24"/>
          <w:lang w:eastAsia="zh-CN"/>
          <w:rFonts w:eastAsia="宋体"/>
          <w:rFonts w:eastAsia="宋体"/>
        </w:rPr>
        <w:t>“</w:t>
      </w:r>
      <w:r>
        <w:rPr>
          <w:rFonts w:hint="eastAsia" w:ascii="宋体" w:hAnsi="宋体"/>
          <w:sz w:val="24"/>
          <w:rFonts w:eastAsia="宋体"/>
          <w:rFonts w:eastAsia="宋体"/>
        </w:rPr>
        <w:t>文化根性缺失</w:t>
      </w:r>
      <w:r>
        <w:rPr>
          <w:rFonts w:hint="eastAsia" w:ascii="宋体" w:hAnsi="宋体"/>
          <w:sz w:val="24"/>
          <w:lang w:eastAsia="zh-CN"/>
          <w:rFonts w:eastAsia="宋体"/>
          <w:rFonts w:eastAsia="宋体"/>
        </w:rPr>
        <w:t>”</w:t>
      </w:r>
      <w:r>
        <w:rPr>
          <w:rFonts w:hint="eastAsia" w:ascii="宋体" w:hAnsi="宋体"/>
          <w:sz w:val="24"/>
          <w:rFonts w:eastAsia="宋体"/>
          <w:rFonts w:eastAsia="宋体"/>
        </w:rPr>
        <w:t>的反思，并非以东方传统取代现代医学与心理治疗的位置，亦不主张道教经典可成为治疗焦虑、抑郁或其他精神疾病的替代品。心理治疗、药物干预与正念等生活方式调节，对于具体临床问题的诊治与缓解，仍是现代医学体系不可或缺的专业资源。本文以</w:t>
      </w:r>
      <w:r>
        <w:rPr>
          <w:rFonts w:hint="eastAsia" w:ascii="宋体" w:hAnsi="宋体"/>
          <w:sz w:val="24"/>
          <w:lang w:eastAsia="zh-CN"/>
          <w:rFonts w:eastAsia="宋体"/>
          <w:rFonts w:eastAsia="宋体"/>
        </w:rPr>
        <w:t>“</w:t>
      </w:r>
      <w:r>
        <w:rPr>
          <w:rFonts w:hint="eastAsia" w:ascii="宋体" w:hAnsi="宋体"/>
          <w:sz w:val="24"/>
          <w:rFonts w:eastAsia="宋体"/>
          <w:rFonts w:eastAsia="宋体"/>
        </w:rPr>
        <w:t>文化根性</w:t>
      </w:r>
      <w:r>
        <w:rPr>
          <w:rFonts w:hint="eastAsia" w:ascii="宋体" w:hAnsi="宋体"/>
          <w:sz w:val="24"/>
          <w:lang w:eastAsia="zh-CN"/>
          <w:rFonts w:eastAsia="宋体"/>
          <w:rFonts w:eastAsia="宋体"/>
        </w:rPr>
        <w:t>”</w:t>
      </w:r>
      <w:r>
        <w:rPr>
          <w:rFonts w:hint="eastAsia" w:ascii="宋体" w:hAnsi="宋体"/>
          <w:sz w:val="24"/>
          <w:rFonts w:eastAsia="宋体"/>
          <w:rFonts w:eastAsia="宋体"/>
        </w:rPr>
        <w:t>为切入点，所欲指出的是：在专业治疗之外、在症状缓解之外，仍有一处属于意义安顿、生命境界与文化滋养的空间，需要被传统资源认真地填补。由此引入《坐忘论》及其所代表的东方心性传统，所给出的是一种文化层面的</w:t>
      </w:r>
      <w:r>
        <w:rPr>
          <w:rFonts w:hint="eastAsia" w:ascii="宋体" w:hAnsi="宋体"/>
          <w:sz w:val="24"/>
          <w:lang w:eastAsia="zh-CN"/>
          <w:rFonts w:eastAsia="宋体"/>
          <w:rFonts w:eastAsia="宋体"/>
        </w:rPr>
        <w:t>“</w:t>
      </w:r>
      <w:r>
        <w:rPr>
          <w:rFonts w:hint="eastAsia" w:ascii="宋体" w:hAnsi="宋体"/>
          <w:sz w:val="24"/>
          <w:rFonts w:eastAsia="宋体"/>
          <w:rFonts w:eastAsia="宋体"/>
        </w:rPr>
        <w:t>补充与对话</w:t>
      </w:r>
      <w:r>
        <w:rPr>
          <w:rFonts w:hint="eastAsia" w:ascii="宋体" w:hAnsi="宋体"/>
          <w:sz w:val="24"/>
          <w:lang w:eastAsia="zh-CN"/>
          <w:rFonts w:eastAsia="宋体"/>
          <w:rFonts w:eastAsia="宋体"/>
        </w:rPr>
        <w:t>”</w:t>
      </w:r>
      <w:r>
        <w:rPr>
          <w:rFonts w:hint="eastAsia" w:ascii="宋体" w:hAnsi="宋体"/>
          <w:sz w:val="24"/>
          <w:rFonts w:eastAsia="宋体"/>
          <w:rFonts w:eastAsia="宋体"/>
        </w:rPr>
        <w:t>，而非临床层面的</w:t>
      </w:r>
      <w:r>
        <w:rPr>
          <w:rFonts w:hint="eastAsia" w:ascii="宋体" w:hAnsi="宋体"/>
          <w:sz w:val="24"/>
          <w:lang w:eastAsia="zh-CN"/>
          <w:rFonts w:eastAsia="宋体"/>
          <w:rFonts w:eastAsia="宋体"/>
        </w:rPr>
        <w:t>“</w:t>
      </w:r>
      <w:r>
        <w:rPr>
          <w:rFonts w:hint="eastAsia" w:ascii="宋体" w:hAnsi="宋体"/>
          <w:sz w:val="24"/>
          <w:rFonts w:eastAsia="宋体"/>
          <w:rFonts w:eastAsia="宋体"/>
        </w:rPr>
        <w:t>取代与替换</w:t>
      </w:r>
      <w:r>
        <w:rPr>
          <w:rFonts w:hint="eastAsia" w:ascii="宋体" w:hAnsi="宋体"/>
          <w:sz w:val="24"/>
          <w:lang w:eastAsia="zh-CN"/>
          <w:rFonts w:eastAsia="宋体"/>
          <w:rFonts w:eastAsia="宋体"/>
        </w:rPr>
        <w:t>”</w:t>
      </w:r>
      <w:r>
        <w:rPr>
          <w:rFonts w:hint="eastAsia" w:ascii="宋体" w:hAnsi="宋体"/>
          <w:sz w:val="24"/>
          <w:rFonts w:eastAsia="宋体"/>
          <w:rFonts w:eastAsia="宋体"/>
        </w:rPr>
        <w:t>。</w:t>
      </w:r>
    </w:p>
    <w:p w14:paraId="335C0F78">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34" w:name="_Toc11767"/>
      <w:bookmarkStart w:id="35" w:name="_Toc24564"/>
      <w:bookmarkStart w:id="36" w:name="_Toc17327"/>
      <w:r>
        <w:rPr>
          <w:rFonts w:hint="eastAsia" w:ascii="宋体" w:hAnsi="宋体" w:cs="宋体"/>
          <w:b w:val="0"/>
          <w:sz w:val="24"/>
          <w:szCs w:val="32"/>
          <w:lang w:val="en-US" w:eastAsia="zh-CN" w:bidi="ar"/>
          <w:rFonts w:eastAsia="宋体"/>
        </w:rPr>
        <w:t>三、转向东方心性传统的必要性：寻求一种整合性的生命调节智慧</w:t>
      </w:r>
      <w:bookmarkEnd w:id="34"/>
      <w:bookmarkEnd w:id="35"/>
      <w:bookmarkEnd w:id="36"/>
    </w:p>
    <w:p w14:paraId="6DCA2F1B">
      <w:pPr w:jc="both">
        <w:pStyle w:val="36"/>
        <w:spacing w:line="360" w:lineRule="auto" w:before="0" w:after="0"/>
        <w:ind w:firstLineChars="40"/>
      </w:pPr>
      <w:r>
        <w:rPr>
          <w:rFonts w:ascii="宋体" w:hAnsi="宋体"/>
          <w:sz w:val="24"/>
          <w:rFonts w:eastAsia="宋体"/>
          <w:rFonts w:eastAsia="宋体"/>
        </w:rPr>
        <w:t>东方心性传统，尤其是中国儒释道三家的心性之学，提供了一种与上述路径截然不同的整体性生命智慧与心性修养进路。这一传统不将精神困扰视为孤立的心理症状，而将其理解为生命整体状态失衡的表征；不以外在的技术干预为主要手段，而强调内在的修养工夫与生命的整体转化；不满足于症状的暂时缓解，而指向心性的根本觉悟与生命境界的不断升华。这种整合性的生命调节智慧，为应对现代精神困境给出了独特的理论视野与实践资源。</w:t>
      </w:r>
    </w:p>
    <w:p w14:paraId="007E07B6">
      <w:pPr w:jc="both">
        <w:pStyle w:val="36"/>
        <w:spacing w:line="360" w:lineRule="auto" w:before="0" w:after="0"/>
        <w:ind w:firstLineChars="40"/>
      </w:pPr>
      <w:r>
        <w:rPr>
          <w:rFonts w:ascii="宋体" w:hAnsi="宋体"/>
          <w:sz w:val="24"/>
          <w:rFonts w:eastAsia="宋体"/>
          <w:rFonts w:eastAsia="宋体"/>
        </w:rPr>
        <w:t>所谓</w:t>
      </w:r>
      <w:r>
        <w:rPr>
          <w:rFonts w:hint="eastAsia" w:ascii="宋体" w:hAnsi="宋体"/>
          <w:sz w:val="24"/>
          <w:lang w:eastAsia="zh-CN"/>
          <w:rFonts w:eastAsia="宋体"/>
          <w:rFonts w:eastAsia="宋体"/>
        </w:rPr>
        <w:t>“</w:t>
      </w:r>
      <w:r>
        <w:rPr>
          <w:rFonts w:ascii="宋体" w:hAnsi="宋体"/>
          <w:sz w:val="24"/>
          <w:rFonts w:eastAsia="宋体"/>
          <w:rFonts w:eastAsia="宋体"/>
        </w:rPr>
        <w:t>整合性</w:t>
      </w:r>
      <w:r>
        <w:rPr>
          <w:rFonts w:hint="eastAsia" w:ascii="宋体" w:hAnsi="宋体"/>
          <w:sz w:val="24"/>
          <w:lang w:eastAsia="zh-CN"/>
          <w:rFonts w:eastAsia="宋体"/>
          <w:rFonts w:eastAsia="宋体"/>
        </w:rPr>
        <w:t>”</w:t>
      </w:r>
      <w:r>
        <w:rPr>
          <w:rFonts w:ascii="宋体" w:hAnsi="宋体"/>
          <w:sz w:val="24"/>
          <w:rFonts w:eastAsia="宋体"/>
          <w:rFonts w:eastAsia="宋体"/>
        </w:rPr>
        <w:t>，首先表现于身心关系的整体理解。在笛卡尔以来西方哲学的身心二元论框架下，心理问题与生理问题往往被区隔为不同领域。而东方心性传统则以心身合一为基本前提，认为心性的修养必然落实于身体的调适，身体的安和亦有助于心性的澄明。蒋丽梅指出：</w:t>
      </w:r>
      <w:r>
        <w:rPr>
          <w:rFonts w:hint="eastAsia" w:ascii="宋体" w:hAnsi="宋体"/>
          <w:sz w:val="24"/>
          <w:lang w:eastAsia="zh-CN"/>
          <w:rFonts w:eastAsia="宋体"/>
          <w:rFonts w:eastAsia="宋体"/>
        </w:rPr>
        <w:t>“</w:t>
      </w:r>
      <w:r>
        <w:rPr>
          <w:rFonts w:ascii="宋体" w:hAnsi="宋体"/>
          <w:sz w:val="24"/>
          <w:rFonts w:eastAsia="宋体"/>
          <w:rFonts w:eastAsia="宋体"/>
        </w:rPr>
        <w:t>西方主体哲学以身心二元对立为主要结构，而中国古代哲学更趋向于将身心合一作为前提来考虑。</w:t>
      </w:r>
      <w:r>
        <w:rPr>
          <w:rFonts w:hint="eastAsia" w:ascii="宋体" w:hAnsi="宋体"/>
          <w:sz w:val="24"/>
          <w:lang w:eastAsia="zh-CN"/>
          <w:rFonts w:eastAsia="宋体"/>
          <w:rFonts w:eastAsia="宋体"/>
        </w:rPr>
        <w:t>”</w:t>
      </w:r>
      <w:r>
        <w:rPr>
          <w:rStyle w:val="32"/>
          <w:rFonts w:ascii="宋体" w:hAnsi="宋体"/>
          <w:sz w:val="24"/>
          <w:rFonts w:eastAsia="宋体"/>
          <w:rFonts w:eastAsia="宋体"/>
        </w:rPr>
        <w:footnoteReference w:id="14"/>
      </w:r>
      <w:r>
        <w:rPr>
          <w:rFonts w:ascii="宋体" w:hAnsi="宋体"/>
          <w:sz w:val="24"/>
          <w:rFonts w:eastAsia="宋体"/>
          <w:rFonts w:eastAsia="宋体"/>
        </w:rPr>
        <w:t>这种</w:t>
      </w:r>
      <w:r>
        <w:rPr>
          <w:rFonts w:hint="eastAsia" w:ascii="宋体" w:hAnsi="宋体"/>
          <w:sz w:val="24"/>
          <w:lang w:eastAsia="zh-CN"/>
          <w:rFonts w:eastAsia="宋体"/>
          <w:rFonts w:eastAsia="宋体"/>
        </w:rPr>
        <w:t>“</w:t>
      </w:r>
      <w:r>
        <w:rPr>
          <w:rFonts w:ascii="宋体" w:hAnsi="宋体"/>
          <w:sz w:val="24"/>
          <w:rFonts w:eastAsia="宋体"/>
          <w:rFonts w:eastAsia="宋体"/>
        </w:rPr>
        <w:t>身心合一</w:t>
      </w:r>
      <w:r>
        <w:rPr>
          <w:rFonts w:hint="eastAsia" w:ascii="宋体" w:hAnsi="宋体"/>
          <w:sz w:val="24"/>
          <w:lang w:eastAsia="zh-CN"/>
          <w:rFonts w:eastAsia="宋体"/>
          <w:rFonts w:eastAsia="宋体"/>
        </w:rPr>
        <w:t>”</w:t>
      </w:r>
      <w:r>
        <w:rPr>
          <w:rFonts w:ascii="宋体" w:hAnsi="宋体"/>
          <w:sz w:val="24"/>
          <w:rFonts w:eastAsia="宋体"/>
          <w:rFonts w:eastAsia="宋体"/>
        </w:rPr>
        <w:t>的整合性还体现于个体与环境的整体关联：东方心性传统从不将个体视为孤立的原子式存在，而是始终将其置于与自然、社会与文化交织的关系网络之中加以把握。此外，</w:t>
      </w:r>
      <w:r>
        <w:rPr>
          <w:rFonts w:hint="eastAsia" w:ascii="宋体" w:hAnsi="宋体"/>
          <w:sz w:val="24"/>
          <w:lang w:eastAsia="zh-CN"/>
          <w:rFonts w:eastAsia="宋体"/>
          <w:rFonts w:eastAsia="宋体"/>
        </w:rPr>
        <w:t>“</w:t>
      </w:r>
      <w:r>
        <w:rPr>
          <w:rFonts w:ascii="宋体" w:hAnsi="宋体"/>
          <w:sz w:val="24"/>
          <w:rFonts w:eastAsia="宋体"/>
          <w:rFonts w:eastAsia="宋体"/>
        </w:rPr>
        <w:t>整合性</w:t>
      </w:r>
      <w:r>
        <w:rPr>
          <w:rFonts w:hint="eastAsia" w:ascii="宋体" w:hAnsi="宋体"/>
          <w:sz w:val="24"/>
          <w:lang w:eastAsia="zh-CN"/>
          <w:rFonts w:eastAsia="宋体"/>
          <w:rFonts w:eastAsia="宋体"/>
        </w:rPr>
        <w:t>”</w:t>
      </w:r>
      <w:r>
        <w:rPr>
          <w:rFonts w:ascii="宋体" w:hAnsi="宋体"/>
          <w:sz w:val="24"/>
          <w:rFonts w:eastAsia="宋体"/>
          <w:rFonts w:eastAsia="宋体"/>
        </w:rPr>
        <w:t>还体现在其对个体更深刻次的调治：它并不满足于症状的消除，而是进一步指向生命境界的整体提升。无论是儒家的</w:t>
      </w:r>
      <w:r>
        <w:rPr>
          <w:rFonts w:hint="eastAsia" w:ascii="宋体" w:hAnsi="宋体"/>
          <w:sz w:val="24"/>
          <w:lang w:eastAsia="zh-CN"/>
          <w:rFonts w:eastAsia="宋体"/>
          <w:rFonts w:eastAsia="宋体"/>
        </w:rPr>
        <w:t>“</w:t>
      </w:r>
      <w:r>
        <w:rPr>
          <w:rFonts w:ascii="宋体" w:hAnsi="宋体"/>
          <w:sz w:val="24"/>
          <w:rFonts w:eastAsia="宋体"/>
          <w:rFonts w:eastAsia="宋体"/>
        </w:rPr>
        <w:t>成圣</w:t>
      </w:r>
      <w:r>
        <w:rPr>
          <w:rFonts w:hint="eastAsia" w:ascii="宋体" w:hAnsi="宋体"/>
          <w:sz w:val="24"/>
          <w:lang w:eastAsia="zh-CN"/>
          <w:rFonts w:eastAsia="宋体"/>
          <w:rFonts w:eastAsia="宋体"/>
        </w:rPr>
        <w:t>”</w:t>
      </w:r>
      <w:r>
        <w:rPr>
          <w:rFonts w:ascii="宋体" w:hAnsi="宋体"/>
          <w:sz w:val="24"/>
          <w:rFonts w:eastAsia="宋体"/>
          <w:rFonts w:eastAsia="宋体"/>
        </w:rPr>
        <w:t>、道家的</w:t>
      </w:r>
      <w:r>
        <w:rPr>
          <w:rFonts w:hint="eastAsia" w:ascii="宋体" w:hAnsi="宋体"/>
          <w:sz w:val="24"/>
          <w:lang w:eastAsia="zh-CN"/>
          <w:rFonts w:eastAsia="宋体"/>
          <w:rFonts w:eastAsia="宋体"/>
        </w:rPr>
        <w:t>“</w:t>
      </w:r>
      <w:r>
        <w:rPr>
          <w:rFonts w:ascii="宋体" w:hAnsi="宋体"/>
          <w:sz w:val="24"/>
          <w:rFonts w:eastAsia="宋体"/>
          <w:rFonts w:eastAsia="宋体"/>
        </w:rPr>
        <w:t>成真</w:t>
      </w:r>
      <w:r>
        <w:rPr>
          <w:rFonts w:hint="eastAsia" w:ascii="宋体" w:hAnsi="宋体"/>
          <w:sz w:val="24"/>
          <w:lang w:eastAsia="zh-CN"/>
          <w:rFonts w:eastAsia="宋体"/>
          <w:rFonts w:eastAsia="宋体"/>
        </w:rPr>
        <w:t>”</w:t>
      </w:r>
      <w:r>
        <w:rPr>
          <w:rFonts w:ascii="宋体" w:hAnsi="宋体"/>
          <w:sz w:val="24"/>
          <w:rFonts w:eastAsia="宋体"/>
          <w:rFonts w:eastAsia="宋体"/>
        </w:rPr>
        <w:t>，还是佛家的</w:t>
      </w:r>
      <w:r>
        <w:rPr>
          <w:rFonts w:hint="eastAsia" w:ascii="宋体" w:hAnsi="宋体"/>
          <w:sz w:val="24"/>
          <w:lang w:eastAsia="zh-CN"/>
          <w:rFonts w:eastAsia="宋体"/>
          <w:rFonts w:eastAsia="宋体"/>
        </w:rPr>
        <w:t>“</w:t>
      </w:r>
      <w:r>
        <w:rPr>
          <w:rFonts w:ascii="宋体" w:hAnsi="宋体"/>
          <w:sz w:val="24"/>
          <w:rFonts w:eastAsia="宋体"/>
          <w:rFonts w:eastAsia="宋体"/>
        </w:rPr>
        <w:t>成佛</w:t>
      </w:r>
      <w:r>
        <w:rPr>
          <w:rFonts w:hint="eastAsia" w:ascii="宋体" w:hAnsi="宋体"/>
          <w:sz w:val="24"/>
          <w:lang w:eastAsia="zh-CN"/>
          <w:rFonts w:eastAsia="宋体"/>
          <w:rFonts w:eastAsia="宋体"/>
        </w:rPr>
        <w:t>”</w:t>
      </w:r>
      <w:r>
        <w:rPr>
          <w:rFonts w:ascii="宋体" w:hAnsi="宋体"/>
          <w:sz w:val="24"/>
          <w:rFonts w:eastAsia="宋体"/>
          <w:rFonts w:eastAsia="宋体"/>
        </w:rPr>
        <w:t>，都最终指向一种超越日常经验状态的理想人格形态。所谓</w:t>
      </w:r>
      <w:r>
        <w:rPr>
          <w:rFonts w:hint="eastAsia" w:ascii="宋体" w:hAnsi="宋体"/>
          <w:sz w:val="24"/>
          <w:lang w:eastAsia="zh-CN"/>
          <w:rFonts w:eastAsia="宋体"/>
          <w:rFonts w:eastAsia="宋体"/>
        </w:rPr>
        <w:t>“</w:t>
      </w:r>
      <w:r>
        <w:rPr>
          <w:rFonts w:ascii="宋体" w:hAnsi="宋体"/>
          <w:sz w:val="24"/>
          <w:rFonts w:eastAsia="宋体"/>
          <w:rFonts w:eastAsia="宋体"/>
        </w:rPr>
        <w:t>修养工夫</w:t>
      </w:r>
      <w:r>
        <w:rPr>
          <w:rFonts w:hint="eastAsia" w:ascii="宋体" w:hAnsi="宋体"/>
          <w:sz w:val="24"/>
          <w:lang w:eastAsia="zh-CN"/>
          <w:rFonts w:eastAsia="宋体"/>
          <w:rFonts w:eastAsia="宋体"/>
        </w:rPr>
        <w:t>”</w:t>
      </w:r>
      <w:r>
        <w:rPr>
          <w:rFonts w:ascii="宋体" w:hAnsi="宋体"/>
          <w:sz w:val="24"/>
          <w:rFonts w:eastAsia="宋体"/>
          <w:rFonts w:eastAsia="宋体"/>
        </w:rPr>
        <w:t>，即指通过收摄心念、转化认知、调适身心、涵养德性等一系列内在化、长期化的实践路径，逐步实现主体生命整体转化的工夫体系。这种指向</w:t>
      </w:r>
      <w:r>
        <w:rPr>
          <w:rFonts w:hint="eastAsia" w:ascii="宋体" w:hAnsi="宋体"/>
          <w:sz w:val="24"/>
          <w:lang w:eastAsia="zh-CN"/>
          <w:rFonts w:eastAsia="宋体"/>
          <w:rFonts w:eastAsia="宋体"/>
        </w:rPr>
        <w:t>“</w:t>
      </w:r>
      <w:r>
        <w:rPr>
          <w:rFonts w:ascii="宋体" w:hAnsi="宋体"/>
          <w:sz w:val="24"/>
          <w:rFonts w:eastAsia="宋体"/>
          <w:rFonts w:eastAsia="宋体"/>
        </w:rPr>
        <w:t>成圣</w:t>
      </w:r>
      <w:r>
        <w:rPr>
          <w:rFonts w:hint="eastAsia" w:ascii="宋体" w:hAnsi="宋体"/>
          <w:sz w:val="24"/>
          <w:lang w:eastAsia="zh-CN"/>
          <w:rFonts w:eastAsia="宋体"/>
          <w:rFonts w:eastAsia="宋体"/>
        </w:rPr>
        <w:t>”“</w:t>
      </w:r>
      <w:r>
        <w:rPr>
          <w:rFonts w:ascii="宋体" w:hAnsi="宋体"/>
          <w:sz w:val="24"/>
          <w:rFonts w:eastAsia="宋体"/>
          <w:rFonts w:eastAsia="宋体"/>
        </w:rPr>
        <w:t>成真</w:t>
      </w:r>
      <w:r>
        <w:rPr>
          <w:rFonts w:hint="eastAsia" w:ascii="宋体" w:hAnsi="宋体"/>
          <w:sz w:val="24"/>
          <w:lang w:eastAsia="zh-CN"/>
          <w:rFonts w:eastAsia="宋体"/>
          <w:rFonts w:eastAsia="宋体"/>
        </w:rPr>
        <w:t>”“</w:t>
      </w:r>
      <w:r>
        <w:rPr>
          <w:rFonts w:ascii="宋体" w:hAnsi="宋体"/>
          <w:sz w:val="24"/>
          <w:rFonts w:eastAsia="宋体"/>
          <w:rFonts w:eastAsia="宋体"/>
        </w:rPr>
        <w:t>成佛</w:t>
      </w:r>
      <w:r>
        <w:rPr>
          <w:rFonts w:hint="eastAsia" w:ascii="宋体" w:hAnsi="宋体"/>
          <w:sz w:val="24"/>
          <w:lang w:eastAsia="zh-CN"/>
          <w:rFonts w:eastAsia="宋体"/>
          <w:rFonts w:eastAsia="宋体"/>
        </w:rPr>
        <w:t>”</w:t>
      </w:r>
      <w:r>
        <w:rPr>
          <w:rFonts w:ascii="宋体" w:hAnsi="宋体"/>
          <w:sz w:val="24"/>
          <w:rFonts w:eastAsia="宋体"/>
          <w:rFonts w:eastAsia="宋体"/>
        </w:rPr>
        <w:t>的修养工夫的展开，一方面为回应现实困扰给出切实路径，另一方面也构筑了通向更高生命境界的渐进阶梯。综观以上所论，身心一如的整体观、个体与环境的关联观、由症状缓解到生命境界提升的层次观，三者相互贯通，共同构成了东方心性传统</w:t>
      </w:r>
      <w:r>
        <w:rPr>
          <w:rFonts w:hint="eastAsia" w:ascii="宋体" w:hAnsi="宋体"/>
          <w:sz w:val="24"/>
          <w:lang w:eastAsia="zh-CN"/>
          <w:rFonts w:eastAsia="宋体"/>
          <w:rFonts w:eastAsia="宋体"/>
        </w:rPr>
        <w:t>“</w:t>
      </w:r>
      <w:r>
        <w:rPr>
          <w:rFonts w:ascii="宋体" w:hAnsi="宋体"/>
          <w:sz w:val="24"/>
          <w:rFonts w:eastAsia="宋体"/>
          <w:rFonts w:eastAsia="宋体"/>
        </w:rPr>
        <w:t>整合性</w:t>
      </w:r>
      <w:r>
        <w:rPr>
          <w:rFonts w:hint="eastAsia" w:ascii="宋体" w:hAnsi="宋体"/>
          <w:sz w:val="24"/>
          <w:lang w:eastAsia="zh-CN"/>
          <w:rFonts w:eastAsia="宋体"/>
          <w:rFonts w:eastAsia="宋体"/>
        </w:rPr>
        <w:t>”</w:t>
      </w:r>
      <w:r>
        <w:rPr>
          <w:rFonts w:ascii="宋体" w:hAnsi="宋体"/>
          <w:sz w:val="24"/>
          <w:rFonts w:eastAsia="宋体"/>
          <w:rFonts w:eastAsia="宋体"/>
        </w:rPr>
        <w:t>的核心内涵。这种从表面症状到生命境界更为深刻的整合调治，也是东方心性传统相对于西方哲学、西方心理学所独有的。</w:t>
      </w:r>
    </w:p>
    <w:p w14:paraId="7DFA8FFB">
      <w:pPr w:jc="both">
        <w:pStyle w:val="36"/>
        <w:spacing w:line="360" w:lineRule="auto" w:before="0" w:after="0"/>
        <w:ind w:firstLineChars="40"/>
      </w:pPr>
      <w:r>
        <w:rPr>
          <w:rFonts w:ascii="宋体" w:hAnsi="宋体"/>
          <w:sz w:val="24"/>
          <w:rFonts w:eastAsia="宋体"/>
          <w:rFonts w:eastAsia="宋体"/>
        </w:rPr>
        <w:t>正是在这以心性整合调治回应现代精神困境的视域下，回归东方心性传统、挖掘传统心性修养资源的当代价值，成为一项具有理论意义与现实关怀的学术课题。2023年，中国道教协会发布、国家宗教事务局指导制定的《深入推进我国道教中国化五年工作规划纲要（2023—2027年）》，明确提出要</w:t>
      </w:r>
      <w:r>
        <w:rPr>
          <w:rFonts w:hint="eastAsia" w:ascii="宋体" w:hAnsi="宋体"/>
          <w:sz w:val="24"/>
          <w:lang w:eastAsia="zh-CN"/>
          <w:rFonts w:eastAsia="宋体"/>
          <w:rFonts w:eastAsia="宋体"/>
        </w:rPr>
        <w:t>“</w:t>
      </w:r>
      <w:r>
        <w:rPr>
          <w:rFonts w:ascii="宋体" w:hAnsi="宋体"/>
          <w:sz w:val="24"/>
          <w:rFonts w:eastAsia="宋体"/>
          <w:rFonts w:eastAsia="宋体"/>
        </w:rPr>
        <w:t>对教义教规作出符合当代中国发展进步要求、符合中华优秀传统文化的阐释</w:t>
      </w:r>
      <w:r>
        <w:rPr>
          <w:rFonts w:hint="eastAsia" w:ascii="宋体" w:hAnsi="宋体"/>
          <w:sz w:val="24"/>
          <w:lang w:eastAsia="zh-CN"/>
          <w:rFonts w:eastAsia="宋体"/>
          <w:rFonts w:eastAsia="宋体"/>
        </w:rPr>
        <w:t>”</w:t>
      </w:r>
      <w:r>
        <w:rPr>
          <w:rFonts w:ascii="宋体" w:hAnsi="宋体"/>
          <w:sz w:val="24"/>
          <w:rFonts w:eastAsia="宋体"/>
          <w:rFonts w:eastAsia="宋体"/>
        </w:rPr>
        <w:t>，并</w:t>
      </w:r>
      <w:r>
        <w:rPr>
          <w:rFonts w:hint="eastAsia" w:ascii="宋体" w:hAnsi="宋体"/>
          <w:sz w:val="24"/>
          <w:lang w:eastAsia="zh-CN"/>
          <w:rFonts w:eastAsia="宋体"/>
          <w:rFonts w:eastAsia="宋体"/>
        </w:rPr>
        <w:t>“</w:t>
      </w:r>
      <w:r>
        <w:rPr>
          <w:rFonts w:ascii="宋体" w:hAnsi="宋体"/>
          <w:sz w:val="24"/>
          <w:rFonts w:eastAsia="宋体"/>
          <w:rFonts w:eastAsia="宋体"/>
        </w:rPr>
        <w:t>深入挖掘教义教规中有利于社会和谐、时代进步、健康文明的内容</w:t>
      </w:r>
      <w:r>
        <w:rPr>
          <w:rFonts w:hint="eastAsia" w:ascii="宋体" w:hAnsi="宋体"/>
          <w:sz w:val="24"/>
          <w:lang w:eastAsia="zh-CN"/>
          <w:rFonts w:eastAsia="宋体"/>
          <w:rFonts w:eastAsia="宋体"/>
        </w:rPr>
        <w:t>”</w:t>
      </w:r>
      <w:r>
        <w:rPr>
          <w:rFonts w:ascii="宋体" w:hAnsi="宋体"/>
          <w:sz w:val="24"/>
          <w:rFonts w:eastAsia="宋体"/>
          <w:rFonts w:eastAsia="宋体"/>
        </w:rPr>
        <w:t>。这一纲领性文件为道教研究赋予了明确的时代导向。《坐忘论》作为道教教义中关于身心修养的典范之作，在道教心性工夫论传统中具有特殊地位，以简明而系统的方式集中呈现了道教关于身心安顿与生命转化的核心关切，同时也汇通融摄了同时代重玄学思辨与佛教止观法门的思想资源。在今天，对其进行时代化诠释，正是响应《纲要》精神，推动道教思想文化资源与当代社会相适应、相结合的具体学术路径。</w:t>
      </w:r>
    </w:p>
    <w:p w14:paraId="1072793D">
      <w:pPr w:jc="both">
        <w:pStyle w:val="36"/>
        <w:spacing w:line="360" w:lineRule="auto" w:before="0" w:after="0"/>
        <w:ind w:firstLineChars="40"/>
      </w:pPr>
      <w:r>
        <w:rPr>
          <w:rFonts w:hint="eastAsia" w:ascii="宋体" w:hAnsi="宋体"/>
          <w:sz w:val="24"/>
          <w:rFonts w:eastAsia="宋体"/>
          <w:rFonts w:eastAsia="宋体"/>
        </w:rPr>
        <w:t>作为新时代道教界人士，研究《坐忘论》并探讨其时代化诠释，绝非仅停留于个人精神安顿与思想史考辨，更应自觉与坚持我国宗教中国化方向、推动社会主义核心价值观引领、增进</w:t>
      </w:r>
      <w:r>
        <w:rPr>
          <w:rFonts w:hint="eastAsia" w:ascii="宋体" w:hAnsi="宋体"/>
          <w:sz w:val="24"/>
          <w:lang w:eastAsia="zh-CN"/>
          <w:rFonts w:eastAsia="宋体"/>
          <w:rFonts w:eastAsia="宋体"/>
        </w:rPr>
        <w:t>“</w:t>
      </w:r>
      <w:r>
        <w:rPr>
          <w:rFonts w:hint="eastAsia" w:ascii="宋体" w:hAnsi="宋体"/>
          <w:sz w:val="24"/>
          <w:rFonts w:eastAsia="宋体"/>
          <w:rFonts w:eastAsia="宋体"/>
        </w:rPr>
        <w:t>五个认同</w:t>
      </w:r>
      <w:r>
        <w:rPr>
          <w:rFonts w:hint="eastAsia" w:ascii="宋体" w:hAnsi="宋体"/>
          <w:sz w:val="24"/>
          <w:lang w:eastAsia="zh-CN"/>
          <w:rFonts w:eastAsia="宋体"/>
          <w:rFonts w:eastAsia="宋体"/>
        </w:rPr>
        <w:t>”</w:t>
      </w:r>
      <w:r>
        <w:rPr>
          <w:rFonts w:hint="eastAsia" w:ascii="宋体" w:hAnsi="宋体"/>
          <w:sz w:val="24"/>
          <w:rFonts w:eastAsia="宋体"/>
          <w:rFonts w:eastAsia="宋体"/>
        </w:rPr>
        <w:t>、落实爱国爱教与依法依规开展宗教活动等基本责任相联系。就此而言，本文对《坐忘论》</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收心—真观—泰定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的诠释，一方面立足道教经典本位与思想史脉络，另一方面也试图回应道教如何在中华优秀传统文化整体语境中，通过教义阐释和宫观实践，引导信众涵养内在德性、参与社会和谐建设、服务公共善治这一时代课题。后文第四章关于个体修养、伦理实践、信众引导与中国化实践四个层面的讨论，正是循此问题意识展开。</w:t>
      </w:r>
    </w:p>
    <w:p w14:paraId="12A1CB24">
      <w:pPr>
        <w:pStyle w:val="3"/>
        <w:snapToGrid w:val="0"/>
        <w:spacing w:before="0" w:after="0" w:line="360" w:lineRule="auto"/>
        <w:jc w:val="center"/>
        <w:rPr>
          <w:rFonts w:ascii="Times New Roman" w:hAnsi="Times New Roman" w:cs="Times New Roman"/>
          <w:szCs w:val="32"/>
          <w:lang w:bidi="ar"/>
        </w:rPr>
      </w:pPr>
      <w:bookmarkStart w:id="37" w:name="_Toc14715"/>
      <w:bookmarkStart w:id="38" w:name="_Toc7034"/>
      <w:bookmarkStart w:id="39" w:name="_Toc20587"/>
      <w:r>
        <w:rPr>
          <w:rFonts w:hint="eastAsia" w:ascii="宋体" w:hAnsi="宋体" w:cs="Times New Roman"/>
          <w:sz w:val="24"/>
          <w:szCs w:val="32"/>
          <w:lang w:bidi="ar"/>
          <w:rFonts w:eastAsia="宋体"/>
        </w:rPr>
        <w:t>第二节 研究对象：《坐忘论》作为工夫论典范的独特价值</w:t>
      </w:r>
      <w:bookmarkEnd w:id="37"/>
      <w:bookmarkEnd w:id="38"/>
      <w:bookmarkEnd w:id="39"/>
    </w:p>
    <w:p w14:paraId="63FADD79">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40" w:name="_Toc21133"/>
      <w:bookmarkStart w:id="41" w:name="_Toc10160"/>
      <w:bookmarkStart w:id="42" w:name="_Toc1218"/>
      <w:r>
        <w:rPr>
          <w:rFonts w:hint="eastAsia" w:ascii="宋体" w:hAnsi="宋体" w:cs="宋体"/>
          <w:b w:val="0"/>
          <w:sz w:val="24"/>
          <w:szCs w:val="32"/>
          <w:lang w:val="en-US" w:eastAsia="zh-CN" w:bidi="ar"/>
          <w:rFonts w:eastAsia="宋体"/>
        </w:rPr>
        <w:t>一、文本的系统性与实践性特征</w:t>
      </w:r>
      <w:bookmarkEnd w:id="40"/>
      <w:bookmarkEnd w:id="41"/>
      <w:bookmarkEnd w:id="42"/>
    </w:p>
    <w:p w14:paraId="2A0F4A0B">
      <w:pPr w:jc="both">
        <w:pStyle w:val="36"/>
        <w:spacing w:line="360" w:lineRule="auto" w:before="0" w:after="0"/>
        <w:ind w:firstLineChars="40"/>
      </w:pPr>
      <w:r>
        <w:rPr>
          <w:rFonts w:ascii="宋体" w:hAnsi="宋体"/>
          <w:sz w:val="24"/>
          <w:rFonts w:eastAsia="宋体"/>
          <w:rFonts w:eastAsia="宋体"/>
        </w:rPr>
        <w:t>《坐忘论》为唐代上清派宗师司马承祯（647-735）所撰，是道教思想史上罕见的系统论述心性修养工夫的经典著作。</w:t>
      </w:r>
      <w:r>
        <w:rPr>
          <w:rFonts w:hint="eastAsia" w:ascii="宋体" w:hAnsi="宋体"/>
          <w:sz w:val="24"/>
          <w:rFonts w:eastAsia="宋体"/>
          <w:rFonts w:eastAsia="宋体"/>
        </w:rPr>
        <w:t>该书一卷，见载于《新唐书</w:t>
      </w:r>
      <w:r>
        <w:rPr>
          <w:rFonts w:hint="eastAsia" w:ascii="宋体" w:hAnsi="宋体"/>
          <w:sz w:val="24"/>
          <w:lang w:val="en-US" w:eastAsia="zh-CN"/>
          <w:rFonts w:eastAsia="宋体"/>
          <w:rFonts w:eastAsia="宋体"/>
        </w:rPr>
        <w:t>·</w:t>
      </w:r>
      <w:r>
        <w:rPr>
          <w:rFonts w:hint="eastAsia" w:ascii="宋体" w:hAnsi="宋体"/>
          <w:sz w:val="24"/>
          <w:rFonts w:eastAsia="宋体"/>
          <w:rFonts w:eastAsia="宋体"/>
        </w:rPr>
        <w:t>艺文志》与《宋史</w:t>
      </w:r>
      <w:r>
        <w:rPr>
          <w:rFonts w:hint="eastAsia" w:ascii="宋体" w:hAnsi="宋体"/>
          <w:sz w:val="24"/>
          <w:lang w:val="en-US" w:eastAsia="zh-CN"/>
          <w:rFonts w:eastAsia="宋体"/>
          <w:rFonts w:eastAsia="宋体"/>
        </w:rPr>
        <w:t>·</w:t>
      </w:r>
      <w:r>
        <w:rPr>
          <w:rFonts w:hint="eastAsia" w:ascii="宋体" w:hAnsi="宋体"/>
          <w:sz w:val="24"/>
          <w:rFonts w:eastAsia="宋体"/>
          <w:rFonts w:eastAsia="宋体"/>
        </w:rPr>
        <w:t>艺文志》，并收入《正统道藏</w:t>
      </w:r>
      <w:r>
        <w:rPr>
          <w:rFonts w:hint="eastAsia" w:ascii="宋体" w:hAnsi="宋体"/>
          <w:sz w:val="24"/>
          <w:lang w:val="en-US" w:eastAsia="zh-CN"/>
          <w:rFonts w:eastAsia="宋体"/>
          <w:rFonts w:eastAsia="宋体"/>
        </w:rPr>
        <w:t>·</w:t>
      </w:r>
      <w:r>
        <w:rPr>
          <w:rFonts w:hint="eastAsia" w:ascii="宋体" w:hAnsi="宋体"/>
          <w:sz w:val="24"/>
          <w:rFonts w:eastAsia="宋体"/>
          <w:rFonts w:eastAsia="宋体"/>
        </w:rPr>
        <w:t>太玄部》及《云笈七签》卷九四。</w:t>
      </w:r>
      <w:r>
        <w:rPr>
          <w:rFonts w:ascii="宋体" w:hAnsi="宋体"/>
          <w:sz w:val="24"/>
          <w:rFonts w:eastAsia="宋体"/>
          <w:rFonts w:eastAsia="宋体"/>
        </w:rPr>
        <w:t>全书由《信敬》《断缘》《收心》《简事》《真观》《泰定》《得道》七篇组成，篇末附《坐忘枢翼》以总括其旨。这一结构安排本身就显示出司马承祯的理论自觉：他不满足于零星的心得记录或片段的工夫指点，而是试图建构一个融摄修道全过程的完整体系。</w:t>
      </w:r>
    </w:p>
    <w:p w14:paraId="27984EBB">
      <w:pPr w:jc="both">
        <w:pStyle w:val="36"/>
        <w:spacing w:line="360" w:lineRule="auto" w:before="0" w:after="0"/>
        <w:ind w:firstLineChars="40"/>
      </w:pPr>
      <w:r>
        <w:rPr>
          <w:rFonts w:ascii="宋体" w:hAnsi="宋体"/>
          <w:sz w:val="24"/>
          <w:rFonts w:eastAsia="宋体"/>
          <w:rFonts w:eastAsia="宋体"/>
        </w:rPr>
        <w:t>《坐忘论》</w:t>
      </w:r>
      <w:r>
        <w:rPr>
          <w:rFonts w:hint="eastAsia" w:ascii="宋体" w:hAnsi="宋体"/>
          <w:sz w:val="24"/>
          <w:rFonts w:eastAsia="宋体"/>
          <w:rFonts w:eastAsia="宋体"/>
        </w:rPr>
        <w:t>具有显著</w:t>
      </w:r>
      <w:r>
        <w:rPr>
          <w:rFonts w:ascii="宋体" w:hAnsi="宋体"/>
          <w:sz w:val="24"/>
          <w:rFonts w:eastAsia="宋体"/>
          <w:rFonts w:eastAsia="宋体"/>
        </w:rPr>
        <w:t>的系统性，</w:t>
      </w:r>
      <w:r>
        <w:rPr>
          <w:rFonts w:hint="eastAsia" w:ascii="宋体" w:hAnsi="宋体"/>
          <w:sz w:val="24"/>
          <w:rFonts w:eastAsia="宋体"/>
          <w:rFonts w:eastAsia="宋体"/>
        </w:rPr>
        <w:t>具体</w:t>
      </w:r>
      <w:r>
        <w:rPr>
          <w:rFonts w:ascii="宋体" w:hAnsi="宋体"/>
          <w:sz w:val="24"/>
          <w:rFonts w:eastAsia="宋体"/>
          <w:rFonts w:eastAsia="宋体"/>
        </w:rPr>
        <w:t>体现为其对修道次第的明确划分</w:t>
      </w:r>
      <w:r>
        <w:rPr>
          <w:rFonts w:hint="eastAsia" w:ascii="宋体" w:hAnsi="宋体"/>
          <w:sz w:val="24"/>
          <w:rFonts w:eastAsia="宋体"/>
          <w:rFonts w:eastAsia="宋体"/>
        </w:rPr>
        <w:t>：</w:t>
      </w:r>
      <w:r>
        <w:rPr>
          <w:rFonts w:ascii="宋体" w:hAnsi="宋体"/>
          <w:sz w:val="24"/>
          <w:rFonts w:eastAsia="宋体"/>
          <w:rFonts w:eastAsia="宋体"/>
        </w:rPr>
        <w:t>从最初的</w:t>
      </w:r>
      <w:r>
        <w:rPr>
          <w:rFonts w:hint="eastAsia" w:ascii="宋体" w:hAnsi="宋体"/>
          <w:sz w:val="24"/>
          <w:lang w:eastAsia="zh-CN"/>
          <w:rFonts w:eastAsia="宋体"/>
          <w:rFonts w:eastAsia="宋体"/>
        </w:rPr>
        <w:t>“</w:t>
      </w:r>
      <w:r>
        <w:rPr>
          <w:rFonts w:ascii="宋体" w:hAnsi="宋体"/>
          <w:sz w:val="24"/>
          <w:rFonts w:eastAsia="宋体"/>
          <w:rFonts w:eastAsia="宋体"/>
        </w:rPr>
        <w:t>信敬</w:t>
      </w:r>
      <w:r>
        <w:rPr>
          <w:rFonts w:hint="eastAsia" w:ascii="宋体" w:hAnsi="宋体"/>
          <w:sz w:val="24"/>
          <w:lang w:eastAsia="zh-CN"/>
          <w:rFonts w:eastAsia="宋体"/>
          <w:rFonts w:eastAsia="宋体"/>
        </w:rPr>
        <w:t>”</w:t>
      </w:r>
      <w:r>
        <w:rPr>
          <w:rFonts w:ascii="宋体" w:hAnsi="宋体"/>
          <w:sz w:val="24"/>
          <w:rFonts w:eastAsia="宋体"/>
          <w:rFonts w:eastAsia="宋体"/>
        </w:rPr>
        <w:t>确立修道根基，到</w:t>
      </w:r>
      <w:r>
        <w:rPr>
          <w:rFonts w:hint="eastAsia" w:ascii="宋体" w:hAnsi="宋体"/>
          <w:sz w:val="24"/>
          <w:rFonts w:eastAsia="宋体"/>
          <w:rFonts w:eastAsia="宋体"/>
        </w:rPr>
        <w:t>通过</w:t>
      </w:r>
      <w:r>
        <w:rPr>
          <w:rFonts w:hint="eastAsia" w:ascii="宋体" w:hAnsi="宋体"/>
          <w:sz w:val="24"/>
          <w:lang w:eastAsia="zh-CN"/>
          <w:rFonts w:eastAsia="宋体"/>
          <w:rFonts w:eastAsia="宋体"/>
        </w:rPr>
        <w:t>“</w:t>
      </w:r>
      <w:r>
        <w:rPr>
          <w:rFonts w:hint="eastAsia" w:ascii="宋体" w:hAnsi="宋体"/>
          <w:sz w:val="24"/>
          <w:rFonts w:eastAsia="宋体"/>
          <w:rFonts w:eastAsia="宋体"/>
        </w:rPr>
        <w:t>断缘</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治理</w:t>
      </w:r>
      <w:r>
        <w:rPr>
          <w:rFonts w:ascii="宋体" w:hAnsi="宋体"/>
          <w:sz w:val="24"/>
          <w:rFonts w:eastAsia="宋体"/>
          <w:rFonts w:eastAsia="宋体"/>
        </w:rPr>
        <w:t>外在干扰与内在散乱，再到</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以</w:t>
      </w:r>
      <w:r>
        <w:rPr>
          <w:rFonts w:ascii="宋体" w:hAnsi="宋体"/>
          <w:sz w:val="24"/>
          <w:rFonts w:eastAsia="宋体"/>
          <w:rFonts w:eastAsia="宋体"/>
        </w:rPr>
        <w:t>进行价值抉择与认知转化，直至</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得道</w:t>
      </w:r>
      <w:r>
        <w:rPr>
          <w:rFonts w:hint="eastAsia" w:ascii="宋体" w:hAnsi="宋体"/>
          <w:sz w:val="24"/>
          <w:lang w:eastAsia="zh-CN"/>
          <w:rFonts w:eastAsia="宋体"/>
          <w:rFonts w:eastAsia="宋体"/>
        </w:rPr>
        <w:t>”</w:t>
      </w:r>
      <w:r>
        <w:rPr>
          <w:rFonts w:ascii="宋体" w:hAnsi="宋体"/>
          <w:sz w:val="24"/>
          <w:rFonts w:eastAsia="宋体"/>
          <w:rFonts w:eastAsia="宋体"/>
        </w:rPr>
        <w:t>达至境界成就与生命圆满，七篇之间呈现出清晰的逻辑递进关系，这种划分使修道者有径可循，不致因目标过高而望而生畏，也不致因路径不明而盲修瞎炼。</w:t>
      </w:r>
    </w:p>
    <w:p w14:paraId="19112165">
      <w:pPr w:jc="both">
        <w:pStyle w:val="36"/>
        <w:spacing w:line="360" w:lineRule="auto" w:before="0" w:after="0"/>
        <w:ind w:firstLineChars="40"/>
      </w:pPr>
      <w:r>
        <w:rPr>
          <w:rFonts w:ascii="宋体" w:hAnsi="宋体"/>
          <w:sz w:val="24"/>
          <w:rFonts w:eastAsia="宋体"/>
          <w:rFonts w:eastAsia="宋体"/>
        </w:rPr>
        <w:t>与系统性相伴随的是鲜明的实践性特征。《坐忘论》虽为道教经典，却极少涉及复杂的仪轨、符箓或外丹烧炼，而是将重心置于心性修养的实践层面。正是为了凸显这一实践取向，司马承祯在开篇即开宗明义地宣称</w:t>
      </w:r>
      <w:r>
        <w:rPr>
          <w:rFonts w:hint="eastAsia" w:ascii="宋体" w:hAnsi="宋体"/>
          <w:sz w:val="24"/>
          <w:lang w:eastAsia="zh-CN"/>
          <w:rFonts w:eastAsia="宋体"/>
          <w:rFonts w:eastAsia="宋体"/>
        </w:rPr>
        <w:t>“</w:t>
      </w:r>
      <w:r>
        <w:rPr>
          <w:rFonts w:ascii="宋体" w:hAnsi="宋体"/>
          <w:sz w:val="24"/>
          <w:rFonts w:eastAsia="宋体"/>
          <w:rFonts w:eastAsia="宋体"/>
        </w:rPr>
        <w:t>如人闻坐忘之言，信是修道之要</w:t>
      </w:r>
      <w:r>
        <w:rPr>
          <w:rFonts w:hint="eastAsia" w:ascii="宋体" w:hAnsi="宋体"/>
          <w:sz w:val="24"/>
          <w:lang w:eastAsia="zh-CN"/>
          <w:rFonts w:eastAsia="宋体"/>
          <w:rFonts w:eastAsia="宋体"/>
        </w:rPr>
        <w:t>”</w:t>
      </w:r>
      <w:r>
        <w:rPr>
          <w:rStyle w:val="32"/>
          <w:rFonts w:ascii="宋体" w:hAnsi="宋体"/>
          <w:sz w:val="24"/>
          <w:rFonts w:eastAsia="宋体"/>
          <w:rFonts w:eastAsia="宋体"/>
        </w:rPr>
        <w:footnoteReference w:id="15"/>
      </w:r>
      <w:r>
        <w:rPr>
          <w:rFonts w:ascii="宋体" w:hAnsi="宋体"/>
          <w:sz w:val="24"/>
          <w:rFonts w:eastAsia="宋体"/>
          <w:rFonts w:eastAsia="宋体"/>
        </w:rPr>
        <w:t>，将</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直接确立为修道工夫的根本入手处，从而把全书引向具体可操作的实修层面。书中对每一阶次的论述，不仅阐明其义理依据，还进一步详述具体的操作要领，并指出可能出现的偏差及相应的纠正方法。如论</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时，既指出</w:t>
      </w:r>
      <w:r>
        <w:rPr>
          <w:rFonts w:hint="eastAsia" w:ascii="宋体" w:hAnsi="宋体"/>
          <w:sz w:val="24"/>
          <w:lang w:eastAsia="zh-CN"/>
          <w:rFonts w:eastAsia="宋体"/>
          <w:rFonts w:eastAsia="宋体"/>
        </w:rPr>
        <w:t>“</w:t>
      </w:r>
      <w:r>
        <w:rPr>
          <w:rFonts w:ascii="宋体" w:hAnsi="宋体"/>
          <w:sz w:val="24"/>
          <w:rFonts w:eastAsia="宋体"/>
          <w:rFonts w:eastAsia="宋体"/>
        </w:rPr>
        <w:t>心不受外，名曰虚心；心不逐外，名曰安心</w:t>
      </w:r>
      <w:r>
        <w:rPr>
          <w:rFonts w:hint="eastAsia" w:ascii="宋体" w:hAnsi="宋体"/>
          <w:sz w:val="24"/>
          <w:lang w:eastAsia="zh-CN"/>
          <w:rFonts w:eastAsia="宋体"/>
          <w:rFonts w:eastAsia="宋体"/>
        </w:rPr>
        <w:t>”</w:t>
      </w:r>
      <w:r>
        <w:rPr>
          <w:rStyle w:val="32"/>
          <w:rFonts w:ascii="宋体" w:hAnsi="宋体"/>
          <w:sz w:val="24"/>
          <w:rFonts w:eastAsia="宋体"/>
          <w:rFonts w:eastAsia="宋体"/>
        </w:rPr>
        <w:footnoteReference w:id="16"/>
      </w:r>
      <w:r>
        <w:rPr>
          <w:rFonts w:ascii="宋体" w:hAnsi="宋体"/>
          <w:sz w:val="24"/>
          <w:rFonts w:eastAsia="宋体"/>
          <w:rFonts w:eastAsia="宋体"/>
        </w:rPr>
        <w:t>的原则，又提醒</w:t>
      </w:r>
      <w:r>
        <w:rPr>
          <w:rFonts w:hint="eastAsia" w:ascii="宋体" w:hAnsi="宋体"/>
          <w:sz w:val="24"/>
          <w:lang w:eastAsia="zh-CN"/>
          <w:rFonts w:eastAsia="宋体"/>
          <w:rFonts w:eastAsia="宋体"/>
        </w:rPr>
        <w:t>“</w:t>
      </w:r>
      <w:r>
        <w:rPr>
          <w:rFonts w:ascii="宋体" w:hAnsi="宋体"/>
          <w:sz w:val="24"/>
          <w:rFonts w:eastAsia="宋体"/>
          <w:rFonts w:eastAsia="宋体"/>
        </w:rPr>
        <w:t>有心坐忘</w:t>
      </w:r>
      <w:r>
        <w:rPr>
          <w:rFonts w:hint="eastAsia" w:ascii="宋体" w:hAnsi="宋体"/>
          <w:sz w:val="24"/>
          <w:lang w:eastAsia="zh-CN"/>
          <w:rFonts w:eastAsia="宋体"/>
          <w:rFonts w:eastAsia="宋体"/>
        </w:rPr>
        <w:t>”</w:t>
      </w:r>
      <w:r>
        <w:rPr>
          <w:rFonts w:ascii="宋体" w:hAnsi="宋体"/>
          <w:sz w:val="24"/>
          <w:rFonts w:eastAsia="宋体"/>
          <w:rFonts w:eastAsia="宋体"/>
        </w:rPr>
        <w:t>的执着之病，还针对如何在日常行事中安养心性这一实践难题，强调无论是行住坐卧还是应对俗务之时，都应</w:t>
      </w:r>
      <w:r>
        <w:rPr>
          <w:rFonts w:hint="eastAsia" w:ascii="宋体" w:hAnsi="宋体"/>
          <w:sz w:val="24"/>
          <w:lang w:eastAsia="zh-CN"/>
          <w:rFonts w:eastAsia="宋体"/>
          <w:rFonts w:eastAsia="宋体"/>
        </w:rPr>
        <w:t>“</w:t>
      </w:r>
      <w:r>
        <w:rPr>
          <w:rFonts w:ascii="宋体" w:hAnsi="宋体"/>
          <w:sz w:val="24"/>
          <w:rFonts w:eastAsia="宋体"/>
          <w:rFonts w:eastAsia="宋体"/>
        </w:rPr>
        <w:t>常须作意安之</w:t>
      </w:r>
      <w:r>
        <w:rPr>
          <w:rFonts w:hint="eastAsia" w:ascii="宋体" w:hAnsi="宋体"/>
          <w:sz w:val="24"/>
          <w:lang w:eastAsia="zh-CN"/>
          <w:rFonts w:eastAsia="宋体"/>
          <w:rFonts w:eastAsia="宋体"/>
        </w:rPr>
        <w:t>”</w:t>
      </w:r>
      <w:r>
        <w:rPr>
          <w:rStyle w:val="32"/>
          <w:rFonts w:ascii="宋体" w:hAnsi="宋体"/>
          <w:sz w:val="24"/>
          <w:rFonts w:eastAsia="宋体"/>
          <w:rFonts w:eastAsia="宋体"/>
        </w:rPr>
        <w:footnoteReference w:id="17"/>
      </w:r>
      <w:r>
        <w:rPr>
          <w:rFonts w:ascii="宋体" w:hAnsi="宋体"/>
          <w:sz w:val="24"/>
          <w:rFonts w:eastAsia="宋体"/>
          <w:rFonts w:eastAsia="宋体"/>
        </w:rPr>
        <w:t>，追求处动而神不乱的境界。这种细致入微的实践指导，使《坐忘论》超越了一般哲学论著的抽象思辨，成为一部真正的工夫论手册。《坐忘论》的实践性还呈现为其对修道主体的尊重。司马承祯深知个体根器、处境、习气的差异，因此在论述工夫法门时，并不强求一律</w:t>
      </w:r>
      <w:r>
        <w:rPr>
          <w:rFonts w:hint="eastAsia" w:ascii="宋体" w:hAnsi="宋体"/>
          <w:sz w:val="24"/>
          <w:lang w:val="en-US" w:eastAsia="zh-CN"/>
          <w:rFonts w:eastAsia="宋体"/>
          <w:rFonts w:eastAsia="宋体"/>
        </w:rPr>
        <w:t>相同</w:t>
      </w:r>
      <w:r>
        <w:rPr>
          <w:rFonts w:ascii="宋体" w:hAnsi="宋体"/>
          <w:sz w:val="24"/>
          <w:rFonts w:eastAsia="宋体"/>
          <w:rFonts w:eastAsia="宋体"/>
        </w:rPr>
        <w:t>，而是留出因人制宜的弹性空间。他强调：</w:t>
      </w:r>
      <w:r>
        <w:rPr>
          <w:rFonts w:hint="eastAsia" w:ascii="宋体" w:hAnsi="宋体"/>
          <w:sz w:val="24"/>
          <w:lang w:eastAsia="zh-CN"/>
          <w:rFonts w:eastAsia="宋体"/>
          <w:rFonts w:eastAsia="宋体"/>
        </w:rPr>
        <w:t>“</w:t>
      </w:r>
      <w:r>
        <w:rPr>
          <w:rFonts w:ascii="宋体" w:hAnsi="宋体"/>
          <w:sz w:val="24"/>
          <w:rFonts w:eastAsia="宋体"/>
          <w:rFonts w:eastAsia="宋体"/>
        </w:rPr>
        <w:t>我但不唱，彼自不和，彼虽有唱，我不和之。</w:t>
      </w:r>
      <w:r>
        <w:rPr>
          <w:rFonts w:hint="eastAsia" w:ascii="宋体" w:hAnsi="宋体"/>
          <w:sz w:val="24"/>
          <w:lang w:eastAsia="zh-CN"/>
          <w:rFonts w:eastAsia="宋体"/>
          <w:rFonts w:eastAsia="宋体"/>
        </w:rPr>
        <w:t>”</w:t>
      </w:r>
      <w:r>
        <w:rPr>
          <w:rStyle w:val="32"/>
          <w:rFonts w:ascii="宋体" w:hAnsi="宋体"/>
          <w:sz w:val="24"/>
          <w:rFonts w:eastAsia="宋体"/>
          <w:rFonts w:eastAsia="宋体"/>
        </w:rPr>
        <w:footnoteReference w:id="18"/>
      </w:r>
      <w:r>
        <w:rPr>
          <w:rFonts w:ascii="宋体" w:hAnsi="宋体"/>
          <w:sz w:val="24"/>
          <w:rFonts w:eastAsia="宋体"/>
          <w:rFonts w:eastAsia="宋体"/>
        </w:rPr>
        <w:t>这种灵活态度使《坐忘论》的工夫论既具有普遍的指导意义，又能够适应具体修习者的个别情况。正是这种系统性与实践性的统一，使《坐忘论》成为道教心性工夫论的典范之作，对后世内丹学的形成与发展产生了深远影响。</w:t>
      </w:r>
    </w:p>
    <w:p w14:paraId="413AE1C7">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43" w:name="_Toc19654"/>
      <w:bookmarkStart w:id="44" w:name="_Toc8344"/>
      <w:bookmarkStart w:id="45" w:name="_Toc573"/>
      <w:r>
        <w:rPr>
          <w:rFonts w:hint="eastAsia" w:ascii="宋体" w:hAnsi="宋体" w:cs="宋体"/>
          <w:b w:val="0"/>
          <w:sz w:val="24"/>
          <w:szCs w:val="32"/>
          <w:lang w:val="en-US" w:eastAsia="zh-CN" w:bidi="ar"/>
          <w:rFonts w:eastAsia="宋体"/>
        </w:rPr>
        <w:t>二、从“坐忘”境界到“七阶”方法的关键性转换</w:t>
      </w:r>
      <w:bookmarkEnd w:id="43"/>
      <w:bookmarkEnd w:id="44"/>
      <w:bookmarkEnd w:id="45"/>
    </w:p>
    <w:p w14:paraId="0AF47114">
      <w:pPr w:jc="both">
        <w:pStyle w:val="36"/>
        <w:spacing w:line="360" w:lineRule="auto" w:before="0" w:after="0"/>
        <w:ind w:firstLineChars="40"/>
      </w:pPr>
      <w:r>
        <w:rPr>
          <w:rFonts w:hint="eastAsia" w:ascii="宋体" w:hAnsi="宋体"/>
          <w:sz w:val="24"/>
          <w:rFonts w:eastAsia="宋体"/>
          <w:rFonts w:eastAsia="宋体"/>
        </w:rPr>
        <w:t>《坐忘论》所呈现的系统性与实践性的特征，使其完成了从庄子</w:t>
      </w:r>
      <w:r>
        <w:rPr>
          <w:rFonts w:hint="eastAsia" w:ascii="宋体" w:hAnsi="宋体"/>
          <w:sz w:val="24"/>
          <w:lang w:eastAsia="zh-CN"/>
          <w:rFonts w:eastAsia="宋体"/>
          <w:rFonts w:eastAsia="宋体"/>
        </w:rPr>
        <w:t>“</w:t>
      </w:r>
      <w:r>
        <w:rPr>
          <w:rFonts w:hint="eastAsia" w:ascii="宋体" w:hAnsi="宋体"/>
          <w:sz w:val="24"/>
          <w:rFonts w:eastAsia="宋体"/>
          <w:rFonts w:eastAsia="宋体"/>
        </w:rPr>
        <w:t>坐忘</w:t>
      </w:r>
      <w:r>
        <w:rPr>
          <w:rFonts w:hint="eastAsia" w:ascii="宋体" w:hAnsi="宋体"/>
          <w:sz w:val="24"/>
          <w:lang w:eastAsia="zh-CN"/>
          <w:rFonts w:eastAsia="宋体"/>
          <w:rFonts w:eastAsia="宋体"/>
        </w:rPr>
        <w:t>”</w:t>
      </w:r>
      <w:r>
        <w:rPr>
          <w:rFonts w:hint="eastAsia" w:ascii="宋体" w:hAnsi="宋体"/>
          <w:sz w:val="24"/>
          <w:rFonts w:eastAsia="宋体"/>
          <w:rFonts w:eastAsia="宋体"/>
        </w:rPr>
        <w:t>境界论向系统化工夫论的关键性转换，这构成了其在道教思想史上的重要贡献之一。</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一词首见于《庄子</w:t>
      </w:r>
      <w:r>
        <w:rPr>
          <w:rFonts w:hint="eastAsia" w:ascii="宋体" w:hAnsi="宋体"/>
          <w:sz w:val="24"/>
          <w:rFonts w:eastAsia="宋体"/>
          <w:rFonts w:eastAsia="宋体"/>
        </w:rPr>
        <w:t>·</w:t>
      </w:r>
      <w:r>
        <w:rPr>
          <w:rFonts w:ascii="宋体" w:hAnsi="宋体"/>
          <w:sz w:val="24"/>
          <w:rFonts w:eastAsia="宋体"/>
          <w:rFonts w:eastAsia="宋体"/>
        </w:rPr>
        <w:t>大宗师》，其文曰：</w:t>
      </w:r>
      <w:r>
        <w:rPr>
          <w:rFonts w:hint="eastAsia" w:ascii="宋体" w:hAnsi="宋体"/>
          <w:sz w:val="24"/>
          <w:lang w:eastAsia="zh-CN"/>
          <w:rFonts w:eastAsia="宋体"/>
          <w:rFonts w:eastAsia="宋体"/>
        </w:rPr>
        <w:t>“</w:t>
      </w:r>
      <w:r>
        <w:rPr>
          <w:rFonts w:ascii="宋体" w:hAnsi="宋体"/>
          <w:sz w:val="24"/>
          <w:rFonts w:eastAsia="宋体"/>
          <w:rFonts w:eastAsia="宋体"/>
        </w:rPr>
        <w:t>堕肢体，黜聪明，离形去知，同于大通，此谓坐忘。</w:t>
      </w:r>
      <w:r>
        <w:rPr>
          <w:rFonts w:hint="eastAsia" w:ascii="宋体" w:hAnsi="宋体"/>
          <w:sz w:val="24"/>
          <w:lang w:eastAsia="zh-CN"/>
          <w:rFonts w:eastAsia="宋体"/>
          <w:rFonts w:eastAsia="宋体"/>
        </w:rPr>
        <w:t>”</w:t>
      </w:r>
      <w:r>
        <w:rPr>
          <w:rStyle w:val="32"/>
          <w:rFonts w:ascii="宋体" w:hAnsi="宋体"/>
          <w:sz w:val="24"/>
          <w:rFonts w:eastAsia="宋体"/>
          <w:rFonts w:eastAsia="宋体"/>
        </w:rPr>
        <w:footnoteReference w:id="19"/>
      </w:r>
      <w:r>
        <w:rPr>
          <w:rFonts w:ascii="宋体" w:hAnsi="宋体"/>
          <w:sz w:val="24"/>
          <w:rFonts w:eastAsia="宋体"/>
          <w:rFonts w:eastAsia="宋体"/>
        </w:rPr>
        <w:t>在庄子那里，</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描述的是一种超越形骸与智识限制、与大道冥合为一的精神境界。这一表述具有鲜明的境界论特质</w:t>
      </w:r>
      <w:r>
        <w:rPr>
          <w:rFonts w:hint="eastAsia" w:ascii="宋体" w:hAnsi="宋体"/>
          <w:sz w:val="24"/>
          <w:rFonts w:eastAsia="宋体"/>
          <w:rFonts w:eastAsia="宋体"/>
        </w:rPr>
        <w:t>——</w:t>
      </w:r>
      <w:r>
        <w:rPr>
          <w:rFonts w:ascii="宋体" w:hAnsi="宋体"/>
          <w:sz w:val="24"/>
          <w:rFonts w:eastAsia="宋体"/>
          <w:rFonts w:eastAsia="宋体"/>
        </w:rPr>
        <w:t>它呈现的是修道的究竟成就，而非入道的具体方法。颜回从</w:t>
      </w:r>
      <w:r>
        <w:rPr>
          <w:rFonts w:hint="eastAsia" w:ascii="宋体" w:hAnsi="宋体"/>
          <w:sz w:val="24"/>
          <w:lang w:eastAsia="zh-CN"/>
          <w:rFonts w:eastAsia="宋体"/>
          <w:rFonts w:eastAsia="宋体"/>
        </w:rPr>
        <w:t>“</w:t>
      </w:r>
      <w:r>
        <w:rPr>
          <w:rFonts w:ascii="宋体" w:hAnsi="宋体"/>
          <w:sz w:val="24"/>
          <w:rFonts w:eastAsia="宋体"/>
          <w:rFonts w:eastAsia="宋体"/>
        </w:rPr>
        <w:t>忘仁义</w:t>
      </w:r>
      <w:r>
        <w:rPr>
          <w:rFonts w:hint="eastAsia" w:ascii="宋体" w:hAnsi="宋体"/>
          <w:sz w:val="24"/>
          <w:lang w:eastAsia="zh-CN"/>
          <w:rFonts w:eastAsia="宋体"/>
          <w:rFonts w:eastAsia="宋体"/>
        </w:rPr>
        <w:t>”</w:t>
      </w:r>
      <w:r>
        <w:rPr>
          <w:rFonts w:ascii="宋体" w:hAnsi="宋体"/>
          <w:sz w:val="24"/>
          <w:rFonts w:eastAsia="宋体"/>
          <w:rFonts w:eastAsia="宋体"/>
        </w:rPr>
        <w:t>到</w:t>
      </w:r>
      <w:r>
        <w:rPr>
          <w:rFonts w:hint="eastAsia" w:ascii="宋体" w:hAnsi="宋体"/>
          <w:sz w:val="24"/>
          <w:lang w:eastAsia="zh-CN"/>
          <w:rFonts w:eastAsia="宋体"/>
          <w:rFonts w:eastAsia="宋体"/>
        </w:rPr>
        <w:t>“</w:t>
      </w:r>
      <w:r>
        <w:rPr>
          <w:rFonts w:ascii="宋体" w:hAnsi="宋体"/>
          <w:sz w:val="24"/>
          <w:rFonts w:eastAsia="宋体"/>
          <w:rFonts w:eastAsia="宋体"/>
        </w:rPr>
        <w:t>忘礼乐</w:t>
      </w:r>
      <w:r>
        <w:rPr>
          <w:rFonts w:hint="eastAsia" w:ascii="宋体" w:hAnsi="宋体"/>
          <w:sz w:val="24"/>
          <w:lang w:eastAsia="zh-CN"/>
          <w:rFonts w:eastAsia="宋体"/>
          <w:rFonts w:eastAsia="宋体"/>
        </w:rPr>
        <w:t>”</w:t>
      </w:r>
      <w:r>
        <w:rPr>
          <w:rFonts w:ascii="宋体" w:hAnsi="宋体"/>
          <w:sz w:val="24"/>
          <w:rFonts w:eastAsia="宋体"/>
          <w:rFonts w:eastAsia="宋体"/>
        </w:rPr>
        <w:t>再到</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的递进，固然隐含着工夫次第的意味，但庄子并未对如何实现</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展开系统论述。</w:t>
      </w:r>
    </w:p>
    <w:p w14:paraId="5EA2C150">
      <w:pPr w:jc="both">
        <w:pStyle w:val="36"/>
        <w:spacing w:line="360" w:lineRule="auto" w:before="0" w:after="0"/>
        <w:ind w:firstLineChars="40"/>
      </w:pPr>
      <w:r>
        <w:rPr>
          <w:rFonts w:hint="eastAsia" w:ascii="宋体" w:hAnsi="宋体"/>
          <w:sz w:val="24"/>
          <w:rFonts w:eastAsia="宋体"/>
          <w:rFonts w:eastAsia="宋体"/>
        </w:rPr>
        <w:t>《坐忘论》一文中司马承祯的创造性成果，正在于他将</w:t>
      </w:r>
      <w:r>
        <w:rPr>
          <w:rFonts w:hint="eastAsia" w:ascii="宋体" w:hAnsi="宋体"/>
          <w:sz w:val="24"/>
          <w:lang w:eastAsia="zh-CN"/>
          <w:rFonts w:eastAsia="宋体"/>
          <w:rFonts w:eastAsia="宋体"/>
        </w:rPr>
        <w:t>“</w:t>
      </w:r>
      <w:r>
        <w:rPr>
          <w:rFonts w:hint="eastAsia" w:ascii="宋体" w:hAnsi="宋体"/>
          <w:sz w:val="24"/>
          <w:rFonts w:eastAsia="宋体"/>
          <w:rFonts w:eastAsia="宋体"/>
        </w:rPr>
        <w:t>坐忘</w:t>
      </w:r>
      <w:r>
        <w:rPr>
          <w:rFonts w:hint="eastAsia" w:ascii="宋体" w:hAnsi="宋体"/>
          <w:sz w:val="24"/>
          <w:lang w:eastAsia="zh-CN"/>
          <w:rFonts w:eastAsia="宋体"/>
          <w:rFonts w:eastAsia="宋体"/>
        </w:rPr>
        <w:t>”</w:t>
      </w:r>
      <w:r>
        <w:rPr>
          <w:rFonts w:hint="eastAsia" w:ascii="宋体" w:hAnsi="宋体"/>
          <w:sz w:val="24"/>
          <w:rFonts w:eastAsia="宋体"/>
          <w:rFonts w:eastAsia="宋体"/>
        </w:rPr>
        <w:t>从一种境界名称转化为一个工夫论体系。他一方面承继庄子对</w:t>
      </w:r>
      <w:r>
        <w:rPr>
          <w:rFonts w:hint="eastAsia" w:ascii="宋体" w:hAnsi="宋体"/>
          <w:sz w:val="24"/>
          <w:lang w:eastAsia="zh-CN"/>
          <w:rFonts w:eastAsia="宋体"/>
          <w:rFonts w:eastAsia="宋体"/>
        </w:rPr>
        <w:t>“</w:t>
      </w:r>
      <w:r>
        <w:rPr>
          <w:rFonts w:hint="eastAsia" w:ascii="宋体" w:hAnsi="宋体"/>
          <w:sz w:val="24"/>
          <w:rFonts w:eastAsia="宋体"/>
          <w:rFonts w:eastAsia="宋体"/>
        </w:rPr>
        <w:t>坐忘</w:t>
      </w:r>
      <w:r>
        <w:rPr>
          <w:rFonts w:hint="eastAsia" w:ascii="宋体" w:hAnsi="宋体"/>
          <w:sz w:val="24"/>
          <w:lang w:eastAsia="zh-CN"/>
          <w:rFonts w:eastAsia="宋体"/>
          <w:rFonts w:eastAsia="宋体"/>
        </w:rPr>
        <w:t>”</w:t>
      </w:r>
      <w:r>
        <w:rPr>
          <w:rFonts w:hint="eastAsia" w:ascii="宋体" w:hAnsi="宋体"/>
          <w:sz w:val="24"/>
          <w:rFonts w:eastAsia="宋体"/>
          <w:rFonts w:eastAsia="宋体"/>
        </w:rPr>
        <w:t>境界的基本界定，在《坐忘论》开篇即引述</w:t>
      </w:r>
      <w:r>
        <w:rPr>
          <w:rFonts w:hint="eastAsia" w:ascii="宋体" w:hAnsi="宋体"/>
          <w:sz w:val="24"/>
          <w:lang w:eastAsia="zh-CN"/>
          <w:rFonts w:eastAsia="宋体"/>
          <w:rFonts w:eastAsia="宋体"/>
        </w:rPr>
        <w:t>“</w:t>
      </w:r>
      <w:r>
        <w:rPr>
          <w:rFonts w:hint="eastAsia" w:ascii="宋体" w:hAnsi="宋体"/>
          <w:sz w:val="24"/>
          <w:rFonts w:eastAsia="宋体"/>
          <w:rFonts w:eastAsia="宋体"/>
        </w:rPr>
        <w:t>堕肢体，黜聪明，离形去知，同于大通，此谓坐忘</w:t>
      </w:r>
      <w:r>
        <w:rPr>
          <w:rFonts w:hint="eastAsia" w:ascii="宋体" w:hAnsi="宋体"/>
          <w:sz w:val="24"/>
          <w:lang w:eastAsia="zh-CN"/>
          <w:rFonts w:eastAsia="宋体"/>
          <w:rFonts w:eastAsia="宋体"/>
        </w:rPr>
        <w:t>”</w:t>
      </w:r>
      <w:r>
        <w:rPr>
          <w:rStyle w:val="32"/>
          <w:rFonts w:ascii="宋体" w:hAnsi="宋体"/>
          <w:sz w:val="24"/>
          <w:rFonts w:eastAsia="宋体"/>
          <w:rFonts w:eastAsia="宋体"/>
        </w:rPr>
        <w:footnoteReference w:id="20"/>
      </w:r>
      <w:r>
        <w:rPr>
          <w:rFonts w:hint="eastAsia" w:ascii="宋体" w:hAnsi="宋体"/>
          <w:sz w:val="24"/>
          <w:rFonts w:eastAsia="宋体"/>
          <w:rFonts w:eastAsia="宋体"/>
        </w:rPr>
        <w:t>，并解释曰：</w:t>
      </w:r>
      <w:r>
        <w:rPr>
          <w:rFonts w:hint="eastAsia" w:ascii="宋体" w:hAnsi="宋体"/>
          <w:sz w:val="24"/>
          <w:lang w:eastAsia="zh-CN"/>
          <w:rFonts w:eastAsia="宋体"/>
          <w:rFonts w:eastAsia="宋体"/>
        </w:rPr>
        <w:t>“</w:t>
      </w:r>
      <w:r>
        <w:rPr>
          <w:rFonts w:hint="eastAsia" w:ascii="宋体" w:hAnsi="宋体"/>
          <w:sz w:val="24"/>
          <w:rFonts w:eastAsia="宋体"/>
          <w:rFonts w:eastAsia="宋体"/>
        </w:rPr>
        <w:t>夫坐忘者，何所不忘哉，内不觉其一身，外不知乎宇宙。与道冥一，万虑皆遗。</w:t>
      </w:r>
      <w:r>
        <w:rPr>
          <w:rFonts w:hint="eastAsia" w:ascii="宋体" w:hAnsi="宋体"/>
          <w:sz w:val="24"/>
          <w:lang w:eastAsia="zh-CN"/>
          <w:rFonts w:eastAsia="宋体"/>
          <w:rFonts w:eastAsia="宋体"/>
        </w:rPr>
        <w:t>”</w:t>
      </w:r>
      <w:r>
        <w:rPr>
          <w:rStyle w:val="32"/>
          <w:rFonts w:ascii="宋体" w:hAnsi="宋体"/>
          <w:sz w:val="24"/>
          <w:rFonts w:eastAsia="宋体"/>
          <w:rFonts w:eastAsia="宋体"/>
        </w:rPr>
        <w:footnoteReference w:id="21"/>
      </w:r>
      <w:r>
        <w:rPr>
          <w:rFonts w:hint="eastAsia" w:ascii="宋体" w:hAnsi="宋体"/>
          <w:sz w:val="24"/>
          <w:rFonts w:eastAsia="宋体"/>
          <w:rFonts w:eastAsia="宋体"/>
        </w:rPr>
        <w:t>另一方面，他并不满足于对境界的描述，而是追问：如何才能达到这一境界？于是，他建构起从</w:t>
      </w:r>
      <w:r>
        <w:rPr>
          <w:rFonts w:hint="eastAsia" w:ascii="宋体" w:hAnsi="宋体"/>
          <w:sz w:val="24"/>
          <w:lang w:eastAsia="zh-CN"/>
          <w:rFonts w:eastAsia="宋体"/>
          <w:rFonts w:eastAsia="宋体"/>
        </w:rPr>
        <w:t>“</w:t>
      </w:r>
      <w:r>
        <w:rPr>
          <w:rFonts w:hint="eastAsia" w:ascii="宋体" w:hAnsi="宋体"/>
          <w:sz w:val="24"/>
          <w:rFonts w:eastAsia="宋体"/>
          <w:rFonts w:eastAsia="宋体"/>
        </w:rPr>
        <w:t>信敬</w:t>
      </w:r>
      <w:r>
        <w:rPr>
          <w:rFonts w:hint="eastAsia" w:ascii="宋体" w:hAnsi="宋体"/>
          <w:sz w:val="24"/>
          <w:lang w:eastAsia="zh-CN"/>
          <w:rFonts w:eastAsia="宋体"/>
          <w:rFonts w:eastAsia="宋体"/>
        </w:rPr>
        <w:t>”</w:t>
      </w:r>
      <w:r>
        <w:rPr>
          <w:rFonts w:hint="eastAsia" w:ascii="宋体" w:hAnsi="宋体"/>
          <w:sz w:val="24"/>
          <w:rFonts w:eastAsia="宋体"/>
          <w:rFonts w:eastAsia="宋体"/>
        </w:rPr>
        <w:t>到</w:t>
      </w:r>
      <w:r>
        <w:rPr>
          <w:rFonts w:hint="eastAsia" w:ascii="宋体" w:hAnsi="宋体"/>
          <w:sz w:val="24"/>
          <w:lang w:eastAsia="zh-CN"/>
          <w:rFonts w:eastAsia="宋体"/>
          <w:rFonts w:eastAsia="宋体"/>
        </w:rPr>
        <w:t>“</w:t>
      </w:r>
      <w:r>
        <w:rPr>
          <w:rFonts w:hint="eastAsia" w:ascii="宋体" w:hAnsi="宋体"/>
          <w:sz w:val="24"/>
          <w:rFonts w:eastAsia="宋体"/>
          <w:rFonts w:eastAsia="宋体"/>
        </w:rPr>
        <w:t>得道</w:t>
      </w:r>
      <w:r>
        <w:rPr>
          <w:rFonts w:hint="eastAsia" w:ascii="宋体" w:hAnsi="宋体"/>
          <w:sz w:val="24"/>
          <w:lang w:eastAsia="zh-CN"/>
          <w:rFonts w:eastAsia="宋体"/>
          <w:rFonts w:eastAsia="宋体"/>
        </w:rPr>
        <w:t>”</w:t>
      </w:r>
      <w:r>
        <w:rPr>
          <w:rFonts w:hint="eastAsia" w:ascii="宋体" w:hAnsi="宋体"/>
          <w:sz w:val="24"/>
          <w:rFonts w:eastAsia="宋体"/>
          <w:rFonts w:eastAsia="宋体"/>
        </w:rPr>
        <w:t>的七阶次工夫体系，将</w:t>
      </w:r>
      <w:r>
        <w:rPr>
          <w:rFonts w:hint="eastAsia" w:ascii="宋体" w:hAnsi="宋体"/>
          <w:sz w:val="24"/>
          <w:lang w:eastAsia="zh-CN"/>
          <w:rFonts w:eastAsia="宋体"/>
          <w:rFonts w:eastAsia="宋体"/>
        </w:rPr>
        <w:t>“</w:t>
      </w:r>
      <w:r>
        <w:rPr>
          <w:rFonts w:hint="eastAsia" w:ascii="宋体" w:hAnsi="宋体"/>
          <w:sz w:val="24"/>
          <w:rFonts w:eastAsia="宋体"/>
          <w:rFonts w:eastAsia="宋体"/>
        </w:rPr>
        <w:t>坐忘</w:t>
      </w:r>
      <w:r>
        <w:rPr>
          <w:rFonts w:hint="eastAsia" w:ascii="宋体" w:hAnsi="宋体"/>
          <w:sz w:val="24"/>
          <w:lang w:eastAsia="zh-CN"/>
          <w:rFonts w:eastAsia="宋体"/>
          <w:rFonts w:eastAsia="宋体"/>
        </w:rPr>
        <w:t>”</w:t>
      </w:r>
      <w:r>
        <w:rPr>
          <w:rFonts w:hint="eastAsia" w:ascii="宋体" w:hAnsi="宋体"/>
          <w:sz w:val="24"/>
          <w:rFonts w:eastAsia="宋体"/>
          <w:rFonts w:eastAsia="宋体"/>
        </w:rPr>
        <w:t>这一终极境界分解为可以循序渐进、依次修证的实践阶梯。这种工夫论体系的转换，将庄子哲学中具有神秘主义色彩的高峰体验转化为普通人可以依阶修习的日常实践。</w:t>
      </w:r>
    </w:p>
    <w:p w14:paraId="24DF0AFB">
      <w:pPr w:jc="both">
        <w:pStyle w:val="36"/>
        <w:spacing w:line="360" w:lineRule="auto" w:before="0" w:after="0"/>
        <w:ind w:firstLineChars="40"/>
      </w:pPr>
      <w:r>
        <w:rPr>
          <w:rFonts w:hint="eastAsia" w:ascii="宋体" w:hAnsi="宋体"/>
          <w:sz w:val="24"/>
          <w:rFonts w:eastAsia="宋体"/>
          <w:rFonts w:eastAsia="宋体"/>
        </w:rPr>
        <w:t>除了完成从境界到工夫论体系的转换，司马承祯还整合了汉唐以来道教积累的多种修养技术，借此自觉回应时代的思想挑战。</w:t>
      </w:r>
      <w:r>
        <w:rPr>
          <w:rFonts w:ascii="宋体" w:hAnsi="宋体"/>
          <w:sz w:val="24"/>
          <w:rFonts w:eastAsia="宋体"/>
          <w:rFonts w:eastAsia="宋体"/>
        </w:rPr>
        <w:t>司马承祯所处的时代佛教鼎盛，天台宗</w:t>
      </w:r>
      <w:r>
        <w:rPr>
          <w:rFonts w:hint="eastAsia" w:ascii="宋体" w:hAnsi="宋体"/>
          <w:sz w:val="24"/>
          <w:lang w:eastAsia="zh-CN"/>
          <w:rFonts w:eastAsia="宋体"/>
          <w:rFonts w:eastAsia="宋体"/>
        </w:rPr>
        <w:t>“</w:t>
      </w:r>
      <w:r>
        <w:rPr>
          <w:rFonts w:ascii="宋体" w:hAnsi="宋体"/>
          <w:sz w:val="24"/>
          <w:rFonts w:eastAsia="宋体"/>
          <w:rFonts w:eastAsia="宋体"/>
        </w:rPr>
        <w:t>止观</w:t>
      </w:r>
      <w:r>
        <w:rPr>
          <w:rFonts w:hint="eastAsia" w:ascii="宋体" w:hAnsi="宋体"/>
          <w:sz w:val="24"/>
          <w:lang w:eastAsia="zh-CN"/>
          <w:rFonts w:eastAsia="宋体"/>
          <w:rFonts w:eastAsia="宋体"/>
        </w:rPr>
        <w:t>”</w:t>
      </w:r>
      <w:r>
        <w:rPr>
          <w:rFonts w:ascii="宋体" w:hAnsi="宋体"/>
          <w:sz w:val="24"/>
          <w:rFonts w:eastAsia="宋体"/>
          <w:rFonts w:eastAsia="宋体"/>
        </w:rPr>
        <w:t>、禅宗</w:t>
      </w:r>
      <w:r>
        <w:rPr>
          <w:rFonts w:hint="eastAsia" w:ascii="宋体" w:hAnsi="宋体"/>
          <w:sz w:val="24"/>
          <w:lang w:eastAsia="zh-CN"/>
          <w:rFonts w:eastAsia="宋体"/>
          <w:rFonts w:eastAsia="宋体"/>
        </w:rPr>
        <w:t>“</w:t>
      </w:r>
      <w:r>
        <w:rPr>
          <w:rFonts w:ascii="宋体" w:hAnsi="宋体"/>
          <w:sz w:val="24"/>
          <w:rFonts w:eastAsia="宋体"/>
          <w:rFonts w:eastAsia="宋体"/>
        </w:rPr>
        <w:t>明心见性</w:t>
      </w:r>
      <w:r>
        <w:rPr>
          <w:rFonts w:hint="eastAsia" w:ascii="宋体" w:hAnsi="宋体"/>
          <w:sz w:val="24"/>
          <w:lang w:eastAsia="zh-CN"/>
          <w:rFonts w:eastAsia="宋体"/>
          <w:rFonts w:eastAsia="宋体"/>
        </w:rPr>
        <w:t>”</w:t>
      </w:r>
      <w:r>
        <w:rPr>
          <w:rFonts w:ascii="宋体" w:hAnsi="宋体"/>
          <w:sz w:val="24"/>
          <w:rFonts w:eastAsia="宋体"/>
          <w:rFonts w:eastAsia="宋体"/>
        </w:rPr>
        <w:t>等心性修养方法影响日广，</w:t>
      </w:r>
      <w:r>
        <w:rPr>
          <w:rFonts w:hint="eastAsia" w:ascii="宋体" w:hAnsi="宋体"/>
          <w:sz w:val="24"/>
          <w:rFonts w:eastAsia="宋体"/>
          <w:rFonts w:eastAsia="宋体"/>
        </w:rPr>
        <w:t>给道教带来了</w:t>
      </w:r>
      <w:r>
        <w:rPr>
          <w:rFonts w:ascii="宋体" w:hAnsi="宋体"/>
          <w:sz w:val="24"/>
          <w:rFonts w:eastAsia="宋体"/>
          <w:rFonts w:eastAsia="宋体"/>
        </w:rPr>
        <w:t>巨大压力。面对这一挑战，</w:t>
      </w:r>
      <w:r>
        <w:rPr>
          <w:rFonts w:hint="eastAsia" w:ascii="宋体" w:hAnsi="宋体"/>
          <w:sz w:val="24"/>
          <w:rFonts w:eastAsia="宋体"/>
          <w:rFonts w:eastAsia="宋体"/>
        </w:rPr>
        <w:t>他</w:t>
      </w:r>
      <w:r>
        <w:rPr>
          <w:rFonts w:ascii="宋体" w:hAnsi="宋体"/>
          <w:sz w:val="24"/>
          <w:rFonts w:eastAsia="宋体"/>
          <w:rFonts w:eastAsia="宋体"/>
        </w:rPr>
        <w:t>一方面积极借鉴佛教工夫论的合理因素，另一方面坚持道教形神兼养的理论特色，</w:t>
      </w:r>
      <w:r>
        <w:rPr>
          <w:rFonts w:hint="eastAsia" w:ascii="宋体" w:hAnsi="宋体"/>
          <w:sz w:val="24"/>
          <w:rFonts w:eastAsia="宋体"/>
          <w:rFonts w:eastAsia="宋体"/>
        </w:rPr>
        <w:t>从而</w:t>
      </w:r>
      <w:r>
        <w:rPr>
          <w:rFonts w:ascii="宋体" w:hAnsi="宋体"/>
          <w:sz w:val="24"/>
          <w:rFonts w:eastAsia="宋体"/>
          <w:rFonts w:eastAsia="宋体"/>
        </w:rPr>
        <w:t>建构起可与佛教</w:t>
      </w:r>
      <w:r>
        <w:rPr>
          <w:rFonts w:hint="eastAsia" w:ascii="宋体" w:hAnsi="宋体"/>
          <w:sz w:val="24"/>
          <w:lang w:eastAsia="zh-CN"/>
          <w:rFonts w:eastAsia="宋体"/>
          <w:rFonts w:eastAsia="宋体"/>
        </w:rPr>
        <w:t>“</w:t>
      </w:r>
      <w:r>
        <w:rPr>
          <w:rFonts w:ascii="宋体" w:hAnsi="宋体"/>
          <w:sz w:val="24"/>
          <w:rFonts w:eastAsia="宋体"/>
          <w:rFonts w:eastAsia="宋体"/>
        </w:rPr>
        <w:t>宴坐</w:t>
      </w:r>
      <w:r>
        <w:rPr>
          <w:rFonts w:hint="eastAsia" w:ascii="宋体" w:hAnsi="宋体"/>
          <w:sz w:val="24"/>
          <w:lang w:eastAsia="zh-CN"/>
          <w:rFonts w:eastAsia="宋体"/>
          <w:rFonts w:eastAsia="宋体"/>
        </w:rPr>
        <w:t>”</w:t>
      </w:r>
      <w:r>
        <w:rPr>
          <w:rFonts w:ascii="宋体" w:hAnsi="宋体"/>
          <w:sz w:val="24"/>
          <w:rFonts w:eastAsia="宋体"/>
          <w:rFonts w:eastAsia="宋体"/>
        </w:rPr>
        <w:t>相抗衡的道教心性修养体系。司马承祯本人</w:t>
      </w:r>
      <w:r>
        <w:rPr>
          <w:rFonts w:hint="eastAsia" w:ascii="宋体" w:hAnsi="宋体"/>
          <w:sz w:val="24"/>
          <w:rFonts w:eastAsia="宋体"/>
          <w:rFonts w:eastAsia="宋体"/>
        </w:rPr>
        <w:t>亦</w:t>
      </w:r>
      <w:r>
        <w:rPr>
          <w:rFonts w:ascii="宋体" w:hAnsi="宋体"/>
          <w:sz w:val="24"/>
          <w:rFonts w:eastAsia="宋体"/>
          <w:rFonts w:eastAsia="宋体"/>
        </w:rPr>
        <w:t>明确宣称：</w:t>
      </w:r>
      <w:r>
        <w:rPr>
          <w:rFonts w:hint="eastAsia" w:ascii="宋体" w:hAnsi="宋体"/>
          <w:sz w:val="24"/>
          <w:lang w:eastAsia="zh-CN"/>
          <w:rFonts w:eastAsia="宋体"/>
          <w:rFonts w:eastAsia="宋体"/>
        </w:rPr>
        <w:t>“</w:t>
      </w:r>
      <w:r>
        <w:rPr>
          <w:rFonts w:ascii="宋体" w:hAnsi="宋体"/>
          <w:sz w:val="24"/>
          <w:rFonts w:eastAsia="宋体"/>
          <w:rFonts w:eastAsia="宋体"/>
        </w:rPr>
        <w:t>二者之妙，故非孔、释之所能邻。</w:t>
      </w:r>
      <w:r>
        <w:rPr>
          <w:rFonts w:hint="eastAsia" w:ascii="宋体" w:hAnsi="宋体"/>
          <w:sz w:val="24"/>
          <w:lang w:eastAsia="zh-CN"/>
          <w:rFonts w:eastAsia="宋体"/>
          <w:rFonts w:eastAsia="宋体"/>
        </w:rPr>
        <w:t>”</w:t>
      </w:r>
      <w:r>
        <w:rPr>
          <w:rStyle w:val="32"/>
          <w:rFonts w:ascii="宋体" w:hAnsi="宋体"/>
          <w:sz w:val="24"/>
          <w:rFonts w:eastAsia="宋体"/>
          <w:rFonts w:eastAsia="宋体"/>
        </w:rPr>
        <w:footnoteReference w:id="22"/>
      </w:r>
      <w:r>
        <w:rPr>
          <w:rFonts w:hint="eastAsia" w:ascii="宋体" w:hAnsi="宋体"/>
          <w:sz w:val="24"/>
          <w:rFonts w:eastAsia="宋体"/>
          <w:rFonts w:eastAsia="宋体"/>
        </w:rPr>
        <w:t>正是</w:t>
      </w:r>
      <w:r>
        <w:rPr>
          <w:rFonts w:ascii="宋体" w:hAnsi="宋体"/>
          <w:sz w:val="24"/>
          <w:rFonts w:eastAsia="宋体"/>
          <w:rFonts w:eastAsia="宋体"/>
        </w:rPr>
        <w:t>这种自觉的理论建构，使《坐忘论》成为唐代道教回应佛教挑战、实现自我更新的重要成果。这一过程，正是道教在历史上实现创造性转化的典型表现</w:t>
      </w:r>
      <w:r>
        <w:rPr>
          <w:rFonts w:hint="eastAsia" w:ascii="宋体" w:hAnsi="宋体"/>
          <w:sz w:val="24"/>
          <w:rFonts w:eastAsia="宋体"/>
          <w:rFonts w:eastAsia="宋体"/>
        </w:rPr>
        <w:t>——既不固步自封地拘守旧有范式，又</w:t>
      </w:r>
      <w:r>
        <w:rPr>
          <w:rFonts w:ascii="宋体" w:hAnsi="宋体"/>
          <w:sz w:val="24"/>
          <w:rFonts w:eastAsia="宋体"/>
          <w:rFonts w:eastAsia="宋体"/>
        </w:rPr>
        <w:t>在外来文化的刺激下积极吸收有益资源，同时</w:t>
      </w:r>
      <w:r>
        <w:rPr>
          <w:rFonts w:hint="eastAsia" w:ascii="宋体" w:hAnsi="宋体"/>
          <w:sz w:val="24"/>
          <w:rFonts w:eastAsia="宋体"/>
          <w:rFonts w:eastAsia="宋体"/>
        </w:rPr>
        <w:t>还</w:t>
      </w:r>
      <w:r>
        <w:rPr>
          <w:rFonts w:ascii="宋体" w:hAnsi="宋体"/>
          <w:sz w:val="24"/>
          <w:rFonts w:eastAsia="宋体"/>
          <w:rFonts w:eastAsia="宋体"/>
        </w:rPr>
        <w:t>坚守</w:t>
      </w:r>
      <w:r>
        <w:rPr>
          <w:rFonts w:hint="eastAsia" w:ascii="宋体" w:hAnsi="宋体"/>
          <w:sz w:val="24"/>
          <w:rFonts w:eastAsia="宋体"/>
          <w:rFonts w:eastAsia="宋体"/>
        </w:rPr>
        <w:t>了</w:t>
      </w:r>
      <w:r>
        <w:rPr>
          <w:rFonts w:ascii="宋体" w:hAnsi="宋体"/>
          <w:sz w:val="24"/>
          <w:rFonts w:eastAsia="宋体"/>
          <w:rFonts w:eastAsia="宋体"/>
        </w:rPr>
        <w:t>自身的核心价值与理论特色。</w:t>
      </w:r>
    </w:p>
    <w:p w14:paraId="1BB50EC3">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46" w:name="_Toc8932"/>
      <w:bookmarkStart w:id="47" w:name="_Toc15547"/>
      <w:bookmarkStart w:id="48" w:name="_Toc4304"/>
      <w:r>
        <w:rPr>
          <w:rFonts w:hint="eastAsia" w:ascii="宋体" w:hAnsi="宋体" w:cs="宋体"/>
          <w:b w:val="0"/>
          <w:sz w:val="24"/>
          <w:szCs w:val="32"/>
          <w:lang w:val="en-US" w:eastAsia="zh-CN" w:bidi="ar"/>
          <w:rFonts w:eastAsia="宋体"/>
        </w:rPr>
        <w:t>三、与现代精神议题的潜在对话空间</w:t>
      </w:r>
      <w:bookmarkEnd w:id="46"/>
      <w:bookmarkEnd w:id="47"/>
      <w:bookmarkEnd w:id="48"/>
    </w:p>
    <w:p w14:paraId="0C03FE93">
      <w:pPr w:jc="both">
        <w:pStyle w:val="36"/>
        <w:spacing w:line="360" w:lineRule="auto" w:before="0" w:after="0"/>
        <w:ind w:firstLineChars="40"/>
      </w:pPr>
      <w:r>
        <w:rPr>
          <w:rFonts w:ascii="宋体" w:hAnsi="宋体"/>
          <w:sz w:val="24"/>
          <w:rFonts w:eastAsia="宋体"/>
          <w:rFonts w:eastAsia="宋体"/>
        </w:rPr>
        <w:t>《坐忘论》作为一部古代心性修养典籍，能否进行时代化的诠释，关键在于它与现代精神议题之间是否存在实质性的对话空间。注意力涣散作为现代精神困境的首要表征，恰好与《坐忘论》对</w:t>
      </w:r>
      <w:r>
        <w:rPr>
          <w:rFonts w:hint="eastAsia" w:ascii="宋体" w:hAnsi="宋体"/>
          <w:sz w:val="24"/>
          <w:lang w:eastAsia="zh-CN"/>
          <w:rFonts w:eastAsia="宋体"/>
          <w:rFonts w:eastAsia="宋体"/>
        </w:rPr>
        <w:t>“</w:t>
      </w:r>
      <w:r>
        <w:rPr>
          <w:rFonts w:ascii="宋体" w:hAnsi="宋体"/>
          <w:sz w:val="24"/>
          <w:rFonts w:eastAsia="宋体"/>
          <w:rFonts w:eastAsia="宋体"/>
        </w:rPr>
        <w:t>心</w:t>
      </w:r>
      <w:r>
        <w:rPr>
          <w:rFonts w:hint="eastAsia" w:ascii="宋体" w:hAnsi="宋体"/>
          <w:sz w:val="24"/>
          <w:lang w:eastAsia="zh-CN"/>
          <w:rFonts w:eastAsia="宋体"/>
          <w:rFonts w:eastAsia="宋体"/>
        </w:rPr>
        <w:t>”</w:t>
      </w:r>
      <w:r>
        <w:rPr>
          <w:rFonts w:ascii="宋体" w:hAnsi="宋体"/>
          <w:sz w:val="24"/>
          <w:rFonts w:eastAsia="宋体"/>
          <w:rFonts w:eastAsia="宋体"/>
        </w:rPr>
        <w:t>的关注形成直接呼应。司马承祯所论的</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，其核心正在于意识的凝聚与注意力的安顿。他指出：</w:t>
      </w:r>
      <w:r>
        <w:rPr>
          <w:rFonts w:hint="eastAsia" w:ascii="宋体" w:hAnsi="宋体"/>
          <w:sz w:val="24"/>
          <w:lang w:eastAsia="zh-CN"/>
          <w:rFonts w:eastAsia="宋体"/>
          <w:rFonts w:eastAsia="宋体"/>
        </w:rPr>
        <w:t>“</w:t>
      </w:r>
      <w:r>
        <w:rPr>
          <w:rFonts w:ascii="宋体" w:hAnsi="宋体"/>
          <w:sz w:val="24"/>
          <w:rFonts w:eastAsia="宋体"/>
          <w:rFonts w:eastAsia="宋体"/>
        </w:rPr>
        <w:t>心者，一身之主，百神之师，静则生慧，动则成昏。</w:t>
      </w:r>
      <w:r>
        <w:rPr>
          <w:rFonts w:hint="eastAsia" w:ascii="宋体" w:hAnsi="宋体"/>
          <w:sz w:val="24"/>
          <w:lang w:eastAsia="zh-CN"/>
          <w:rFonts w:eastAsia="宋体"/>
          <w:rFonts w:eastAsia="宋体"/>
        </w:rPr>
        <w:t>”</w:t>
      </w:r>
      <w:r>
        <w:rPr>
          <w:rStyle w:val="32"/>
          <w:rFonts w:ascii="宋体" w:hAnsi="宋体"/>
          <w:sz w:val="24"/>
          <w:rFonts w:eastAsia="宋体"/>
          <w:rFonts w:eastAsia="宋体"/>
        </w:rPr>
        <w:footnoteReference w:id="23"/>
      </w:r>
      <w:r>
        <w:rPr>
          <w:rFonts w:ascii="宋体" w:hAnsi="宋体"/>
          <w:sz w:val="24"/>
          <w:rFonts w:eastAsia="宋体"/>
          <w:rFonts w:eastAsia="宋体"/>
        </w:rPr>
        <w:t>这一论断既揭示了</w:t>
      </w:r>
      <w:r>
        <w:rPr>
          <w:rFonts w:hint="eastAsia" w:ascii="宋体" w:hAnsi="宋体"/>
          <w:sz w:val="24"/>
          <w:lang w:eastAsia="zh-CN"/>
          <w:rFonts w:eastAsia="宋体"/>
          <w:rFonts w:eastAsia="宋体"/>
        </w:rPr>
        <w:t>“</w:t>
      </w:r>
      <w:r>
        <w:rPr>
          <w:rFonts w:ascii="宋体" w:hAnsi="宋体"/>
          <w:sz w:val="24"/>
          <w:rFonts w:eastAsia="宋体"/>
          <w:rFonts w:eastAsia="宋体"/>
        </w:rPr>
        <w:t>心</w:t>
      </w:r>
      <w:r>
        <w:rPr>
          <w:rFonts w:hint="eastAsia" w:ascii="宋体" w:hAnsi="宋体"/>
          <w:sz w:val="24"/>
          <w:lang w:eastAsia="zh-CN"/>
          <w:rFonts w:eastAsia="宋体"/>
          <w:rFonts w:eastAsia="宋体"/>
        </w:rPr>
        <w:t>”</w:t>
      </w:r>
      <w:r>
        <w:rPr>
          <w:rFonts w:ascii="宋体" w:hAnsi="宋体"/>
          <w:sz w:val="24"/>
          <w:rFonts w:eastAsia="宋体"/>
          <w:rFonts w:eastAsia="宋体"/>
        </w:rPr>
        <w:t>在生命活动中的主宰地位，也指明了</w:t>
      </w:r>
      <w:r>
        <w:rPr>
          <w:rFonts w:hint="eastAsia" w:ascii="宋体" w:hAnsi="宋体"/>
          <w:sz w:val="24"/>
          <w:lang w:eastAsia="zh-CN"/>
          <w:rFonts w:eastAsia="宋体"/>
          <w:rFonts w:eastAsia="宋体"/>
        </w:rPr>
        <w:t>“</w:t>
      </w:r>
      <w:r>
        <w:rPr>
          <w:rFonts w:ascii="宋体" w:hAnsi="宋体"/>
          <w:sz w:val="24"/>
          <w:rFonts w:eastAsia="宋体"/>
          <w:rFonts w:eastAsia="宋体"/>
        </w:rPr>
        <w:t>静</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动</w:t>
      </w:r>
      <w:r>
        <w:rPr>
          <w:rFonts w:hint="eastAsia" w:ascii="宋体" w:hAnsi="宋体"/>
          <w:sz w:val="24"/>
          <w:lang w:eastAsia="zh-CN"/>
          <w:rFonts w:eastAsia="宋体"/>
          <w:rFonts w:eastAsia="宋体"/>
        </w:rPr>
        <w:t>”</w:t>
      </w:r>
      <w:r>
        <w:rPr>
          <w:rFonts w:ascii="宋体" w:hAnsi="宋体"/>
          <w:sz w:val="24"/>
          <w:rFonts w:eastAsia="宋体"/>
          <w:rFonts w:eastAsia="宋体"/>
        </w:rPr>
        <w:t>两种状态对于智慧生发的不同影响。准此，</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工夫的要义就在于：将原本驱逐外物的心念收摄回来，使之不再为外境所扰动，从而恢复意识的凝聚力和澄明度。</w:t>
      </w:r>
    </w:p>
    <w:p w14:paraId="1049F591">
      <w:pPr w:jc="both">
        <w:pStyle w:val="36"/>
        <w:spacing w:line="360" w:lineRule="auto" w:before="0" w:after="0"/>
        <w:ind w:firstLineChars="40"/>
      </w:pPr>
      <w:r>
        <w:rPr>
          <w:rFonts w:ascii="宋体" w:hAnsi="宋体"/>
          <w:sz w:val="24"/>
          <w:rFonts w:eastAsia="宋体"/>
          <w:rFonts w:eastAsia="宋体"/>
        </w:rPr>
        <w:t>除了注意力涣散，认知偏执与意义感虚无，也是《坐忘论》中</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工夫可以回应的现代议题。</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的核心在于转变认知模式，即从</w:t>
      </w:r>
      <w:r>
        <w:rPr>
          <w:rFonts w:hint="eastAsia" w:ascii="宋体" w:hAnsi="宋体"/>
          <w:sz w:val="24"/>
          <w:lang w:eastAsia="zh-CN"/>
          <w:rFonts w:eastAsia="宋体"/>
          <w:rFonts w:eastAsia="宋体"/>
        </w:rPr>
        <w:t>“</w:t>
      </w:r>
      <w:r>
        <w:rPr>
          <w:rFonts w:ascii="宋体" w:hAnsi="宋体"/>
          <w:sz w:val="24"/>
          <w:rFonts w:eastAsia="宋体"/>
          <w:rFonts w:eastAsia="宋体"/>
        </w:rPr>
        <w:t>妄</w:t>
      </w:r>
      <w:r>
        <w:rPr>
          <w:rFonts w:hint="eastAsia" w:ascii="宋体" w:hAnsi="宋体"/>
          <w:sz w:val="24"/>
          <w:lang w:eastAsia="zh-CN"/>
          <w:rFonts w:eastAsia="宋体"/>
          <w:rFonts w:eastAsia="宋体"/>
        </w:rPr>
        <w:t>”</w:t>
      </w:r>
      <w:r>
        <w:rPr>
          <w:rFonts w:ascii="宋体" w:hAnsi="宋体"/>
          <w:sz w:val="24"/>
          <w:rFonts w:eastAsia="宋体"/>
          <w:rFonts w:eastAsia="宋体"/>
        </w:rPr>
        <w:t>的分别执着转向</w:t>
      </w:r>
      <w:r>
        <w:rPr>
          <w:rFonts w:hint="eastAsia" w:ascii="宋体" w:hAnsi="宋体"/>
          <w:sz w:val="24"/>
          <w:lang w:eastAsia="zh-CN"/>
          <w:rFonts w:eastAsia="宋体"/>
          <w:rFonts w:eastAsia="宋体"/>
        </w:rPr>
        <w:t>“</w:t>
      </w:r>
      <w:r>
        <w:rPr>
          <w:rFonts w:ascii="宋体" w:hAnsi="宋体"/>
          <w:sz w:val="24"/>
          <w:rFonts w:eastAsia="宋体"/>
          <w:rFonts w:eastAsia="宋体"/>
        </w:rPr>
        <w:t>真</w:t>
      </w:r>
      <w:r>
        <w:rPr>
          <w:rFonts w:hint="eastAsia" w:ascii="宋体" w:hAnsi="宋体"/>
          <w:sz w:val="24"/>
          <w:lang w:eastAsia="zh-CN"/>
          <w:rFonts w:eastAsia="宋体"/>
          <w:rFonts w:eastAsia="宋体"/>
        </w:rPr>
        <w:t>”</w:t>
      </w:r>
      <w:r>
        <w:rPr>
          <w:rFonts w:ascii="宋体" w:hAnsi="宋体"/>
          <w:sz w:val="24"/>
          <w:rFonts w:eastAsia="宋体"/>
          <w:rFonts w:eastAsia="宋体"/>
        </w:rPr>
        <w:t>的如实观照。司马承祯指出，常人之所以陷于烦恼痛苦，根本原因在于不能如实了知诸法实相，而以主观好恶分别取舍，从而陷入执着与抗拒的恶性循环。</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之修，正是要破除这种认知偏执，培养一种如实观照的能力。至于情绪耗竭问题，则可与《坐忘论》</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境界展开对话。</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是经过持续修习后达到的心性状态，其核心特征是</w:t>
      </w:r>
      <w:r>
        <w:rPr>
          <w:rFonts w:hint="eastAsia" w:ascii="宋体" w:hAnsi="宋体"/>
          <w:sz w:val="24"/>
          <w:lang w:eastAsia="zh-CN"/>
          <w:rFonts w:eastAsia="宋体"/>
          <w:rFonts w:eastAsia="宋体"/>
        </w:rPr>
        <w:t>“</w:t>
      </w:r>
      <w:r>
        <w:rPr>
          <w:rFonts w:ascii="宋体" w:hAnsi="宋体"/>
          <w:sz w:val="24"/>
          <w:rFonts w:eastAsia="宋体"/>
          <w:rFonts w:eastAsia="宋体"/>
        </w:rPr>
        <w:t>无心于定而无所不定</w:t>
      </w:r>
      <w:r>
        <w:rPr>
          <w:rFonts w:hint="eastAsia" w:ascii="宋体" w:hAnsi="宋体"/>
          <w:sz w:val="24"/>
          <w:lang w:eastAsia="zh-CN"/>
          <w:rFonts w:eastAsia="宋体"/>
          <w:rFonts w:eastAsia="宋体"/>
        </w:rPr>
        <w:t>”</w:t>
      </w:r>
      <w:r>
        <w:rPr>
          <w:rFonts w:ascii="宋体" w:hAnsi="宋体"/>
          <w:sz w:val="24"/>
          <w:rFonts w:eastAsia="宋体"/>
          <w:rFonts w:eastAsia="宋体"/>
        </w:rPr>
        <w:t>——不刻意追求安定，却处处安定。这道出了一种高度成熟的情绪调节能力。总观全节，《坐忘论》与现代精神议题之间存在着多层次、多维度的对话空间。这种对话不是简单的生搬硬套，也不是以古代理论解释现代问题，而是要寻求二者之间的视域融合：既以现代精神议题激活对古典文本的新理解，又以古典智慧为现代困境给出新的应对思路。这正是本文研究的核心关切所在。</w:t>
      </w:r>
    </w:p>
    <w:p w14:paraId="005E7CF1">
      <w:pPr w:jc="both">
        <w:adjustRightInd w:val="0"/>
        <w:spacing w:line="360" w:lineRule="auto" w:before="0" w:after="0"/>
        <w:ind w:firstLine="480" w:firstLineChars="40"/>
        <w:rPr>
          <w:rFonts w:ascii="Times New Roman" w:hAnsi="Times New Roman" w:eastAsia="宋体" w:cs="Times New Roman"/>
          <w:kern w:val="2"/>
          <w:sz w:val="24"/>
          <w:szCs w:val="24"/>
          <w:lang w:val="en-US" w:eastAsia="zh-CN" w:bidi="ar-SA"/>
        </w:rPr>
      </w:pPr>
      <w:r>
        <w:rPr>
          <w:rFonts w:ascii="宋体" w:hAnsi="宋体" w:eastAsia="宋体" w:cs="Times New Roman"/>
          <w:kern w:val="2"/>
          <w:sz w:val="24"/>
          <w:szCs w:val="24"/>
          <w:lang w:val="en-US" w:eastAsia="zh-CN" w:bidi="ar-SA"/>
          <w:rFonts w:eastAsia="宋体"/>
          <w:rFonts w:eastAsia="宋体"/>
        </w:rPr>
        <w:t>正是这种沟通古今的潜力，使其在道教思想史上的转折性地位得到进一步彰显。《坐忘论》</w:t>
      </w:r>
      <w:r>
        <w:rPr>
          <w:rFonts w:hint="eastAsia" w:ascii="宋体" w:hAnsi="宋体" w:eastAsia="宋体" w:cs="Times New Roman"/>
          <w:kern w:val="2"/>
          <w:sz w:val="24"/>
          <w:szCs w:val="24"/>
          <w:lang w:val="en-US" w:eastAsia="zh-CN" w:bidi="ar-SA"/>
          <w:rFonts w:eastAsia="宋体"/>
          <w:rFonts w:eastAsia="宋体"/>
        </w:rPr>
        <w:t>作为</w:t>
      </w:r>
      <w:r>
        <w:rPr>
          <w:rFonts w:ascii="宋体" w:hAnsi="宋体" w:eastAsia="宋体" w:cs="Times New Roman"/>
          <w:kern w:val="2"/>
          <w:sz w:val="24"/>
          <w:szCs w:val="24"/>
          <w:lang w:val="en-US" w:eastAsia="zh-CN" w:bidi="ar-SA"/>
          <w:rFonts w:eastAsia="宋体"/>
          <w:rFonts w:eastAsia="宋体"/>
        </w:rPr>
        <w:t>道教思想史上从玄理思辨转向实修工夫的重要环节</w:t>
      </w:r>
      <w:r>
        <w:rPr>
          <w:rFonts w:hint="eastAsia" w:ascii="宋体" w:hAnsi="宋体" w:eastAsia="宋体" w:cs="Times New Roman"/>
          <w:kern w:val="2"/>
          <w:sz w:val="24"/>
          <w:szCs w:val="24"/>
          <w:lang w:val="en-US" w:eastAsia="zh-CN" w:bidi="ar-SA"/>
          <w:rFonts w:eastAsia="宋体"/>
          <w:rFonts w:eastAsia="宋体"/>
        </w:rPr>
        <w:t>，</w:t>
      </w:r>
      <w:r>
        <w:rPr>
          <w:rFonts w:ascii="宋体" w:hAnsi="宋体" w:eastAsia="宋体" w:cs="Times New Roman"/>
          <w:kern w:val="2"/>
          <w:sz w:val="24"/>
          <w:szCs w:val="24"/>
          <w:lang w:val="en-US" w:eastAsia="zh-CN" w:bidi="ar-SA"/>
          <w:rFonts w:eastAsia="宋体"/>
          <w:rFonts w:eastAsia="宋体"/>
        </w:rPr>
        <w:t>其对身心兼修、性命双修路向的强调，</w:t>
      </w:r>
      <w:r>
        <w:rPr>
          <w:rFonts w:hint="eastAsia" w:ascii="宋体" w:hAnsi="宋体" w:eastAsia="宋体" w:cs="Times New Roman"/>
          <w:kern w:val="2"/>
          <w:sz w:val="24"/>
          <w:szCs w:val="24"/>
          <w:lang w:val="en-US" w:eastAsia="zh-CN" w:bidi="ar-SA"/>
          <w:rFonts w:eastAsia="宋体"/>
          <w:rFonts w:eastAsia="宋体"/>
        </w:rPr>
        <w:t>不仅</w:t>
      </w:r>
      <w:r>
        <w:rPr>
          <w:rFonts w:ascii="宋体" w:hAnsi="宋体" w:eastAsia="宋体" w:cs="Times New Roman"/>
          <w:kern w:val="2"/>
          <w:sz w:val="24"/>
          <w:szCs w:val="24"/>
          <w:lang w:val="en-US" w:eastAsia="zh-CN" w:bidi="ar-SA"/>
          <w:rFonts w:eastAsia="宋体"/>
          <w:rFonts w:eastAsia="宋体"/>
        </w:rPr>
        <w:t>对后世道教内丹学的发展具有一定影响；其融摄佛、道资源以建构系统工夫论的理论努力，亦为道教在三教互动背景下应对外来思想挑战、保持自身本位提供了重要范例。就此而言，《坐忘论》在回应时代挑战的过程中实现的理论创新，使其至今仍是一部具有生命力的工夫论经典。</w:t>
      </w:r>
    </w:p>
    <w:p w14:paraId="43EBE50B">
      <w:pPr>
        <w:pStyle w:val="36"/>
        <w:spacing w:line="360" w:lineRule="auto" w:before="0" w:after="0"/>
      </w:pPr>
    </w:p>
    <w:p w14:paraId="4BBEB961">
      <w:pPr>
        <w:pStyle w:val="3"/>
        <w:snapToGrid w:val="0"/>
        <w:spacing w:before="0" w:after="0" w:line="360" w:lineRule="auto"/>
        <w:jc w:val="center"/>
        <w:rPr>
          <w:rFonts w:ascii="Times New Roman" w:hAnsi="Times New Roman" w:cs="Times New Roman"/>
          <w:szCs w:val="32"/>
          <w:lang w:bidi="ar"/>
        </w:rPr>
      </w:pPr>
      <w:bookmarkStart w:id="49" w:name="_Toc27150"/>
      <w:bookmarkStart w:id="50" w:name="_Toc21243"/>
      <w:bookmarkStart w:id="51" w:name="_Toc6079"/>
      <w:r>
        <w:rPr>
          <w:rFonts w:hint="eastAsia" w:ascii="宋体" w:hAnsi="宋体" w:cs="Times New Roman"/>
          <w:sz w:val="24"/>
          <w:szCs w:val="32"/>
          <w:lang w:bidi="ar"/>
          <w:rFonts w:eastAsia="宋体"/>
        </w:rPr>
        <w:t>第三节 学术史述评与研究空间</w:t>
      </w:r>
      <w:bookmarkEnd w:id="49"/>
      <w:bookmarkEnd w:id="50"/>
      <w:bookmarkEnd w:id="51"/>
    </w:p>
    <w:p w14:paraId="6EDA930E">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52" w:name="_Toc30169"/>
      <w:bookmarkStart w:id="53" w:name="_Toc27750"/>
      <w:bookmarkStart w:id="54" w:name="_Toc13461"/>
      <w:r>
        <w:rPr>
          <w:rFonts w:hint="eastAsia" w:ascii="宋体" w:hAnsi="宋体" w:cs="宋体"/>
          <w:b w:val="0"/>
          <w:sz w:val="24"/>
          <w:szCs w:val="32"/>
          <w:lang w:val="en-US" w:eastAsia="zh-CN" w:bidi="ar"/>
          <w:rFonts w:eastAsia="宋体"/>
        </w:rPr>
        <w:t>一、文献学与思想史视域中的《坐忘论》研究</w:t>
      </w:r>
      <w:bookmarkEnd w:id="52"/>
      <w:bookmarkEnd w:id="53"/>
      <w:bookmarkEnd w:id="54"/>
    </w:p>
    <w:p w14:paraId="5248719A">
      <w:pPr w:jc="both">
        <w:pStyle w:val="36"/>
        <w:spacing w:line="360" w:lineRule="auto" w:before="0" w:after="0"/>
        <w:ind w:firstLineChars="40"/>
      </w:pPr>
      <w:r>
        <w:rPr>
          <w:rFonts w:ascii="宋体" w:hAnsi="宋体"/>
          <w:sz w:val="24"/>
          <w:rFonts w:eastAsia="宋体"/>
          <w:rFonts w:eastAsia="宋体"/>
        </w:rPr>
        <w:t>《坐忘论》的学术研究，可大致区分为文献学考证与思想史阐释两个传统。文献学研究主要围绕作者归属、版本源流、成书年代等问题展开。司马承祯《坐忘论》现存两种文本：一种是通行本，即《正统道藏》中收录的《坐忘论》；另一种为碑阴本，见于济源王屋山《有唐贞一先生庙碣》碑阴。朱越利在《〈坐忘论</w:t>
      </w:r>
      <w:r>
        <w:rPr>
          <w:rFonts w:hint="eastAsia" w:ascii="宋体" w:hAnsi="宋体"/>
          <w:sz w:val="24"/>
          <w:rFonts w:eastAsia="宋体"/>
          <w:rFonts w:eastAsia="宋体"/>
        </w:rPr>
        <w:t>〉</w:t>
      </w:r>
      <w:r>
        <w:rPr>
          <w:rFonts w:ascii="宋体" w:hAnsi="宋体"/>
          <w:sz w:val="24"/>
          <w:rFonts w:eastAsia="宋体"/>
          <w:rFonts w:eastAsia="宋体"/>
        </w:rPr>
        <w:t>作者考》中对作者问题进行了深入考证，指出现存《坐忘论》实有两种异书同名的文本。</w:t>
      </w:r>
      <w:r>
        <w:rPr>
          <w:rStyle w:val="32"/>
          <w:rFonts w:ascii="宋体" w:hAnsi="宋体"/>
          <w:sz w:val="24"/>
          <w:rFonts w:eastAsia="宋体"/>
          <w:rFonts w:eastAsia="宋体"/>
        </w:rPr>
        <w:footnoteReference w:id="24"/>
      </w:r>
    </w:p>
    <w:p w14:paraId="403B01FA">
      <w:pPr w:jc="both">
        <w:pStyle w:val="36"/>
        <w:spacing w:line="360" w:lineRule="auto" w:before="0" w:after="0"/>
        <w:ind w:firstLineChars="40"/>
      </w:pPr>
      <w:r>
        <w:rPr>
          <w:rFonts w:ascii="宋体" w:hAnsi="宋体"/>
          <w:sz w:val="24"/>
          <w:rFonts w:eastAsia="宋体"/>
          <w:rFonts w:eastAsia="宋体"/>
        </w:rPr>
        <w:t>思想史阐释则关注《坐忘论》的思想渊源、理论创新与历史影响。在思想渊源方面，学者们普遍注意到《坐忘论》对庄子思想的继承、对重玄学的融摄以及对佛教止观方法的借鉴。卢国龙在《中国重玄学》中系统梳理了重玄学的发展脉络。</w:t>
      </w:r>
      <w:r>
        <w:rPr>
          <w:rStyle w:val="32"/>
          <w:rFonts w:ascii="宋体" w:hAnsi="宋体"/>
          <w:sz w:val="24"/>
          <w:rFonts w:eastAsia="宋体"/>
          <w:rFonts w:eastAsia="宋体"/>
        </w:rPr>
        <w:footnoteReference w:id="25"/>
      </w:r>
      <w:r>
        <w:rPr>
          <w:rFonts w:ascii="宋体" w:hAnsi="宋体"/>
          <w:sz w:val="24"/>
          <w:rFonts w:eastAsia="宋体"/>
          <w:rFonts w:eastAsia="宋体"/>
        </w:rPr>
        <w:t>蒋丽梅在《司马承祯〈坐忘论</w:t>
      </w:r>
      <w:r>
        <w:rPr>
          <w:rFonts w:hint="eastAsia" w:ascii="宋体" w:hAnsi="宋体"/>
          <w:sz w:val="24"/>
          <w:rFonts w:eastAsia="宋体"/>
          <w:rFonts w:eastAsia="宋体"/>
        </w:rPr>
        <w:t>〉</w:t>
      </w:r>
      <w:r>
        <w:rPr>
          <w:rFonts w:ascii="宋体" w:hAnsi="宋体"/>
          <w:sz w:val="24"/>
          <w:rFonts w:eastAsia="宋体"/>
          <w:rFonts w:eastAsia="宋体"/>
        </w:rPr>
        <w:t>身心关系研究》中分析了郭象、崔譔、成玄英注疏的不同，指出郭象着重从</w:t>
      </w:r>
      <w:r>
        <w:rPr>
          <w:rFonts w:hint="eastAsia" w:ascii="宋体" w:hAnsi="宋体"/>
          <w:sz w:val="24"/>
          <w:lang w:eastAsia="zh-CN"/>
          <w:rFonts w:eastAsia="宋体"/>
          <w:rFonts w:eastAsia="宋体"/>
        </w:rPr>
        <w:t>“</w:t>
      </w:r>
      <w:r>
        <w:rPr>
          <w:rFonts w:ascii="宋体" w:hAnsi="宋体"/>
          <w:sz w:val="24"/>
          <w:rFonts w:eastAsia="宋体"/>
          <w:rFonts w:eastAsia="宋体"/>
        </w:rPr>
        <w:t>忘</w:t>
      </w:r>
      <w:r>
        <w:rPr>
          <w:rFonts w:hint="eastAsia" w:ascii="宋体" w:hAnsi="宋体"/>
          <w:sz w:val="24"/>
          <w:lang w:eastAsia="zh-CN"/>
          <w:rFonts w:eastAsia="宋体"/>
          <w:rFonts w:eastAsia="宋体"/>
        </w:rPr>
        <w:t>”</w:t>
      </w:r>
      <w:r>
        <w:rPr>
          <w:rFonts w:ascii="宋体" w:hAnsi="宋体"/>
          <w:sz w:val="24"/>
          <w:rFonts w:eastAsia="宋体"/>
          <w:rFonts w:eastAsia="宋体"/>
        </w:rPr>
        <w:t>字来理解，而崔譔、成玄英的注释都集中于</w:t>
      </w:r>
      <w:r>
        <w:rPr>
          <w:rFonts w:hint="eastAsia" w:ascii="宋体" w:hAnsi="宋体"/>
          <w:sz w:val="24"/>
          <w:lang w:eastAsia="zh-CN"/>
          <w:rFonts w:eastAsia="宋体"/>
          <w:rFonts w:eastAsia="宋体"/>
        </w:rPr>
        <w:t>“</w:t>
      </w:r>
      <w:r>
        <w:rPr>
          <w:rFonts w:ascii="宋体" w:hAnsi="宋体"/>
          <w:sz w:val="24"/>
          <w:rFonts w:eastAsia="宋体"/>
          <w:rFonts w:eastAsia="宋体"/>
        </w:rPr>
        <w:t>坐</w:t>
      </w:r>
      <w:r>
        <w:rPr>
          <w:rFonts w:hint="eastAsia" w:ascii="宋体" w:hAnsi="宋体"/>
          <w:sz w:val="24"/>
          <w:lang w:eastAsia="zh-CN"/>
          <w:rFonts w:eastAsia="宋体"/>
          <w:rFonts w:eastAsia="宋体"/>
        </w:rPr>
        <w:t>”</w:t>
      </w:r>
      <w:r>
        <w:rPr>
          <w:rFonts w:ascii="宋体" w:hAnsi="宋体"/>
          <w:sz w:val="24"/>
          <w:rFonts w:eastAsia="宋体"/>
          <w:rFonts w:eastAsia="宋体"/>
        </w:rPr>
        <w:t>字之上。</w:t>
      </w:r>
      <w:r>
        <w:rPr>
          <w:rStyle w:val="32"/>
          <w:rFonts w:ascii="宋体" w:hAnsi="宋体"/>
          <w:sz w:val="24"/>
          <w:rFonts w:eastAsia="宋体"/>
          <w:rFonts w:eastAsia="宋体"/>
        </w:rPr>
        <w:footnoteReference w:id="26"/>
      </w:r>
      <w:r>
        <w:rPr>
          <w:rFonts w:ascii="宋体" w:hAnsi="宋体"/>
          <w:sz w:val="24"/>
          <w:rFonts w:eastAsia="宋体"/>
          <w:rFonts w:eastAsia="宋体"/>
        </w:rPr>
        <w:t>关于佛教影响，南宋陈振孙已指出《坐忘论》</w:t>
      </w:r>
      <w:r>
        <w:rPr>
          <w:rFonts w:hint="eastAsia" w:ascii="宋体" w:hAnsi="宋体"/>
          <w:sz w:val="24"/>
          <w:lang w:eastAsia="zh-CN"/>
          <w:rFonts w:eastAsia="宋体"/>
          <w:rFonts w:eastAsia="宋体"/>
        </w:rPr>
        <w:t>“</w:t>
      </w:r>
      <w:r>
        <w:rPr>
          <w:rFonts w:ascii="宋体" w:hAnsi="宋体"/>
          <w:sz w:val="24"/>
          <w:rFonts w:eastAsia="宋体"/>
          <w:rFonts w:eastAsia="宋体"/>
        </w:rPr>
        <w:t>言坐忘安心之法</w:t>
      </w:r>
      <w:r>
        <w:rPr>
          <w:rFonts w:hint="eastAsia" w:ascii="宋体" w:hAnsi="宋体"/>
          <w:sz w:val="24"/>
          <w:lang w:eastAsia="zh-CN"/>
          <w:rFonts w:eastAsia="宋体"/>
          <w:rFonts w:eastAsia="宋体"/>
        </w:rPr>
        <w:t>……</w:t>
      </w:r>
      <w:r>
        <w:rPr>
          <w:rFonts w:ascii="宋体" w:hAnsi="宋体"/>
          <w:sz w:val="24"/>
          <w:rFonts w:eastAsia="宋体"/>
          <w:rFonts w:eastAsia="宋体"/>
        </w:rPr>
        <w:t>其论与释氏相出入</w:t>
      </w:r>
      <w:r>
        <w:rPr>
          <w:rFonts w:hint="eastAsia" w:ascii="宋体" w:hAnsi="宋体"/>
          <w:sz w:val="24"/>
          <w:lang w:eastAsia="zh-CN"/>
          <w:rFonts w:eastAsia="宋体"/>
          <w:rFonts w:eastAsia="宋体"/>
        </w:rPr>
        <w:t>”</w:t>
      </w:r>
      <w:r>
        <w:rPr>
          <w:rStyle w:val="32"/>
          <w:rFonts w:ascii="宋体" w:hAnsi="宋体"/>
          <w:sz w:val="24"/>
          <w:rFonts w:eastAsia="宋体"/>
          <w:rFonts w:eastAsia="宋体"/>
        </w:rPr>
        <w:footnoteReference w:id="27"/>
      </w:r>
      <w:r>
        <w:rPr>
          <w:rFonts w:ascii="宋体" w:hAnsi="宋体"/>
          <w:sz w:val="24"/>
          <w:rFonts w:eastAsia="宋体"/>
          <w:rFonts w:eastAsia="宋体"/>
        </w:rPr>
        <w:t>。当代学者对此持更为审慎的态度，既承认佛教止观方法的启示作用，又强调司马承祯保持道教本位的自觉意识。蒋丽梅指出</w:t>
      </w:r>
      <w:r>
        <w:rPr>
          <w:rFonts w:hint="eastAsia" w:ascii="宋体" w:hAnsi="宋体"/>
          <w:sz w:val="24"/>
          <w:lang w:eastAsia="zh-CN"/>
          <w:rFonts w:eastAsia="宋体"/>
          <w:rFonts w:eastAsia="宋体"/>
        </w:rPr>
        <w:t>：“</w:t>
      </w:r>
      <w:r>
        <w:rPr>
          <w:rFonts w:ascii="宋体" w:hAnsi="宋体"/>
          <w:sz w:val="24"/>
          <w:rFonts w:eastAsia="宋体"/>
          <w:rFonts w:eastAsia="宋体"/>
        </w:rPr>
        <w:t>司马承祯借鉴佛教心性工夫方法时对道教的工夫论有着充分的自觉意识。</w:t>
      </w:r>
      <w:r>
        <w:rPr>
          <w:rFonts w:hint="eastAsia" w:ascii="宋体" w:hAnsi="宋体"/>
          <w:sz w:val="24"/>
          <w:lang w:eastAsia="zh-CN"/>
          <w:rFonts w:eastAsia="宋体"/>
          <w:rFonts w:eastAsia="宋体"/>
        </w:rPr>
        <w:t>”</w:t>
      </w:r>
      <w:r>
        <w:rPr>
          <w:rStyle w:val="32"/>
          <w:rFonts w:ascii="宋体" w:hAnsi="宋体"/>
          <w:sz w:val="24"/>
          <w:rFonts w:eastAsia="宋体"/>
          <w:rFonts w:eastAsia="宋体"/>
        </w:rPr>
        <w:footnoteReference w:id="28"/>
      </w:r>
    </w:p>
    <w:p w14:paraId="32A88F32">
      <w:pPr w:jc="both">
        <w:pStyle w:val="36"/>
        <w:spacing w:line="360" w:lineRule="auto" w:before="0" w:after="0"/>
        <w:ind w:firstLineChars="40"/>
      </w:pPr>
      <w:r>
        <w:rPr>
          <w:rFonts w:ascii="宋体" w:hAnsi="宋体"/>
          <w:sz w:val="24"/>
          <w:rFonts w:eastAsia="宋体"/>
          <w:rFonts w:eastAsia="宋体"/>
        </w:rPr>
        <w:t>在理论创新方面，学者们着重分析了《坐忘论》对庄子思想的宗教化改造。蒋丽梅指出，司马承祯</w:t>
      </w:r>
      <w:r>
        <w:rPr>
          <w:rFonts w:hint="eastAsia" w:ascii="宋体" w:hAnsi="宋体"/>
          <w:sz w:val="24"/>
          <w:lang w:eastAsia="zh-CN"/>
          <w:rFonts w:eastAsia="宋体"/>
          <w:rFonts w:eastAsia="宋体"/>
        </w:rPr>
        <w:t>“</w:t>
      </w:r>
      <w:r>
        <w:rPr>
          <w:rFonts w:ascii="宋体" w:hAnsi="宋体"/>
          <w:sz w:val="24"/>
          <w:rFonts w:eastAsia="宋体"/>
          <w:rFonts w:eastAsia="宋体"/>
        </w:rPr>
        <w:t>通过对形神关系和身心关系的融合，将庄子中对身心的否定意诠释为积极的身心贯通的工夫进路</w:t>
      </w:r>
      <w:r>
        <w:rPr>
          <w:rFonts w:hint="eastAsia" w:ascii="宋体" w:hAnsi="宋体"/>
          <w:sz w:val="24"/>
          <w:lang w:eastAsia="zh-CN"/>
          <w:rFonts w:eastAsia="宋体"/>
          <w:rFonts w:eastAsia="宋体"/>
        </w:rPr>
        <w:t>”</w:t>
      </w:r>
      <w:r>
        <w:rPr>
          <w:rFonts w:ascii="宋体" w:hAnsi="宋体"/>
          <w:sz w:val="24"/>
          <w:rFonts w:eastAsia="宋体"/>
          <w:rFonts w:eastAsia="宋体"/>
        </w:rPr>
        <w:t>。</w:t>
      </w:r>
      <w:r>
        <w:rPr>
          <w:rStyle w:val="32"/>
          <w:rFonts w:ascii="宋体" w:hAnsi="宋体"/>
          <w:sz w:val="24"/>
          <w:rFonts w:eastAsia="宋体"/>
          <w:rFonts w:eastAsia="宋体"/>
        </w:rPr>
        <w:footnoteReference w:id="29"/>
      </w:r>
      <w:r>
        <w:rPr>
          <w:rFonts w:ascii="宋体" w:hAnsi="宋体"/>
          <w:sz w:val="24"/>
          <w:rFonts w:eastAsia="宋体"/>
          <w:rFonts w:eastAsia="宋体"/>
        </w:rPr>
        <w:t>郑灿山分析了赵志坚与司马承祯的</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理论差异，指出赵志坚可能受到当时佛教观法的影响，而司马承祯则批评赵志坚之说过于繁琐，强调形神兼养。</w:t>
      </w:r>
      <w:r>
        <w:rPr>
          <w:rStyle w:val="32"/>
          <w:rFonts w:ascii="宋体" w:hAnsi="宋体"/>
          <w:sz w:val="24"/>
          <w:rFonts w:eastAsia="宋体"/>
          <w:rFonts w:eastAsia="宋体"/>
        </w:rPr>
        <w:footnoteReference w:id="30"/>
      </w:r>
      <w:r>
        <w:rPr>
          <w:rFonts w:ascii="宋体" w:hAnsi="宋体"/>
          <w:sz w:val="24"/>
          <w:rFonts w:eastAsia="宋体"/>
          <w:rFonts w:eastAsia="宋体"/>
        </w:rPr>
        <w:t>这些研究为深入理解《坐忘论》的义理结构奠定了基础。</w:t>
      </w:r>
    </w:p>
    <w:p w14:paraId="078A3CFF">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55" w:name="_Toc28110"/>
      <w:bookmarkStart w:id="56" w:name="_Toc24220"/>
      <w:bookmarkStart w:id="57" w:name="_Toc3159"/>
      <w:r>
        <w:rPr>
          <w:rFonts w:hint="eastAsia" w:ascii="宋体" w:hAnsi="宋体" w:cs="宋体"/>
          <w:b w:val="0"/>
          <w:sz w:val="24"/>
          <w:szCs w:val="32"/>
          <w:lang w:val="en-US" w:eastAsia="zh-CN" w:bidi="ar"/>
          <w:rFonts w:eastAsia="宋体"/>
        </w:rPr>
        <w:t>二、道教心性工夫论的哲学研究进展</w:t>
      </w:r>
      <w:bookmarkEnd w:id="55"/>
      <w:bookmarkEnd w:id="56"/>
      <w:bookmarkEnd w:id="57"/>
    </w:p>
    <w:p w14:paraId="5D52AF38">
      <w:pPr w:jc="both">
        <w:pStyle w:val="36"/>
        <w:spacing w:line="360" w:lineRule="auto" w:before="0" w:after="0"/>
        <w:ind w:firstLineChars="40"/>
      </w:pPr>
      <w:r>
        <w:rPr>
          <w:rFonts w:hint="eastAsia" w:ascii="宋体" w:hAnsi="宋体"/>
          <w:sz w:val="24"/>
          <w:rFonts w:eastAsia="宋体"/>
          <w:rFonts w:eastAsia="宋体"/>
        </w:rPr>
        <w:t>近年来，道教心性工夫论的哲学研究已成为该领域的重要方向。在理论框架方面，学者们借鉴西方哲学中的心身理论、现象学方法，以及宗教哲学的修养论传统，为理解道教心性工夫给出了新的分析工具。蒋丽梅的《司马承祯〈坐忘论〉身心关系研究》便是这一方向的代表性成果。在工夫论范畴研究方面，</w:t>
      </w:r>
      <w:r>
        <w:rPr>
          <w:rFonts w:hint="eastAsia" w:ascii="宋体" w:hAnsi="宋体"/>
          <w:sz w:val="24"/>
          <w:lang w:eastAsia="zh-CN"/>
          <w:rFonts w:eastAsia="宋体"/>
          <w:rFonts w:eastAsia="宋体"/>
        </w:rPr>
        <w:t>“</w:t>
      </w:r>
      <w:r>
        <w:rPr>
          <w:rFonts w:hint="eastAsia" w:ascii="宋体" w:hAnsi="宋体"/>
          <w:sz w:val="24"/>
          <w:rFonts w:eastAsia="宋体"/>
          <w:rFonts w:eastAsia="宋体"/>
        </w:rPr>
        <w:t>心</w:t>
      </w:r>
      <w:r>
        <w:rPr>
          <w:rFonts w:hint="eastAsia" w:ascii="宋体" w:hAnsi="宋体"/>
          <w:sz w:val="24"/>
          <w:lang w:eastAsia="zh-CN"/>
          <w:rFonts w:eastAsia="宋体"/>
          <w:rFonts w:eastAsia="宋体"/>
        </w:rPr>
        <w:t>”“</w:t>
      </w:r>
      <w:r>
        <w:rPr>
          <w:rFonts w:hint="eastAsia" w:ascii="宋体" w:hAnsi="宋体"/>
          <w:sz w:val="24"/>
          <w:rFonts w:eastAsia="宋体"/>
          <w:rFonts w:eastAsia="宋体"/>
        </w:rPr>
        <w:t>性</w:t>
      </w:r>
      <w:r>
        <w:rPr>
          <w:rFonts w:hint="eastAsia" w:ascii="宋体" w:hAnsi="宋体"/>
          <w:sz w:val="24"/>
          <w:lang w:eastAsia="zh-CN"/>
          <w:rFonts w:eastAsia="宋体"/>
          <w:rFonts w:eastAsia="宋体"/>
        </w:rPr>
        <w:t>”“</w:t>
      </w:r>
      <w:r>
        <w:rPr>
          <w:rFonts w:hint="eastAsia" w:ascii="宋体" w:hAnsi="宋体"/>
          <w:sz w:val="24"/>
          <w:rFonts w:eastAsia="宋体"/>
          <w:rFonts w:eastAsia="宋体"/>
        </w:rPr>
        <w:t>命</w:t>
      </w:r>
      <w:r>
        <w:rPr>
          <w:rFonts w:hint="eastAsia" w:ascii="宋体" w:hAnsi="宋体"/>
          <w:sz w:val="24"/>
          <w:lang w:eastAsia="zh-CN"/>
          <w:rFonts w:eastAsia="宋体"/>
          <w:rFonts w:eastAsia="宋体"/>
        </w:rPr>
        <w:t>”“</w:t>
      </w:r>
      <w:r>
        <w:rPr>
          <w:rFonts w:hint="eastAsia" w:ascii="宋体" w:hAnsi="宋体"/>
          <w:sz w:val="24"/>
          <w:rFonts w:eastAsia="宋体"/>
          <w:rFonts w:eastAsia="宋体"/>
        </w:rPr>
        <w:t>神</w:t>
      </w:r>
      <w:r>
        <w:rPr>
          <w:rFonts w:hint="eastAsia" w:ascii="宋体" w:hAnsi="宋体"/>
          <w:sz w:val="24"/>
          <w:lang w:eastAsia="zh-CN"/>
          <w:rFonts w:eastAsia="宋体"/>
          <w:rFonts w:eastAsia="宋体"/>
        </w:rPr>
        <w:t>”“</w:t>
      </w:r>
      <w:r>
        <w:rPr>
          <w:rFonts w:hint="eastAsia" w:ascii="宋体" w:hAnsi="宋体"/>
          <w:sz w:val="24"/>
          <w:rFonts w:eastAsia="宋体"/>
          <w:rFonts w:eastAsia="宋体"/>
        </w:rPr>
        <w:t>气</w:t>
      </w:r>
      <w:r>
        <w:rPr>
          <w:rFonts w:hint="eastAsia" w:ascii="宋体" w:hAnsi="宋体"/>
          <w:sz w:val="24"/>
          <w:lang w:eastAsia="zh-CN"/>
          <w:rFonts w:eastAsia="宋体"/>
          <w:rFonts w:eastAsia="宋体"/>
        </w:rPr>
        <w:t>”</w:t>
      </w:r>
      <w:r>
        <w:rPr>
          <w:rFonts w:hint="eastAsia" w:ascii="宋体" w:hAnsi="宋体"/>
          <w:sz w:val="24"/>
          <w:rFonts w:eastAsia="宋体"/>
          <w:rFonts w:eastAsia="宋体"/>
        </w:rPr>
        <w:t>等核心概念得到深入辨析。学者们注意到，道教心性工夫论经历了从汉魏到隋唐的长期演进发展，直至司马承祯才最终完成系统化的工夫论建构。然而，现有研究仍存在若干不足。例如，哲学分析往往侧重于概念义理的阐发，而对工夫实践的具体操作方法关注不足；对《坐忘论》的诠释多局限于文本本身，与当代精神议题的对话尚不充分；对</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等核心范畴的专题研究仍有待进一步深化。这些不足，恰好构成了笔者所论研究的着力方向。</w:t>
      </w:r>
    </w:p>
    <w:p w14:paraId="4818D41B">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58" w:name="_Toc6705"/>
      <w:bookmarkStart w:id="59" w:name="_Toc23021"/>
      <w:bookmarkStart w:id="60" w:name="_Toc18104"/>
      <w:r>
        <w:rPr>
          <w:rFonts w:hint="eastAsia" w:ascii="宋体" w:hAnsi="宋体" w:cs="宋体"/>
          <w:b w:val="0"/>
          <w:sz w:val="24"/>
          <w:szCs w:val="32"/>
          <w:lang w:val="en-US" w:eastAsia="zh-CN" w:bidi="ar"/>
          <w:rFonts w:eastAsia="宋体"/>
        </w:rPr>
        <w:t>三、传统文化现代转化的理论与实践探索</w:t>
      </w:r>
      <w:bookmarkEnd w:id="58"/>
      <w:bookmarkEnd w:id="59"/>
      <w:bookmarkEnd w:id="60"/>
    </w:p>
    <w:p w14:paraId="7B8DE4B3">
      <w:pPr w:jc="both">
        <w:pStyle w:val="36"/>
        <w:spacing w:line="360" w:lineRule="auto" w:before="0" w:after="0"/>
        <w:ind w:firstLineChars="40"/>
      </w:pPr>
      <w:r>
        <w:rPr>
          <w:rFonts w:ascii="宋体" w:hAnsi="宋体"/>
          <w:sz w:val="24"/>
          <w:rFonts w:eastAsia="宋体"/>
          <w:rFonts w:eastAsia="宋体"/>
        </w:rPr>
        <w:t>传统文化的现代转化，是近三十年来人文学术</w:t>
      </w:r>
      <w:r>
        <w:rPr>
          <w:rFonts w:hint="eastAsia" w:ascii="宋体" w:hAnsi="宋体"/>
          <w:sz w:val="24"/>
          <w:rFonts w:eastAsia="宋体"/>
          <w:rFonts w:eastAsia="宋体"/>
        </w:rPr>
        <w:t>界</w:t>
      </w:r>
      <w:r>
        <w:rPr>
          <w:rFonts w:ascii="宋体" w:hAnsi="宋体"/>
          <w:sz w:val="24"/>
          <w:rFonts w:eastAsia="宋体"/>
          <w:rFonts w:eastAsia="宋体"/>
        </w:rPr>
        <w:t>的重要议题。在道教研究领域，学者们从不同角度探讨传统心性智慧的当代意义主要形成了三种取向。</w:t>
      </w:r>
      <w:r>
        <w:rPr>
          <w:rFonts w:hint="eastAsia" w:ascii="宋体" w:hAnsi="宋体"/>
          <w:sz w:val="24"/>
          <w:rFonts w:eastAsia="宋体"/>
          <w:rFonts w:eastAsia="宋体"/>
        </w:rPr>
        <w:t>第一种</w:t>
      </w:r>
      <w:r>
        <w:rPr>
          <w:rFonts w:ascii="宋体" w:hAnsi="宋体"/>
          <w:sz w:val="24"/>
          <w:rFonts w:eastAsia="宋体"/>
          <w:rFonts w:eastAsia="宋体"/>
        </w:rPr>
        <w:t>是</w:t>
      </w:r>
      <w:r>
        <w:rPr>
          <w:rFonts w:hint="eastAsia" w:ascii="宋体" w:hAnsi="宋体"/>
          <w:sz w:val="24"/>
          <w:lang w:eastAsia="zh-CN"/>
          <w:rFonts w:eastAsia="宋体"/>
          <w:rFonts w:eastAsia="宋体"/>
        </w:rPr>
        <w:t>“</w:t>
      </w:r>
      <w:r>
        <w:rPr>
          <w:rFonts w:ascii="宋体" w:hAnsi="宋体"/>
          <w:sz w:val="24"/>
          <w:rFonts w:eastAsia="宋体"/>
          <w:rFonts w:eastAsia="宋体"/>
        </w:rPr>
        <w:t>应用伦理学</w:t>
      </w:r>
      <w:r>
        <w:rPr>
          <w:rFonts w:hint="eastAsia" w:ascii="宋体" w:hAnsi="宋体"/>
          <w:sz w:val="24"/>
          <w:lang w:eastAsia="zh-CN"/>
          <w:rFonts w:eastAsia="宋体"/>
          <w:rFonts w:eastAsia="宋体"/>
        </w:rPr>
        <w:t>”</w:t>
      </w:r>
      <w:r>
        <w:rPr>
          <w:rFonts w:ascii="宋体" w:hAnsi="宋体"/>
          <w:sz w:val="24"/>
          <w:rFonts w:eastAsia="宋体"/>
          <w:rFonts w:eastAsia="宋体"/>
        </w:rPr>
        <w:t>取向，尝试将传统道教伦理与当代生态伦理、生命伦理进行对话。</w:t>
      </w:r>
      <w:r>
        <w:rPr>
          <w:rFonts w:hint="eastAsia" w:ascii="宋体" w:hAnsi="宋体"/>
          <w:sz w:val="24"/>
          <w:rFonts w:eastAsia="宋体"/>
          <w:rFonts w:eastAsia="宋体"/>
        </w:rPr>
        <w:t>第二种</w:t>
      </w:r>
      <w:r>
        <w:rPr>
          <w:rFonts w:ascii="宋体" w:hAnsi="宋体"/>
          <w:sz w:val="24"/>
          <w:rFonts w:eastAsia="宋体"/>
          <w:rFonts w:eastAsia="宋体"/>
        </w:rPr>
        <w:t>是</w:t>
      </w:r>
      <w:r>
        <w:rPr>
          <w:rFonts w:hint="eastAsia" w:ascii="宋体" w:hAnsi="宋体"/>
          <w:sz w:val="24"/>
          <w:lang w:eastAsia="zh-CN"/>
          <w:rFonts w:eastAsia="宋体"/>
          <w:rFonts w:eastAsia="宋体"/>
        </w:rPr>
        <w:t>“</w:t>
      </w:r>
      <w:r>
        <w:rPr>
          <w:rFonts w:ascii="宋体" w:hAnsi="宋体"/>
          <w:sz w:val="24"/>
          <w:rFonts w:eastAsia="宋体"/>
          <w:rFonts w:eastAsia="宋体"/>
        </w:rPr>
        <w:t>心理治疗</w:t>
      </w:r>
      <w:r>
        <w:rPr>
          <w:rFonts w:hint="eastAsia" w:ascii="宋体" w:hAnsi="宋体"/>
          <w:sz w:val="24"/>
          <w:lang w:eastAsia="zh-CN"/>
          <w:rFonts w:eastAsia="宋体"/>
          <w:rFonts w:eastAsia="宋体"/>
        </w:rPr>
        <w:t>”</w:t>
      </w:r>
      <w:r>
        <w:rPr>
          <w:rFonts w:ascii="宋体" w:hAnsi="宋体"/>
          <w:sz w:val="24"/>
          <w:rFonts w:eastAsia="宋体"/>
          <w:rFonts w:eastAsia="宋体"/>
        </w:rPr>
        <w:t>取向，着重探讨道教心性修养与现代心理治疗的融合</w:t>
      </w:r>
      <w:r>
        <w:rPr>
          <w:rFonts w:hint="eastAsia" w:ascii="宋体" w:hAnsi="宋体"/>
          <w:sz w:val="24"/>
          <w:rFonts w:eastAsia="宋体"/>
          <w:rFonts w:eastAsia="宋体"/>
        </w:rPr>
        <w:t>可能</w:t>
      </w:r>
      <w:r>
        <w:rPr>
          <w:rFonts w:ascii="宋体" w:hAnsi="宋体"/>
          <w:sz w:val="24"/>
          <w:rFonts w:eastAsia="宋体"/>
          <w:rFonts w:eastAsia="宋体"/>
        </w:rPr>
        <w:t>，陈霞在《道教</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工夫的现代心理学意义》</w:t>
      </w:r>
      <w:r>
        <w:rPr>
          <w:rStyle w:val="32"/>
          <w:rFonts w:ascii="宋体" w:hAnsi="宋体"/>
          <w:sz w:val="24"/>
          <w:rFonts w:eastAsia="宋体"/>
          <w:rFonts w:eastAsia="宋体"/>
        </w:rPr>
        <w:footnoteReference w:id="31"/>
      </w:r>
      <w:r>
        <w:rPr>
          <w:rFonts w:ascii="宋体" w:hAnsi="宋体"/>
          <w:sz w:val="24"/>
          <w:rFonts w:eastAsia="宋体"/>
          <w:rFonts w:eastAsia="宋体"/>
        </w:rPr>
        <w:t>中对此进行了探讨。</w:t>
      </w:r>
      <w:r>
        <w:rPr>
          <w:rFonts w:hint="eastAsia" w:ascii="宋体" w:hAnsi="宋体"/>
          <w:sz w:val="24"/>
          <w:rFonts w:eastAsia="宋体"/>
          <w:rFonts w:eastAsia="宋体"/>
        </w:rPr>
        <w:t>第三种</w:t>
      </w:r>
      <w:r>
        <w:rPr>
          <w:rFonts w:ascii="宋体" w:hAnsi="宋体"/>
          <w:sz w:val="24"/>
          <w:rFonts w:eastAsia="宋体"/>
          <w:rFonts w:eastAsia="宋体"/>
        </w:rPr>
        <w:t>是</w:t>
      </w:r>
      <w:r>
        <w:rPr>
          <w:rFonts w:hint="eastAsia" w:ascii="宋体" w:hAnsi="宋体"/>
          <w:sz w:val="24"/>
          <w:lang w:eastAsia="zh-CN"/>
          <w:rFonts w:eastAsia="宋体"/>
          <w:rFonts w:eastAsia="宋体"/>
        </w:rPr>
        <w:t>“</w:t>
      </w:r>
      <w:r>
        <w:rPr>
          <w:rFonts w:ascii="宋体" w:hAnsi="宋体"/>
          <w:sz w:val="24"/>
          <w:rFonts w:eastAsia="宋体"/>
          <w:rFonts w:eastAsia="宋体"/>
        </w:rPr>
        <w:t>生活智慧</w:t>
      </w:r>
      <w:r>
        <w:rPr>
          <w:rFonts w:hint="eastAsia" w:ascii="宋体" w:hAnsi="宋体"/>
          <w:sz w:val="24"/>
          <w:lang w:eastAsia="zh-CN"/>
          <w:rFonts w:eastAsia="宋体"/>
          <w:rFonts w:eastAsia="宋体"/>
        </w:rPr>
        <w:t>”</w:t>
      </w:r>
      <w:r>
        <w:rPr>
          <w:rFonts w:ascii="宋体" w:hAnsi="宋体"/>
          <w:sz w:val="24"/>
          <w:rFonts w:eastAsia="宋体"/>
          <w:rFonts w:eastAsia="宋体"/>
        </w:rPr>
        <w:t>取向，将道教心性论视为一种</w:t>
      </w:r>
      <w:r>
        <w:rPr>
          <w:rFonts w:hint="eastAsia" w:ascii="宋体" w:hAnsi="宋体"/>
          <w:sz w:val="24"/>
          <w:rFonts w:eastAsia="宋体"/>
          <w:rFonts w:eastAsia="宋体"/>
        </w:rPr>
        <w:t>可供现代人借鉴</w:t>
      </w:r>
      <w:r>
        <w:rPr>
          <w:rFonts w:ascii="宋体" w:hAnsi="宋体"/>
          <w:sz w:val="24"/>
          <w:rFonts w:eastAsia="宋体"/>
          <w:rFonts w:eastAsia="宋体"/>
        </w:rPr>
        <w:t>生活哲学</w:t>
      </w:r>
      <w:r>
        <w:rPr>
          <w:rFonts w:hint="eastAsia" w:ascii="宋体" w:hAnsi="宋体"/>
          <w:sz w:val="24"/>
          <w:rFonts w:eastAsia="宋体"/>
          <w:rFonts w:eastAsia="宋体"/>
        </w:rPr>
        <w:t>，</w:t>
      </w:r>
      <w:r>
        <w:rPr>
          <w:rFonts w:ascii="宋体" w:hAnsi="宋体"/>
          <w:sz w:val="24"/>
          <w:rFonts w:eastAsia="宋体"/>
          <w:rFonts w:eastAsia="宋体"/>
        </w:rPr>
        <w:t>从中汲取安顿身心的日常智慧。国外研究方面，孔丽维（Livia Kohn）在《Sitting in Oblivion: The Heart of Daoist Meditation》中系统梳理了道家</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理论的源流与实践。</w:t>
      </w:r>
      <w:r>
        <w:rPr>
          <w:rStyle w:val="32"/>
          <w:rFonts w:ascii="宋体" w:hAnsi="宋体"/>
          <w:sz w:val="24"/>
          <w:rFonts w:eastAsia="宋体"/>
          <w:rFonts w:eastAsia="宋体"/>
        </w:rPr>
        <w:footnoteReference w:id="32"/>
      </w:r>
      <w:r>
        <w:rPr>
          <w:rFonts w:ascii="宋体" w:hAnsi="宋体"/>
          <w:sz w:val="24"/>
          <w:rFonts w:eastAsia="宋体"/>
          <w:rFonts w:eastAsia="宋体"/>
        </w:rPr>
        <w:t>康思奇（Louis Komjathy）在《Cultivating Perfection: Mysticism and Self-transformation in Early Quanzhen Daoism》中研究了早期全真道的修行体系。</w:t>
      </w:r>
      <w:r>
        <w:rPr>
          <w:rStyle w:val="32"/>
          <w:rFonts w:ascii="宋体" w:hAnsi="宋体"/>
          <w:sz w:val="24"/>
          <w:rFonts w:eastAsia="宋体"/>
          <w:rFonts w:eastAsia="宋体"/>
        </w:rPr>
        <w:footnoteReference w:id="33"/>
      </w:r>
      <w:r>
        <w:rPr>
          <w:rFonts w:ascii="宋体" w:hAnsi="宋体"/>
          <w:sz w:val="24"/>
          <w:rFonts w:eastAsia="宋体"/>
          <w:rFonts w:eastAsia="宋体"/>
        </w:rPr>
        <w:t>这些研究偏重文本与历史分析，对思想进行创造性转化的探讨相对不足。上述探索为传统文化现代转化积累了有益经验，但也暴露出若干方法论问题。最常见的问题有二：一是</w:t>
      </w:r>
      <w:r>
        <w:rPr>
          <w:rFonts w:hint="eastAsia" w:ascii="宋体" w:hAnsi="宋体"/>
          <w:sz w:val="24"/>
          <w:lang w:eastAsia="zh-CN"/>
          <w:rFonts w:eastAsia="宋体"/>
          <w:rFonts w:eastAsia="宋体"/>
        </w:rPr>
        <w:t>“</w:t>
      </w:r>
      <w:r>
        <w:rPr>
          <w:rFonts w:ascii="宋体" w:hAnsi="宋体"/>
          <w:sz w:val="24"/>
          <w:rFonts w:eastAsia="宋体"/>
          <w:rFonts w:eastAsia="宋体"/>
        </w:rPr>
        <w:t>过度比附</w:t>
      </w:r>
      <w:r>
        <w:rPr>
          <w:rFonts w:hint="eastAsia" w:ascii="宋体" w:hAnsi="宋体"/>
          <w:sz w:val="24"/>
          <w:lang w:eastAsia="zh-CN"/>
          <w:rFonts w:eastAsia="宋体"/>
          <w:rFonts w:eastAsia="宋体"/>
        </w:rPr>
        <w:t>”</w:t>
      </w:r>
      <w:r>
        <w:rPr>
          <w:rFonts w:ascii="宋体" w:hAnsi="宋体"/>
          <w:sz w:val="24"/>
          <w:rFonts w:eastAsia="宋体"/>
          <w:rFonts w:eastAsia="宋体"/>
        </w:rPr>
        <w:t>，即脱离文本依据将古代思想强行比附于现代理论；二是</w:t>
      </w:r>
      <w:r>
        <w:rPr>
          <w:rFonts w:hint="eastAsia" w:ascii="宋体" w:hAnsi="宋体"/>
          <w:sz w:val="24"/>
          <w:lang w:eastAsia="zh-CN"/>
          <w:rFonts w:eastAsia="宋体"/>
          <w:rFonts w:eastAsia="宋体"/>
        </w:rPr>
        <w:t>“</w:t>
      </w:r>
      <w:r>
        <w:rPr>
          <w:rFonts w:ascii="宋体" w:hAnsi="宋体"/>
          <w:sz w:val="24"/>
          <w:rFonts w:eastAsia="宋体"/>
          <w:rFonts w:eastAsia="宋体"/>
        </w:rPr>
        <w:t>工具化挪用</w:t>
      </w:r>
      <w:r>
        <w:rPr>
          <w:rFonts w:hint="eastAsia" w:ascii="宋体" w:hAnsi="宋体"/>
          <w:sz w:val="24"/>
          <w:lang w:eastAsia="zh-CN"/>
          <w:rFonts w:eastAsia="宋体"/>
          <w:rFonts w:eastAsia="宋体"/>
        </w:rPr>
        <w:t>”</w:t>
      </w:r>
      <w:r>
        <w:rPr>
          <w:rFonts w:ascii="宋体" w:hAnsi="宋体"/>
          <w:sz w:val="24"/>
          <w:rFonts w:eastAsia="宋体"/>
          <w:rFonts w:eastAsia="宋体"/>
        </w:rPr>
        <w:t>，即将传统心性智慧简化为提升效率、缓解压力的技术手段。这两种倾向都使传统与现代的对话失去应有的严肃性。</w:t>
      </w:r>
    </w:p>
    <w:p w14:paraId="0D8B9F84">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61" w:name="_Toc16875"/>
      <w:bookmarkStart w:id="62" w:name="_Toc14117"/>
      <w:bookmarkStart w:id="63" w:name="_Toc9152"/>
      <w:r>
        <w:rPr>
          <w:rFonts w:hint="eastAsia" w:ascii="宋体" w:hAnsi="宋体" w:cs="宋体"/>
          <w:b w:val="0"/>
          <w:sz w:val="24"/>
          <w:szCs w:val="32"/>
          <w:lang w:val="en-US" w:eastAsia="zh-CN" w:bidi="ar"/>
          <w:rFonts w:eastAsia="宋体"/>
        </w:rPr>
        <w:t>四、研究述评与本文创新点</w:t>
      </w:r>
      <w:bookmarkEnd w:id="61"/>
      <w:bookmarkEnd w:id="62"/>
      <w:bookmarkEnd w:id="63"/>
    </w:p>
    <w:p w14:paraId="4073416D">
      <w:pPr w:jc="both">
        <w:pStyle w:val="36"/>
        <w:spacing w:line="360" w:lineRule="auto" w:before="0" w:after="0"/>
        <w:ind w:firstLineChars="40"/>
      </w:pPr>
      <w:r>
        <w:rPr>
          <w:rFonts w:ascii="宋体" w:hAnsi="宋体"/>
          <w:sz w:val="24"/>
          <w:rFonts w:eastAsia="宋体"/>
          <w:rFonts w:eastAsia="宋体"/>
        </w:rPr>
        <w:t>综合学术史梳理来看，当前《坐忘论》研究在工夫论体系的内在逻辑解析、时代化诠释的精准性、现代转化的方法论等方面仍存在不足。</w:t>
      </w:r>
    </w:p>
    <w:p w14:paraId="20A1CE76">
      <w:pPr w:jc="both">
        <w:pStyle w:val="36"/>
        <w:spacing w:line="360" w:lineRule="auto" w:before="0" w:after="0"/>
        <w:ind w:firstLineChars="40"/>
      </w:pPr>
      <w:r>
        <w:rPr>
          <w:rFonts w:ascii="宋体" w:hAnsi="宋体"/>
          <w:sz w:val="24"/>
          <w:rFonts w:eastAsia="宋体"/>
          <w:rFonts w:eastAsia="宋体"/>
        </w:rPr>
        <w:t>基于上述述评，笔者所论尝试在以下方面做出贡献。</w:t>
      </w:r>
    </w:p>
    <w:p w14:paraId="7A7A52DD">
      <w:pPr w:jc="both">
        <w:pStyle w:val="36"/>
        <w:spacing w:line="360" w:lineRule="auto" w:before="0" w:after="0"/>
        <w:ind w:firstLineChars="40"/>
      </w:pPr>
      <w:r>
        <w:rPr>
          <w:rFonts w:ascii="宋体" w:hAnsi="宋体"/>
          <w:sz w:val="24"/>
          <w:rFonts w:eastAsia="宋体"/>
          <w:rFonts w:eastAsia="宋体"/>
        </w:rPr>
        <w:t>第一，在义理研究层面，道出</w:t>
      </w:r>
      <w:r>
        <w:rPr>
          <w:rFonts w:hint="eastAsia" w:ascii="宋体" w:hAnsi="宋体"/>
          <w:sz w:val="24"/>
          <w:lang w:eastAsia="zh-CN"/>
          <w:rFonts w:eastAsia="宋体"/>
          <w:rFonts w:eastAsia="宋体"/>
        </w:rPr>
        <w:t>“</w:t>
      </w:r>
      <w:r>
        <w:rPr>
          <w:rFonts w:ascii="宋体" w:hAnsi="宋体"/>
          <w:sz w:val="24"/>
          <w:rFonts w:eastAsia="宋体"/>
          <w:rFonts w:eastAsia="宋体"/>
        </w:rPr>
        <w:t>收心—真观—泰定</w:t>
      </w:r>
      <w:r>
        <w:rPr>
          <w:rFonts w:hint="eastAsia" w:ascii="宋体" w:hAnsi="宋体"/>
          <w:sz w:val="24"/>
          <w:lang w:eastAsia="zh-CN"/>
          <w:rFonts w:eastAsia="宋体"/>
          <w:rFonts w:eastAsia="宋体"/>
        </w:rPr>
        <w:t>”</w:t>
      </w:r>
      <w:r>
        <w:rPr>
          <w:rFonts w:ascii="宋体" w:hAnsi="宋体"/>
          <w:sz w:val="24"/>
          <w:rFonts w:eastAsia="宋体"/>
          <w:rFonts w:eastAsia="宋体"/>
        </w:rPr>
        <w:t>三范畴在《坐忘论》七阶次中的递进逻辑。本文认为，</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三者构成了一个完整的工夫链条。</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是工夫的奠基阶段，解决的是心念散乱问题，其要义在于</w:t>
      </w:r>
      <w:r>
        <w:rPr>
          <w:rFonts w:hint="eastAsia" w:ascii="宋体" w:hAnsi="宋体"/>
          <w:sz w:val="24"/>
          <w:lang w:eastAsia="zh-CN"/>
          <w:rFonts w:eastAsia="宋体"/>
          <w:rFonts w:eastAsia="宋体"/>
        </w:rPr>
        <w:t>“</w:t>
      </w:r>
      <w:r>
        <w:rPr>
          <w:rFonts w:ascii="宋体" w:hAnsi="宋体"/>
          <w:sz w:val="24"/>
          <w:rFonts w:eastAsia="宋体"/>
          <w:rFonts w:eastAsia="宋体"/>
        </w:rPr>
        <w:t>收心离境</w:t>
      </w:r>
      <w:r>
        <w:rPr>
          <w:rFonts w:hint="eastAsia" w:ascii="宋体" w:hAnsi="宋体"/>
          <w:sz w:val="24"/>
          <w:lang w:eastAsia="zh-CN"/>
          <w:rFonts w:eastAsia="宋体"/>
          <w:rFonts w:eastAsia="宋体"/>
        </w:rPr>
        <w:t>”</w:t>
      </w:r>
      <w:r>
        <w:rPr>
          <w:rFonts w:ascii="宋体" w:hAnsi="宋体"/>
          <w:sz w:val="24"/>
          <w:rFonts w:eastAsia="宋体"/>
          <w:rFonts w:eastAsia="宋体"/>
        </w:rPr>
        <w:t>，使心从</w:t>
      </w:r>
      <w:r>
        <w:rPr>
          <w:rFonts w:hint="eastAsia" w:ascii="宋体" w:hAnsi="宋体"/>
          <w:sz w:val="24"/>
          <w:lang w:eastAsia="zh-CN"/>
          <w:rFonts w:eastAsia="宋体"/>
          <w:rFonts w:eastAsia="宋体"/>
        </w:rPr>
        <w:t>“</w:t>
      </w:r>
      <w:r>
        <w:rPr>
          <w:rFonts w:ascii="宋体" w:hAnsi="宋体"/>
          <w:sz w:val="24"/>
          <w:rFonts w:eastAsia="宋体"/>
          <w:rFonts w:eastAsia="宋体"/>
        </w:rPr>
        <w:t>依境而生</w:t>
      </w:r>
      <w:r>
        <w:rPr>
          <w:rFonts w:hint="eastAsia" w:ascii="宋体" w:hAnsi="宋体"/>
          <w:sz w:val="24"/>
          <w:lang w:eastAsia="zh-CN"/>
          <w:rFonts w:eastAsia="宋体"/>
          <w:rFonts w:eastAsia="宋体"/>
        </w:rPr>
        <w:t>”</w:t>
      </w:r>
      <w:r>
        <w:rPr>
          <w:rFonts w:ascii="宋体" w:hAnsi="宋体"/>
          <w:sz w:val="24"/>
          <w:rFonts w:eastAsia="宋体"/>
          <w:rFonts w:eastAsia="宋体"/>
        </w:rPr>
        <w:t>的被动状态转向</w:t>
      </w:r>
      <w:r>
        <w:rPr>
          <w:rFonts w:hint="eastAsia" w:ascii="宋体" w:hAnsi="宋体"/>
          <w:sz w:val="24"/>
          <w:lang w:eastAsia="zh-CN"/>
          <w:rFonts w:eastAsia="宋体"/>
          <w:rFonts w:eastAsia="宋体"/>
        </w:rPr>
        <w:t>“</w:t>
      </w:r>
      <w:r>
        <w:rPr>
          <w:rFonts w:ascii="宋体" w:hAnsi="宋体"/>
          <w:sz w:val="24"/>
          <w:rFonts w:eastAsia="宋体"/>
          <w:rFonts w:eastAsia="宋体"/>
        </w:rPr>
        <w:t>虚明自照</w:t>
      </w:r>
      <w:r>
        <w:rPr>
          <w:rFonts w:hint="eastAsia" w:ascii="宋体" w:hAnsi="宋体"/>
          <w:sz w:val="24"/>
          <w:lang w:eastAsia="zh-CN"/>
          <w:rFonts w:eastAsia="宋体"/>
          <w:rFonts w:eastAsia="宋体"/>
        </w:rPr>
        <w:t>”</w:t>
      </w:r>
      <w:r>
        <w:rPr>
          <w:rFonts w:ascii="宋体" w:hAnsi="宋体"/>
          <w:sz w:val="24"/>
          <w:rFonts w:eastAsia="宋体"/>
          <w:rFonts w:eastAsia="宋体"/>
        </w:rPr>
        <w:t>的主动状态。</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是工夫的转化阶段，解决的是认知偏执问题，其要义在于从</w:t>
      </w:r>
      <w:r>
        <w:rPr>
          <w:rFonts w:hint="eastAsia" w:ascii="宋体" w:hAnsi="宋体"/>
          <w:sz w:val="24"/>
          <w:lang w:eastAsia="zh-CN"/>
          <w:rFonts w:eastAsia="宋体"/>
          <w:rFonts w:eastAsia="宋体"/>
        </w:rPr>
        <w:t>“</w:t>
      </w:r>
      <w:r>
        <w:rPr>
          <w:rFonts w:ascii="宋体" w:hAnsi="宋体"/>
          <w:sz w:val="24"/>
          <w:rFonts w:eastAsia="宋体"/>
          <w:rFonts w:eastAsia="宋体"/>
        </w:rPr>
        <w:t>合境之心</w:t>
      </w:r>
      <w:r>
        <w:rPr>
          <w:rFonts w:hint="eastAsia" w:ascii="宋体" w:hAnsi="宋体"/>
          <w:sz w:val="24"/>
          <w:lang w:eastAsia="zh-CN"/>
          <w:rFonts w:eastAsia="宋体"/>
          <w:rFonts w:eastAsia="宋体"/>
        </w:rPr>
        <w:t>”</w:t>
      </w:r>
      <w:r>
        <w:rPr>
          <w:rFonts w:ascii="宋体" w:hAnsi="宋体"/>
          <w:sz w:val="24"/>
          <w:rFonts w:eastAsia="宋体"/>
          <w:rFonts w:eastAsia="宋体"/>
        </w:rPr>
        <w:t>转向</w:t>
      </w:r>
      <w:r>
        <w:rPr>
          <w:rFonts w:hint="eastAsia" w:ascii="宋体" w:hAnsi="宋体"/>
          <w:sz w:val="24"/>
          <w:lang w:eastAsia="zh-CN"/>
          <w:rFonts w:eastAsia="宋体"/>
          <w:rFonts w:eastAsia="宋体"/>
        </w:rPr>
        <w:t>“</w:t>
      </w:r>
      <w:r>
        <w:rPr>
          <w:rFonts w:ascii="宋体" w:hAnsi="宋体"/>
          <w:sz w:val="24"/>
          <w:rFonts w:eastAsia="宋体"/>
          <w:rFonts w:eastAsia="宋体"/>
        </w:rPr>
        <w:t>离境之心</w:t>
      </w:r>
      <w:r>
        <w:rPr>
          <w:rFonts w:hint="eastAsia" w:ascii="宋体" w:hAnsi="宋体"/>
          <w:sz w:val="24"/>
          <w:lang w:eastAsia="zh-CN"/>
          <w:rFonts w:eastAsia="宋体"/>
          <w:rFonts w:eastAsia="宋体"/>
        </w:rPr>
        <w:t>”</w:t>
      </w:r>
      <w:r>
        <w:rPr>
          <w:rFonts w:ascii="宋体" w:hAnsi="宋体"/>
          <w:sz w:val="24"/>
          <w:rFonts w:eastAsia="宋体"/>
          <w:rFonts w:eastAsia="宋体"/>
        </w:rPr>
        <w:t>，实现从</w:t>
      </w:r>
      <w:r>
        <w:rPr>
          <w:rFonts w:hint="eastAsia" w:ascii="宋体" w:hAnsi="宋体"/>
          <w:sz w:val="24"/>
          <w:lang w:eastAsia="zh-CN"/>
          <w:rFonts w:eastAsia="宋体"/>
          <w:rFonts w:eastAsia="宋体"/>
        </w:rPr>
        <w:t>“</w:t>
      </w:r>
      <w:r>
        <w:rPr>
          <w:rFonts w:ascii="宋体" w:hAnsi="宋体"/>
          <w:sz w:val="24"/>
          <w:rFonts w:eastAsia="宋体"/>
          <w:rFonts w:eastAsia="宋体"/>
        </w:rPr>
        <w:t>妄</w:t>
      </w:r>
      <w:r>
        <w:rPr>
          <w:rFonts w:hint="eastAsia" w:ascii="宋体" w:hAnsi="宋体"/>
          <w:sz w:val="24"/>
          <w:lang w:eastAsia="zh-CN"/>
          <w:rFonts w:eastAsia="宋体"/>
          <w:rFonts w:eastAsia="宋体"/>
        </w:rPr>
        <w:t>”</w:t>
      </w:r>
      <w:r>
        <w:rPr>
          <w:rFonts w:ascii="宋体" w:hAnsi="宋体"/>
          <w:sz w:val="24"/>
          <w:rFonts w:eastAsia="宋体"/>
          <w:rFonts w:eastAsia="宋体"/>
        </w:rPr>
        <w:t>到</w:t>
      </w:r>
      <w:r>
        <w:rPr>
          <w:rFonts w:hint="eastAsia" w:ascii="宋体" w:hAnsi="宋体"/>
          <w:sz w:val="24"/>
          <w:lang w:eastAsia="zh-CN"/>
          <w:rFonts w:eastAsia="宋体"/>
          <w:rFonts w:eastAsia="宋体"/>
        </w:rPr>
        <w:t>“</w:t>
      </w:r>
      <w:r>
        <w:rPr>
          <w:rFonts w:ascii="宋体" w:hAnsi="宋体"/>
          <w:sz w:val="24"/>
          <w:rFonts w:eastAsia="宋体"/>
          <w:rFonts w:eastAsia="宋体"/>
        </w:rPr>
        <w:t>真</w:t>
      </w:r>
      <w:r>
        <w:rPr>
          <w:rFonts w:hint="eastAsia" w:ascii="宋体" w:hAnsi="宋体"/>
          <w:sz w:val="24"/>
          <w:lang w:eastAsia="zh-CN"/>
          <w:rFonts w:eastAsia="宋体"/>
          <w:rFonts w:eastAsia="宋体"/>
        </w:rPr>
        <w:t>”</w:t>
      </w:r>
      <w:r>
        <w:rPr>
          <w:rFonts w:ascii="宋体" w:hAnsi="宋体"/>
          <w:sz w:val="24"/>
          <w:rFonts w:eastAsia="宋体"/>
          <w:rFonts w:eastAsia="宋体"/>
        </w:rPr>
        <w:t>的认知模式根本转化。</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是工夫的成就阶段，解决的是主体安顿问题，其要义在于</w:t>
      </w:r>
      <w:r>
        <w:rPr>
          <w:rFonts w:hint="eastAsia" w:ascii="宋体" w:hAnsi="宋体"/>
          <w:sz w:val="24"/>
          <w:lang w:eastAsia="zh-CN"/>
          <w:rFonts w:eastAsia="宋体"/>
          <w:rFonts w:eastAsia="宋体"/>
        </w:rPr>
        <w:t>“</w:t>
      </w:r>
      <w:r>
        <w:rPr>
          <w:rFonts w:ascii="宋体" w:hAnsi="宋体"/>
          <w:sz w:val="24"/>
          <w:rFonts w:eastAsia="宋体"/>
          <w:rFonts w:eastAsia="宋体"/>
        </w:rPr>
        <w:t>无心于定而无所不定</w:t>
      </w:r>
      <w:r>
        <w:rPr>
          <w:rFonts w:hint="eastAsia" w:ascii="宋体" w:hAnsi="宋体"/>
          <w:sz w:val="24"/>
          <w:lang w:eastAsia="zh-CN"/>
          <w:rFonts w:eastAsia="宋体"/>
          <w:rFonts w:eastAsia="宋体"/>
        </w:rPr>
        <w:t>”</w:t>
      </w:r>
      <w:r>
        <w:rPr>
          <w:rFonts w:ascii="宋体" w:hAnsi="宋体"/>
          <w:sz w:val="24"/>
          <w:rFonts w:eastAsia="宋体"/>
          <w:rFonts w:eastAsia="宋体"/>
        </w:rPr>
        <w:t>，将定境内化为心性的自然状态，达成</w:t>
      </w:r>
      <w:r>
        <w:rPr>
          <w:rFonts w:hint="eastAsia" w:ascii="宋体" w:hAnsi="宋体"/>
          <w:sz w:val="24"/>
          <w:lang w:eastAsia="zh-CN"/>
          <w:rFonts w:eastAsia="宋体"/>
          <w:rFonts w:eastAsia="宋体"/>
        </w:rPr>
        <w:t>“</w:t>
      </w:r>
      <w:r>
        <w:rPr>
          <w:rFonts w:ascii="宋体" w:hAnsi="宋体"/>
          <w:sz w:val="24"/>
          <w:rFonts w:eastAsia="宋体"/>
          <w:rFonts w:eastAsia="宋体"/>
        </w:rPr>
        <w:t>动静一如</w:t>
      </w:r>
      <w:r>
        <w:rPr>
          <w:rFonts w:hint="eastAsia" w:ascii="宋体" w:hAnsi="宋体"/>
          <w:sz w:val="24"/>
          <w:lang w:eastAsia="zh-CN"/>
          <w:rFonts w:eastAsia="宋体"/>
          <w:rFonts w:eastAsia="宋体"/>
        </w:rPr>
        <w:t>”</w:t>
      </w:r>
      <w:r>
        <w:rPr>
          <w:rFonts w:ascii="宋体" w:hAnsi="宋体"/>
          <w:sz w:val="24"/>
          <w:rFonts w:eastAsia="宋体"/>
          <w:rFonts w:eastAsia="宋体"/>
        </w:rPr>
        <w:t>的内在秩序。现有研究多孤立阐释单一范畴的内涵，本文则着力分析三者之间的完整逻辑链条，以深化对《坐忘论》工夫论体系的内在理解。</w:t>
      </w:r>
    </w:p>
    <w:p w14:paraId="41C9EBDC">
      <w:pPr w:jc="both">
        <w:pStyle w:val="36"/>
        <w:spacing w:line="360" w:lineRule="auto" w:before="0" w:after="0"/>
        <w:ind w:firstLineChars="40"/>
      </w:pPr>
      <w:r>
        <w:rPr>
          <w:rFonts w:ascii="宋体" w:hAnsi="宋体"/>
          <w:sz w:val="24"/>
          <w:rFonts w:eastAsia="宋体"/>
          <w:rFonts w:eastAsia="宋体"/>
        </w:rPr>
        <w:t>第二，在方法论层面，笔者所论在古今对话中自觉反思</w:t>
      </w:r>
      <w:r>
        <w:rPr>
          <w:rFonts w:hint="eastAsia" w:ascii="宋体" w:hAnsi="宋体"/>
          <w:sz w:val="24"/>
          <w:lang w:eastAsia="zh-CN"/>
          <w:rFonts w:eastAsia="宋体"/>
          <w:rFonts w:eastAsia="宋体"/>
        </w:rPr>
        <w:t>“</w:t>
      </w:r>
      <w:r>
        <w:rPr>
          <w:rFonts w:ascii="宋体" w:hAnsi="宋体"/>
          <w:sz w:val="24"/>
          <w:rFonts w:eastAsia="宋体"/>
          <w:rFonts w:eastAsia="宋体"/>
        </w:rPr>
        <w:t>过度比附</w:t>
      </w:r>
      <w:r>
        <w:rPr>
          <w:rFonts w:hint="eastAsia" w:ascii="宋体" w:hAnsi="宋体"/>
          <w:sz w:val="24"/>
          <w:lang w:eastAsia="zh-CN"/>
          <w:rFonts w:eastAsia="宋体"/>
          <w:rFonts w:eastAsia="宋体"/>
        </w:rPr>
        <w:t>”“</w:t>
      </w:r>
      <w:r>
        <w:rPr>
          <w:rFonts w:ascii="宋体" w:hAnsi="宋体"/>
          <w:sz w:val="24"/>
          <w:rFonts w:eastAsia="宋体"/>
          <w:rFonts w:eastAsia="宋体"/>
        </w:rPr>
        <w:t>工具化</w:t>
      </w:r>
      <w:r>
        <w:rPr>
          <w:rFonts w:hint="eastAsia" w:ascii="宋体" w:hAnsi="宋体"/>
          <w:sz w:val="24"/>
          <w:lang w:eastAsia="zh-CN"/>
          <w:rFonts w:eastAsia="宋体"/>
          <w:rFonts w:eastAsia="宋体"/>
        </w:rPr>
        <w:t>”</w:t>
      </w:r>
      <w:r>
        <w:rPr>
          <w:rFonts w:ascii="宋体" w:hAnsi="宋体"/>
          <w:sz w:val="24"/>
          <w:rFonts w:eastAsia="宋体"/>
          <w:rFonts w:eastAsia="宋体"/>
        </w:rPr>
        <w:t>等转化边界，提出</w:t>
      </w:r>
      <w:r>
        <w:rPr>
          <w:rFonts w:hint="eastAsia" w:ascii="宋体" w:hAnsi="宋体"/>
          <w:sz w:val="24"/>
          <w:lang w:eastAsia="zh-CN"/>
          <w:rFonts w:eastAsia="宋体"/>
          <w:rFonts w:eastAsia="宋体"/>
        </w:rPr>
        <w:t>“</w:t>
      </w:r>
      <w:r>
        <w:rPr>
          <w:rFonts w:ascii="宋体" w:hAnsi="宋体"/>
          <w:sz w:val="24"/>
          <w:rFonts w:eastAsia="宋体"/>
          <w:rFonts w:eastAsia="宋体"/>
        </w:rPr>
        <w:t>返本</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开新</w:t>
      </w:r>
      <w:r>
        <w:rPr>
          <w:rFonts w:hint="eastAsia" w:ascii="宋体" w:hAnsi="宋体"/>
          <w:sz w:val="24"/>
          <w:lang w:eastAsia="zh-CN"/>
          <w:rFonts w:eastAsia="宋体"/>
          <w:rFonts w:eastAsia="宋体"/>
        </w:rPr>
        <w:t>”</w:t>
      </w:r>
      <w:r>
        <w:rPr>
          <w:rFonts w:ascii="宋体" w:hAnsi="宋体"/>
          <w:sz w:val="24"/>
          <w:rFonts w:eastAsia="宋体"/>
          <w:rFonts w:eastAsia="宋体"/>
        </w:rPr>
        <w:t>保持辩证张力的方法论原则。本文认为，传统文化的创造性转化必须以扎实的文本诠释为基础，在忠实于经典原意的前提下，与当代精神议题展开</w:t>
      </w:r>
      <w:r>
        <w:rPr>
          <w:rFonts w:hint="eastAsia" w:ascii="宋体" w:hAnsi="宋体"/>
          <w:sz w:val="24"/>
          <w:lang w:eastAsia="zh-CN"/>
          <w:rFonts w:eastAsia="宋体"/>
          <w:rFonts w:eastAsia="宋体"/>
        </w:rPr>
        <w:t>“</w:t>
      </w:r>
      <w:r>
        <w:rPr>
          <w:rFonts w:ascii="宋体" w:hAnsi="宋体"/>
          <w:sz w:val="24"/>
          <w:rFonts w:eastAsia="宋体"/>
          <w:rFonts w:eastAsia="宋体"/>
        </w:rPr>
        <w:t>视域融合</w:t>
      </w:r>
      <w:r>
        <w:rPr>
          <w:rFonts w:hint="eastAsia" w:ascii="宋体" w:hAnsi="宋体"/>
          <w:sz w:val="24"/>
          <w:lang w:eastAsia="zh-CN"/>
          <w:rFonts w:eastAsia="宋体"/>
          <w:rFonts w:eastAsia="宋体"/>
        </w:rPr>
        <w:t>”</w:t>
      </w:r>
      <w:r>
        <w:rPr>
          <w:rFonts w:ascii="宋体" w:hAnsi="宋体"/>
          <w:sz w:val="24"/>
          <w:rFonts w:eastAsia="宋体"/>
          <w:rFonts w:eastAsia="宋体"/>
        </w:rPr>
        <w:t>的对话。对</w:t>
      </w:r>
      <w:r>
        <w:rPr>
          <w:rFonts w:hint="eastAsia" w:ascii="宋体" w:hAnsi="宋体"/>
          <w:sz w:val="24"/>
          <w:lang w:eastAsia="zh-CN"/>
          <w:rFonts w:eastAsia="宋体"/>
          <w:rFonts w:eastAsia="宋体"/>
        </w:rPr>
        <w:t>“</w:t>
      </w:r>
      <w:r>
        <w:rPr>
          <w:rFonts w:ascii="宋体" w:hAnsi="宋体"/>
          <w:sz w:val="24"/>
          <w:rFonts w:eastAsia="宋体"/>
          <w:rFonts w:eastAsia="宋体"/>
        </w:rPr>
        <w:t>过度比附</w:t>
      </w:r>
      <w:r>
        <w:rPr>
          <w:rFonts w:hint="eastAsia" w:ascii="宋体" w:hAnsi="宋体"/>
          <w:sz w:val="24"/>
          <w:lang w:eastAsia="zh-CN"/>
          <w:rFonts w:eastAsia="宋体"/>
          <w:rFonts w:eastAsia="宋体"/>
        </w:rPr>
        <w:t>”“</w:t>
      </w:r>
      <w:r>
        <w:rPr>
          <w:rFonts w:ascii="宋体" w:hAnsi="宋体"/>
          <w:sz w:val="24"/>
          <w:rFonts w:eastAsia="宋体"/>
          <w:rFonts w:eastAsia="宋体"/>
        </w:rPr>
        <w:t>工具化挪用</w:t>
      </w:r>
      <w:r>
        <w:rPr>
          <w:rFonts w:hint="eastAsia" w:ascii="宋体" w:hAnsi="宋体"/>
          <w:sz w:val="24"/>
          <w:lang w:eastAsia="zh-CN"/>
          <w:rFonts w:eastAsia="宋体"/>
          <w:rFonts w:eastAsia="宋体"/>
        </w:rPr>
        <w:t>”“</w:t>
      </w:r>
      <w:r>
        <w:rPr>
          <w:rFonts w:ascii="宋体" w:hAnsi="宋体"/>
          <w:sz w:val="24"/>
          <w:rFonts w:eastAsia="宋体"/>
          <w:rFonts w:eastAsia="宋体"/>
        </w:rPr>
        <w:t>脱嵌化</w:t>
      </w:r>
      <w:r>
        <w:rPr>
          <w:rFonts w:hint="eastAsia" w:ascii="宋体" w:hAnsi="宋体"/>
          <w:sz w:val="24"/>
          <w:lang w:eastAsia="zh-CN"/>
          <w:rFonts w:eastAsia="宋体"/>
          <w:rFonts w:eastAsia="宋体"/>
        </w:rPr>
        <w:t>”</w:t>
      </w:r>
      <w:r>
        <w:rPr>
          <w:rFonts w:ascii="宋体" w:hAnsi="宋体"/>
          <w:sz w:val="24"/>
          <w:rFonts w:eastAsia="宋体"/>
          <w:rFonts w:eastAsia="宋体"/>
        </w:rPr>
        <w:t>等偏差的警惕，是确保转化工作健康进行的方法论保障。</w:t>
      </w:r>
    </w:p>
    <w:p w14:paraId="7A6A2F42">
      <w:pPr>
        <w:pStyle w:val="3"/>
        <w:snapToGrid w:val="0"/>
        <w:spacing w:before="0" w:after="0" w:line="360" w:lineRule="auto"/>
        <w:jc w:val="center"/>
        <w:rPr>
          <w:rFonts w:ascii="Times New Roman" w:hAnsi="Times New Roman" w:cs="Times New Roman"/>
          <w:szCs w:val="32"/>
          <w:lang w:bidi="ar"/>
        </w:rPr>
      </w:pPr>
      <w:bookmarkStart w:id="64" w:name="_Toc13508"/>
      <w:bookmarkStart w:id="65" w:name="_Toc19426"/>
      <w:bookmarkStart w:id="66" w:name="_Toc7718"/>
      <w:r>
        <w:rPr>
          <w:rFonts w:hint="eastAsia" w:ascii="宋体" w:hAnsi="宋体" w:cs="Times New Roman"/>
          <w:sz w:val="24"/>
          <w:szCs w:val="32"/>
          <w:lang w:bidi="ar"/>
          <w:rFonts w:eastAsia="宋体"/>
        </w:rPr>
        <w:t>第四节 研究思路、方法与论文结构</w:t>
      </w:r>
      <w:bookmarkEnd w:id="64"/>
      <w:bookmarkEnd w:id="65"/>
      <w:bookmarkEnd w:id="66"/>
    </w:p>
    <w:p w14:paraId="56A3FD19">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67" w:name="_Toc2966"/>
      <w:bookmarkStart w:id="68" w:name="_Toc760"/>
      <w:bookmarkStart w:id="69" w:name="_Toc4310"/>
      <w:r>
        <w:rPr>
          <w:rFonts w:hint="eastAsia" w:ascii="宋体" w:hAnsi="宋体" w:cs="宋体"/>
          <w:b w:val="0"/>
          <w:sz w:val="24"/>
          <w:szCs w:val="32"/>
          <w:lang w:val="en-US" w:eastAsia="zh-CN" w:bidi="ar"/>
          <w:rFonts w:eastAsia="宋体"/>
        </w:rPr>
        <w:t>一、总体思路与逻辑架构</w:t>
      </w:r>
      <w:bookmarkEnd w:id="67"/>
      <w:bookmarkEnd w:id="68"/>
      <w:bookmarkEnd w:id="69"/>
    </w:p>
    <w:p w14:paraId="6C318750">
      <w:pPr w:jc="both">
        <w:pStyle w:val="36"/>
        <w:spacing w:line="360" w:lineRule="auto" w:before="0" w:after="0"/>
        <w:ind w:firstLineChars="40"/>
      </w:pPr>
      <w:r>
        <w:rPr>
          <w:rFonts w:ascii="宋体" w:hAnsi="宋体"/>
          <w:sz w:val="24"/>
          <w:rFonts w:eastAsia="宋体"/>
          <w:rFonts w:eastAsia="宋体"/>
        </w:rPr>
        <w:t>笔者所论的总体研究思路是：以《坐忘论》为研究对象，以工夫论为理论视域，以经典诠释与哲学分析为主要方法，在梳理理论源流、辨析核心范畴的基础上，探讨其与当代精神生活的对话可能及其转化限度。全文的逻辑架构可概括为</w:t>
      </w:r>
      <w:r>
        <w:rPr>
          <w:rFonts w:hint="eastAsia" w:ascii="宋体" w:hAnsi="宋体"/>
          <w:sz w:val="24"/>
          <w:lang w:eastAsia="zh-CN"/>
          <w:rFonts w:eastAsia="宋体"/>
          <w:rFonts w:eastAsia="宋体"/>
        </w:rPr>
        <w:t>“</w:t>
      </w:r>
      <w:r>
        <w:rPr>
          <w:rFonts w:ascii="宋体" w:hAnsi="宋体"/>
          <w:sz w:val="24"/>
          <w:rFonts w:eastAsia="宋体"/>
          <w:rFonts w:eastAsia="宋体"/>
        </w:rPr>
        <w:t>源——流——用</w:t>
      </w:r>
      <w:r>
        <w:rPr>
          <w:rFonts w:hint="eastAsia" w:ascii="宋体" w:hAnsi="宋体"/>
          <w:sz w:val="24"/>
          <w:lang w:eastAsia="zh-CN"/>
          <w:rFonts w:eastAsia="宋体"/>
          <w:rFonts w:eastAsia="宋体"/>
        </w:rPr>
        <w:t>”</w:t>
      </w:r>
      <w:r>
        <w:rPr>
          <w:rFonts w:ascii="宋体" w:hAnsi="宋体"/>
          <w:sz w:val="24"/>
          <w:rFonts w:eastAsia="宋体"/>
          <w:rFonts w:eastAsia="宋体"/>
        </w:rPr>
        <w:t>三个层次。</w:t>
      </w:r>
      <w:r>
        <w:rPr>
          <w:rFonts w:hint="eastAsia" w:ascii="宋体" w:hAnsi="宋体"/>
          <w:sz w:val="24"/>
          <w:lang w:eastAsia="zh-CN"/>
          <w:rFonts w:eastAsia="宋体"/>
          <w:rFonts w:eastAsia="宋体"/>
        </w:rPr>
        <w:t>“</w:t>
      </w:r>
      <w:r>
        <w:rPr>
          <w:rFonts w:ascii="宋体" w:hAnsi="宋体"/>
          <w:sz w:val="24"/>
          <w:rFonts w:eastAsia="宋体"/>
          <w:rFonts w:eastAsia="宋体"/>
        </w:rPr>
        <w:t>源</w:t>
      </w:r>
      <w:r>
        <w:rPr>
          <w:rFonts w:hint="eastAsia" w:ascii="宋体" w:hAnsi="宋体"/>
          <w:sz w:val="24"/>
          <w:lang w:eastAsia="zh-CN"/>
          <w:rFonts w:eastAsia="宋体"/>
          <w:rFonts w:eastAsia="宋体"/>
        </w:rPr>
        <w:t>”</w:t>
      </w:r>
      <w:r>
        <w:rPr>
          <w:rFonts w:ascii="宋体" w:hAnsi="宋体"/>
          <w:sz w:val="24"/>
          <w:rFonts w:eastAsia="宋体"/>
          <w:rFonts w:eastAsia="宋体"/>
        </w:rPr>
        <w:t>即理论源流的梳理，</w:t>
      </w:r>
      <w:r>
        <w:rPr>
          <w:rFonts w:hint="eastAsia" w:ascii="宋体" w:hAnsi="宋体"/>
          <w:sz w:val="24"/>
          <w:lang w:eastAsia="zh-CN"/>
          <w:rFonts w:eastAsia="宋体"/>
          <w:rFonts w:eastAsia="宋体"/>
        </w:rPr>
        <w:t>“</w:t>
      </w:r>
      <w:r>
        <w:rPr>
          <w:rFonts w:ascii="宋体" w:hAnsi="宋体"/>
          <w:sz w:val="24"/>
          <w:rFonts w:eastAsia="宋体"/>
          <w:rFonts w:eastAsia="宋体"/>
        </w:rPr>
        <w:t>流</w:t>
      </w:r>
      <w:r>
        <w:rPr>
          <w:rFonts w:hint="eastAsia" w:ascii="宋体" w:hAnsi="宋体"/>
          <w:sz w:val="24"/>
          <w:lang w:eastAsia="zh-CN"/>
          <w:rFonts w:eastAsia="宋体"/>
          <w:rFonts w:eastAsia="宋体"/>
        </w:rPr>
        <w:t>”</w:t>
      </w:r>
      <w:r>
        <w:rPr>
          <w:rFonts w:ascii="宋体" w:hAnsi="宋体"/>
          <w:sz w:val="24"/>
          <w:rFonts w:eastAsia="宋体"/>
          <w:rFonts w:eastAsia="宋体"/>
        </w:rPr>
        <w:t>即核心范畴的辨析，</w:t>
      </w:r>
      <w:r>
        <w:rPr>
          <w:rFonts w:hint="eastAsia" w:ascii="宋体" w:hAnsi="宋体"/>
          <w:sz w:val="24"/>
          <w:lang w:eastAsia="zh-CN"/>
          <w:rFonts w:eastAsia="宋体"/>
          <w:rFonts w:eastAsia="宋体"/>
        </w:rPr>
        <w:t>“</w:t>
      </w:r>
      <w:r>
        <w:rPr>
          <w:rFonts w:ascii="宋体" w:hAnsi="宋体"/>
          <w:sz w:val="24"/>
          <w:rFonts w:eastAsia="宋体"/>
          <w:rFonts w:eastAsia="宋体"/>
        </w:rPr>
        <w:t>用</w:t>
      </w:r>
      <w:r>
        <w:rPr>
          <w:rFonts w:hint="eastAsia" w:ascii="宋体" w:hAnsi="宋体"/>
          <w:sz w:val="24"/>
          <w:lang w:eastAsia="zh-CN"/>
          <w:rFonts w:eastAsia="宋体"/>
          <w:rFonts w:eastAsia="宋体"/>
        </w:rPr>
        <w:t>”</w:t>
      </w:r>
      <w:r>
        <w:rPr>
          <w:rFonts w:ascii="宋体" w:hAnsi="宋体"/>
          <w:sz w:val="24"/>
          <w:rFonts w:eastAsia="宋体"/>
          <w:rFonts w:eastAsia="宋体"/>
        </w:rPr>
        <w:t>即当代价值的探讨。</w:t>
      </w:r>
    </w:p>
    <w:p w14:paraId="43210318">
      <w:pPr w:jc="both">
        <w:pStyle w:val="36"/>
        <w:spacing w:line="360" w:lineRule="auto" w:before="0" w:after="0"/>
        <w:ind w:firstLineChars="40"/>
      </w:pPr>
      <w:r>
        <w:rPr>
          <w:rFonts w:hint="eastAsia" w:ascii="宋体" w:hAnsi="宋体"/>
          <w:sz w:val="24"/>
          <w:rFonts w:eastAsia="宋体"/>
          <w:rFonts w:eastAsia="宋体"/>
        </w:rPr>
        <w:t>基于此，本论文的核心问题可以进一步明确表述为：《坐忘论》的心性工夫资源如何在保持道教教义本位的基础上，转化为新时代道教文化认同、道德修养与服务社会的思想资源。</w:t>
      </w:r>
      <w:r>
        <w:rPr>
          <w:rStyle w:val="32"/>
          <w:rFonts w:ascii="宋体" w:hAnsi="宋体"/>
          <w:sz w:val="24"/>
          <w:rFonts w:eastAsia="宋体"/>
          <w:rFonts w:eastAsia="宋体"/>
        </w:rPr>
        <w:footnoteReference w:id="34"/>
      </w:r>
      <w:r>
        <w:rPr>
          <w:rFonts w:hint="eastAsia" w:ascii="宋体" w:hAnsi="宋体"/>
          <w:sz w:val="24"/>
          <w:rFonts w:eastAsia="宋体"/>
          <w:rFonts w:eastAsia="宋体"/>
        </w:rPr>
        <w:t>这一核心问题包含四重内涵：首先，</w:t>
      </w:r>
      <w:r>
        <w:rPr>
          <w:rFonts w:hint="eastAsia" w:ascii="宋体" w:hAnsi="宋体"/>
          <w:sz w:val="24"/>
          <w:lang w:eastAsia="zh-CN"/>
          <w:rFonts w:eastAsia="宋体"/>
          <w:rFonts w:eastAsia="宋体"/>
        </w:rPr>
        <w:t>“</w:t>
      </w:r>
      <w:r>
        <w:rPr>
          <w:rFonts w:hint="eastAsia" w:ascii="宋体" w:hAnsi="宋体"/>
          <w:sz w:val="24"/>
          <w:rFonts w:eastAsia="宋体"/>
          <w:rFonts w:eastAsia="宋体"/>
        </w:rPr>
        <w:t>心性工夫资源</w:t>
      </w:r>
      <w:r>
        <w:rPr>
          <w:rFonts w:hint="eastAsia" w:ascii="宋体" w:hAnsi="宋体"/>
          <w:sz w:val="24"/>
          <w:lang w:eastAsia="zh-CN"/>
          <w:rFonts w:eastAsia="宋体"/>
          <w:rFonts w:eastAsia="宋体"/>
        </w:rPr>
        <w:t>”</w:t>
      </w:r>
      <w:r>
        <w:rPr>
          <w:rFonts w:hint="eastAsia" w:ascii="宋体" w:hAnsi="宋体"/>
          <w:sz w:val="24"/>
          <w:rFonts w:eastAsia="宋体"/>
          <w:rFonts w:eastAsia="宋体"/>
        </w:rPr>
        <w:t>指向《坐忘论》以</w:t>
      </w:r>
      <w:r>
        <w:rPr>
          <w:rFonts w:hint="eastAsia" w:ascii="宋体" w:hAnsi="宋体"/>
          <w:sz w:val="24"/>
          <w:lang w:eastAsia="zh-CN"/>
          <w:rFonts w:eastAsia="宋体"/>
          <w:rFonts w:eastAsia="宋体"/>
        </w:rPr>
        <w:t>“</w:t>
      </w:r>
      <w:r>
        <w:rPr>
          <w:rFonts w:hint="eastAsia" w:ascii="宋体" w:hAnsi="宋体"/>
          <w:sz w:val="24"/>
          <w:rFonts w:eastAsia="宋体"/>
          <w:rFonts w:eastAsia="宋体"/>
        </w:rPr>
        <w:t>信敬—断缘—收心—简事—真观—泰定—得道</w:t>
      </w:r>
      <w:r>
        <w:rPr>
          <w:rFonts w:hint="eastAsia" w:ascii="宋体" w:hAnsi="宋体"/>
          <w:sz w:val="24"/>
          <w:lang w:eastAsia="zh-CN"/>
          <w:rFonts w:eastAsia="宋体"/>
          <w:rFonts w:eastAsia="宋体"/>
        </w:rPr>
        <w:t>”</w:t>
      </w:r>
      <w:r>
        <w:rPr>
          <w:rFonts w:hint="eastAsia" w:ascii="宋体" w:hAnsi="宋体"/>
          <w:sz w:val="24"/>
          <w:rFonts w:eastAsia="宋体"/>
          <w:rFonts w:eastAsia="宋体"/>
        </w:rPr>
        <w:t>七阶为框架、以</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收心—真观—泰定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为中枢的整套实践之学；其次，</w:t>
      </w:r>
      <w:r>
        <w:rPr>
          <w:rFonts w:hint="eastAsia" w:ascii="宋体" w:hAnsi="宋体"/>
          <w:sz w:val="24"/>
          <w:lang w:eastAsia="zh-CN"/>
          <w:rFonts w:eastAsia="宋体"/>
          <w:rFonts w:eastAsia="宋体"/>
        </w:rPr>
        <w:t>“</w:t>
      </w:r>
      <w:r>
        <w:rPr>
          <w:rFonts w:hint="eastAsia" w:ascii="宋体" w:hAnsi="宋体"/>
          <w:sz w:val="24"/>
          <w:rFonts w:eastAsia="宋体"/>
          <w:rFonts w:eastAsia="宋体"/>
        </w:rPr>
        <w:t>道教教义本位</w:t>
      </w:r>
      <w:r>
        <w:rPr>
          <w:rFonts w:hint="eastAsia" w:ascii="宋体" w:hAnsi="宋体"/>
          <w:sz w:val="24"/>
          <w:lang w:eastAsia="zh-CN"/>
          <w:rFonts w:eastAsia="宋体"/>
          <w:rFonts w:eastAsia="宋体"/>
        </w:rPr>
        <w:t>”</w:t>
      </w:r>
      <w:r>
        <w:rPr>
          <w:rFonts w:hint="eastAsia" w:ascii="宋体" w:hAnsi="宋体"/>
          <w:sz w:val="24"/>
          <w:rFonts w:eastAsia="宋体"/>
          <w:rFonts w:eastAsia="宋体"/>
        </w:rPr>
        <w:t>是这一转化的限度——任何当代诠释都不能脱离《坐忘论》本身的修道指向，将其矮化为单纯的心理学或人生哲学；再者，</w:t>
      </w:r>
      <w:r>
        <w:rPr>
          <w:rFonts w:hint="eastAsia" w:ascii="宋体" w:hAnsi="宋体"/>
          <w:sz w:val="24"/>
          <w:lang w:eastAsia="zh-CN"/>
          <w:rFonts w:eastAsia="宋体"/>
          <w:rFonts w:eastAsia="宋体"/>
        </w:rPr>
        <w:t>“</w:t>
      </w:r>
      <w:r>
        <w:rPr>
          <w:rFonts w:hint="eastAsia" w:ascii="宋体" w:hAnsi="宋体"/>
          <w:sz w:val="24"/>
          <w:rFonts w:eastAsia="宋体"/>
          <w:rFonts w:eastAsia="宋体"/>
        </w:rPr>
        <w:t>新时代道教文化认同、道德修养与服务社会</w:t>
      </w:r>
      <w:r>
        <w:rPr>
          <w:rFonts w:hint="eastAsia" w:ascii="宋体" w:hAnsi="宋体"/>
          <w:sz w:val="24"/>
          <w:lang w:eastAsia="zh-CN"/>
          <w:rFonts w:eastAsia="宋体"/>
          <w:rFonts w:eastAsia="宋体"/>
        </w:rPr>
        <w:t>”</w:t>
      </w:r>
      <w:r>
        <w:rPr>
          <w:rFonts w:hint="eastAsia" w:ascii="宋体" w:hAnsi="宋体"/>
          <w:sz w:val="24"/>
          <w:rFonts w:eastAsia="宋体"/>
          <w:rFonts w:eastAsia="宋体"/>
        </w:rPr>
        <w:t>构成转化的三重目标，具体落实为：以经典诠释推动中华文化认同与道教文化自信、以心性工夫涵养道教徒道德人格、以教义资源支撑公益慈善与社会服务；末了，</w:t>
      </w:r>
      <w:r>
        <w:rPr>
          <w:rFonts w:hint="eastAsia" w:ascii="宋体" w:hAnsi="宋体"/>
          <w:sz w:val="24"/>
          <w:lang w:eastAsia="zh-CN"/>
          <w:rFonts w:eastAsia="宋体"/>
          <w:rFonts w:eastAsia="宋体"/>
        </w:rPr>
        <w:t>“</w:t>
      </w:r>
      <w:r>
        <w:rPr>
          <w:rFonts w:hint="eastAsia" w:ascii="宋体" w:hAnsi="宋体"/>
          <w:sz w:val="24"/>
          <w:rFonts w:eastAsia="宋体"/>
          <w:rFonts w:eastAsia="宋体"/>
        </w:rPr>
        <w:t>思想资源</w:t>
      </w:r>
      <w:r>
        <w:rPr>
          <w:rFonts w:hint="eastAsia" w:ascii="宋体" w:hAnsi="宋体"/>
          <w:sz w:val="24"/>
          <w:lang w:eastAsia="zh-CN"/>
          <w:rFonts w:eastAsia="宋体"/>
          <w:rFonts w:eastAsia="宋体"/>
        </w:rPr>
        <w:t>”</w:t>
      </w:r>
      <w:r>
        <w:rPr>
          <w:rFonts w:hint="eastAsia" w:ascii="宋体" w:hAnsi="宋体"/>
          <w:sz w:val="24"/>
          <w:rFonts w:eastAsia="宋体"/>
          <w:rFonts w:eastAsia="宋体"/>
        </w:rPr>
        <w:t>提示这一转化具有规范性而非工具性，即《坐忘论》提供的是一种思想方向与精神资源，而非可即时套用的技术方案。本论文以下各章的展开，皆围绕这一核心问题展开。</w:t>
      </w:r>
    </w:p>
    <w:p w14:paraId="64809372">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70" w:name="_Toc30962"/>
      <w:bookmarkStart w:id="71" w:name="_Toc19633"/>
      <w:bookmarkStart w:id="72" w:name="_Toc2398"/>
      <w:r>
        <w:rPr>
          <w:rFonts w:hint="eastAsia" w:ascii="宋体" w:hAnsi="宋体" w:cs="宋体"/>
          <w:b w:val="0"/>
          <w:sz w:val="24"/>
          <w:szCs w:val="32"/>
          <w:lang w:val="en-US" w:eastAsia="zh-CN" w:bidi="ar"/>
          <w:rFonts w:eastAsia="宋体"/>
        </w:rPr>
        <w:t>二、主要研究方法</w:t>
      </w:r>
      <w:bookmarkEnd w:id="70"/>
      <w:bookmarkEnd w:id="71"/>
      <w:bookmarkEnd w:id="72"/>
    </w:p>
    <w:p w14:paraId="33A5738D">
      <w:pPr w:jc="both">
        <w:pStyle w:val="36"/>
        <w:spacing w:line="360" w:lineRule="auto" w:before="0" w:after="0"/>
        <w:ind w:firstLineChars="40"/>
      </w:pPr>
      <w:r>
        <w:rPr>
          <w:rFonts w:ascii="宋体" w:hAnsi="宋体"/>
          <w:sz w:val="24"/>
          <w:rFonts w:eastAsia="宋体"/>
          <w:rFonts w:eastAsia="宋体"/>
        </w:rPr>
        <w:t>为实现上述研究目标，笔者所论综合运用以下研究方法。</w:t>
      </w:r>
    </w:p>
    <w:p w14:paraId="6D4EBAB7">
      <w:pPr w:jc="both">
        <w:pStyle w:val="36"/>
        <w:spacing w:line="360" w:lineRule="auto" w:before="0" w:after="0"/>
        <w:ind w:firstLineChars="40"/>
      </w:pPr>
      <w:r>
        <w:rPr>
          <w:rFonts w:ascii="宋体" w:hAnsi="宋体"/>
          <w:sz w:val="24"/>
          <w:rFonts w:eastAsia="宋体"/>
          <w:rFonts w:eastAsia="宋体"/>
        </w:rPr>
        <w:t>文献研究法与思想史方法。精研《坐忘论》原典及《云笈七签》等道藏版本，系统梳理《道德经》《庄子》等关联文本，结合司马承祯所处的隋唐宗教文化交融语境，梳理《坐忘论》的思想渊源与历史影响。</w:t>
      </w:r>
    </w:p>
    <w:p w14:paraId="005DFE2A">
      <w:pPr w:jc="both">
        <w:pStyle w:val="36"/>
        <w:spacing w:line="360" w:lineRule="auto" w:before="0" w:after="0"/>
        <w:ind w:firstLineChars="40"/>
      </w:pPr>
      <w:r>
        <w:rPr>
          <w:rFonts w:ascii="宋体" w:hAnsi="宋体"/>
          <w:sz w:val="24"/>
          <w:rFonts w:eastAsia="宋体"/>
          <w:rFonts w:eastAsia="宋体"/>
        </w:rPr>
        <w:t>哲学诠释学方法。借鉴伽达默尔哲学诠释学中</w:t>
      </w:r>
      <w:r>
        <w:rPr>
          <w:rFonts w:hint="eastAsia" w:ascii="宋体" w:hAnsi="宋体"/>
          <w:sz w:val="24"/>
          <w:lang w:eastAsia="zh-CN"/>
          <w:rFonts w:eastAsia="宋体"/>
          <w:rFonts w:eastAsia="宋体"/>
        </w:rPr>
        <w:t>“</w:t>
      </w:r>
      <w:r>
        <w:rPr>
          <w:rFonts w:ascii="宋体" w:hAnsi="宋体"/>
          <w:sz w:val="24"/>
          <w:rFonts w:eastAsia="宋体"/>
          <w:rFonts w:eastAsia="宋体"/>
        </w:rPr>
        <w:t>前见</w:t>
      </w:r>
      <w:r>
        <w:rPr>
          <w:rFonts w:hint="eastAsia" w:ascii="宋体" w:hAnsi="宋体"/>
          <w:sz w:val="24"/>
          <w:lang w:eastAsia="zh-CN"/>
          <w:rFonts w:eastAsia="宋体"/>
          <w:rFonts w:eastAsia="宋体"/>
        </w:rPr>
        <w:t>”“</w:t>
      </w:r>
      <w:r>
        <w:rPr>
          <w:rFonts w:ascii="宋体" w:hAnsi="宋体"/>
          <w:sz w:val="24"/>
          <w:rFonts w:eastAsia="宋体"/>
          <w:rFonts w:eastAsia="宋体"/>
        </w:rPr>
        <w:t>视域融合</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效果历史</w:t>
      </w:r>
      <w:r>
        <w:rPr>
          <w:rFonts w:hint="eastAsia" w:ascii="宋体" w:hAnsi="宋体"/>
          <w:sz w:val="24"/>
          <w:lang w:eastAsia="zh-CN"/>
          <w:rFonts w:eastAsia="宋体"/>
          <w:rFonts w:eastAsia="宋体"/>
        </w:rPr>
        <w:t>”</w:t>
      </w:r>
      <w:r>
        <w:rPr>
          <w:rFonts w:ascii="宋体" w:hAnsi="宋体"/>
          <w:sz w:val="24"/>
          <w:rFonts w:eastAsia="宋体"/>
          <w:rFonts w:eastAsia="宋体"/>
        </w:rPr>
        <w:t>的核心洞见，既尊重《坐忘论》的历史视域，又以当代人的精神关切为引导，与古典文本展开创造性对话。</w:t>
      </w:r>
    </w:p>
    <w:p w14:paraId="30EC3227">
      <w:pPr w:jc="both">
        <w:pStyle w:val="36"/>
        <w:spacing w:line="360" w:lineRule="auto" w:before="0" w:after="0"/>
        <w:ind w:firstLineChars="40"/>
      </w:pPr>
      <w:r>
        <w:rPr>
          <w:rFonts w:ascii="宋体" w:hAnsi="宋体"/>
          <w:sz w:val="24"/>
          <w:rFonts w:eastAsia="宋体"/>
          <w:rFonts w:eastAsia="宋体"/>
        </w:rPr>
        <w:t>概念分析与比较哲学方法。对</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等核心范畴进行严格的语义澄清与哲学界定，并审慎将这些范畴与西方现象学、认知科学哲学等相关概念进行结构性比较。</w:t>
      </w:r>
    </w:p>
    <w:p w14:paraId="4E22C9FC">
      <w:pPr w:jc="both">
        <w:pStyle w:val="36"/>
        <w:spacing w:line="360" w:lineRule="auto" w:before="0" w:after="0"/>
        <w:ind w:firstLineChars="40"/>
      </w:pPr>
      <w:r>
        <w:rPr>
          <w:rFonts w:ascii="宋体" w:hAnsi="宋体"/>
          <w:sz w:val="24"/>
          <w:rFonts w:eastAsia="宋体"/>
          <w:rFonts w:eastAsia="宋体"/>
        </w:rPr>
        <w:t>田野调查法。为了考察《坐忘论》在当代道教实践中的传承现状，检验本文理论分析的合理性，笔者于2025年12月至2026年5月期间，居住在天台山桐柏宫和浙江道教学院，并对桐柏宫道长、浙江道教学院师生进行了专门的田野调查。选择这两个地点，是因为它们与司马承祯及《坐忘论》有着直接的渊源关系。桐柏宫是唐睿宗景云二年（711年）为司马承祯敕建的道观，也是他撰写《坐忘论》期间的主要居所。浙江道教学院则建在桐柏宫旁边，是</w:t>
      </w:r>
      <w:r>
        <w:rPr>
          <w:rFonts w:hint="eastAsia" w:ascii="宋体" w:hAnsi="宋体"/>
          <w:sz w:val="24"/>
          <w:rFonts w:eastAsia="宋体"/>
          <w:rFonts w:eastAsia="宋体"/>
        </w:rPr>
        <w:t>浙江省</w:t>
      </w:r>
      <w:r>
        <w:rPr>
          <w:rFonts w:ascii="宋体" w:hAnsi="宋体"/>
          <w:sz w:val="24"/>
          <w:rFonts w:eastAsia="宋体"/>
          <w:rFonts w:eastAsia="宋体"/>
        </w:rPr>
        <w:t>道教人才培养的重要基地，2014年正式成立。</w:t>
      </w:r>
    </w:p>
    <w:p w14:paraId="27ABA83B">
      <w:pPr w:jc="both">
        <w:pStyle w:val="36"/>
        <w:spacing w:line="360" w:lineRule="auto" w:before="0" w:after="0"/>
        <w:ind w:firstLineChars="40"/>
      </w:pPr>
      <w:r>
        <w:rPr>
          <w:rFonts w:hint="eastAsia" w:ascii="宋体" w:hAnsi="宋体"/>
          <w:sz w:val="24"/>
          <w:rFonts w:eastAsia="宋体"/>
          <w:rFonts w:eastAsia="宋体"/>
        </w:rPr>
        <w:t>调查方法以参与式观察和半结构式深度访谈相结合。三次调研分别安排在 2025年12月、2026年3月和2026年5月。访谈对象共12人，采用统一匿名编码：桐柏宫道长4位（D1—D4，常住道士）、浙江道教学院教师4位（T1—T4，承担道教经典与心性论课程）、在读学员4位（S1—S4，本科在读）。受访者结构与编码方式详见文末</w:t>
      </w:r>
      <w:r>
        <w:rPr>
          <w:rFonts w:hint="eastAsia" w:ascii="宋体" w:hAnsi="宋体"/>
          <w:sz w:val="24"/>
          <w:lang w:eastAsia="zh-CN"/>
          <w:rFonts w:eastAsia="宋体"/>
          <w:rFonts w:eastAsia="宋体"/>
        </w:rPr>
        <w:t>“</w:t>
      </w:r>
      <w:r>
        <w:rPr>
          <w:rFonts w:hint="eastAsia" w:ascii="宋体" w:hAnsi="宋体"/>
          <w:sz w:val="24"/>
          <w:rFonts w:eastAsia="宋体"/>
          <w:rFonts w:eastAsia="宋体"/>
        </w:rPr>
        <w:t>附录二 受访者基本结构表</w:t>
      </w:r>
      <w:r>
        <w:rPr>
          <w:rFonts w:hint="eastAsia" w:ascii="宋体" w:hAnsi="宋体"/>
          <w:sz w:val="24"/>
          <w:lang w:eastAsia="zh-CN"/>
          <w:rFonts w:eastAsia="宋体"/>
          <w:rFonts w:eastAsia="宋体"/>
        </w:rPr>
        <w:t>”</w:t>
      </w:r>
      <w:r>
        <w:rPr>
          <w:rFonts w:hint="eastAsia" w:ascii="宋体" w:hAnsi="宋体"/>
          <w:sz w:val="24"/>
          <w:rFonts w:eastAsia="宋体"/>
          <w:rFonts w:eastAsia="宋体"/>
        </w:rPr>
        <w:t>，与正文及第四章第五节田野材料分析中所引用之编码完全一致，可一一对应核查。</w:t>
      </w:r>
      <w:r>
        <w:rPr>
          <w:rStyle w:val="32"/>
          <w:rFonts w:ascii="宋体" w:hAnsi="宋体" w:eastAsia="黑体"/>
          <w:sz w:val="24"/>
          <w:rFonts w:eastAsia="宋体"/>
          <w:rFonts w:eastAsia="宋体"/>
        </w:rPr>
        <w:footnoteReference w:id="35"/>
      </w:r>
      <w:r>
        <w:rPr>
          <w:rFonts w:hint="eastAsia" w:ascii="宋体" w:hAnsi="宋体"/>
          <w:sz w:val="24"/>
          <w:rFonts w:eastAsia="宋体"/>
          <w:rFonts w:eastAsia="宋体"/>
        </w:rPr>
        <w:t>每次访谈约3至20分钟，在鹤庐或教室旁边的休息室进行。访谈围绕以下几个问题展开：您读过《坐忘论》吗？日常修行中如何实践这些工夫？怎么理解其中的</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w:t>
      </w:r>
      <w:r>
        <w:rPr>
          <w:rFonts w:hint="eastAsia" w:ascii="宋体" w:hAnsi="宋体"/>
          <w:sz w:val="24"/>
          <w:lang w:val="en-US" w:eastAsia="zh-CN"/>
          <w:rFonts w:eastAsia="宋体"/>
          <w:rFonts w:eastAsia="宋体"/>
        </w:rPr>
        <w:t>您如何理解《坐忘论》对当代人精神生活的意义？</w:t>
      </w:r>
      <w:r>
        <w:rPr>
          <w:rFonts w:hint="eastAsia" w:ascii="宋体" w:hAnsi="宋体"/>
          <w:sz w:val="24"/>
          <w:rFonts w:eastAsia="宋体"/>
          <w:rFonts w:eastAsia="宋体"/>
        </w:rPr>
        <w:t>所有访谈在征得对方同意后进行了记录。</w:t>
      </w:r>
    </w:p>
    <w:p w14:paraId="7F61B78C">
      <w:pPr w:jc="both">
        <w:pStyle w:val="36"/>
        <w:spacing w:line="360" w:lineRule="auto" w:before="0" w:after="0"/>
        <w:ind w:firstLineChars="40"/>
      </w:pPr>
      <w:r>
        <w:rPr>
          <w:rFonts w:ascii="宋体" w:hAnsi="宋体"/>
          <w:sz w:val="24"/>
          <w:rFonts w:eastAsia="宋体"/>
          <w:rFonts w:eastAsia="宋体"/>
        </w:rPr>
        <w:t>通过这次田野调查，笔者发现一个有意思的现象：很少有人直接说</w:t>
      </w:r>
      <w:r>
        <w:rPr>
          <w:rFonts w:hint="eastAsia" w:ascii="宋体" w:hAnsi="宋体"/>
          <w:sz w:val="24"/>
          <w:lang w:eastAsia="zh-CN"/>
          <w:rFonts w:eastAsia="宋体"/>
          <w:rFonts w:eastAsia="宋体"/>
        </w:rPr>
        <w:t>“</w:t>
      </w:r>
      <w:r>
        <w:rPr>
          <w:rFonts w:ascii="宋体" w:hAnsi="宋体"/>
          <w:sz w:val="24"/>
          <w:rFonts w:eastAsia="宋体"/>
          <w:rFonts w:eastAsia="宋体"/>
        </w:rPr>
        <w:t>我在修《坐忘论》</w:t>
      </w:r>
      <w:r>
        <w:rPr>
          <w:rFonts w:hint="eastAsia" w:ascii="宋体" w:hAnsi="宋体"/>
          <w:sz w:val="24"/>
          <w:lang w:eastAsia="zh-CN"/>
          <w:rFonts w:eastAsia="宋体"/>
          <w:rFonts w:eastAsia="宋体"/>
        </w:rPr>
        <w:t>”</w:t>
      </w:r>
      <w:r>
        <w:rPr>
          <w:rFonts w:ascii="宋体" w:hAnsi="宋体"/>
          <w:sz w:val="24"/>
          <w:rFonts w:eastAsia="宋体"/>
          <w:rFonts w:eastAsia="宋体"/>
        </w:rPr>
        <w:t>，但早晚课、圜堂静坐、过堂吃饭、日常做事，处处都能看到《坐忘论》的影子。这里的修行不是孤立的</w:t>
      </w:r>
      <w:r>
        <w:rPr>
          <w:rFonts w:hint="eastAsia" w:ascii="宋体" w:hAnsi="宋体"/>
          <w:sz w:val="24"/>
          <w:lang w:eastAsia="zh-CN"/>
          <w:rFonts w:eastAsia="宋体"/>
          <w:rFonts w:eastAsia="宋体"/>
        </w:rPr>
        <w:t>“</w:t>
      </w:r>
      <w:r>
        <w:rPr>
          <w:rFonts w:ascii="宋体" w:hAnsi="宋体"/>
          <w:sz w:val="24"/>
          <w:rFonts w:eastAsia="宋体"/>
          <w:rFonts w:eastAsia="宋体"/>
        </w:rPr>
        <w:t>坐</w:t>
      </w:r>
      <w:r>
        <w:rPr>
          <w:rFonts w:hint="eastAsia" w:ascii="宋体" w:hAnsi="宋体"/>
          <w:sz w:val="24"/>
          <w:lang w:eastAsia="zh-CN"/>
          <w:rFonts w:eastAsia="宋体"/>
          <w:rFonts w:eastAsia="宋体"/>
        </w:rPr>
        <w:t>”</w:t>
      </w:r>
      <w:r>
        <w:rPr>
          <w:rFonts w:ascii="宋体" w:hAnsi="宋体"/>
          <w:sz w:val="24"/>
          <w:rFonts w:eastAsia="宋体"/>
          <w:rFonts w:eastAsia="宋体"/>
        </w:rPr>
        <w:t>，而是融入行住坐卧一切时中。用浙江道教学院老师</w:t>
      </w:r>
      <w:r>
        <w:rPr>
          <w:rFonts w:hint="eastAsia" w:ascii="宋体" w:hAnsi="宋体"/>
          <w:sz w:val="24"/>
          <w:lang w:eastAsia="zh-CN"/>
          <w:rFonts w:eastAsia="宋体"/>
          <w:rFonts w:eastAsia="宋体"/>
        </w:rPr>
        <w:t>（</w:t>
      </w:r>
      <w:r>
        <w:rPr>
          <w:rFonts w:hint="eastAsia" w:ascii="宋体" w:hAnsi="宋体"/>
          <w:sz w:val="24"/>
          <w:lang w:val="en-US" w:eastAsia="zh-CN"/>
          <w:rFonts w:eastAsia="宋体"/>
          <w:rFonts w:eastAsia="宋体"/>
        </w:rPr>
        <w:t>T3</w:t>
      </w:r>
      <w:r>
        <w:rPr>
          <w:rFonts w:hint="eastAsia" w:ascii="宋体" w:hAnsi="宋体"/>
          <w:sz w:val="24"/>
          <w:lang w:eastAsia="zh-CN"/>
          <w:rFonts w:eastAsia="宋体"/>
          <w:rFonts w:eastAsia="宋体"/>
        </w:rPr>
        <w:t>）</w:t>
      </w:r>
      <w:r>
        <w:rPr>
          <w:rFonts w:ascii="宋体" w:hAnsi="宋体"/>
          <w:sz w:val="24"/>
          <w:rFonts w:eastAsia="宋体"/>
          <w:rFonts w:eastAsia="宋体"/>
        </w:rPr>
        <w:t>的话说</w:t>
      </w:r>
      <w:r>
        <w:rPr>
          <w:rFonts w:hint="eastAsia" w:ascii="宋体" w:hAnsi="宋体"/>
          <w:sz w:val="24"/>
          <w:lang w:eastAsia="zh-CN"/>
          <w:rFonts w:eastAsia="宋体"/>
          <w:rFonts w:eastAsia="宋体"/>
        </w:rPr>
        <w:t>：“</w:t>
      </w:r>
      <w:r>
        <w:rPr>
          <w:rFonts w:ascii="宋体" w:hAnsi="宋体"/>
          <w:sz w:val="24"/>
          <w:rFonts w:eastAsia="宋体"/>
          <w:rFonts w:eastAsia="宋体"/>
        </w:rPr>
        <w:t>《坐忘论》不是拿来读的，是拿来做的。</w:t>
      </w:r>
      <w:r>
        <w:rPr>
          <w:rFonts w:hint="eastAsia" w:ascii="宋体" w:hAnsi="宋体"/>
          <w:sz w:val="24"/>
          <w:lang w:eastAsia="zh-CN"/>
          <w:rFonts w:eastAsia="宋体"/>
          <w:rFonts w:eastAsia="宋体"/>
        </w:rPr>
        <w:t>”</w:t>
      </w:r>
      <w:r>
        <w:rPr>
          <w:rFonts w:ascii="宋体" w:hAnsi="宋体"/>
          <w:sz w:val="24"/>
          <w:rFonts w:eastAsia="宋体"/>
          <w:rFonts w:eastAsia="宋体"/>
        </w:rPr>
        <w:t>（访谈记录，</w:t>
      </w:r>
      <w:r>
        <w:rPr>
          <w:rFonts w:hint="eastAsia" w:ascii="宋体" w:hAnsi="宋体"/>
          <w:sz w:val="24"/>
          <w:lang w:val="en-US" w:eastAsia="zh-CN"/>
          <w:rFonts w:eastAsia="宋体"/>
          <w:rFonts w:eastAsia="宋体"/>
        </w:rPr>
        <w:t>T2</w:t>
      </w:r>
      <w:r>
        <w:rPr>
          <w:rFonts w:ascii="宋体" w:hAnsi="宋体"/>
          <w:sz w:val="24"/>
          <w:rFonts w:eastAsia="宋体"/>
          <w:rFonts w:eastAsia="宋体"/>
        </w:rPr>
        <w:t>，2026年5月）。老师将《坐忘论》的次第讲的非常分明，并加上自己的修行体悟，对笔者触动很大。</w:t>
      </w:r>
    </w:p>
    <w:p w14:paraId="62CB6713">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73" w:name="_Toc30184"/>
      <w:bookmarkStart w:id="74" w:name="_Toc6220"/>
      <w:bookmarkStart w:id="75" w:name="_Toc3730"/>
      <w:r>
        <w:rPr>
          <w:rFonts w:hint="eastAsia" w:ascii="宋体" w:hAnsi="宋体" w:cs="宋体"/>
          <w:b w:val="0"/>
          <w:sz w:val="24"/>
          <w:szCs w:val="32"/>
          <w:lang w:val="en-US" w:eastAsia="zh-CN" w:bidi="ar"/>
          <w:rFonts w:eastAsia="宋体"/>
        </w:rPr>
        <w:t>三、章节安排与内容概要</w:t>
      </w:r>
      <w:bookmarkEnd w:id="73"/>
      <w:bookmarkEnd w:id="74"/>
      <w:bookmarkEnd w:id="75"/>
    </w:p>
    <w:p w14:paraId="303E2F6D">
      <w:pPr w:jc="both">
        <w:pStyle w:val="36"/>
        <w:spacing w:line="360" w:lineRule="auto" w:before="0" w:after="0"/>
        <w:ind w:firstLineChars="40"/>
      </w:pPr>
      <w:r>
        <w:rPr>
          <w:rFonts w:ascii="宋体" w:hAnsi="宋体"/>
          <w:sz w:val="24"/>
          <w:rFonts w:eastAsia="宋体"/>
          <w:rFonts w:eastAsia="宋体"/>
        </w:rPr>
        <w:t>本文共分五章。第一章阐明问题意识、研究对象、研究现状与研究方法，并在末节专设</w:t>
      </w:r>
      <w:r>
        <w:rPr>
          <w:rFonts w:hint="eastAsia" w:ascii="宋体" w:hAnsi="宋体"/>
          <w:sz w:val="24"/>
          <w:lang w:eastAsia="zh-CN"/>
          <w:rFonts w:eastAsia="宋体"/>
          <w:rFonts w:eastAsia="宋体"/>
        </w:rPr>
        <w:t>“</w:t>
      </w:r>
      <w:r>
        <w:rPr>
          <w:rFonts w:ascii="宋体" w:hAnsi="宋体"/>
          <w:sz w:val="24"/>
          <w:rFonts w:eastAsia="宋体"/>
          <w:rFonts w:eastAsia="宋体"/>
        </w:rPr>
        <w:t>时代立场与培养目标</w:t>
      </w:r>
      <w:r>
        <w:rPr>
          <w:rFonts w:hint="eastAsia" w:ascii="宋体" w:hAnsi="宋体"/>
          <w:sz w:val="24"/>
          <w:lang w:eastAsia="zh-CN"/>
          <w:rFonts w:eastAsia="宋体"/>
          <w:rFonts w:eastAsia="宋体"/>
        </w:rPr>
        <w:t>”</w:t>
      </w:r>
      <w:r>
        <w:rPr>
          <w:rFonts w:ascii="宋体" w:hAnsi="宋体"/>
          <w:sz w:val="24"/>
          <w:rFonts w:eastAsia="宋体"/>
          <w:rFonts w:eastAsia="宋体"/>
        </w:rPr>
        <w:t>一节，明确本研究与新时代道教中国化方向、</w:t>
      </w:r>
      <w:r>
        <w:rPr>
          <w:rFonts w:hint="eastAsia" w:ascii="宋体" w:hAnsi="宋体"/>
          <w:sz w:val="24"/>
          <w:lang w:eastAsia="zh-CN"/>
          <w:rFonts w:eastAsia="宋体"/>
          <w:rFonts w:eastAsia="宋体"/>
        </w:rPr>
        <w:t>“</w:t>
      </w:r>
      <w:r>
        <w:rPr>
          <w:rFonts w:ascii="宋体" w:hAnsi="宋体"/>
          <w:sz w:val="24"/>
          <w:rFonts w:eastAsia="宋体"/>
          <w:rFonts w:eastAsia="宋体"/>
        </w:rPr>
        <w:t>五个认同</w:t>
      </w:r>
      <w:r>
        <w:rPr>
          <w:rFonts w:hint="eastAsia" w:ascii="宋体" w:hAnsi="宋体"/>
          <w:sz w:val="24"/>
          <w:lang w:eastAsia="zh-CN"/>
          <w:rFonts w:eastAsia="宋体"/>
          <w:rFonts w:eastAsia="宋体"/>
        </w:rPr>
        <w:t>”</w:t>
      </w:r>
      <w:r>
        <w:rPr>
          <w:rFonts w:ascii="宋体" w:hAnsi="宋体"/>
          <w:sz w:val="24"/>
          <w:rFonts w:eastAsia="宋体"/>
          <w:rFonts w:eastAsia="宋体"/>
        </w:rPr>
        <w:t>、社会主义核心价值观及爱国爱教、依法依规开展宗教活动等要求之间的内在联系。第二章首先以专节交代《坐忘论》的文本版本、《坐忘枢翼》关系、《天隐子》作者归属、朱越利等学者研究与笔者所论立场的关系、以及《道藏》版本依据与校勘原则等基础性问题，随后考察从庄子到司马承祯的工夫论演进。第三章深入诠释</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三大范畴的义理结构，并在开篇专设一节论证此三范畴作为核心的选择理据。第四章按</w:t>
      </w:r>
      <w:r>
        <w:rPr>
          <w:rFonts w:hint="eastAsia" w:ascii="宋体" w:hAnsi="宋体"/>
          <w:sz w:val="24"/>
          <w:lang w:eastAsia="zh-CN"/>
          <w:rFonts w:eastAsia="宋体"/>
          <w:rFonts w:eastAsia="宋体"/>
        </w:rPr>
        <w:t>“</w:t>
      </w:r>
      <w:r>
        <w:rPr>
          <w:rFonts w:ascii="宋体" w:hAnsi="宋体"/>
          <w:sz w:val="24"/>
          <w:rFonts w:eastAsia="宋体"/>
          <w:rFonts w:eastAsia="宋体"/>
        </w:rPr>
        <w:t>个体修养—伦理实践—方法论反思—信众引导与中国化实践—田野材料的主题分析</w:t>
      </w:r>
      <w:r>
        <w:rPr>
          <w:rFonts w:hint="eastAsia" w:ascii="宋体" w:hAnsi="宋体"/>
          <w:sz w:val="24"/>
          <w:lang w:eastAsia="zh-CN"/>
          <w:rFonts w:eastAsia="宋体"/>
          <w:rFonts w:eastAsia="宋体"/>
        </w:rPr>
        <w:t>”</w:t>
      </w:r>
      <w:r>
        <w:rPr>
          <w:rFonts w:ascii="宋体" w:hAnsi="宋体"/>
          <w:sz w:val="24"/>
          <w:rFonts w:eastAsia="宋体"/>
          <w:rFonts w:eastAsia="宋体"/>
        </w:rPr>
        <w:t>五节展开古今对话，严格对应评审建议所提出的四个层面，并以田野材料的主题分析作为补充佐证。第五章总结研究的主要发现与理论贡献，反思研究的局限与不足，并对未来研究方向加以展望。文末另设附录三种：访谈提纲、受访者基本结构表与访谈时间地点表。</w:t>
      </w:r>
      <w:bookmarkStart w:id="76" w:name="_Toc23114"/>
    </w:p>
    <w:p w14:paraId="5CAE352C">
      <w:pPr>
        <w:pStyle w:val="3"/>
        <w:snapToGrid w:val="0"/>
        <w:spacing w:before="0" w:after="0" w:line="360" w:lineRule="auto"/>
        <w:jc w:val="center"/>
        <w:rPr>
          <w:rFonts w:ascii="Times New Roman" w:hAnsi="Times New Roman" w:cs="Times New Roman"/>
          <w:szCs w:val="32"/>
          <w:lang w:bidi="ar"/>
        </w:rPr>
      </w:pPr>
      <w:bookmarkStart w:id="77" w:name="_Toc21982"/>
      <w:r>
        <w:rPr>
          <w:rFonts w:hint="eastAsia" w:ascii="宋体" w:hAnsi="宋体" w:cs="Times New Roman"/>
          <w:sz w:val="24"/>
          <w:szCs w:val="32"/>
          <w:lang w:bidi="ar"/>
          <w:rFonts w:eastAsia="宋体"/>
        </w:rPr>
        <w:t>第五节 时代立场与道教骨干人才的责任担当</w:t>
      </w:r>
      <w:bookmarkEnd w:id="77"/>
    </w:p>
    <w:p w14:paraId="223ACB41">
      <w:pPr w:jc="both">
        <w:pStyle w:val="36"/>
        <w:spacing w:line="360" w:lineRule="auto" w:before="0" w:after="0"/>
        <w:ind w:firstLineChars="40"/>
      </w:pPr>
      <w:r>
        <w:rPr>
          <w:rFonts w:hint="eastAsia" w:ascii="宋体" w:hAnsi="宋体"/>
          <w:sz w:val="24"/>
          <w:rFonts w:eastAsia="宋体"/>
          <w:rFonts w:eastAsia="宋体"/>
        </w:rPr>
        <w:t>本研究以《坐忘论》的工夫论义理与现代精神生活的对话为主线，但作为浙江省宗教界</w:t>
      </w:r>
      <w:r>
        <w:rPr>
          <w:rFonts w:hint="eastAsia" w:ascii="宋体" w:hAnsi="宋体"/>
          <w:sz w:val="24"/>
          <w:lang w:eastAsia="zh-CN"/>
          <w:rFonts w:eastAsia="宋体"/>
          <w:rFonts w:eastAsia="宋体"/>
        </w:rPr>
        <w:t>“</w:t>
      </w:r>
      <w:r>
        <w:rPr>
          <w:rFonts w:hint="eastAsia" w:ascii="宋体" w:hAnsi="宋体"/>
          <w:sz w:val="24"/>
          <w:rFonts w:eastAsia="宋体"/>
          <w:rFonts w:eastAsia="宋体"/>
        </w:rPr>
        <w:t>双通</w:t>
      </w:r>
      <w:r>
        <w:rPr>
          <w:rFonts w:hint="eastAsia" w:ascii="宋体" w:hAnsi="宋体"/>
          <w:sz w:val="24"/>
          <w:lang w:eastAsia="zh-CN"/>
          <w:rFonts w:eastAsia="宋体"/>
          <w:rFonts w:eastAsia="宋体"/>
        </w:rPr>
        <w:t>”</w:t>
      </w:r>
      <w:r>
        <w:rPr>
          <w:rFonts w:hint="eastAsia" w:ascii="宋体" w:hAnsi="宋体"/>
          <w:sz w:val="24"/>
          <w:rFonts w:eastAsia="宋体"/>
          <w:rFonts w:eastAsia="宋体"/>
        </w:rPr>
        <w:t>人才研修班的毕业论文，其问题意识与方法路径必须自觉置于新时代道教中国化的总体方向之中，自觉与</w:t>
      </w:r>
      <w:r>
        <w:rPr>
          <w:rFonts w:hint="eastAsia" w:ascii="宋体" w:hAnsi="宋体"/>
          <w:sz w:val="24"/>
          <w:lang w:eastAsia="zh-CN"/>
          <w:rFonts w:eastAsia="宋体"/>
          <w:rFonts w:eastAsia="宋体"/>
        </w:rPr>
        <w:t>“</w:t>
      </w:r>
      <w:r>
        <w:rPr>
          <w:rFonts w:hint="eastAsia" w:ascii="宋体" w:hAnsi="宋体"/>
          <w:sz w:val="24"/>
          <w:rFonts w:eastAsia="宋体"/>
          <w:rFonts w:eastAsia="宋体"/>
        </w:rPr>
        <w:t>四个自信</w:t>
      </w:r>
      <w:r>
        <w:rPr>
          <w:rFonts w:hint="eastAsia" w:ascii="宋体" w:hAnsi="宋体"/>
          <w:sz w:val="24"/>
          <w:lang w:eastAsia="zh-CN"/>
          <w:rFonts w:eastAsia="宋体"/>
          <w:rFonts w:eastAsia="宋体"/>
        </w:rPr>
        <w:t>”</w:t>
      </w:r>
      <w:r>
        <w:rPr>
          <w:rFonts w:hint="eastAsia" w:ascii="宋体" w:hAnsi="宋体"/>
          <w:sz w:val="24"/>
          <w:rFonts w:eastAsia="宋体"/>
          <w:rFonts w:eastAsia="宋体"/>
        </w:rPr>
        <w:t>、</w:t>
      </w:r>
      <w:r>
        <w:rPr>
          <w:rFonts w:hint="eastAsia" w:ascii="宋体" w:hAnsi="宋体"/>
          <w:sz w:val="24"/>
          <w:lang w:eastAsia="zh-CN"/>
          <w:rFonts w:eastAsia="宋体"/>
          <w:rFonts w:eastAsia="宋体"/>
        </w:rPr>
        <w:t>“</w:t>
      </w:r>
      <w:r>
        <w:rPr>
          <w:rFonts w:hint="eastAsia" w:ascii="宋体" w:hAnsi="宋体"/>
          <w:sz w:val="24"/>
          <w:rFonts w:eastAsia="宋体"/>
          <w:rFonts w:eastAsia="宋体"/>
        </w:rPr>
        <w:t>五个认同</w:t>
      </w:r>
      <w:r>
        <w:rPr>
          <w:rFonts w:hint="eastAsia" w:ascii="宋体" w:hAnsi="宋体"/>
          <w:sz w:val="24"/>
          <w:lang w:eastAsia="zh-CN"/>
          <w:rFonts w:eastAsia="宋体"/>
          <w:rFonts w:eastAsia="宋体"/>
        </w:rPr>
        <w:t>”</w:t>
      </w:r>
      <w:r>
        <w:rPr>
          <w:rFonts w:hint="eastAsia" w:ascii="宋体" w:hAnsi="宋体"/>
          <w:sz w:val="24"/>
          <w:rFonts w:eastAsia="宋体"/>
          <w:rFonts w:eastAsia="宋体"/>
        </w:rPr>
        <w:t>——对伟大祖国、中华民族、中华文化、中国共产党、中国特色社会主义的认同——以及社会主义核心价值观的引领要求相协调</w:t>
      </w:r>
      <w:r>
        <w:rPr>
          <w:rStyle w:val="32"/>
          <w:rFonts w:ascii="宋体" w:hAnsi="宋体"/>
          <w:sz w:val="24"/>
          <w:rFonts w:eastAsia="宋体"/>
          <w:rFonts w:eastAsia="宋体"/>
        </w:rPr>
        <w:footnoteReference w:id="36"/>
      </w:r>
      <w:r>
        <w:rPr>
          <w:rFonts w:hint="eastAsia" w:ascii="宋体" w:hAnsi="宋体"/>
          <w:sz w:val="24"/>
          <w:rFonts w:eastAsia="宋体"/>
          <w:rFonts w:eastAsia="宋体"/>
        </w:rPr>
        <w:t>。基于此，本节就《坐忘论》时代化诠释与新时代道教人才责任之间的关系，从经典诠释的价值取向、教职人员的多重责任，以及与核心价值观、中华优秀传统文化、道教中国化实践的内在联系三个层面，作较为集中的论述。</w:t>
      </w:r>
    </w:p>
    <w:p w14:paraId="4494302A">
      <w:pPr>
        <w:pStyle w:val="4"/>
        <w:suppressLineNumbers w:val="0"/>
        <w:bidi w:val="0"/>
        <w:adjustRightInd w:val="0"/>
        <w:snapToGrid w:val="0"/>
        <w:spacing w:before="0" w:beforeAutospacing="0" w:after="0" w:afterAutospacing="0" w:line="360" w:lineRule="auto"/>
        <w:ind w:left="0" w:right="0" w:firstLine="560" w:firstLineChars="200"/>
        <w:jc w:val="left"/>
        <w:rPr>
          <w:rFonts w:ascii="Times New Roman" w:hAnsi="Times New Roman" w:cs="宋体"/>
          <w:szCs w:val="32"/>
          <w:lang w:bidi="ar"/>
        </w:rPr>
      </w:pPr>
      <w:bookmarkStart w:id="78" w:name="_Toc5256"/>
      <w:r>
        <w:rPr>
          <w:rFonts w:hint="eastAsia" w:ascii="宋体" w:hAnsi="宋体" w:cs="宋体"/>
          <w:b w:val="0"/>
          <w:sz w:val="24"/>
          <w:szCs w:val="32"/>
          <w:lang w:val="en-US" w:eastAsia="zh-CN" w:bidi="ar"/>
          <w:rFonts w:eastAsia="宋体"/>
        </w:rPr>
        <w:t>一、从身心安顿到教门传承与社会和谐：经典诠释的当代担当</w:t>
      </w:r>
      <w:bookmarkEnd w:id="78"/>
    </w:p>
    <w:p w14:paraId="1C9BABC4">
      <w:pPr w:jc="both">
        <w:pStyle w:val="36"/>
        <w:rPr>
          <w:rFonts w:hint="eastAsia"/>
        </w:rPr>
        <w:spacing w:line="360" w:lineRule="auto" w:before="0" w:after="0"/>
        <w:ind w:firstLineChars="40"/>
      </w:pPr>
      <w:r>
        <w:rPr>
          <w:rFonts w:hint="eastAsia" w:ascii="宋体" w:hAnsi="宋体"/>
          <w:sz w:val="24"/>
          <w:rFonts w:eastAsia="宋体"/>
          <w:rFonts w:eastAsia="宋体"/>
        </w:rPr>
        <w:t>《坐忘论》作为道教心性工夫论的典范之作，其义理资源历来被视为修道者安顿身心、澄明心性的实践之学。然而，新时代条件下对《坐忘论》进行经典诠释，其价值取向不能仅限于个人身心调节的工具性层面，更应自觉地服务于道教自身的健康传承与社会的整体和谐。</w:t>
      </w:r>
      <w:r>
        <w:rPr>
          <w:rFonts w:hint="eastAsia" w:ascii="宋体" w:hAnsi="宋体"/>
          <w:sz w:val="24"/>
          <w:lang w:val="en-US" w:eastAsia="zh-CN"/>
          <w:rFonts w:eastAsia="宋体"/>
          <w:rFonts w:eastAsia="宋体"/>
        </w:rPr>
        <w:t>这一价值取向的转变，既是《深入推进我国道教中国化五年工作规划纲要（2023—2027年）》所明确提出的工作方向，也是宗教中国化作为我国宗教工作总体方向的应有之义</w:t>
      </w:r>
      <w:r>
        <w:rPr>
          <w:rStyle w:val="32"/>
          <w:rFonts w:hint="eastAsia" w:ascii="宋体" w:hAnsi="宋体"/>
          <w:sz w:val="24"/>
          <w:lang w:val="en-US" w:eastAsia="zh-CN"/>
          <w:rFonts w:eastAsia="宋体"/>
          <w:rFonts w:eastAsia="宋体"/>
        </w:rPr>
        <w:footnoteReference w:id="37"/>
      </w:r>
      <w:r>
        <w:rPr>
          <w:rFonts w:hint="eastAsia" w:ascii="宋体" w:hAnsi="宋体"/>
          <w:sz w:val="24"/>
          <w:lang w:val="en-US" w:eastAsia="zh-CN"/>
          <w:rFonts w:eastAsia="宋体"/>
          <w:rFonts w:eastAsia="宋体"/>
        </w:rPr>
        <w:t>。</w:t>
      </w:r>
    </w:p>
    <w:p w14:paraId="581EB3D2">
      <w:pPr w:jc="both">
        <w:pStyle w:val="36"/>
        <w:spacing w:line="360" w:lineRule="auto" w:before="0" w:after="0"/>
        <w:ind w:firstLineChars="40"/>
      </w:pPr>
      <w:r>
        <w:rPr>
          <w:rFonts w:hint="eastAsia" w:ascii="宋体" w:hAnsi="宋体"/>
          <w:sz w:val="24"/>
          <w:rFonts w:eastAsia="宋体"/>
          <w:rFonts w:eastAsia="宋体"/>
        </w:rPr>
        <w:t>具体而言，将《坐忘论》</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收心—简事—真观—泰定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等心性工夫仅仅诠释为缓解焦虑、调节情绪的心理技术，虽然在功能层面有其合理性，但在价值层面却存在三重不足：一是窄化了道教经典本有的修道终极指向，即</w:t>
      </w:r>
      <w:r>
        <w:rPr>
          <w:rFonts w:hint="eastAsia" w:ascii="宋体" w:hAnsi="宋体"/>
          <w:sz w:val="24"/>
          <w:lang w:eastAsia="zh-CN"/>
          <w:rFonts w:eastAsia="宋体"/>
          <w:rFonts w:eastAsia="宋体"/>
        </w:rPr>
        <w:t>“</w:t>
      </w:r>
      <w:r>
        <w:rPr>
          <w:rFonts w:hint="eastAsia" w:ascii="宋体" w:hAnsi="宋体"/>
          <w:sz w:val="24"/>
          <w:rFonts w:eastAsia="宋体"/>
          <w:rFonts w:eastAsia="宋体"/>
        </w:rPr>
        <w:t>得道</w:t>
      </w:r>
      <w:r>
        <w:rPr>
          <w:rFonts w:hint="eastAsia" w:ascii="宋体" w:hAnsi="宋体"/>
          <w:sz w:val="24"/>
          <w:lang w:eastAsia="zh-CN"/>
          <w:rFonts w:eastAsia="宋体"/>
          <w:rFonts w:eastAsia="宋体"/>
        </w:rPr>
        <w:t>”“</w:t>
      </w:r>
      <w:r>
        <w:rPr>
          <w:rFonts w:hint="eastAsia" w:ascii="宋体" w:hAnsi="宋体"/>
          <w:sz w:val="24"/>
          <w:rFonts w:eastAsia="宋体"/>
          <w:rFonts w:eastAsia="宋体"/>
        </w:rPr>
        <w:t>合道</w:t>
      </w:r>
      <w:r>
        <w:rPr>
          <w:rFonts w:hint="eastAsia" w:ascii="宋体" w:hAnsi="宋体"/>
          <w:sz w:val="24"/>
          <w:lang w:eastAsia="zh-CN"/>
          <w:rFonts w:eastAsia="宋体"/>
          <w:rFonts w:eastAsia="宋体"/>
        </w:rPr>
        <w:t>”</w:t>
      </w:r>
      <w:r>
        <w:rPr>
          <w:rFonts w:hint="eastAsia" w:ascii="宋体" w:hAnsi="宋体"/>
          <w:sz w:val="24"/>
          <w:rFonts w:eastAsia="宋体"/>
          <w:rFonts w:eastAsia="宋体"/>
        </w:rPr>
        <w:t>的精神安顿与生命转化；二是脱嵌于道教教义、教制、教风的整体传承结构，使经典诠释成为飘浮的个人技术而非教内代际相承的活态工夫；三是隔断了经典与社会公共生活的内在联系，错失其作为中华优秀传统文化资源服务社会和谐的可能。牟钟鉴等学者明确指出，道教在当代中国社会中应承担起</w:t>
      </w:r>
      <w:r>
        <w:rPr>
          <w:rFonts w:hint="eastAsia" w:ascii="宋体" w:hAnsi="宋体"/>
          <w:sz w:val="24"/>
          <w:lang w:eastAsia="zh-CN"/>
          <w:rFonts w:eastAsia="宋体"/>
          <w:rFonts w:eastAsia="宋体"/>
        </w:rPr>
        <w:t>“</w:t>
      </w:r>
      <w:r>
        <w:rPr>
          <w:rFonts w:hint="eastAsia" w:ascii="宋体" w:hAnsi="宋体"/>
          <w:sz w:val="24"/>
          <w:rFonts w:eastAsia="宋体"/>
          <w:rFonts w:eastAsia="宋体"/>
        </w:rPr>
        <w:t>促进人心和善、社会和睦、人与自然和谐</w:t>
      </w:r>
      <w:r>
        <w:rPr>
          <w:rFonts w:hint="eastAsia" w:ascii="宋体" w:hAnsi="宋体"/>
          <w:sz w:val="24"/>
          <w:lang w:eastAsia="zh-CN"/>
          <w:rFonts w:eastAsia="宋体"/>
          <w:rFonts w:eastAsia="宋体"/>
        </w:rPr>
        <w:t>”</w:t>
      </w:r>
      <w:r>
        <w:rPr>
          <w:rFonts w:hint="eastAsia" w:ascii="宋体" w:hAnsi="宋体"/>
          <w:sz w:val="24"/>
          <w:rFonts w:eastAsia="宋体"/>
          <w:rFonts w:eastAsia="宋体"/>
        </w:rPr>
        <w:t>的多重使命</w:t>
      </w:r>
      <w:r>
        <w:rPr>
          <w:rStyle w:val="32"/>
          <w:rFonts w:hint="eastAsia" w:ascii="宋体" w:hAnsi="宋体"/>
          <w:sz w:val="24"/>
          <w:rFonts w:eastAsia="宋体"/>
          <w:rFonts w:eastAsia="宋体"/>
        </w:rPr>
        <w:footnoteReference w:id="38"/>
      </w:r>
      <w:r>
        <w:rPr>
          <w:rFonts w:hint="eastAsia" w:ascii="宋体" w:hAnsi="宋体"/>
          <w:sz w:val="24"/>
          <w:rFonts w:eastAsia="宋体"/>
          <w:rFonts w:eastAsia="宋体"/>
        </w:rPr>
        <w:t>；本文对《坐忘论》的诠释，亦应自觉与此一立场相协调。</w:t>
      </w:r>
    </w:p>
    <w:p w14:paraId="2CE57441">
      <w:pPr w:jc="both">
        <w:pStyle w:val="36"/>
        <w:spacing w:line="360" w:lineRule="auto" w:before="0" w:after="0"/>
        <w:ind w:firstLineChars="40"/>
      </w:pPr>
      <w:r>
        <w:rPr>
          <w:rFonts w:hint="eastAsia" w:ascii="宋体" w:hAnsi="宋体"/>
          <w:sz w:val="24"/>
          <w:rFonts w:eastAsia="宋体"/>
          <w:rFonts w:eastAsia="宋体"/>
        </w:rPr>
        <w:t>由此，本文将《坐忘论》当代价值的讨论自觉地从</w:t>
      </w:r>
      <w:r>
        <w:rPr>
          <w:rFonts w:hint="eastAsia" w:ascii="宋体" w:hAnsi="宋体"/>
          <w:sz w:val="24"/>
          <w:lang w:eastAsia="zh-CN"/>
          <w:rFonts w:eastAsia="宋体"/>
          <w:rFonts w:eastAsia="宋体"/>
        </w:rPr>
        <w:t>“</w:t>
      </w:r>
      <w:r>
        <w:rPr>
          <w:rFonts w:hint="eastAsia" w:ascii="宋体" w:hAnsi="宋体"/>
          <w:sz w:val="24"/>
          <w:rFonts w:eastAsia="宋体"/>
          <w:rFonts w:eastAsia="宋体"/>
        </w:rPr>
        <w:t>个体心性调节</w:t>
      </w:r>
      <w:r>
        <w:rPr>
          <w:rFonts w:hint="eastAsia" w:ascii="宋体" w:hAnsi="宋体"/>
          <w:sz w:val="24"/>
          <w:lang w:eastAsia="zh-CN"/>
          <w:rFonts w:eastAsia="宋体"/>
          <w:rFonts w:eastAsia="宋体"/>
        </w:rPr>
        <w:t>”</w:t>
      </w:r>
      <w:r>
        <w:rPr>
          <w:rFonts w:hint="eastAsia" w:ascii="宋体" w:hAnsi="宋体"/>
          <w:sz w:val="24"/>
          <w:rFonts w:eastAsia="宋体"/>
          <w:rFonts w:eastAsia="宋体"/>
        </w:rPr>
        <w:t>扩展至</w:t>
      </w:r>
      <w:r>
        <w:rPr>
          <w:rFonts w:hint="eastAsia" w:ascii="宋体" w:hAnsi="宋体"/>
          <w:sz w:val="24"/>
          <w:lang w:eastAsia="zh-CN"/>
          <w:rFonts w:eastAsia="宋体"/>
          <w:rFonts w:eastAsia="宋体"/>
        </w:rPr>
        <w:t>“</w:t>
      </w:r>
      <w:r>
        <w:rPr>
          <w:rFonts w:hint="eastAsia" w:ascii="宋体" w:hAnsi="宋体"/>
          <w:sz w:val="24"/>
          <w:rFonts w:eastAsia="宋体"/>
          <w:rFonts w:eastAsia="宋体"/>
        </w:rPr>
        <w:t>道教健康传承与社会和谐</w:t>
      </w:r>
      <w:r>
        <w:rPr>
          <w:rFonts w:hint="eastAsia" w:ascii="宋体" w:hAnsi="宋体"/>
          <w:sz w:val="24"/>
          <w:lang w:eastAsia="zh-CN"/>
          <w:rFonts w:eastAsia="宋体"/>
          <w:rFonts w:eastAsia="宋体"/>
        </w:rPr>
        <w:t>”</w:t>
      </w:r>
      <w:r>
        <w:rPr>
          <w:rFonts w:hint="eastAsia" w:ascii="宋体" w:hAnsi="宋体"/>
          <w:sz w:val="24"/>
          <w:rFonts w:eastAsia="宋体"/>
          <w:rFonts w:eastAsia="宋体"/>
        </w:rPr>
        <w:t>两个相互关联的维度：一方面，在道教内部，通过经典义理的当代诠释推动道教教义、教风、教制的健康赓续，使</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等工夫论资源在玄门讲经、宫观文化、宗教教育中焕发新的生命力；另一方面，在社会层面，通过《坐忘论》</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w:t>
      </w:r>
      <w:r>
        <w:rPr>
          <w:rFonts w:hint="eastAsia" w:ascii="宋体" w:hAnsi="宋体"/>
          <w:sz w:val="24"/>
          <w:lang w:eastAsia="zh-CN"/>
          <w:rFonts w:eastAsia="宋体"/>
          <w:rFonts w:eastAsia="宋体"/>
        </w:rPr>
        <w:t>”“</w:t>
      </w:r>
      <w:r>
        <w:rPr>
          <w:rFonts w:hint="eastAsia" w:ascii="宋体" w:hAnsi="宋体"/>
          <w:sz w:val="24"/>
          <w:rFonts w:eastAsia="宋体"/>
          <w:rFonts w:eastAsia="宋体"/>
        </w:rPr>
        <w:t>断缘</w:t>
      </w:r>
      <w:r>
        <w:rPr>
          <w:rFonts w:hint="eastAsia" w:ascii="宋体" w:hAnsi="宋体"/>
          <w:sz w:val="24"/>
          <w:lang w:eastAsia="zh-CN"/>
          <w:rFonts w:eastAsia="宋体"/>
          <w:rFonts w:eastAsia="宋体"/>
        </w:rPr>
        <w:t>”</w:t>
      </w:r>
      <w:r>
        <w:rPr>
          <w:rFonts w:hint="eastAsia" w:ascii="宋体" w:hAnsi="宋体"/>
          <w:sz w:val="24"/>
          <w:rFonts w:eastAsia="宋体"/>
          <w:rFonts w:eastAsia="宋体"/>
        </w:rPr>
        <w:t>等价值取向与社会公德的对接，为公共理性、社会信任与文明和谐的建设给出具有道教特色的精神滋养，从而使道教经典诠释真正服务于党和国家关于宗教工作的总体要求与社会整体的和谐稳定。</w:t>
      </w:r>
    </w:p>
    <w:p w14:paraId="79A9A9D7">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79" w:name="_Toc3866"/>
      <w:r>
        <w:rPr>
          <w:rFonts w:hint="eastAsia" w:ascii="宋体" w:hAnsi="宋体" w:cs="宋体"/>
          <w:b w:val="0"/>
          <w:sz w:val="24"/>
          <w:szCs w:val="32"/>
          <w:lang w:val="en-US" w:eastAsia="zh-CN" w:bidi="ar"/>
          <w:rFonts w:eastAsia="宋体"/>
        </w:rPr>
        <w:t>二、道教骨干人才的多重担当：爱国爱教、依法依规、文化认同与服务社会</w:t>
      </w:r>
      <w:bookmarkEnd w:id="79"/>
    </w:p>
    <w:p w14:paraId="7CE5A133">
      <w:pPr w:jc="both">
        <w:pStyle w:val="36"/>
        <w:spacing w:line="360" w:lineRule="auto" w:before="0" w:after="0"/>
        <w:ind w:firstLineChars="40"/>
      </w:pPr>
      <w:r>
        <w:rPr>
          <w:rFonts w:hint="eastAsia" w:ascii="宋体" w:hAnsi="宋体"/>
          <w:sz w:val="24"/>
          <w:rFonts w:eastAsia="宋体"/>
          <w:rFonts w:eastAsia="宋体"/>
        </w:rPr>
        <w:t>作为新时代中国道教界的道教教职人员，所承担的责任并非单一维度的修道与传教，而是包含爱国爱教、遵纪守法、文化认同与服务社会等多重维度的综合性责任。这一责任结构既有深厚的法律基础</w:t>
      </w:r>
      <w:r>
        <w:rPr>
          <w:rStyle w:val="32"/>
          <w:rFonts w:hint="eastAsia" w:ascii="宋体" w:hAnsi="宋体"/>
          <w:sz w:val="24"/>
          <w:rFonts w:eastAsia="宋体"/>
          <w:rFonts w:eastAsia="宋体"/>
        </w:rPr>
        <w:footnoteReference w:id="39"/>
      </w:r>
      <w:r>
        <w:rPr>
          <w:rFonts w:hint="eastAsia" w:ascii="宋体" w:hAnsi="宋体"/>
          <w:sz w:val="24"/>
          <w:rFonts w:eastAsia="宋体"/>
          <w:rFonts w:eastAsia="宋体"/>
        </w:rPr>
        <w:t>，也有具体的制度依据</w:t>
      </w:r>
      <w:r>
        <w:rPr>
          <w:rStyle w:val="32"/>
          <w:rFonts w:hint="eastAsia" w:ascii="宋体" w:hAnsi="宋体"/>
          <w:sz w:val="24"/>
          <w:rFonts w:eastAsia="宋体"/>
          <w:rFonts w:eastAsia="宋体"/>
        </w:rPr>
        <w:footnoteReference w:id="40"/>
      </w:r>
      <w:r>
        <w:rPr>
          <w:rFonts w:hint="eastAsia" w:ascii="宋体" w:hAnsi="宋体"/>
          <w:sz w:val="24"/>
          <w:rFonts w:eastAsia="宋体"/>
          <w:rFonts w:eastAsia="宋体"/>
        </w:rPr>
        <w:t>，更与新时代党和国家对宗教界人士的核心要求高度一致</w:t>
      </w:r>
      <w:r>
        <w:rPr>
          <w:rStyle w:val="32"/>
          <w:rFonts w:hint="eastAsia" w:ascii="宋体" w:hAnsi="宋体"/>
          <w:sz w:val="24"/>
          <w:rFonts w:eastAsia="宋体"/>
          <w:rFonts w:eastAsia="宋体"/>
        </w:rPr>
        <w:footnoteReference w:id="41"/>
      </w:r>
      <w:r>
        <w:rPr>
          <w:rFonts w:hint="eastAsia" w:ascii="宋体" w:hAnsi="宋体"/>
          <w:sz w:val="24"/>
          <w:rFonts w:eastAsia="宋体"/>
          <w:rFonts w:eastAsia="宋体"/>
        </w:rPr>
        <w:t>。</w:t>
      </w:r>
    </w:p>
    <w:p w14:paraId="10662AB9">
      <w:pPr w:jc="both">
        <w:pStyle w:val="36"/>
        <w:spacing w:line="360" w:lineRule="auto" w:before="0" w:after="0"/>
        <w:ind w:firstLineChars="40"/>
      </w:pPr>
      <w:r>
        <w:rPr>
          <w:rFonts w:hint="eastAsia" w:ascii="宋体" w:hAnsi="宋体"/>
          <w:sz w:val="24"/>
          <w:rFonts w:eastAsia="宋体"/>
          <w:rFonts w:eastAsia="宋体"/>
        </w:rPr>
        <w:t>其一，爱国爱教是道教界人士的根本政治立场与情感取向。爱国与爱教并非二元对立，而是辩证统一：爱国是爱教的前提和归宿，没有国家的安定昌盛便没有道教的健康发展；爱教是爱国的具体表达之一，道教教职人员通过弘扬道法自然、清静无为、慈爱包容等教义精神，为国家发展与社会和谐贡献宗教界的智慧与力量。《坐忘论》中</w:t>
      </w:r>
      <w:r>
        <w:rPr>
          <w:rFonts w:hint="eastAsia" w:ascii="宋体" w:hAnsi="宋体"/>
          <w:sz w:val="24"/>
          <w:lang w:eastAsia="zh-CN"/>
          <w:rFonts w:eastAsia="宋体"/>
          <w:rFonts w:eastAsia="宋体"/>
        </w:rPr>
        <w:t>“</w:t>
      </w:r>
      <w:r>
        <w:rPr>
          <w:rFonts w:hint="eastAsia" w:ascii="宋体" w:hAnsi="宋体"/>
          <w:sz w:val="24"/>
          <w:rFonts w:eastAsia="宋体"/>
          <w:rFonts w:eastAsia="宋体"/>
        </w:rPr>
        <w:t>信敬</w:t>
      </w:r>
      <w:r>
        <w:rPr>
          <w:rFonts w:hint="eastAsia" w:ascii="宋体" w:hAnsi="宋体"/>
          <w:sz w:val="24"/>
          <w:lang w:eastAsia="zh-CN"/>
          <w:rFonts w:eastAsia="宋体"/>
          <w:rFonts w:eastAsia="宋体"/>
        </w:rPr>
        <w:t>”</w:t>
      </w:r>
      <w:r>
        <w:rPr>
          <w:rFonts w:hint="eastAsia" w:ascii="宋体" w:hAnsi="宋体"/>
          <w:sz w:val="24"/>
          <w:rFonts w:eastAsia="宋体"/>
          <w:rFonts w:eastAsia="宋体"/>
        </w:rPr>
        <w:t>一篇所讲求的虔敬之心与持守之节，在新时代条件下，正可转化为道教教职人员爱国爱教情感的内在依据。</w:t>
      </w:r>
    </w:p>
    <w:p w14:paraId="3A81C529">
      <w:pPr w:jc="both">
        <w:pStyle w:val="36"/>
        <w:spacing w:line="360" w:lineRule="auto" w:before="0" w:after="0"/>
        <w:ind w:firstLineChars="40"/>
      </w:pPr>
      <w:r>
        <w:rPr>
          <w:rFonts w:hint="eastAsia" w:ascii="宋体" w:hAnsi="宋体"/>
          <w:sz w:val="24"/>
          <w:rFonts w:eastAsia="宋体"/>
          <w:rFonts w:eastAsia="宋体"/>
        </w:rPr>
        <w:t>其二，遵纪守法是道教界人士开展宗教活动的基本前提。《中华人民共和国宪法》第三十六条、《宗教事务条例》及其他相关法律法规，为道教界的宗教活动划定了清晰的法律边界；同时，党和国家对宗教中国化方向的要求，也对道教界提出了具体的政策遵循。《坐忘论》中</w:t>
      </w:r>
      <w:r>
        <w:rPr>
          <w:rFonts w:hint="eastAsia" w:ascii="宋体" w:hAnsi="宋体"/>
          <w:sz w:val="24"/>
          <w:lang w:eastAsia="zh-CN"/>
          <w:rFonts w:eastAsia="宋体"/>
          <w:rFonts w:eastAsia="宋体"/>
        </w:rPr>
        <w:t>“</w:t>
      </w:r>
      <w:r>
        <w:rPr>
          <w:rFonts w:hint="eastAsia" w:ascii="宋体" w:hAnsi="宋体"/>
          <w:sz w:val="24"/>
          <w:rFonts w:eastAsia="宋体"/>
          <w:rFonts w:eastAsia="宋体"/>
        </w:rPr>
        <w:t>知足知止</w:t>
      </w:r>
      <w:r>
        <w:rPr>
          <w:rFonts w:hint="eastAsia" w:ascii="宋体" w:hAnsi="宋体"/>
          <w:sz w:val="24"/>
          <w:lang w:eastAsia="zh-CN"/>
          <w:rFonts w:eastAsia="宋体"/>
          <w:rFonts w:eastAsia="宋体"/>
        </w:rPr>
        <w:t>”“</w:t>
      </w:r>
      <w:r>
        <w:rPr>
          <w:rFonts w:hint="eastAsia" w:ascii="宋体" w:hAnsi="宋体"/>
          <w:sz w:val="24"/>
          <w:rFonts w:eastAsia="宋体"/>
          <w:rFonts w:eastAsia="宋体"/>
        </w:rPr>
        <w:t>不争守和</w:t>
      </w:r>
      <w:r>
        <w:rPr>
          <w:rFonts w:hint="eastAsia" w:ascii="宋体" w:hAnsi="宋体"/>
          <w:sz w:val="24"/>
          <w:lang w:eastAsia="zh-CN"/>
          <w:rFonts w:eastAsia="宋体"/>
          <w:rFonts w:eastAsia="宋体"/>
        </w:rPr>
        <w:t>”</w:t>
      </w:r>
      <w:r>
        <w:rPr>
          <w:rFonts w:hint="eastAsia" w:ascii="宋体" w:hAnsi="宋体"/>
          <w:sz w:val="24"/>
          <w:rFonts w:eastAsia="宋体"/>
          <w:rFonts w:eastAsia="宋体"/>
        </w:rPr>
        <w:t>等价值取向，其精神实质与遵纪守法的当代要求并不矛盾，反而可通过创造性的现代诠释，使遵纪守法不只停留为外在约束，而内化为道教徒自觉的修身工夫与人格取向。</w:t>
      </w:r>
    </w:p>
    <w:p w14:paraId="1F759A73">
      <w:pPr w:jc="both">
        <w:pStyle w:val="36"/>
        <w:spacing w:line="360" w:lineRule="auto" w:before="0" w:after="0"/>
        <w:ind w:firstLineChars="40"/>
      </w:pPr>
      <w:r>
        <w:rPr>
          <w:rFonts w:hint="eastAsia" w:ascii="宋体" w:hAnsi="宋体"/>
          <w:sz w:val="24"/>
          <w:rFonts w:eastAsia="宋体"/>
          <w:rFonts w:eastAsia="宋体"/>
        </w:rPr>
        <w:t>其三，文化认同是道教界人士在文化建设中应担之责。道教作为中国本土宗教，其经典思想是中华优秀传统文化的重要组成部分。道教教职人员通过对《坐忘论》等经典的现代阐释与活态传播，正是在以宗教界人士的特定身份，增进信众与社会大众对伟大祖国、中华民族、中华文化、中国共产党、中国特色社会主义的</w:t>
      </w:r>
      <w:r>
        <w:rPr>
          <w:rFonts w:hint="eastAsia" w:ascii="宋体" w:hAnsi="宋体"/>
          <w:sz w:val="24"/>
          <w:lang w:eastAsia="zh-CN"/>
          <w:rFonts w:eastAsia="宋体"/>
          <w:rFonts w:eastAsia="宋体"/>
        </w:rPr>
        <w:t>“</w:t>
      </w:r>
      <w:r>
        <w:rPr>
          <w:rFonts w:hint="eastAsia" w:ascii="宋体" w:hAnsi="宋体"/>
          <w:sz w:val="24"/>
          <w:rFonts w:eastAsia="宋体"/>
          <w:rFonts w:eastAsia="宋体"/>
        </w:rPr>
        <w:t>五个认同</w:t>
      </w:r>
      <w:r>
        <w:rPr>
          <w:rFonts w:hint="eastAsia" w:ascii="宋体" w:hAnsi="宋体"/>
          <w:sz w:val="24"/>
          <w:lang w:eastAsia="zh-CN"/>
          <w:rFonts w:eastAsia="宋体"/>
          <w:rFonts w:eastAsia="宋体"/>
        </w:rPr>
        <w:t>”</w:t>
      </w:r>
      <w:r>
        <w:rPr>
          <w:rFonts w:hint="eastAsia" w:ascii="宋体" w:hAnsi="宋体"/>
          <w:sz w:val="24"/>
          <w:rFonts w:eastAsia="宋体"/>
          <w:rFonts w:eastAsia="宋体"/>
        </w:rPr>
        <w:t>，尤其是文化认同。这一责任并非凌驾于经典诠释之上的外在要求，而是内在于道教经典本有的文化属性之中。</w:t>
      </w:r>
    </w:p>
    <w:p w14:paraId="7DB2FE79">
      <w:pPr w:jc="both">
        <w:pStyle w:val="36"/>
        <w:spacing w:line="360" w:lineRule="auto" w:before="0" w:after="0"/>
        <w:ind w:firstLineChars="40"/>
      </w:pPr>
      <w:r>
        <w:rPr>
          <w:rFonts w:hint="eastAsia" w:ascii="宋体" w:hAnsi="宋体"/>
          <w:sz w:val="24"/>
          <w:rFonts w:eastAsia="宋体"/>
          <w:rFonts w:eastAsia="宋体"/>
        </w:rPr>
        <w:t>其四，服务社会是道教界人士回应时代召唤的实践维度。《坐忘论》中</w:t>
      </w:r>
      <w:r>
        <w:rPr>
          <w:rFonts w:hint="eastAsia" w:ascii="宋体" w:hAnsi="宋体"/>
          <w:sz w:val="24"/>
          <w:lang w:eastAsia="zh-CN"/>
          <w:rFonts w:eastAsia="宋体"/>
          <w:rFonts w:eastAsia="宋体"/>
        </w:rPr>
        <w:t>“</w:t>
      </w:r>
      <w:r>
        <w:rPr>
          <w:rFonts w:hint="eastAsia" w:ascii="宋体" w:hAnsi="宋体"/>
          <w:sz w:val="24"/>
          <w:rFonts w:eastAsia="宋体"/>
          <w:rFonts w:eastAsia="宋体"/>
        </w:rPr>
        <w:t>修己安人</w:t>
      </w:r>
      <w:r>
        <w:rPr>
          <w:rFonts w:hint="eastAsia" w:ascii="宋体" w:hAnsi="宋体"/>
          <w:sz w:val="24"/>
          <w:lang w:eastAsia="zh-CN"/>
          <w:rFonts w:eastAsia="宋体"/>
          <w:rFonts w:eastAsia="宋体"/>
        </w:rPr>
        <w:t>”</w:t>
      </w:r>
      <w:r>
        <w:rPr>
          <w:rFonts w:hint="eastAsia" w:ascii="宋体" w:hAnsi="宋体"/>
          <w:sz w:val="24"/>
          <w:rFonts w:eastAsia="宋体"/>
          <w:rFonts w:eastAsia="宋体"/>
        </w:rPr>
        <w:t>的传统理念，在新时代条件下可具体落实为公益慈善、生态宫观建设、社区互助、敬老助困、文明敬香、节俭办教等多种社会服务形式。这些实践既呈现了道教</w:t>
      </w:r>
      <w:r>
        <w:rPr>
          <w:rFonts w:hint="eastAsia" w:ascii="宋体" w:hAnsi="宋体"/>
          <w:sz w:val="24"/>
          <w:lang w:eastAsia="zh-CN"/>
          <w:rFonts w:eastAsia="宋体"/>
          <w:rFonts w:eastAsia="宋体"/>
        </w:rPr>
        <w:t>“</w:t>
      </w:r>
      <w:r>
        <w:rPr>
          <w:rFonts w:hint="eastAsia" w:ascii="宋体" w:hAnsi="宋体"/>
          <w:sz w:val="24"/>
          <w:rFonts w:eastAsia="宋体"/>
          <w:rFonts w:eastAsia="宋体"/>
        </w:rPr>
        <w:t>济世利人</w:t>
      </w:r>
      <w:r>
        <w:rPr>
          <w:rFonts w:hint="eastAsia" w:ascii="宋体" w:hAnsi="宋体"/>
          <w:sz w:val="24"/>
          <w:lang w:eastAsia="zh-CN"/>
          <w:rFonts w:eastAsia="宋体"/>
          <w:rFonts w:eastAsia="宋体"/>
        </w:rPr>
        <w:t>”</w:t>
      </w:r>
      <w:r>
        <w:rPr>
          <w:rFonts w:hint="eastAsia" w:ascii="宋体" w:hAnsi="宋体"/>
          <w:sz w:val="24"/>
          <w:rFonts w:eastAsia="宋体"/>
          <w:rFonts w:eastAsia="宋体"/>
        </w:rPr>
        <w:t>的固有精神，也使道教经典的当代价值在可见、可感、可参与的实践中获得具体而真切的呈现，从而真正回应新时代社会对道教的期待。</w:t>
      </w:r>
    </w:p>
    <w:p w14:paraId="56D959D9">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80" w:name="_Toc26015"/>
      <w:r>
        <w:rPr>
          <w:rFonts w:hint="eastAsia" w:ascii="宋体" w:hAnsi="宋体" w:cs="宋体"/>
          <w:b w:val="0"/>
          <w:sz w:val="24"/>
          <w:szCs w:val="32"/>
          <w:lang w:val="en-US" w:eastAsia="zh-CN" w:bidi="ar"/>
          <w:rFonts w:eastAsia="宋体"/>
        </w:rPr>
        <w:t>三、《坐忘论》当代诠释与社会主义核心价值观、中华优秀传统文化、道教中国化实践的内在联系</w:t>
      </w:r>
      <w:bookmarkEnd w:id="80"/>
    </w:p>
    <w:p w14:paraId="6B58B744">
      <w:pPr w:jc="both">
        <w:pStyle w:val="36"/>
        <w:spacing w:line="360" w:lineRule="auto" w:before="0" w:after="0"/>
        <w:ind w:firstLineChars="40"/>
      </w:pPr>
      <w:r>
        <w:rPr>
          <w:rFonts w:hint="eastAsia" w:ascii="宋体" w:hAnsi="宋体"/>
          <w:sz w:val="24"/>
          <w:rFonts w:eastAsia="宋体"/>
          <w:rFonts w:eastAsia="宋体"/>
        </w:rPr>
        <w:t>《坐忘论》的现代阐释并非孤立的学术作业，而应自觉与社会主义核心价值观引领、中华优秀传统文化浸润和道教中国化实践三个维度建立内在联系，从而真正回应新时代党和国家对宗教界人才培养的核心要求。</w:t>
      </w:r>
    </w:p>
    <w:p w14:paraId="457B98F3">
      <w:pPr w:jc="both">
        <w:pStyle w:val="36"/>
        <w:spacing w:line="360" w:lineRule="auto" w:before="0" w:after="0"/>
        <w:ind w:firstLineChars="40"/>
      </w:pPr>
      <w:r>
        <w:rPr>
          <w:rFonts w:hint="eastAsia" w:ascii="宋体" w:hAnsi="宋体"/>
          <w:sz w:val="24"/>
          <w:rFonts w:eastAsia="宋体"/>
          <w:rFonts w:eastAsia="宋体"/>
        </w:rPr>
        <w:t>其一，与社会主义核心价值观引领的内在联系。社会主义核心价值观从国家、社会、公民三个层面，提出了</w:t>
      </w:r>
      <w:r>
        <w:rPr>
          <w:rFonts w:hint="eastAsia" w:ascii="宋体" w:hAnsi="宋体"/>
          <w:sz w:val="24"/>
          <w:lang w:eastAsia="zh-CN"/>
          <w:rFonts w:eastAsia="宋体"/>
          <w:rFonts w:eastAsia="宋体"/>
        </w:rPr>
        <w:t>“</w:t>
      </w:r>
      <w:r>
        <w:rPr>
          <w:rFonts w:hint="eastAsia" w:ascii="宋体" w:hAnsi="宋体"/>
          <w:sz w:val="24"/>
          <w:rFonts w:eastAsia="宋体"/>
          <w:rFonts w:eastAsia="宋体"/>
        </w:rPr>
        <w:t>富强、民主、文明、和谐</w:t>
      </w:r>
      <w:r>
        <w:rPr>
          <w:rFonts w:hint="eastAsia" w:ascii="宋体" w:hAnsi="宋体"/>
          <w:sz w:val="24"/>
          <w:lang w:eastAsia="zh-CN"/>
          <w:rFonts w:eastAsia="宋体"/>
          <w:rFonts w:eastAsia="宋体"/>
        </w:rPr>
        <w:t>”“</w:t>
      </w:r>
      <w:r>
        <w:rPr>
          <w:rFonts w:hint="eastAsia" w:ascii="宋体" w:hAnsi="宋体"/>
          <w:sz w:val="24"/>
          <w:rFonts w:eastAsia="宋体"/>
          <w:rFonts w:eastAsia="宋体"/>
        </w:rPr>
        <w:t>自由、平等、公正、法治</w:t>
      </w:r>
      <w:r>
        <w:rPr>
          <w:rFonts w:hint="eastAsia" w:ascii="宋体" w:hAnsi="宋体"/>
          <w:sz w:val="24"/>
          <w:lang w:eastAsia="zh-CN"/>
          <w:rFonts w:eastAsia="宋体"/>
          <w:rFonts w:eastAsia="宋体"/>
        </w:rPr>
        <w:t>”“</w:t>
      </w:r>
      <w:r>
        <w:rPr>
          <w:rFonts w:hint="eastAsia" w:ascii="宋体" w:hAnsi="宋体"/>
          <w:sz w:val="24"/>
          <w:rFonts w:eastAsia="宋体"/>
          <w:rFonts w:eastAsia="宋体"/>
        </w:rPr>
        <w:t>爱国、敬业、诚信、友善</w:t>
      </w:r>
      <w:r>
        <w:rPr>
          <w:rFonts w:hint="eastAsia" w:ascii="宋体" w:hAnsi="宋体"/>
          <w:sz w:val="24"/>
          <w:lang w:eastAsia="zh-CN"/>
          <w:rFonts w:eastAsia="宋体"/>
          <w:rFonts w:eastAsia="宋体"/>
        </w:rPr>
        <w:t>”</w:t>
      </w:r>
      <w:r>
        <w:rPr>
          <w:rFonts w:hint="eastAsia" w:ascii="宋体" w:hAnsi="宋体"/>
          <w:sz w:val="24"/>
          <w:rFonts w:eastAsia="宋体"/>
          <w:rFonts w:eastAsia="宋体"/>
        </w:rPr>
        <w:t>等基本表述</w:t>
      </w:r>
      <w:r>
        <w:rPr>
          <w:rStyle w:val="32"/>
          <w:rFonts w:ascii="宋体" w:hAnsi="宋体"/>
          <w:sz w:val="24"/>
          <w:rFonts w:eastAsia="宋体"/>
          <w:rFonts w:eastAsia="宋体"/>
        </w:rPr>
        <w:footnoteReference w:id="42"/>
      </w:r>
      <w:r>
        <w:rPr>
          <w:rFonts w:hint="eastAsia" w:ascii="宋体" w:hAnsi="宋体"/>
          <w:sz w:val="24"/>
          <w:rFonts w:eastAsia="宋体"/>
          <w:rFonts w:eastAsia="宋体"/>
        </w:rPr>
        <w:t>。《坐忘论》所揭示的</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w:t>
      </w:r>
      <w:r>
        <w:rPr>
          <w:rFonts w:hint="eastAsia" w:ascii="宋体" w:hAnsi="宋体"/>
          <w:sz w:val="24"/>
          <w:lang w:eastAsia="zh-CN"/>
          <w:rFonts w:eastAsia="宋体"/>
          <w:rFonts w:eastAsia="宋体"/>
        </w:rPr>
        <w:t>”“</w:t>
      </w:r>
      <w:r>
        <w:rPr>
          <w:rFonts w:hint="eastAsia" w:ascii="宋体" w:hAnsi="宋体"/>
          <w:sz w:val="24"/>
          <w:rFonts w:eastAsia="宋体"/>
          <w:rFonts w:eastAsia="宋体"/>
        </w:rPr>
        <w:t>寡欲</w:t>
      </w:r>
      <w:r>
        <w:rPr>
          <w:rFonts w:hint="eastAsia" w:ascii="宋体" w:hAnsi="宋体"/>
          <w:sz w:val="24"/>
          <w:lang w:eastAsia="zh-CN"/>
          <w:rFonts w:eastAsia="宋体"/>
          <w:rFonts w:eastAsia="宋体"/>
        </w:rPr>
        <w:t>”“</w:t>
      </w:r>
      <w:r>
        <w:rPr>
          <w:rFonts w:hint="eastAsia" w:ascii="宋体" w:hAnsi="宋体"/>
          <w:sz w:val="24"/>
          <w:rFonts w:eastAsia="宋体"/>
          <w:rFonts w:eastAsia="宋体"/>
        </w:rPr>
        <w:t>清静</w:t>
      </w:r>
      <w:r>
        <w:rPr>
          <w:rFonts w:hint="eastAsia" w:ascii="宋体" w:hAnsi="宋体"/>
          <w:sz w:val="24"/>
          <w:lang w:eastAsia="zh-CN"/>
          <w:rFonts w:eastAsia="宋体"/>
          <w:rFonts w:eastAsia="宋体"/>
        </w:rPr>
        <w:t>”</w:t>
      </w:r>
      <w:r>
        <w:rPr>
          <w:rFonts w:hint="eastAsia" w:ascii="宋体" w:hAnsi="宋体"/>
          <w:sz w:val="24"/>
          <w:rFonts w:eastAsia="宋体"/>
          <w:rFonts w:eastAsia="宋体"/>
        </w:rPr>
        <w:t>等价值取向，与上述表述并不冲突，反而在合宜的现代诠释中可以相互呼应：其</w:t>
      </w:r>
      <w:r>
        <w:rPr>
          <w:rFonts w:hint="eastAsia" w:ascii="宋体" w:hAnsi="宋体"/>
          <w:sz w:val="24"/>
          <w:lang w:eastAsia="zh-CN"/>
          <w:rFonts w:eastAsia="宋体"/>
          <w:rFonts w:eastAsia="宋体"/>
        </w:rPr>
        <w:t>“</w:t>
      </w:r>
      <w:r>
        <w:rPr>
          <w:rFonts w:hint="eastAsia" w:ascii="宋体" w:hAnsi="宋体"/>
          <w:sz w:val="24"/>
          <w:rFonts w:eastAsia="宋体"/>
          <w:rFonts w:eastAsia="宋体"/>
        </w:rPr>
        <w:t>清静</w:t>
      </w:r>
      <w:r>
        <w:rPr>
          <w:rFonts w:hint="eastAsia" w:ascii="宋体" w:hAnsi="宋体"/>
          <w:sz w:val="24"/>
          <w:lang w:eastAsia="zh-CN"/>
          <w:rFonts w:eastAsia="宋体"/>
          <w:rFonts w:eastAsia="宋体"/>
        </w:rPr>
        <w:t>”</w:t>
      </w:r>
      <w:r>
        <w:rPr>
          <w:rFonts w:hint="eastAsia" w:ascii="宋体" w:hAnsi="宋体"/>
          <w:sz w:val="24"/>
          <w:rFonts w:eastAsia="宋体"/>
          <w:rFonts w:eastAsia="宋体"/>
        </w:rPr>
        <w:t>与社会层面的</w:t>
      </w:r>
      <w:r>
        <w:rPr>
          <w:rFonts w:hint="eastAsia" w:ascii="宋体" w:hAnsi="宋体"/>
          <w:sz w:val="24"/>
          <w:lang w:eastAsia="zh-CN"/>
          <w:rFonts w:eastAsia="宋体"/>
          <w:rFonts w:eastAsia="宋体"/>
        </w:rPr>
        <w:t>“</w:t>
      </w:r>
      <w:r>
        <w:rPr>
          <w:rFonts w:hint="eastAsia" w:ascii="宋体" w:hAnsi="宋体"/>
          <w:sz w:val="24"/>
          <w:rFonts w:eastAsia="宋体"/>
          <w:rFonts w:eastAsia="宋体"/>
        </w:rPr>
        <w:t>和谐</w:t>
      </w:r>
      <w:r>
        <w:rPr>
          <w:rFonts w:hint="eastAsia" w:ascii="宋体" w:hAnsi="宋体"/>
          <w:sz w:val="24"/>
          <w:lang w:eastAsia="zh-CN"/>
          <w:rFonts w:eastAsia="宋体"/>
          <w:rFonts w:eastAsia="宋体"/>
        </w:rPr>
        <w:t>”</w:t>
      </w:r>
      <w:r>
        <w:rPr>
          <w:rFonts w:hint="eastAsia" w:ascii="宋体" w:hAnsi="宋体"/>
          <w:sz w:val="24"/>
          <w:rFonts w:eastAsia="宋体"/>
          <w:rFonts w:eastAsia="宋体"/>
        </w:rPr>
        <w:t>内在贯通；其</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简事知止</w:t>
      </w:r>
      <w:r>
        <w:rPr>
          <w:rFonts w:hint="eastAsia" w:ascii="宋体" w:hAnsi="宋体"/>
          <w:sz w:val="24"/>
          <w:lang w:eastAsia="zh-CN"/>
          <w:rFonts w:eastAsia="宋体"/>
          <w:rFonts w:eastAsia="宋体"/>
        </w:rPr>
        <w:t>”</w:t>
      </w:r>
      <w:r>
        <w:rPr>
          <w:rFonts w:hint="eastAsia" w:ascii="宋体" w:hAnsi="宋体"/>
          <w:sz w:val="24"/>
          <w:rFonts w:eastAsia="宋体"/>
          <w:rFonts w:eastAsia="宋体"/>
        </w:rPr>
        <w:t>与公民层面的</w:t>
      </w:r>
      <w:r>
        <w:rPr>
          <w:rFonts w:hint="eastAsia" w:ascii="宋体" w:hAnsi="宋体"/>
          <w:sz w:val="24"/>
          <w:lang w:eastAsia="zh-CN"/>
          <w:rFonts w:eastAsia="宋体"/>
          <w:rFonts w:eastAsia="宋体"/>
        </w:rPr>
        <w:t>“</w:t>
      </w:r>
      <w:r>
        <w:rPr>
          <w:rFonts w:hint="eastAsia" w:ascii="宋体" w:hAnsi="宋体"/>
          <w:sz w:val="24"/>
          <w:rFonts w:eastAsia="宋体"/>
          <w:rFonts w:eastAsia="宋体"/>
        </w:rPr>
        <w:t>敬业、诚信</w:t>
      </w:r>
      <w:r>
        <w:rPr>
          <w:rFonts w:hint="eastAsia" w:ascii="宋体" w:hAnsi="宋体"/>
          <w:sz w:val="24"/>
          <w:lang w:eastAsia="zh-CN"/>
          <w:rFonts w:eastAsia="宋体"/>
          <w:rFonts w:eastAsia="宋体"/>
        </w:rPr>
        <w:t>”</w:t>
      </w:r>
      <w:r>
        <w:rPr>
          <w:rFonts w:hint="eastAsia" w:ascii="宋体" w:hAnsi="宋体"/>
          <w:sz w:val="24"/>
          <w:rFonts w:eastAsia="宋体"/>
          <w:rFonts w:eastAsia="宋体"/>
        </w:rPr>
        <w:t>具有自然的契合；其</w:t>
      </w:r>
      <w:r>
        <w:rPr>
          <w:rFonts w:hint="eastAsia" w:ascii="宋体" w:hAnsi="宋体"/>
          <w:sz w:val="24"/>
          <w:lang w:eastAsia="zh-CN"/>
          <w:rFonts w:eastAsia="宋体"/>
          <w:rFonts w:eastAsia="宋体"/>
        </w:rPr>
        <w:t>“</w:t>
      </w:r>
      <w:r>
        <w:rPr>
          <w:rFonts w:hint="eastAsia" w:ascii="宋体" w:hAnsi="宋体"/>
          <w:sz w:val="24"/>
          <w:rFonts w:eastAsia="宋体"/>
          <w:rFonts w:eastAsia="宋体"/>
        </w:rPr>
        <w:t>不争守和</w:t>
      </w:r>
      <w:r>
        <w:rPr>
          <w:rFonts w:hint="eastAsia" w:ascii="宋体" w:hAnsi="宋体"/>
          <w:sz w:val="24"/>
          <w:lang w:eastAsia="zh-CN"/>
          <w:rFonts w:eastAsia="宋体"/>
          <w:rFonts w:eastAsia="宋体"/>
        </w:rPr>
        <w:t>”“</w:t>
      </w:r>
      <w:r>
        <w:rPr>
          <w:rFonts w:hint="eastAsia" w:ascii="宋体" w:hAnsi="宋体"/>
          <w:sz w:val="24"/>
          <w:rFonts w:eastAsia="宋体"/>
          <w:rFonts w:eastAsia="宋体"/>
        </w:rPr>
        <w:t>寡欲不贪</w:t>
      </w:r>
      <w:r>
        <w:rPr>
          <w:rFonts w:hint="eastAsia" w:ascii="宋体" w:hAnsi="宋体"/>
          <w:sz w:val="24"/>
          <w:lang w:eastAsia="zh-CN"/>
          <w:rFonts w:eastAsia="宋体"/>
          <w:rFonts w:eastAsia="宋体"/>
        </w:rPr>
        <w:t>”</w:t>
      </w:r>
      <w:r>
        <w:rPr>
          <w:rFonts w:hint="eastAsia" w:ascii="宋体" w:hAnsi="宋体"/>
          <w:sz w:val="24"/>
          <w:rFonts w:eastAsia="宋体"/>
          <w:rFonts w:eastAsia="宋体"/>
        </w:rPr>
        <w:t>则可以为</w:t>
      </w:r>
      <w:r>
        <w:rPr>
          <w:rFonts w:hint="eastAsia" w:ascii="宋体" w:hAnsi="宋体"/>
          <w:sz w:val="24"/>
          <w:lang w:eastAsia="zh-CN"/>
          <w:rFonts w:eastAsia="宋体"/>
          <w:rFonts w:eastAsia="宋体"/>
        </w:rPr>
        <w:t>“</w:t>
      </w:r>
      <w:r>
        <w:rPr>
          <w:rFonts w:hint="eastAsia" w:ascii="宋体" w:hAnsi="宋体"/>
          <w:sz w:val="24"/>
          <w:rFonts w:eastAsia="宋体"/>
          <w:rFonts w:eastAsia="宋体"/>
        </w:rPr>
        <w:t>友善</w:t>
      </w:r>
      <w:r>
        <w:rPr>
          <w:rFonts w:hint="eastAsia" w:ascii="宋体" w:hAnsi="宋体"/>
          <w:sz w:val="24"/>
          <w:lang w:eastAsia="zh-CN"/>
          <w:rFonts w:eastAsia="宋体"/>
          <w:rFonts w:eastAsia="宋体"/>
        </w:rPr>
        <w:t>”</w:t>
      </w:r>
      <w:r>
        <w:rPr>
          <w:rFonts w:hint="eastAsia" w:ascii="宋体" w:hAnsi="宋体"/>
          <w:sz w:val="24"/>
          <w:rFonts w:eastAsia="宋体"/>
          <w:rFonts w:eastAsia="宋体"/>
        </w:rPr>
        <w:t>与社会层面的</w:t>
      </w:r>
      <w:r>
        <w:rPr>
          <w:rFonts w:hint="eastAsia" w:ascii="宋体" w:hAnsi="宋体"/>
          <w:sz w:val="24"/>
          <w:lang w:eastAsia="zh-CN"/>
          <w:rFonts w:eastAsia="宋体"/>
          <w:rFonts w:eastAsia="宋体"/>
        </w:rPr>
        <w:t>“</w:t>
      </w:r>
      <w:r>
        <w:rPr>
          <w:rFonts w:hint="eastAsia" w:ascii="宋体" w:hAnsi="宋体"/>
          <w:sz w:val="24"/>
          <w:rFonts w:eastAsia="宋体"/>
          <w:rFonts w:eastAsia="宋体"/>
        </w:rPr>
        <w:t>公正</w:t>
      </w:r>
      <w:r>
        <w:rPr>
          <w:rFonts w:hint="eastAsia" w:ascii="宋体" w:hAnsi="宋体"/>
          <w:sz w:val="24"/>
          <w:lang w:eastAsia="zh-CN"/>
          <w:rFonts w:eastAsia="宋体"/>
          <w:rFonts w:eastAsia="宋体"/>
        </w:rPr>
        <w:t>”</w:t>
      </w:r>
      <w:r>
        <w:rPr>
          <w:rFonts w:hint="eastAsia" w:ascii="宋体" w:hAnsi="宋体"/>
          <w:sz w:val="24"/>
          <w:rFonts w:eastAsia="宋体"/>
          <w:rFonts w:eastAsia="宋体"/>
        </w:rPr>
        <w:t>提供具有道教特色的精神滋养。通过这一对接，社会主义核心价值观不再外在于道教经典，而内在地嵌入道教自身的工夫论传统之中。</w:t>
      </w:r>
    </w:p>
    <w:p w14:paraId="31A775D3">
      <w:pPr w:jc="both">
        <w:pStyle w:val="36"/>
        <w:spacing w:line="360" w:lineRule="auto" w:before="0" w:after="0"/>
        <w:ind w:firstLineChars="40"/>
      </w:pPr>
      <w:r>
        <w:rPr>
          <w:rFonts w:hint="eastAsia" w:ascii="宋体" w:hAnsi="宋体"/>
          <w:sz w:val="24"/>
          <w:rFonts w:eastAsia="宋体"/>
          <w:rFonts w:eastAsia="宋体"/>
        </w:rPr>
        <w:t>其二，与中华优秀传统文化浸润的内在联系。党的十八大以来，党和国家明确提出</w:t>
      </w:r>
      <w:r>
        <w:rPr>
          <w:rFonts w:hint="eastAsia" w:ascii="宋体" w:hAnsi="宋体"/>
          <w:sz w:val="24"/>
          <w:lang w:eastAsia="zh-CN"/>
          <w:rFonts w:eastAsia="宋体"/>
          <w:rFonts w:eastAsia="宋体"/>
        </w:rPr>
        <w:t>“</w:t>
      </w:r>
      <w:r>
        <w:rPr>
          <w:rFonts w:hint="eastAsia" w:ascii="宋体" w:hAnsi="宋体"/>
          <w:sz w:val="24"/>
          <w:rFonts w:eastAsia="宋体"/>
          <w:rFonts w:eastAsia="宋体"/>
        </w:rPr>
        <w:t>推动中华优秀传统文化创造性转化、创新性发展</w:t>
      </w:r>
      <w:r>
        <w:rPr>
          <w:rFonts w:hint="eastAsia" w:ascii="宋体" w:hAnsi="宋体"/>
          <w:sz w:val="24"/>
          <w:lang w:eastAsia="zh-CN"/>
          <w:rFonts w:eastAsia="宋体"/>
          <w:rFonts w:eastAsia="宋体"/>
        </w:rPr>
        <w:t>”</w:t>
      </w:r>
      <w:r>
        <w:rPr>
          <w:rFonts w:hint="eastAsia" w:ascii="宋体" w:hAnsi="宋体"/>
          <w:sz w:val="24"/>
          <w:rFonts w:eastAsia="宋体"/>
          <w:rFonts w:eastAsia="宋体"/>
        </w:rPr>
        <w:t>的总体要求</w:t>
      </w:r>
      <w:r>
        <w:rPr>
          <w:rStyle w:val="32"/>
          <w:rFonts w:ascii="宋体" w:hAnsi="宋体"/>
          <w:sz w:val="24"/>
          <w:rFonts w:eastAsia="宋体"/>
          <w:rFonts w:eastAsia="宋体"/>
        </w:rPr>
        <w:footnoteReference w:id="43"/>
      </w:r>
      <w:r>
        <w:rPr>
          <w:rFonts w:hint="eastAsia" w:ascii="宋体" w:hAnsi="宋体"/>
          <w:sz w:val="24"/>
          <w:rFonts w:eastAsia="宋体"/>
          <w:rFonts w:eastAsia="宋体"/>
        </w:rPr>
        <w:t>。《坐忘论》作为道教思想史上具有典范意义的心性工夫论文献，本身即是中华优秀传统文化的有机组成部分。笔者所论在第二、第三章对《坐忘论》义理的细读，以及在第四章中将其</w:t>
      </w:r>
      <w:r>
        <w:rPr>
          <w:rFonts w:hint="eastAsia" w:ascii="宋体" w:hAnsi="宋体"/>
          <w:sz w:val="24"/>
          <w:lang w:eastAsia="zh-CN"/>
          <w:rFonts w:eastAsia="宋体"/>
          <w:rFonts w:eastAsia="宋体"/>
        </w:rPr>
        <w:t>“</w:t>
      </w:r>
      <w:r>
        <w:rPr>
          <w:rFonts w:hint="eastAsia" w:ascii="宋体" w:hAnsi="宋体"/>
          <w:sz w:val="24"/>
          <w:rFonts w:eastAsia="宋体"/>
          <w:rFonts w:eastAsia="宋体"/>
        </w:rPr>
        <w:t>少私寡欲、简事知止</w:t>
      </w:r>
      <w:r>
        <w:rPr>
          <w:rFonts w:hint="eastAsia" w:ascii="宋体" w:hAnsi="宋体"/>
          <w:sz w:val="24"/>
          <w:lang w:eastAsia="zh-CN"/>
          <w:rFonts w:eastAsia="宋体"/>
          <w:rFonts w:eastAsia="宋体"/>
        </w:rPr>
        <w:t>”</w:t>
      </w:r>
      <w:r>
        <w:rPr>
          <w:rFonts w:hint="eastAsia" w:ascii="宋体" w:hAnsi="宋体"/>
          <w:sz w:val="24"/>
          <w:rFonts w:eastAsia="宋体"/>
          <w:rFonts w:eastAsia="宋体"/>
        </w:rPr>
        <w:t>与中华传统</w:t>
      </w:r>
      <w:r>
        <w:rPr>
          <w:rFonts w:hint="eastAsia" w:ascii="宋体" w:hAnsi="宋体"/>
          <w:sz w:val="24"/>
          <w:lang w:eastAsia="zh-CN"/>
          <w:rFonts w:eastAsia="宋体"/>
          <w:rFonts w:eastAsia="宋体"/>
        </w:rPr>
        <w:t>“</w:t>
      </w:r>
      <w:r>
        <w:rPr>
          <w:rFonts w:hint="eastAsia" w:ascii="宋体" w:hAnsi="宋体"/>
          <w:sz w:val="24"/>
          <w:rFonts w:eastAsia="宋体"/>
          <w:rFonts w:eastAsia="宋体"/>
        </w:rPr>
        <w:t>崇俭戒奢、节用爱物</w:t>
      </w:r>
      <w:r>
        <w:rPr>
          <w:rFonts w:hint="eastAsia" w:ascii="宋体" w:hAnsi="宋体"/>
          <w:sz w:val="24"/>
          <w:lang w:eastAsia="zh-CN"/>
          <w:rFonts w:eastAsia="宋体"/>
          <w:rFonts w:eastAsia="宋体"/>
        </w:rPr>
        <w:t>”</w:t>
      </w:r>
      <w:r>
        <w:rPr>
          <w:rFonts w:hint="eastAsia" w:ascii="宋体" w:hAnsi="宋体"/>
          <w:sz w:val="24"/>
          <w:rFonts w:eastAsia="宋体"/>
          <w:rFonts w:eastAsia="宋体"/>
        </w:rPr>
        <w:t>的伦理精神相联结、将其</w:t>
      </w:r>
      <w:r>
        <w:rPr>
          <w:rFonts w:hint="eastAsia" w:ascii="宋体" w:hAnsi="宋体"/>
          <w:sz w:val="24"/>
          <w:lang w:eastAsia="zh-CN"/>
          <w:rFonts w:eastAsia="宋体"/>
          <w:rFonts w:eastAsia="宋体"/>
        </w:rPr>
        <w:t>“</w:t>
      </w:r>
      <w:r>
        <w:rPr>
          <w:rFonts w:hint="eastAsia" w:ascii="宋体" w:hAnsi="宋体"/>
          <w:sz w:val="24"/>
          <w:rFonts w:eastAsia="宋体"/>
          <w:rFonts w:eastAsia="宋体"/>
        </w:rPr>
        <w:t>虚静不争</w:t>
      </w:r>
      <w:r>
        <w:rPr>
          <w:rFonts w:hint="eastAsia" w:ascii="宋体" w:hAnsi="宋体"/>
          <w:sz w:val="24"/>
          <w:lang w:eastAsia="zh-CN"/>
          <w:rFonts w:eastAsia="宋体"/>
          <w:rFonts w:eastAsia="宋体"/>
        </w:rPr>
        <w:t>”</w:t>
      </w:r>
      <w:r>
        <w:rPr>
          <w:rFonts w:hint="eastAsia" w:ascii="宋体" w:hAnsi="宋体"/>
          <w:sz w:val="24"/>
          <w:rFonts w:eastAsia="宋体"/>
          <w:rFonts w:eastAsia="宋体"/>
        </w:rPr>
        <w:t>与中华</w:t>
      </w:r>
      <w:r>
        <w:rPr>
          <w:rFonts w:hint="eastAsia" w:ascii="宋体" w:hAnsi="宋体"/>
          <w:sz w:val="24"/>
          <w:lang w:eastAsia="zh-CN"/>
          <w:rFonts w:eastAsia="宋体"/>
          <w:rFonts w:eastAsia="宋体"/>
        </w:rPr>
        <w:t>“</w:t>
      </w:r>
      <w:r>
        <w:rPr>
          <w:rFonts w:hint="eastAsia" w:ascii="宋体" w:hAnsi="宋体"/>
          <w:sz w:val="24"/>
          <w:rFonts w:eastAsia="宋体"/>
          <w:rFonts w:eastAsia="宋体"/>
        </w:rPr>
        <w:t>和合文化</w:t>
      </w:r>
      <w:r>
        <w:rPr>
          <w:rFonts w:hint="eastAsia" w:ascii="宋体" w:hAnsi="宋体"/>
          <w:sz w:val="24"/>
          <w:lang w:eastAsia="zh-CN"/>
          <w:rFonts w:eastAsia="宋体"/>
          <w:rFonts w:eastAsia="宋体"/>
        </w:rPr>
        <w:t>”</w:t>
      </w:r>
      <w:r>
        <w:rPr>
          <w:rFonts w:hint="eastAsia" w:ascii="宋体" w:hAnsi="宋体"/>
          <w:sz w:val="24"/>
          <w:rFonts w:eastAsia="宋体"/>
          <w:rFonts w:eastAsia="宋体"/>
        </w:rPr>
        <w:t>相沟通、将其</w:t>
      </w:r>
      <w:r>
        <w:rPr>
          <w:rFonts w:hint="eastAsia" w:ascii="宋体" w:hAnsi="宋体"/>
          <w:sz w:val="24"/>
          <w:lang w:eastAsia="zh-CN"/>
          <w:rFonts w:eastAsia="宋体"/>
          <w:rFonts w:eastAsia="宋体"/>
        </w:rPr>
        <w:t>“</w:t>
      </w:r>
      <w:r>
        <w:rPr>
          <w:rFonts w:hint="eastAsia" w:ascii="宋体" w:hAnsi="宋体"/>
          <w:sz w:val="24"/>
          <w:rFonts w:eastAsia="宋体"/>
          <w:rFonts w:eastAsia="宋体"/>
        </w:rPr>
        <w:t>形神兼养、顺应自然</w:t>
      </w:r>
      <w:r>
        <w:rPr>
          <w:rFonts w:hint="eastAsia" w:ascii="宋体" w:hAnsi="宋体"/>
          <w:sz w:val="24"/>
          <w:lang w:eastAsia="zh-CN"/>
          <w:rFonts w:eastAsia="宋体"/>
          <w:rFonts w:eastAsia="宋体"/>
        </w:rPr>
        <w:t>”</w:t>
      </w:r>
      <w:r>
        <w:rPr>
          <w:rFonts w:hint="eastAsia" w:ascii="宋体" w:hAnsi="宋体"/>
          <w:sz w:val="24"/>
          <w:rFonts w:eastAsia="宋体"/>
          <w:rFonts w:eastAsia="宋体"/>
        </w:rPr>
        <w:t>与</w:t>
      </w:r>
      <w:r>
        <w:rPr>
          <w:rFonts w:hint="eastAsia" w:ascii="宋体" w:hAnsi="宋体"/>
          <w:sz w:val="24"/>
          <w:lang w:eastAsia="zh-CN"/>
          <w:rFonts w:eastAsia="宋体"/>
          <w:rFonts w:eastAsia="宋体"/>
        </w:rPr>
        <w:t>“</w:t>
      </w:r>
      <w:r>
        <w:rPr>
          <w:rFonts w:hint="eastAsia" w:ascii="宋体" w:hAnsi="宋体"/>
          <w:sz w:val="24"/>
          <w:rFonts w:eastAsia="宋体"/>
          <w:rFonts w:eastAsia="宋体"/>
        </w:rPr>
        <w:t>生态文明</w:t>
      </w:r>
      <w:r>
        <w:rPr>
          <w:rFonts w:hint="eastAsia" w:ascii="宋体" w:hAnsi="宋体"/>
          <w:sz w:val="24"/>
          <w:lang w:eastAsia="zh-CN"/>
          <w:rFonts w:eastAsia="宋体"/>
          <w:rFonts w:eastAsia="宋体"/>
        </w:rPr>
        <w:t>”</w:t>
      </w:r>
      <w:r>
        <w:rPr>
          <w:rFonts w:hint="eastAsia" w:ascii="宋体" w:hAnsi="宋体"/>
          <w:sz w:val="24"/>
          <w:rFonts w:eastAsia="宋体"/>
          <w:rFonts w:eastAsia="宋体"/>
        </w:rPr>
        <w:t>相会通的努力，即在具体学术工作中落实</w:t>
      </w:r>
      <w:r>
        <w:rPr>
          <w:rFonts w:hint="eastAsia" w:ascii="宋体" w:hAnsi="宋体"/>
          <w:sz w:val="24"/>
          <w:lang w:eastAsia="zh-CN"/>
          <w:rFonts w:eastAsia="宋体"/>
          <w:rFonts w:eastAsia="宋体"/>
        </w:rPr>
        <w:t>“</w:t>
      </w:r>
      <w:r>
        <w:rPr>
          <w:rFonts w:hint="eastAsia" w:ascii="宋体" w:hAnsi="宋体"/>
          <w:sz w:val="24"/>
          <w:rFonts w:eastAsia="宋体"/>
          <w:rFonts w:eastAsia="宋体"/>
        </w:rPr>
        <w:t>创造性转化、创新性发展</w:t>
      </w:r>
      <w:r>
        <w:rPr>
          <w:rFonts w:hint="eastAsia" w:ascii="宋体" w:hAnsi="宋体"/>
          <w:sz w:val="24"/>
          <w:lang w:eastAsia="zh-CN"/>
          <w:rFonts w:eastAsia="宋体"/>
          <w:rFonts w:eastAsia="宋体"/>
        </w:rPr>
        <w:t>”</w:t>
      </w:r>
      <w:r>
        <w:rPr>
          <w:rFonts w:hint="eastAsia" w:ascii="宋体" w:hAnsi="宋体"/>
          <w:sz w:val="24"/>
          <w:rFonts w:eastAsia="宋体"/>
          <w:rFonts w:eastAsia="宋体"/>
        </w:rPr>
        <w:t>的要求。</w:t>
      </w:r>
    </w:p>
    <w:p w14:paraId="005FE770">
      <w:pPr w:jc="both">
        <w:pStyle w:val="36"/>
        <w:spacing w:line="360" w:lineRule="auto" w:before="0" w:after="0"/>
        <w:ind w:firstLineChars="40"/>
      </w:pPr>
      <w:r>
        <w:rPr>
          <w:rFonts w:hint="eastAsia" w:ascii="宋体" w:hAnsi="宋体"/>
          <w:sz w:val="24"/>
          <w:rFonts w:eastAsia="宋体"/>
          <w:rFonts w:eastAsia="宋体"/>
        </w:rPr>
        <w:t>再者，与道教中国化实践的内在联系。《深入推进我国道教中国化五年工作规划纲要（2023—2027年）》明确提出，要</w:t>
      </w:r>
      <w:r>
        <w:rPr>
          <w:rFonts w:hint="eastAsia" w:ascii="宋体" w:hAnsi="宋体"/>
          <w:sz w:val="24"/>
          <w:lang w:eastAsia="zh-CN"/>
          <w:rFonts w:eastAsia="宋体"/>
          <w:rFonts w:eastAsia="宋体"/>
        </w:rPr>
        <w:t>“</w:t>
      </w:r>
      <w:r>
        <w:rPr>
          <w:rFonts w:hint="eastAsia" w:ascii="宋体" w:hAnsi="宋体"/>
          <w:sz w:val="24"/>
          <w:rFonts w:eastAsia="宋体"/>
          <w:rFonts w:eastAsia="宋体"/>
        </w:rPr>
        <w:t>深入挖掘道教教义教规中有利于社会和谐、时代进步、健康文明的内容</w:t>
      </w:r>
      <w:r>
        <w:rPr>
          <w:rFonts w:hint="eastAsia" w:ascii="宋体" w:hAnsi="宋体"/>
          <w:sz w:val="24"/>
          <w:lang w:eastAsia="zh-CN"/>
          <w:rFonts w:eastAsia="宋体"/>
          <w:rFonts w:eastAsia="宋体"/>
        </w:rPr>
        <w:t>”</w:t>
      </w:r>
      <w:r>
        <w:rPr>
          <w:rFonts w:hint="eastAsia" w:ascii="宋体" w:hAnsi="宋体"/>
          <w:sz w:val="24"/>
          <w:rFonts w:eastAsia="宋体"/>
          <w:rFonts w:eastAsia="宋体"/>
        </w:rPr>
        <w:t>，并以</w:t>
      </w:r>
      <w:r>
        <w:rPr>
          <w:rFonts w:hint="eastAsia" w:ascii="宋体" w:hAnsi="宋体"/>
          <w:sz w:val="24"/>
          <w:lang w:eastAsia="zh-CN"/>
          <w:rFonts w:eastAsia="宋体"/>
          <w:rFonts w:eastAsia="宋体"/>
        </w:rPr>
        <w:t>“</w:t>
      </w:r>
      <w:r>
        <w:rPr>
          <w:rFonts w:hint="eastAsia" w:ascii="宋体" w:hAnsi="宋体"/>
          <w:sz w:val="24"/>
          <w:rFonts w:eastAsia="宋体"/>
          <w:rFonts w:eastAsia="宋体"/>
        </w:rPr>
        <w:t>宗教中国化</w:t>
      </w:r>
      <w:r>
        <w:rPr>
          <w:rFonts w:hint="eastAsia" w:ascii="宋体" w:hAnsi="宋体"/>
          <w:sz w:val="24"/>
          <w:lang w:eastAsia="zh-CN"/>
          <w:rFonts w:eastAsia="宋体"/>
          <w:rFonts w:eastAsia="宋体"/>
        </w:rPr>
        <w:t>”</w:t>
      </w:r>
      <w:r>
        <w:rPr>
          <w:rFonts w:hint="eastAsia" w:ascii="宋体" w:hAnsi="宋体"/>
          <w:sz w:val="24"/>
          <w:rFonts w:eastAsia="宋体"/>
          <w:rFonts w:eastAsia="宋体"/>
        </w:rPr>
        <w:t>为道教的总体方向</w:t>
      </w:r>
      <w:r>
        <w:rPr>
          <w:rStyle w:val="32"/>
          <w:rFonts w:ascii="宋体" w:hAnsi="宋体"/>
          <w:sz w:val="24"/>
          <w:rFonts w:eastAsia="宋体"/>
          <w:rFonts w:eastAsia="宋体"/>
        </w:rPr>
        <w:footnoteReference w:id="44"/>
      </w:r>
      <w:r>
        <w:rPr>
          <w:rFonts w:hint="eastAsia" w:ascii="宋体" w:hAnsi="宋体"/>
          <w:sz w:val="24"/>
          <w:rFonts w:eastAsia="宋体"/>
          <w:rFonts w:eastAsia="宋体"/>
        </w:rPr>
        <w:t>。笔者对《坐忘论》的诠释，正是以</w:t>
      </w:r>
      <w:r>
        <w:rPr>
          <w:rFonts w:hint="eastAsia" w:ascii="宋体" w:hAnsi="宋体"/>
          <w:sz w:val="24"/>
          <w:lang w:eastAsia="zh-CN"/>
          <w:rFonts w:eastAsia="宋体"/>
          <w:rFonts w:eastAsia="宋体"/>
        </w:rPr>
        <w:t>“</w:t>
      </w:r>
      <w:r>
        <w:rPr>
          <w:rFonts w:hint="eastAsia" w:ascii="宋体" w:hAnsi="宋体"/>
          <w:sz w:val="24"/>
          <w:rFonts w:eastAsia="宋体"/>
          <w:rFonts w:eastAsia="宋体"/>
        </w:rPr>
        <w:t>宗教中国化</w:t>
      </w:r>
      <w:r>
        <w:rPr>
          <w:rFonts w:hint="eastAsia" w:ascii="宋体" w:hAnsi="宋体"/>
          <w:sz w:val="24"/>
          <w:lang w:eastAsia="zh-CN"/>
          <w:rFonts w:eastAsia="宋体"/>
          <w:rFonts w:eastAsia="宋体"/>
        </w:rPr>
        <w:t>”</w:t>
      </w:r>
      <w:r>
        <w:rPr>
          <w:rFonts w:hint="eastAsia" w:ascii="宋体" w:hAnsi="宋体"/>
          <w:sz w:val="24"/>
          <w:rFonts w:eastAsia="宋体"/>
          <w:rFonts w:eastAsia="宋体"/>
        </w:rPr>
        <w:t>为坐标的具体学术实践：首先，在思想史层面，呈现《坐忘论》本身即是道教在中国本土</w:t>
      </w:r>
      <w:r>
        <w:rPr>
          <w:rFonts w:hint="eastAsia" w:ascii="宋体" w:hAnsi="宋体"/>
          <w:sz w:val="24"/>
          <w:lang w:eastAsia="zh-CN"/>
          <w:rFonts w:eastAsia="宋体"/>
          <w:rFonts w:eastAsia="宋体"/>
        </w:rPr>
        <w:t>“</w:t>
      </w:r>
      <w:r>
        <w:rPr>
          <w:rFonts w:hint="eastAsia" w:ascii="宋体" w:hAnsi="宋体"/>
          <w:sz w:val="24"/>
          <w:rFonts w:eastAsia="宋体"/>
          <w:rFonts w:eastAsia="宋体"/>
        </w:rPr>
        <w:t>以开放对话坚守本位</w:t>
      </w:r>
      <w:r>
        <w:rPr>
          <w:rFonts w:hint="eastAsia" w:ascii="宋体" w:hAnsi="宋体"/>
          <w:sz w:val="24"/>
          <w:lang w:eastAsia="zh-CN"/>
          <w:rFonts w:eastAsia="宋体"/>
          <w:rFonts w:eastAsia="宋体"/>
        </w:rPr>
        <w:t>”</w:t>
      </w:r>
      <w:r>
        <w:rPr>
          <w:rFonts w:hint="eastAsia" w:ascii="宋体" w:hAnsi="宋体"/>
          <w:sz w:val="24"/>
          <w:rFonts w:eastAsia="宋体"/>
          <w:rFonts w:eastAsia="宋体"/>
        </w:rPr>
        <w:t>的历史典范，由此为新时代道教中国化给出方法论的参照；其次，在教义阐释层面，通过对</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诸范畴的现代诠释，把</w:t>
      </w:r>
      <w:r>
        <w:rPr>
          <w:rFonts w:hint="eastAsia" w:ascii="宋体" w:hAnsi="宋体"/>
          <w:sz w:val="24"/>
          <w:lang w:eastAsia="zh-CN"/>
          <w:rFonts w:eastAsia="宋体"/>
          <w:rFonts w:eastAsia="宋体"/>
        </w:rPr>
        <w:t>“</w:t>
      </w:r>
      <w:r>
        <w:rPr>
          <w:rFonts w:hint="eastAsia" w:ascii="宋体" w:hAnsi="宋体"/>
          <w:sz w:val="24"/>
          <w:rFonts w:eastAsia="宋体"/>
          <w:rFonts w:eastAsia="宋体"/>
        </w:rPr>
        <w:t>清静</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w:t>
      </w:r>
      <w:r>
        <w:rPr>
          <w:rFonts w:hint="eastAsia" w:ascii="宋体" w:hAnsi="宋体"/>
          <w:sz w:val="24"/>
          <w:lang w:eastAsia="zh-CN"/>
          <w:rFonts w:eastAsia="宋体"/>
          <w:rFonts w:eastAsia="宋体"/>
        </w:rPr>
        <w:t>”</w:t>
      </w:r>
      <w:r>
        <w:rPr>
          <w:rFonts w:hint="eastAsia" w:ascii="宋体" w:hAnsi="宋体"/>
          <w:sz w:val="24"/>
          <w:rFonts w:eastAsia="宋体"/>
          <w:rFonts w:eastAsia="宋体"/>
        </w:rPr>
        <w:t>等核心义理转化为可与信众日常生活相对接的价值资源；其三，在实践层面，通过田野调查所道出的玄门讲经、宫观文化、公益慈善等转化路径，使《坐忘论》义理由文本走向实践、由经典走向生活，从而在道教内部与社会层面同时推进</w:t>
      </w:r>
      <w:r>
        <w:rPr>
          <w:rFonts w:hint="eastAsia" w:ascii="宋体" w:hAnsi="宋体"/>
          <w:sz w:val="24"/>
          <w:lang w:eastAsia="zh-CN"/>
          <w:rFonts w:eastAsia="宋体"/>
          <w:rFonts w:eastAsia="宋体"/>
        </w:rPr>
        <w:t>“</w:t>
      </w:r>
      <w:r>
        <w:rPr>
          <w:rFonts w:hint="eastAsia" w:ascii="宋体" w:hAnsi="宋体"/>
          <w:sz w:val="24"/>
          <w:rFonts w:eastAsia="宋体"/>
          <w:rFonts w:eastAsia="宋体"/>
        </w:rPr>
        <w:t>宗教与社会主义社会相适应、相结合</w:t>
      </w:r>
      <w:r>
        <w:rPr>
          <w:rFonts w:hint="eastAsia" w:ascii="宋体" w:hAnsi="宋体"/>
          <w:sz w:val="24"/>
          <w:lang w:eastAsia="zh-CN"/>
          <w:rFonts w:eastAsia="宋体"/>
          <w:rFonts w:eastAsia="宋体"/>
        </w:rPr>
        <w:t>”</w:t>
      </w:r>
      <w:r>
        <w:rPr>
          <w:rFonts w:hint="eastAsia" w:ascii="宋体" w:hAnsi="宋体"/>
          <w:sz w:val="24"/>
          <w:rFonts w:eastAsia="宋体"/>
          <w:rFonts w:eastAsia="宋体"/>
        </w:rPr>
        <w:t>的具体过程。</w:t>
      </w:r>
    </w:p>
    <w:p w14:paraId="7A3E679C">
      <w:pPr w:jc="both">
        <w:pStyle w:val="36"/>
        <w:spacing w:line="360" w:lineRule="auto" w:before="0" w:after="0"/>
        <w:ind w:firstLineChars="40"/>
      </w:pPr>
      <w:r>
        <w:rPr>
          <w:rFonts w:hint="eastAsia" w:ascii="宋体" w:hAnsi="宋体"/>
          <w:sz w:val="24"/>
          <w:rFonts w:eastAsia="宋体"/>
          <w:rFonts w:eastAsia="宋体"/>
        </w:rPr>
        <w:t>综合上述，《坐忘论》的时代化诠释，是经典诠释与价值引领、文化浸润、中国化实践相互交织的综合性学术实践。本文以下各章对《坐忘论》义理的细读及其当代价值的展开，即在此立场上有序进行；具体的转化路径与信众引导方案，将集中体现于第四章</w:t>
      </w:r>
      <w:r>
        <w:rPr>
          <w:rFonts w:hint="eastAsia" w:ascii="宋体" w:hAnsi="宋体"/>
          <w:sz w:val="24"/>
          <w:lang w:eastAsia="zh-CN"/>
          <w:rFonts w:eastAsia="宋体"/>
          <w:rFonts w:eastAsia="宋体"/>
        </w:rPr>
        <w:t>“</w:t>
      </w:r>
      <w:r>
        <w:rPr>
          <w:rFonts w:hint="eastAsia" w:ascii="宋体" w:hAnsi="宋体"/>
          <w:sz w:val="24"/>
          <w:rFonts w:eastAsia="宋体"/>
          <w:rFonts w:eastAsia="宋体"/>
        </w:rPr>
        <w:t>古今对话</w:t>
      </w:r>
      <w:r>
        <w:rPr>
          <w:rFonts w:hint="eastAsia" w:ascii="宋体" w:hAnsi="宋体"/>
          <w:sz w:val="24"/>
          <w:lang w:eastAsia="zh-CN"/>
          <w:rFonts w:eastAsia="宋体"/>
          <w:rFonts w:eastAsia="宋体"/>
        </w:rPr>
        <w:t>”</w:t>
      </w:r>
      <w:r>
        <w:rPr>
          <w:rFonts w:hint="eastAsia" w:ascii="宋体" w:hAnsi="宋体"/>
          <w:sz w:val="24"/>
          <w:rFonts w:eastAsia="宋体"/>
          <w:rFonts w:eastAsia="宋体"/>
        </w:rPr>
        <w:t>的相关讨论之中。</w:t>
      </w:r>
    </w:p>
    <w:p w14:paraId="4719C728">
      <w:pPr>
        <w:pStyle w:val="2"/>
        <w:snapToGrid w:val="0"/>
        <w:spacing w:before="0" w:beforeLines="100" w:after="0" w:afterLines="100" w:line="360" w:lineRule="auto"/>
        <w:rPr>
          <w:rFonts w:ascii="Times New Roman" w:hAnsi="Times New Roman" w:cs="宋体"/>
          <w:kern w:val="44"/>
          <w:szCs w:val="44"/>
          <w:lang w:bidi="ar"/>
        </w:rPr>
      </w:pPr>
      <w:bookmarkStart w:id="81" w:name="_Toc23302"/>
      <w:bookmarkStart w:id="82" w:name="_Toc4495"/>
      <w:r>
        <w:rPr>
          <w:rFonts w:hint="eastAsia" w:ascii="宋体" w:hAnsi="宋体" w:cs="宋体"/>
          <w:kern w:val="44"/>
          <w:sz w:val="24"/>
          <w:szCs w:val="44"/>
          <w:lang w:bidi="ar"/>
          <w:rFonts w:eastAsia="宋体"/>
        </w:rPr>
        <w:t>第二章 理论源流与体系建构：从庄子到司马承祯的工夫论演进</w:t>
      </w:r>
      <w:bookmarkEnd w:id="76"/>
      <w:bookmarkEnd w:id="81"/>
      <w:bookmarkEnd w:id="82"/>
    </w:p>
    <w:p w14:paraId="42FA1895">
      <w:pPr>
        <w:pStyle w:val="3"/>
        <w:snapToGrid w:val="0"/>
        <w:spacing w:before="0" w:after="0" w:line="360" w:lineRule="auto"/>
        <w:jc w:val="center"/>
        <w:rPr>
          <w:rFonts w:ascii="Times New Roman" w:hAnsi="Times New Roman" w:cs="Times New Roman"/>
          <w:szCs w:val="32"/>
          <w:lang w:bidi="ar"/>
        </w:rPr>
      </w:pPr>
      <w:bookmarkStart w:id="83" w:name="_Toc14513"/>
      <w:r>
        <w:rPr>
          <w:rFonts w:hint="eastAsia" w:ascii="宋体" w:hAnsi="宋体" w:cs="Times New Roman"/>
          <w:sz w:val="24"/>
          <w:szCs w:val="32"/>
          <w:lang w:bidi="ar"/>
          <w:rFonts w:eastAsia="宋体"/>
        </w:rPr>
        <w:t>第一节 文本版本与作者归属问题：版本依据、归属立场与校勘原则</w:t>
      </w:r>
      <w:bookmarkEnd w:id="83"/>
    </w:p>
    <w:p w14:paraId="0F8DD7CF">
      <w:pPr w:jc="both">
        <w:pStyle w:val="36"/>
        <w:spacing w:line="360" w:lineRule="auto" w:before="0" w:after="0"/>
        <w:ind w:firstLineChars="40"/>
      </w:pPr>
      <w:r>
        <w:rPr>
          <w:rFonts w:hint="eastAsia" w:ascii="宋体" w:hAnsi="宋体"/>
          <w:sz w:val="24"/>
          <w:rFonts w:eastAsia="宋体"/>
          <w:rFonts w:eastAsia="宋体"/>
        </w:rPr>
        <w:t>《坐忘论》的当代研究，须先对其文本传世状况与作者归属问题作出明确说明，以确保后续义理诠释的文本基础。本节即就七篇本《坐忘论》的版本来源、《坐忘枢翼》与《坐忘论》正文的关系、《天隐子》的作者归属争议、朱越利等学者的研究与笔者所论立场的关系，以及论文所依据的《道藏》版本与校勘原则等问题，作一总括性的交代。</w:t>
      </w:r>
    </w:p>
    <w:p w14:paraId="4F9CE535">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84" w:name="_Toc22056"/>
      <w:r>
        <w:rPr>
          <w:rFonts w:hint="eastAsia" w:ascii="宋体" w:hAnsi="宋体" w:cs="宋体"/>
          <w:b w:val="0"/>
          <w:sz w:val="24"/>
          <w:szCs w:val="32"/>
          <w:lang w:val="en-US" w:eastAsia="zh-CN" w:bidi="ar"/>
          <w:rFonts w:eastAsia="宋体"/>
        </w:rPr>
        <w:t>一、七篇本《坐忘论》的版本来源</w:t>
      </w:r>
      <w:bookmarkEnd w:id="84"/>
    </w:p>
    <w:p w14:paraId="51120742">
      <w:pPr w:jc="both">
        <w:pStyle w:val="36"/>
        <w:spacing w:line="360" w:lineRule="auto" w:before="0" w:after="0"/>
        <w:ind w:firstLineChars="40"/>
      </w:pPr>
      <w:r>
        <w:rPr>
          <w:rFonts w:hint="eastAsia" w:ascii="宋体" w:hAnsi="宋体"/>
          <w:sz w:val="24"/>
          <w:rFonts w:eastAsia="宋体"/>
          <w:rFonts w:eastAsia="宋体"/>
        </w:rPr>
        <w:t>传世七篇本《坐忘论》主要见录于《新唐书·艺文志》《宋史·艺文志》及《直斋书录解题》卷九等目录学著作，今所见完整版本以《正统道藏·太玄部》所收为最具代表性；同时，《云笈七签》卷九四亦录有《坐忘论》文本，与《道藏》本可相互参校；明清以来的《说郛》《道藏辑要》等类书与丛刻，亦保存了相关文本异文。笔者所论以《道藏》本作为基础文本，辅以《云笈七签》本进行校勘，凡涉及关键文字与义理判读处，皆作必要的版本说明。</w:t>
      </w:r>
    </w:p>
    <w:p w14:paraId="3BAD431F">
      <w:pPr>
        <w:pStyle w:val="4"/>
        <w:suppressLineNumbers w:val="0"/>
        <w:bidi w:val="0"/>
        <w:adjustRightInd w:val="0"/>
        <w:snapToGrid w:val="0"/>
        <w:spacing w:before="0" w:beforeAutospacing="0" w:after="0" w:afterAutospacing="0" w:line="360" w:lineRule="auto"/>
        <w:ind w:left="0" w:right="0" w:firstLine="560" w:firstLineChars="200"/>
        <w:jc w:val="left"/>
        <w:rPr>
          <w:rFonts w:ascii="Times New Roman" w:hAnsi="Times New Roman" w:cs="宋体"/>
          <w:szCs w:val="32"/>
          <w:lang w:bidi="ar"/>
        </w:rPr>
      </w:pPr>
      <w:bookmarkStart w:id="85" w:name="_Toc18973"/>
      <w:r>
        <w:rPr>
          <w:rFonts w:hint="eastAsia" w:ascii="宋体" w:hAnsi="宋体" w:cs="宋体"/>
          <w:b w:val="0"/>
          <w:sz w:val="24"/>
          <w:szCs w:val="32"/>
          <w:lang w:val="en-US" w:eastAsia="zh-CN" w:bidi="ar"/>
          <w:rFonts w:eastAsia="宋体"/>
        </w:rPr>
        <w:t>二、《坐忘枢翼》与《坐忘论》正文的关系</w:t>
      </w:r>
      <w:bookmarkEnd w:id="85"/>
    </w:p>
    <w:p w14:paraId="00F4D56E">
      <w:pPr w:jc="both">
        <w:pStyle w:val="36"/>
        <w:spacing w:line="360" w:lineRule="auto" w:before="0" w:after="0"/>
        <w:ind w:firstLineChars="40"/>
      </w:pPr>
      <w:r>
        <w:rPr>
          <w:rFonts w:hint="eastAsia" w:ascii="宋体" w:hAnsi="宋体"/>
          <w:sz w:val="24"/>
          <w:rFonts w:eastAsia="宋体"/>
          <w:rFonts w:eastAsia="宋体"/>
        </w:rPr>
        <w:t>《坐忘枢翼》作为附录性文字，位于七篇正文之后，内容上含有</w:t>
      </w:r>
      <w:r>
        <w:rPr>
          <w:rFonts w:hint="eastAsia" w:ascii="宋体" w:hAnsi="宋体"/>
          <w:sz w:val="24"/>
          <w:lang w:eastAsia="zh-CN"/>
          <w:rFonts w:eastAsia="宋体"/>
          <w:rFonts w:eastAsia="宋体"/>
        </w:rPr>
        <w:t>“</w:t>
      </w:r>
      <w:r>
        <w:rPr>
          <w:rFonts w:hint="eastAsia" w:ascii="宋体" w:hAnsi="宋体"/>
          <w:sz w:val="24"/>
          <w:rFonts w:eastAsia="宋体"/>
          <w:rFonts w:eastAsia="宋体"/>
        </w:rPr>
        <w:t>三戒</w:t>
      </w:r>
      <w:r>
        <w:rPr>
          <w:rFonts w:hint="eastAsia" w:ascii="宋体" w:hAnsi="宋体"/>
          <w:sz w:val="24"/>
          <w:lang w:eastAsia="zh-CN"/>
          <w:rFonts w:eastAsia="宋体"/>
          <w:rFonts w:eastAsia="宋体"/>
        </w:rPr>
        <w:t>”“</w:t>
      </w:r>
      <w:r>
        <w:rPr>
          <w:rFonts w:hint="eastAsia" w:ascii="宋体" w:hAnsi="宋体"/>
          <w:sz w:val="24"/>
          <w:rFonts w:eastAsia="宋体"/>
          <w:rFonts w:eastAsia="宋体"/>
        </w:rPr>
        <w:t>五时</w:t>
      </w:r>
      <w:r>
        <w:rPr>
          <w:rFonts w:hint="eastAsia" w:ascii="宋体" w:hAnsi="宋体"/>
          <w:sz w:val="24"/>
          <w:lang w:eastAsia="zh-CN"/>
          <w:rFonts w:eastAsia="宋体"/>
          <w:rFonts w:eastAsia="宋体"/>
        </w:rPr>
        <w:t>”“</w:t>
      </w:r>
      <w:r>
        <w:rPr>
          <w:rFonts w:hint="eastAsia" w:ascii="宋体" w:hAnsi="宋体"/>
          <w:sz w:val="24"/>
          <w:rFonts w:eastAsia="宋体"/>
          <w:rFonts w:eastAsia="宋体"/>
        </w:rPr>
        <w:t>七候</w:t>
      </w:r>
      <w:r>
        <w:rPr>
          <w:rFonts w:hint="eastAsia" w:ascii="宋体" w:hAnsi="宋体"/>
          <w:sz w:val="24"/>
          <w:lang w:eastAsia="zh-CN"/>
          <w:rFonts w:eastAsia="宋体"/>
          <w:rFonts w:eastAsia="宋体"/>
        </w:rPr>
        <w:t>”</w:t>
      </w:r>
      <w:r>
        <w:rPr>
          <w:rFonts w:hint="eastAsia" w:ascii="宋体" w:hAnsi="宋体"/>
          <w:sz w:val="24"/>
          <w:rFonts w:eastAsia="宋体"/>
          <w:rFonts w:eastAsia="宋体"/>
        </w:rPr>
        <w:t>等具有总结性的论述。关于其与正文的关系，学界目前主要存在两种意见：一种认为《坐忘枢翼》乃司马承祯本人对七篇《坐忘论》的提纲挈领；另一种则倾向认为其形成时间略晚，可能出于司马承祯弟子或后学之手，是对《坐忘论》义理的进一步条理化。本文采取审慎立场：将《坐忘枢翼》视为与七篇《坐忘论》思想脉络高度一致、可与之彼此印证的总结性文本，在引述其内容时如有作者归属上的不同意见，则在脚注中加以说明，不径直作为司马承祯本人的定论。</w:t>
      </w:r>
    </w:p>
    <w:p w14:paraId="4BAC9648">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86" w:name="_Toc14944"/>
      <w:r>
        <w:rPr>
          <w:rFonts w:hint="eastAsia" w:ascii="宋体" w:hAnsi="宋体" w:cs="宋体"/>
          <w:b w:val="0"/>
          <w:sz w:val="24"/>
          <w:szCs w:val="32"/>
          <w:lang w:val="en-US" w:eastAsia="zh-CN" w:bidi="ar"/>
          <w:rFonts w:eastAsia="宋体"/>
        </w:rPr>
        <w:t>三、《天隐子》作者归属的争议与本文立场</w:t>
      </w:r>
      <w:bookmarkEnd w:id="86"/>
    </w:p>
    <w:p w14:paraId="370E2046">
      <w:pPr w:jc="both">
        <w:pStyle w:val="36"/>
        <w:spacing w:line="360" w:lineRule="auto" w:before="0" w:after="0"/>
        <w:ind w:firstLineChars="40"/>
      </w:pPr>
      <w:r>
        <w:rPr>
          <w:rFonts w:hint="eastAsia" w:ascii="宋体" w:hAnsi="宋体"/>
          <w:sz w:val="24"/>
          <w:rFonts w:eastAsia="宋体"/>
          <w:rFonts w:eastAsia="宋体"/>
        </w:rPr>
        <w:t>《天隐子》传统题署为司马承祯所撰，但近现代学者中对其作者归属与文本性质的看法并不完全一致。朱越利等学者较早提出对《天隐子》及七篇本《坐忘论》作者归属问题的不同意见；近年来，蒋丽梅、郑灿山等学者亦从思想史与版本学不同侧面对相关问题加以梳理。本文不预设对作者归属问题的最终结论，而采用</w:t>
      </w:r>
      <w:r>
        <w:rPr>
          <w:rFonts w:hint="eastAsia" w:ascii="宋体" w:hAnsi="宋体"/>
          <w:sz w:val="24"/>
          <w:lang w:eastAsia="zh-CN"/>
          <w:rFonts w:eastAsia="宋体"/>
          <w:rFonts w:eastAsia="宋体"/>
        </w:rPr>
        <w:t>“</w:t>
      </w:r>
      <w:r>
        <w:rPr>
          <w:rFonts w:hint="eastAsia" w:ascii="宋体" w:hAnsi="宋体"/>
          <w:sz w:val="24"/>
          <w:rFonts w:eastAsia="宋体"/>
          <w:rFonts w:eastAsia="宋体"/>
        </w:rPr>
        <w:t>传统题署为司马承祯，本文依据通行归属加以讨论</w:t>
      </w:r>
      <w:r>
        <w:rPr>
          <w:rFonts w:hint="eastAsia" w:ascii="宋体" w:hAnsi="宋体"/>
          <w:sz w:val="24"/>
          <w:lang w:eastAsia="zh-CN"/>
          <w:rFonts w:eastAsia="宋体"/>
          <w:rFonts w:eastAsia="宋体"/>
        </w:rPr>
        <w:t>”</w:t>
      </w:r>
      <w:r>
        <w:rPr>
          <w:rFonts w:hint="eastAsia" w:ascii="宋体" w:hAnsi="宋体"/>
          <w:sz w:val="24"/>
          <w:rFonts w:eastAsia="宋体"/>
          <w:rFonts w:eastAsia="宋体"/>
        </w:rPr>
        <w:t>的审慎表述：凡论及《天隐子》文本时，本文将其作为辅证材料使用，不径直作为司马承祯思想体系的核心依据；凡论及七篇本《坐忘论》与《坐忘枢翼》时，本文则在传统题署的基础上展开义理分析，同时承认相关讨论仍有学术空间。</w:t>
      </w:r>
    </w:p>
    <w:p w14:paraId="33F8F3C0">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87" w:name="_Toc12710"/>
      <w:r>
        <w:rPr>
          <w:rFonts w:hint="eastAsia" w:ascii="宋体" w:hAnsi="宋体" w:cs="宋体"/>
          <w:b w:val="0"/>
          <w:sz w:val="24"/>
          <w:szCs w:val="32"/>
          <w:lang w:val="en-US" w:eastAsia="zh-CN" w:bidi="ar"/>
          <w:rFonts w:eastAsia="宋体"/>
        </w:rPr>
        <w:t>四、朱越利等学者研究与本文立场的关系</w:t>
      </w:r>
      <w:bookmarkEnd w:id="87"/>
    </w:p>
    <w:p w14:paraId="70ABC9D0">
      <w:pPr w:jc="both">
        <w:pStyle w:val="36"/>
        <w:spacing w:line="360" w:lineRule="auto" w:before="0" w:after="0"/>
        <w:ind w:firstLineChars="40"/>
      </w:pPr>
      <w:r>
        <w:rPr>
          <w:rFonts w:hint="eastAsia" w:ascii="宋体" w:hAnsi="宋体"/>
          <w:sz w:val="24"/>
          <w:rFonts w:eastAsia="宋体"/>
          <w:rFonts w:eastAsia="宋体"/>
        </w:rPr>
        <w:t>笔者所论借鉴朱越利、蒋丽梅、郑灿山、卢国龙、孔丽维（Livia Kohn）、康思奇（Louis Komjathy）等中外学者关于《坐忘论》文本与思想史问题的相关研究，但其结论与此处核心论证之间存在如下区别：首先，朱越利等关于作者归属的讨论主要属于版本学与目录学范畴，此论不预设其结论，而是在通行归属的基础上开展义理诠释；其次，蒋丽梅、郑灿山等关于身心关系与修道阶次的研究，为本文第二、第三章的义理分析提供了重要背景与对话对象；再者，海外学者的相关研究，主要被本文用以理解《坐忘论》在世界道教研究语境中的定位，同时也提示本文在跨文化阐释中保持审慎边界的必要性。</w:t>
      </w:r>
    </w:p>
    <w:p w14:paraId="096A3231">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88" w:name="_Toc11863"/>
      <w:r>
        <w:rPr>
          <w:rFonts w:hint="eastAsia" w:ascii="宋体" w:hAnsi="宋体" w:cs="宋体"/>
          <w:b w:val="0"/>
          <w:sz w:val="24"/>
          <w:szCs w:val="32"/>
          <w:lang w:val="en-US" w:eastAsia="zh-CN" w:bidi="ar"/>
          <w:rFonts w:eastAsia="宋体"/>
        </w:rPr>
        <w:t>五、《道藏》版本依据与校勘原则</w:t>
      </w:r>
      <w:bookmarkEnd w:id="88"/>
    </w:p>
    <w:p w14:paraId="4A143E91">
      <w:pPr w:jc="both">
        <w:pStyle w:val="36"/>
        <w:spacing w:line="360" w:lineRule="auto" w:before="0" w:after="0"/>
        <w:ind w:firstLineChars="40"/>
      </w:pPr>
      <w:r>
        <w:rPr>
          <w:rFonts w:hint="eastAsia" w:ascii="宋体" w:hAnsi="宋体"/>
          <w:sz w:val="24"/>
          <w:rFonts w:eastAsia="宋体"/>
          <w:rFonts w:eastAsia="宋体"/>
        </w:rPr>
        <w:t>本文所引《坐忘论》原文，统一依据《道藏》第22册（文物出版社、上海书店、天津古籍出版社1988年影印《正统道藏》本）所收文本与卷页信息；同时参校《云笈七签》卷九四与《说郛》本中的相关文字。凡涉及版本异文者，笔者所论以《道藏》本为底本，《云笈七签》本为对校本，《说郛》本为参校本，在脚注中加以标注。此外，此处所引政策文献，如《深入推进我国道教中国化五年工作规划纲要（2023—2027年）》，一律以中国道教协会、国家宗教事务局正式发布的通行文本为准；所涉外文研究著作，凡有中译本者，注释中以中译本为主，遇关键概念时与原文进行并列对照，便于读者复核。</w:t>
      </w:r>
    </w:p>
    <w:p w14:paraId="05B1266F">
      <w:pPr>
        <w:pStyle w:val="3"/>
        <w:snapToGrid w:val="0"/>
        <w:spacing w:before="0" w:after="0" w:line="360" w:lineRule="auto"/>
        <w:jc w:val="center"/>
      </w:pPr>
      <w:bookmarkStart w:id="89" w:name="_Toc10272"/>
      <w:bookmarkStart w:id="90" w:name="_Toc8361"/>
      <w:bookmarkStart w:id="91" w:name="_Toc29570"/>
      <w:r>
        <w:rPr>
          <w:rFonts w:hint="eastAsia" w:ascii="宋体" w:hAnsi="宋体" w:cs="Times New Roman"/>
          <w:sz w:val="24"/>
          <w:szCs w:val="32"/>
          <w:lang w:bidi="ar"/>
          <w:rFonts w:eastAsia="宋体"/>
        </w:rPr>
        <w:t>第二节 庄子</w:t>
      </w:r>
      <w:r>
        <w:rPr>
          <w:rFonts w:hint="eastAsia" w:ascii="宋体" w:hAnsi="宋体" w:cs="Times New Roman"/>
          <w:sz w:val="24"/>
          <w:szCs w:val="32"/>
          <w:lang w:eastAsia="zh-CN" w:bidi="ar"/>
          <w:rFonts w:eastAsia="宋体"/>
        </w:rPr>
        <w:t>“</w:t>
      </w:r>
      <w:r>
        <w:rPr>
          <w:rFonts w:hint="eastAsia" w:ascii="宋体" w:hAnsi="宋体" w:cs="Times New Roman"/>
          <w:sz w:val="24"/>
          <w:szCs w:val="32"/>
          <w:lang w:bidi="ar"/>
          <w:rFonts w:eastAsia="宋体"/>
        </w:rPr>
        <w:t>坐忘</w:t>
      </w:r>
      <w:r>
        <w:rPr>
          <w:rFonts w:hint="eastAsia" w:ascii="宋体" w:hAnsi="宋体" w:cs="Times New Roman"/>
          <w:sz w:val="24"/>
          <w:szCs w:val="32"/>
          <w:lang w:eastAsia="zh-CN" w:bidi="ar"/>
          <w:rFonts w:eastAsia="宋体"/>
        </w:rPr>
        <w:t>”</w:t>
      </w:r>
      <w:r>
        <w:rPr>
          <w:rFonts w:hint="eastAsia" w:ascii="宋体" w:hAnsi="宋体" w:cs="Times New Roman"/>
          <w:sz w:val="24"/>
          <w:szCs w:val="32"/>
          <w:lang w:bidi="ar"/>
          <w:rFonts w:eastAsia="宋体"/>
        </w:rPr>
        <w:t>思想的本义与境界论特质</w:t>
      </w:r>
      <w:bookmarkEnd w:id="89"/>
      <w:bookmarkEnd w:id="90"/>
      <w:bookmarkEnd w:id="91"/>
    </w:p>
    <w:p w14:paraId="781C170F">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92" w:name="_Toc8368"/>
      <w:bookmarkStart w:id="93" w:name="_Toc24951"/>
      <w:bookmarkStart w:id="94" w:name="_Toc23076"/>
      <w:r>
        <w:rPr>
          <w:rFonts w:hint="eastAsia" w:ascii="宋体" w:hAnsi="宋体" w:cs="宋体"/>
          <w:b w:val="0"/>
          <w:sz w:val="24"/>
          <w:szCs w:val="32"/>
          <w:lang w:val="en-US" w:eastAsia="zh-CN" w:bidi="ar"/>
          <w:rFonts w:eastAsia="宋体"/>
        </w:rPr>
        <w:t>一、《大宗师》“坐忘”文本的哲学解读</w:t>
      </w:r>
      <w:bookmarkEnd w:id="92"/>
      <w:bookmarkEnd w:id="93"/>
      <w:bookmarkEnd w:id="94"/>
    </w:p>
    <w:p w14:paraId="68AD9721">
      <w:pPr w:jc="both">
        <w:pStyle w:val="36"/>
        <w:spacing w:line="360" w:lineRule="auto" w:before="0" w:after="0"/>
        <w:ind w:firstLineChars="40"/>
      </w:pPr>
      <w:r>
        <w:rPr>
          <w:rFonts w:ascii="宋体" w:hAnsi="宋体"/>
          <w:sz w:val="24"/>
          <w:rFonts w:eastAsia="宋体"/>
          <w:rFonts w:eastAsia="宋体"/>
        </w:rPr>
        <w:t>庄子</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思想，首见于《庄子</w:t>
      </w:r>
      <w:r>
        <w:rPr>
          <w:rFonts w:hint="eastAsia" w:ascii="宋体" w:hAnsi="宋体"/>
          <w:sz w:val="24"/>
          <w:rFonts w:eastAsia="宋体"/>
          <w:rFonts w:eastAsia="宋体"/>
        </w:rPr>
        <w:t>·</w:t>
      </w:r>
      <w:r>
        <w:rPr>
          <w:rFonts w:ascii="宋体" w:hAnsi="宋体"/>
          <w:sz w:val="24"/>
          <w:rFonts w:eastAsia="宋体"/>
          <w:rFonts w:eastAsia="宋体"/>
        </w:rPr>
        <w:t>大宗师》中孔子与颜回对话。为便于分析，先将原文引录如下：</w:t>
      </w:r>
    </w:p>
    <w:p w14:paraId="668BB06B">
      <w:pPr>
        <w:pStyle w:val="36"/>
        <w:spacing w:line="360" w:lineRule="auto" w:before="0" w:after="0"/>
      </w:pPr>
    </w:p>
    <w:p w14:paraId="17FBD423">
      <w:pPr w:jc="both">
        <w:pStyle w:val="36"/>
        <w:ind w:left="420" w:leftChars="200" w:firstLineChars="40"/>
        <w:rPr>
          <w:rFonts w:hint="eastAsia" w:ascii="楷体" w:hAnsi="楷体" w:eastAsia="楷体" w:cs="楷体"/>
          <w:vertAlign w:val="superscript"/>
          <w:lang w:eastAsia="zh-CN"/>
        </w:rPr>
        <w:spacing w:line="360" w:lineRule="auto" w:before="0" w:after="0"/>
      </w:pPr>
      <w:r>
        <w:rPr>
          <w:rFonts w:hint="eastAsia" w:ascii="宋体" w:hAnsi="宋体" w:eastAsia="楷体" w:cs="楷体"/>
          <w:sz w:val="24"/>
          <w:rFonts w:eastAsia="宋体"/>
          <w:rFonts w:eastAsia="宋体"/>
        </w:rPr>
        <w:t>颜回曰：</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回益矣。</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仲尼曰：</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何谓也？</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曰：</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回忘仁义矣。</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曰：</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可矣，犹未也。</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他日复见，曰：</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回益矣。</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曰：</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何谓也？</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曰：</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回忘礼乐矣。</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曰：</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可矣，犹未也。</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他日复见，曰：</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回益矣。</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曰：</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何谓也？</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曰：</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回坐忘矣。</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仲尼蹴然曰：</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何谓坐忘？</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颜回曰：</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堕肢体，黜聪明，离形去知，同于大通，此谓坐忘。</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仲尼曰：</w:t>
      </w:r>
      <w:r>
        <w:rPr>
          <w:rFonts w:hint="eastAsia" w:ascii="宋体" w:hAnsi="宋体" w:eastAsia="楷体" w:cs="楷体"/>
          <w:sz w:val="24"/>
          <w:lang w:eastAsia="zh-CN"/>
          <w:rFonts w:eastAsia="宋体"/>
          <w:rFonts w:eastAsia="宋体"/>
        </w:rPr>
        <w:t>“</w:t>
      </w:r>
      <w:r>
        <w:rPr>
          <w:rFonts w:hint="eastAsia" w:ascii="宋体" w:hAnsi="宋体" w:eastAsia="楷体" w:cs="楷体"/>
          <w:sz w:val="24"/>
          <w:rFonts w:eastAsia="宋体"/>
          <w:rFonts w:eastAsia="宋体"/>
        </w:rPr>
        <w:t>同则无好也，化则无常也。而果其贤乎！丘也请从而后也。</w:t>
      </w:r>
      <w:r>
        <w:rPr>
          <w:rFonts w:hint="eastAsia" w:ascii="宋体" w:hAnsi="宋体" w:eastAsia="楷体" w:cs="楷体"/>
          <w:sz w:val="24"/>
          <w:lang w:eastAsia="zh-CN"/>
          <w:rFonts w:eastAsia="宋体"/>
          <w:rFonts w:eastAsia="宋体"/>
        </w:rPr>
        <w:t>”</w:t>
      </w:r>
      <w:r>
        <w:rPr>
          <w:rStyle w:val="32"/>
          <w:rFonts w:ascii="宋体" w:hAnsi="宋体"/>
          <w:sz w:val="24"/>
          <w:rFonts w:eastAsia="宋体"/>
          <w:rFonts w:eastAsia="宋体"/>
        </w:rPr>
        <w:footnoteReference w:id="45"/>
      </w:r>
    </w:p>
    <w:p w14:paraId="3305FF55">
      <w:pPr>
        <w:pStyle w:val="36"/>
        <w:rPr>
          <w:rFonts w:ascii="楷体" w:hAnsi="楷体" w:eastAsia="楷体" w:cs="楷体"/>
        </w:rPr>
        <w:spacing w:line="360" w:lineRule="auto" w:before="0" w:after="0"/>
      </w:pPr>
    </w:p>
    <w:p w14:paraId="082137B3">
      <w:pPr w:jc="both">
        <w:pStyle w:val="36"/>
        <w:ind w:firstLine="0" w:firstLineChars="40"/>
        <w:spacing w:line="360" w:lineRule="auto" w:before="0" w:after="0"/>
      </w:pPr>
      <w:r>
        <w:rPr>
          <w:rFonts w:ascii="宋体" w:hAnsi="宋体"/>
          <w:sz w:val="24"/>
          <w:rFonts w:eastAsia="宋体"/>
          <w:rFonts w:eastAsia="宋体"/>
        </w:rPr>
        <w:t>这段对话以</w:t>
      </w:r>
      <w:r>
        <w:rPr>
          <w:rFonts w:hint="eastAsia" w:ascii="宋体" w:hAnsi="宋体"/>
          <w:sz w:val="24"/>
          <w:lang w:eastAsia="zh-CN"/>
          <w:rFonts w:eastAsia="宋体"/>
          <w:rFonts w:eastAsia="宋体"/>
        </w:rPr>
        <w:t>“</w:t>
      </w:r>
      <w:r>
        <w:rPr>
          <w:rFonts w:ascii="宋体" w:hAnsi="宋体"/>
          <w:sz w:val="24"/>
          <w:rFonts w:eastAsia="宋体"/>
          <w:rFonts w:eastAsia="宋体"/>
        </w:rPr>
        <w:t>益</w:t>
      </w:r>
      <w:r>
        <w:rPr>
          <w:rFonts w:hint="eastAsia" w:ascii="宋体" w:hAnsi="宋体"/>
          <w:sz w:val="24"/>
          <w:lang w:eastAsia="zh-CN"/>
          <w:rFonts w:eastAsia="宋体"/>
          <w:rFonts w:eastAsia="宋体"/>
        </w:rPr>
        <w:t>”</w:t>
      </w:r>
      <w:r>
        <w:rPr>
          <w:rFonts w:ascii="宋体" w:hAnsi="宋体"/>
          <w:sz w:val="24"/>
          <w:rFonts w:eastAsia="宋体"/>
          <w:rFonts w:eastAsia="宋体"/>
        </w:rPr>
        <w:t>字贯穿，呈现出一个层层递进的修养过程。颜回初称</w:t>
      </w:r>
      <w:r>
        <w:rPr>
          <w:rFonts w:hint="eastAsia" w:ascii="宋体" w:hAnsi="宋体"/>
          <w:sz w:val="24"/>
          <w:lang w:eastAsia="zh-CN"/>
          <w:rFonts w:eastAsia="宋体"/>
          <w:rFonts w:eastAsia="宋体"/>
        </w:rPr>
        <w:t>“</w:t>
      </w:r>
      <w:r>
        <w:rPr>
          <w:rFonts w:ascii="宋体" w:hAnsi="宋体"/>
          <w:sz w:val="24"/>
          <w:rFonts w:eastAsia="宋体"/>
          <w:rFonts w:eastAsia="宋体"/>
        </w:rPr>
        <w:t>益</w:t>
      </w:r>
      <w:r>
        <w:rPr>
          <w:rFonts w:hint="eastAsia" w:ascii="宋体" w:hAnsi="宋体"/>
          <w:sz w:val="24"/>
          <w:lang w:eastAsia="zh-CN"/>
          <w:rFonts w:eastAsia="宋体"/>
          <w:rFonts w:eastAsia="宋体"/>
        </w:rPr>
        <w:t>”</w:t>
      </w:r>
      <w:r>
        <w:rPr>
          <w:rFonts w:ascii="宋体" w:hAnsi="宋体"/>
          <w:sz w:val="24"/>
          <w:rFonts w:eastAsia="宋体"/>
          <w:rFonts w:eastAsia="宋体"/>
        </w:rPr>
        <w:t>，指的是忘仁义；再称</w:t>
      </w:r>
      <w:r>
        <w:rPr>
          <w:rFonts w:hint="eastAsia" w:ascii="宋体" w:hAnsi="宋体"/>
          <w:sz w:val="24"/>
          <w:lang w:eastAsia="zh-CN"/>
          <w:rFonts w:eastAsia="宋体"/>
          <w:rFonts w:eastAsia="宋体"/>
        </w:rPr>
        <w:t>“</w:t>
      </w:r>
      <w:r>
        <w:rPr>
          <w:rFonts w:ascii="宋体" w:hAnsi="宋体"/>
          <w:sz w:val="24"/>
          <w:rFonts w:eastAsia="宋体"/>
          <w:rFonts w:eastAsia="宋体"/>
        </w:rPr>
        <w:t>益</w:t>
      </w:r>
      <w:r>
        <w:rPr>
          <w:rFonts w:hint="eastAsia" w:ascii="宋体" w:hAnsi="宋体"/>
          <w:sz w:val="24"/>
          <w:lang w:eastAsia="zh-CN"/>
          <w:rFonts w:eastAsia="宋体"/>
          <w:rFonts w:eastAsia="宋体"/>
        </w:rPr>
        <w:t>”</w:t>
      </w:r>
      <w:r>
        <w:rPr>
          <w:rFonts w:ascii="宋体" w:hAnsi="宋体"/>
          <w:sz w:val="24"/>
          <w:rFonts w:eastAsia="宋体"/>
          <w:rFonts w:eastAsia="宋体"/>
        </w:rPr>
        <w:t>，指的是忘礼乐；三称</w:t>
      </w:r>
      <w:r>
        <w:rPr>
          <w:rFonts w:hint="eastAsia" w:ascii="宋体" w:hAnsi="宋体"/>
          <w:sz w:val="24"/>
          <w:lang w:eastAsia="zh-CN"/>
          <w:rFonts w:eastAsia="宋体"/>
          <w:rFonts w:eastAsia="宋体"/>
        </w:rPr>
        <w:t>“</w:t>
      </w:r>
      <w:r>
        <w:rPr>
          <w:rFonts w:ascii="宋体" w:hAnsi="宋体"/>
          <w:sz w:val="24"/>
          <w:rFonts w:eastAsia="宋体"/>
          <w:rFonts w:eastAsia="宋体"/>
        </w:rPr>
        <w:t>益</w:t>
      </w:r>
      <w:r>
        <w:rPr>
          <w:rFonts w:hint="eastAsia" w:ascii="宋体" w:hAnsi="宋体"/>
          <w:sz w:val="24"/>
          <w:lang w:eastAsia="zh-CN"/>
          <w:rFonts w:eastAsia="宋体"/>
          <w:rFonts w:eastAsia="宋体"/>
        </w:rPr>
        <w:t>”</w:t>
      </w:r>
      <w:r>
        <w:rPr>
          <w:rFonts w:ascii="宋体" w:hAnsi="宋体"/>
          <w:sz w:val="24"/>
          <w:rFonts w:eastAsia="宋体"/>
          <w:rFonts w:eastAsia="宋体"/>
        </w:rPr>
        <w:t>，则达到了坐忘的境界。孔子对前两个阶段的反应是</w:t>
      </w:r>
      <w:r>
        <w:rPr>
          <w:rFonts w:hint="eastAsia" w:ascii="宋体" w:hAnsi="宋体"/>
          <w:sz w:val="24"/>
          <w:lang w:eastAsia="zh-CN"/>
          <w:rFonts w:eastAsia="宋体"/>
          <w:rFonts w:eastAsia="宋体"/>
        </w:rPr>
        <w:t>“</w:t>
      </w:r>
      <w:r>
        <w:rPr>
          <w:rFonts w:ascii="宋体" w:hAnsi="宋体"/>
          <w:sz w:val="24"/>
          <w:rFonts w:eastAsia="宋体"/>
          <w:rFonts w:eastAsia="宋体"/>
        </w:rPr>
        <w:t>可矣，犹未也</w:t>
      </w:r>
      <w:r>
        <w:rPr>
          <w:rFonts w:hint="eastAsia" w:ascii="宋体" w:hAnsi="宋体"/>
          <w:sz w:val="24"/>
          <w:lang w:eastAsia="zh-CN"/>
          <w:rFonts w:eastAsia="宋体"/>
          <w:rFonts w:eastAsia="宋体"/>
        </w:rPr>
        <w:t>”</w:t>
      </w:r>
      <w:r>
        <w:rPr>
          <w:rFonts w:ascii="宋体" w:hAnsi="宋体"/>
          <w:sz w:val="24"/>
          <w:rFonts w:eastAsia="宋体"/>
          <w:rFonts w:eastAsia="宋体"/>
        </w:rPr>
        <w:t>，既肯定</w:t>
      </w:r>
      <w:r>
        <w:rPr>
          <w:rFonts w:hint="eastAsia" w:ascii="宋体" w:hAnsi="宋体"/>
          <w:sz w:val="24"/>
          <w:lang w:val="de-CH"/>
          <w:rFonts w:eastAsia="宋体"/>
          <w:rFonts w:eastAsia="宋体"/>
        </w:rPr>
        <w:t>颜回</w:t>
      </w:r>
      <w:r>
        <w:rPr>
          <w:rFonts w:ascii="宋体" w:hAnsi="宋体"/>
          <w:sz w:val="24"/>
          <w:rFonts w:eastAsia="宋体"/>
          <w:rFonts w:eastAsia="宋体"/>
        </w:rPr>
        <w:t>有所进益，又指出其尚未究竟；直至听闻</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w:t>
      </w:r>
      <w:r>
        <w:rPr>
          <w:rFonts w:hint="eastAsia" w:ascii="宋体" w:hAnsi="宋体"/>
          <w:sz w:val="24"/>
          <w:rFonts w:eastAsia="宋体"/>
          <w:rFonts w:eastAsia="宋体"/>
        </w:rPr>
        <w:t>这</w:t>
      </w:r>
      <w:r>
        <w:rPr>
          <w:rFonts w:ascii="宋体" w:hAnsi="宋体"/>
          <w:sz w:val="24"/>
          <w:rFonts w:eastAsia="宋体"/>
          <w:rFonts w:eastAsia="宋体"/>
        </w:rPr>
        <w:t>才惊讶地称赞颜回贤明。这一对话结构清晰地表明，在庄子看来，</w:t>
      </w:r>
      <w:r>
        <w:rPr>
          <w:rFonts w:hint="eastAsia" w:ascii="宋体" w:hAnsi="宋体"/>
          <w:sz w:val="24"/>
          <w:lang w:eastAsia="zh-CN"/>
          <w:rFonts w:eastAsia="宋体"/>
          <w:rFonts w:eastAsia="宋体"/>
        </w:rPr>
        <w:t>“</w:t>
      </w:r>
      <w:r>
        <w:rPr>
          <w:rFonts w:ascii="宋体" w:hAnsi="宋体"/>
          <w:sz w:val="24"/>
          <w:rFonts w:eastAsia="宋体"/>
          <w:rFonts w:eastAsia="宋体"/>
        </w:rPr>
        <w:t>忘仁义</w:t>
      </w:r>
      <w:r>
        <w:rPr>
          <w:rFonts w:hint="eastAsia" w:ascii="宋体" w:hAnsi="宋体"/>
          <w:sz w:val="24"/>
          <w:lang w:eastAsia="zh-CN"/>
          <w:rFonts w:eastAsia="宋体"/>
          <w:rFonts w:eastAsia="宋体"/>
        </w:rPr>
        <w:t>”“</w:t>
      </w:r>
      <w:r>
        <w:rPr>
          <w:rFonts w:ascii="宋体" w:hAnsi="宋体"/>
          <w:sz w:val="24"/>
          <w:rFonts w:eastAsia="宋体"/>
          <w:rFonts w:eastAsia="宋体"/>
        </w:rPr>
        <w:t>忘礼乐</w:t>
      </w:r>
      <w:r>
        <w:rPr>
          <w:rFonts w:hint="eastAsia" w:ascii="宋体" w:hAnsi="宋体"/>
          <w:sz w:val="24"/>
          <w:lang w:eastAsia="zh-CN"/>
          <w:rFonts w:eastAsia="宋体"/>
          <w:rFonts w:eastAsia="宋体"/>
        </w:rPr>
        <w:t>”</w:t>
      </w:r>
      <w:r>
        <w:rPr>
          <w:rFonts w:ascii="宋体" w:hAnsi="宋体"/>
          <w:sz w:val="24"/>
          <w:rFonts w:eastAsia="宋体"/>
          <w:rFonts w:eastAsia="宋体"/>
        </w:rPr>
        <w:t>虽是修养的必要阶梯，但并非最终归宿，只有</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才是究竟的境界。</w:t>
      </w:r>
    </w:p>
    <w:p w14:paraId="7D627D01">
      <w:pPr w:jc="both">
        <w:pStyle w:val="36"/>
        <w:spacing w:line="360" w:lineRule="auto" w:before="0" w:after="0"/>
        <w:ind w:firstLineChars="40"/>
      </w:pPr>
      <w:r>
        <w:rPr>
          <w:rFonts w:ascii="宋体" w:hAnsi="宋体"/>
          <w:sz w:val="24"/>
          <w:rFonts w:eastAsia="宋体"/>
          <w:rFonts w:eastAsia="宋体"/>
        </w:rPr>
        <w:t>对</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的具体阐释，集中在颜回的回答之中。</w:t>
      </w:r>
      <w:r>
        <w:rPr>
          <w:rFonts w:hint="eastAsia" w:ascii="宋体" w:hAnsi="宋体"/>
          <w:sz w:val="24"/>
          <w:lang w:eastAsia="zh-CN"/>
          <w:rFonts w:eastAsia="宋体"/>
          <w:rFonts w:eastAsia="宋体"/>
        </w:rPr>
        <w:t>“</w:t>
      </w:r>
      <w:r>
        <w:rPr>
          <w:rFonts w:ascii="宋体" w:hAnsi="宋体"/>
          <w:sz w:val="24"/>
          <w:rFonts w:eastAsia="宋体"/>
          <w:rFonts w:eastAsia="宋体"/>
        </w:rPr>
        <w:t>堕肢体，黜聪明，离形去知，同于大通</w:t>
      </w:r>
      <w:r>
        <w:rPr>
          <w:rFonts w:hint="eastAsia" w:ascii="宋体" w:hAnsi="宋体"/>
          <w:sz w:val="24"/>
          <w:lang w:eastAsia="zh-CN"/>
          <w:rFonts w:eastAsia="宋体"/>
          <w:rFonts w:eastAsia="宋体"/>
        </w:rPr>
        <w:t>”</w:t>
      </w:r>
      <w:r>
        <w:rPr>
          <w:rFonts w:ascii="宋体" w:hAnsi="宋体"/>
          <w:sz w:val="24"/>
          <w:rFonts w:eastAsia="宋体"/>
          <w:rFonts w:eastAsia="宋体"/>
        </w:rPr>
        <w:t>十六字，构成了</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思想的核心表述。</w:t>
      </w:r>
      <w:r>
        <w:rPr>
          <w:rFonts w:hint="eastAsia" w:ascii="宋体" w:hAnsi="宋体"/>
          <w:sz w:val="24"/>
          <w:lang w:eastAsia="zh-CN"/>
          <w:rFonts w:eastAsia="宋体"/>
          <w:rFonts w:eastAsia="宋体"/>
        </w:rPr>
        <w:t>“</w:t>
      </w:r>
      <w:r>
        <w:rPr>
          <w:rFonts w:ascii="宋体" w:hAnsi="宋体"/>
          <w:sz w:val="24"/>
          <w:rFonts w:eastAsia="宋体"/>
          <w:rFonts w:eastAsia="宋体"/>
        </w:rPr>
        <w:t>堕肢体</w:t>
      </w:r>
      <w:r>
        <w:rPr>
          <w:rFonts w:hint="eastAsia" w:ascii="宋体" w:hAnsi="宋体"/>
          <w:sz w:val="24"/>
          <w:lang w:eastAsia="zh-CN"/>
          <w:rFonts w:eastAsia="宋体"/>
          <w:rFonts w:eastAsia="宋体"/>
        </w:rPr>
        <w:t>”</w:t>
      </w:r>
      <w:r>
        <w:rPr>
          <w:rFonts w:ascii="宋体" w:hAnsi="宋体"/>
          <w:sz w:val="24"/>
          <w:rFonts w:eastAsia="宋体"/>
          <w:rFonts w:eastAsia="宋体"/>
        </w:rPr>
        <w:t>之</w:t>
      </w:r>
      <w:r>
        <w:rPr>
          <w:rFonts w:hint="eastAsia" w:ascii="宋体" w:hAnsi="宋体"/>
          <w:sz w:val="24"/>
          <w:lang w:eastAsia="zh-CN"/>
          <w:rFonts w:eastAsia="宋体"/>
          <w:rFonts w:eastAsia="宋体"/>
        </w:rPr>
        <w:t>“</w:t>
      </w:r>
      <w:r>
        <w:rPr>
          <w:rFonts w:ascii="宋体" w:hAnsi="宋体"/>
          <w:sz w:val="24"/>
          <w:rFonts w:eastAsia="宋体"/>
          <w:rFonts w:eastAsia="宋体"/>
        </w:rPr>
        <w:t>堕</w:t>
      </w:r>
      <w:r>
        <w:rPr>
          <w:rFonts w:hint="eastAsia" w:ascii="宋体" w:hAnsi="宋体"/>
          <w:sz w:val="24"/>
          <w:lang w:eastAsia="zh-CN"/>
          <w:rFonts w:eastAsia="宋体"/>
          <w:rFonts w:eastAsia="宋体"/>
        </w:rPr>
        <w:t>”</w:t>
      </w:r>
      <w:r>
        <w:rPr>
          <w:rFonts w:ascii="宋体" w:hAnsi="宋体"/>
          <w:sz w:val="24"/>
          <w:rFonts w:eastAsia="宋体"/>
          <w:rFonts w:eastAsia="宋体"/>
        </w:rPr>
        <w:t>，有毁废、去除之义，但并非对身体器官的物理性伤害，而是指超越形体对心灵的束缚。</w:t>
      </w:r>
      <w:r>
        <w:rPr>
          <w:rFonts w:hint="eastAsia" w:ascii="宋体" w:hAnsi="宋体"/>
          <w:sz w:val="24"/>
          <w:lang w:eastAsia="zh-CN"/>
          <w:rFonts w:eastAsia="宋体"/>
          <w:rFonts w:eastAsia="宋体"/>
        </w:rPr>
        <w:t>“</w:t>
      </w:r>
      <w:r>
        <w:rPr>
          <w:rFonts w:ascii="宋体" w:hAnsi="宋体"/>
          <w:sz w:val="24"/>
          <w:rFonts w:eastAsia="宋体"/>
          <w:rFonts w:eastAsia="宋体"/>
        </w:rPr>
        <w:t>黜聪明</w:t>
      </w:r>
      <w:r>
        <w:rPr>
          <w:rFonts w:hint="eastAsia" w:ascii="宋体" w:hAnsi="宋体"/>
          <w:sz w:val="24"/>
          <w:lang w:eastAsia="zh-CN"/>
          <w:rFonts w:eastAsia="宋体"/>
          <w:rFonts w:eastAsia="宋体"/>
        </w:rPr>
        <w:t>”</w:t>
      </w:r>
      <w:r>
        <w:rPr>
          <w:rFonts w:ascii="宋体" w:hAnsi="宋体"/>
          <w:sz w:val="24"/>
          <w:rFonts w:eastAsia="宋体"/>
          <w:rFonts w:eastAsia="宋体"/>
        </w:rPr>
        <w:t>之</w:t>
      </w:r>
      <w:r>
        <w:rPr>
          <w:rFonts w:hint="eastAsia" w:ascii="宋体" w:hAnsi="宋体"/>
          <w:sz w:val="24"/>
          <w:lang w:eastAsia="zh-CN"/>
          <w:rFonts w:eastAsia="宋体"/>
          <w:rFonts w:eastAsia="宋体"/>
        </w:rPr>
        <w:t>“</w:t>
      </w:r>
      <w:r>
        <w:rPr>
          <w:rFonts w:ascii="宋体" w:hAnsi="宋体"/>
          <w:sz w:val="24"/>
          <w:rFonts w:eastAsia="宋体"/>
          <w:rFonts w:eastAsia="宋体"/>
        </w:rPr>
        <w:t>黜</w:t>
      </w:r>
      <w:r>
        <w:rPr>
          <w:rFonts w:hint="eastAsia" w:ascii="宋体" w:hAnsi="宋体"/>
          <w:sz w:val="24"/>
          <w:lang w:eastAsia="zh-CN"/>
          <w:rFonts w:eastAsia="宋体"/>
          <w:rFonts w:eastAsia="宋体"/>
        </w:rPr>
        <w:t>”</w:t>
      </w:r>
      <w:r>
        <w:rPr>
          <w:rFonts w:ascii="宋体" w:hAnsi="宋体"/>
          <w:sz w:val="24"/>
          <w:rFonts w:eastAsia="宋体"/>
          <w:rFonts w:eastAsia="宋体"/>
        </w:rPr>
        <w:t>，有退除、屏斥之义，指超越以感官为中心的认识方式。</w:t>
      </w:r>
      <w:r>
        <w:rPr>
          <w:rFonts w:hint="eastAsia" w:ascii="宋体" w:hAnsi="宋体"/>
          <w:sz w:val="24"/>
          <w:lang w:eastAsia="zh-CN"/>
          <w:rFonts w:eastAsia="宋体"/>
          <w:rFonts w:eastAsia="宋体"/>
        </w:rPr>
        <w:t>“</w:t>
      </w:r>
      <w:r>
        <w:rPr>
          <w:rFonts w:ascii="宋体" w:hAnsi="宋体"/>
          <w:sz w:val="24"/>
          <w:rFonts w:eastAsia="宋体"/>
          <w:rFonts w:eastAsia="宋体"/>
        </w:rPr>
        <w:t>离形去知</w:t>
      </w:r>
      <w:r>
        <w:rPr>
          <w:rFonts w:hint="eastAsia" w:ascii="宋体" w:hAnsi="宋体"/>
          <w:sz w:val="24"/>
          <w:lang w:eastAsia="zh-CN"/>
          <w:rFonts w:eastAsia="宋体"/>
          <w:rFonts w:eastAsia="宋体"/>
        </w:rPr>
        <w:t>”</w:t>
      </w:r>
      <w:r>
        <w:rPr>
          <w:rFonts w:ascii="宋体" w:hAnsi="宋体"/>
          <w:sz w:val="24"/>
          <w:rFonts w:eastAsia="宋体"/>
          <w:rFonts w:eastAsia="宋体"/>
        </w:rPr>
        <w:t>可视为对前两句的概括，</w:t>
      </w:r>
      <w:r>
        <w:rPr>
          <w:rFonts w:hint="eastAsia" w:ascii="宋体" w:hAnsi="宋体"/>
          <w:sz w:val="24"/>
          <w:lang w:eastAsia="zh-CN"/>
          <w:rFonts w:eastAsia="宋体"/>
          <w:rFonts w:eastAsia="宋体"/>
        </w:rPr>
        <w:t>“</w:t>
      </w:r>
      <w:r>
        <w:rPr>
          <w:rFonts w:ascii="宋体" w:hAnsi="宋体"/>
          <w:sz w:val="24"/>
          <w:rFonts w:eastAsia="宋体"/>
          <w:rFonts w:eastAsia="宋体"/>
        </w:rPr>
        <w:t>形</w:t>
      </w:r>
      <w:r>
        <w:rPr>
          <w:rFonts w:hint="eastAsia" w:ascii="宋体" w:hAnsi="宋体"/>
          <w:sz w:val="24"/>
          <w:lang w:eastAsia="zh-CN"/>
          <w:rFonts w:eastAsia="宋体"/>
          <w:rFonts w:eastAsia="宋体"/>
        </w:rPr>
        <w:t>”</w:t>
      </w:r>
      <w:r>
        <w:rPr>
          <w:rFonts w:ascii="宋体" w:hAnsi="宋体"/>
          <w:sz w:val="24"/>
          <w:rFonts w:eastAsia="宋体"/>
          <w:rFonts w:eastAsia="宋体"/>
        </w:rPr>
        <w:t>指身体存在及其生理欲望，</w:t>
      </w:r>
      <w:r>
        <w:rPr>
          <w:rFonts w:hint="eastAsia" w:ascii="宋体" w:hAnsi="宋体"/>
          <w:sz w:val="24"/>
          <w:lang w:eastAsia="zh-CN"/>
          <w:rFonts w:eastAsia="宋体"/>
          <w:rFonts w:eastAsia="宋体"/>
        </w:rPr>
        <w:t>“</w:t>
      </w:r>
      <w:r>
        <w:rPr>
          <w:rFonts w:ascii="宋体" w:hAnsi="宋体"/>
          <w:sz w:val="24"/>
          <w:rFonts w:eastAsia="宋体"/>
          <w:rFonts w:eastAsia="宋体"/>
        </w:rPr>
        <w:t>知</w:t>
      </w:r>
      <w:r>
        <w:rPr>
          <w:rFonts w:hint="eastAsia" w:ascii="宋体" w:hAnsi="宋体"/>
          <w:sz w:val="24"/>
          <w:lang w:eastAsia="zh-CN"/>
          <w:rFonts w:eastAsia="宋体"/>
          <w:rFonts w:eastAsia="宋体"/>
        </w:rPr>
        <w:t>”</w:t>
      </w:r>
      <w:r>
        <w:rPr>
          <w:rFonts w:ascii="宋体" w:hAnsi="宋体"/>
          <w:sz w:val="24"/>
          <w:rFonts w:eastAsia="宋体"/>
          <w:rFonts w:eastAsia="宋体"/>
        </w:rPr>
        <w:t>指心智活动及其认知执着。</w:t>
      </w:r>
      <w:r>
        <w:rPr>
          <w:rFonts w:hint="eastAsia" w:ascii="宋体" w:hAnsi="宋体"/>
          <w:sz w:val="24"/>
          <w:lang w:eastAsia="zh-CN"/>
          <w:rFonts w:eastAsia="宋体"/>
          <w:rFonts w:eastAsia="宋体"/>
        </w:rPr>
        <w:t>“</w:t>
      </w:r>
      <w:r>
        <w:rPr>
          <w:rFonts w:ascii="宋体" w:hAnsi="宋体"/>
          <w:sz w:val="24"/>
          <w:rFonts w:eastAsia="宋体"/>
          <w:rFonts w:eastAsia="宋体"/>
        </w:rPr>
        <w:t>同于大通</w:t>
      </w:r>
      <w:r>
        <w:rPr>
          <w:rFonts w:hint="eastAsia" w:ascii="宋体" w:hAnsi="宋体"/>
          <w:sz w:val="24"/>
          <w:lang w:eastAsia="zh-CN"/>
          <w:rFonts w:eastAsia="宋体"/>
          <w:rFonts w:eastAsia="宋体"/>
        </w:rPr>
        <w:t>”</w:t>
      </w:r>
      <w:r>
        <w:rPr>
          <w:rFonts w:ascii="宋体" w:hAnsi="宋体"/>
          <w:sz w:val="24"/>
          <w:rFonts w:eastAsia="宋体"/>
          <w:rFonts w:eastAsia="宋体"/>
        </w:rPr>
        <w:t>则是上述否定工夫的积极成果，</w:t>
      </w:r>
      <w:r>
        <w:rPr>
          <w:rFonts w:hint="eastAsia" w:ascii="宋体" w:hAnsi="宋体"/>
          <w:sz w:val="24"/>
          <w:lang w:eastAsia="zh-CN"/>
          <w:rFonts w:eastAsia="宋体"/>
          <w:rFonts w:eastAsia="宋体"/>
        </w:rPr>
        <w:t>“</w:t>
      </w:r>
      <w:r>
        <w:rPr>
          <w:rFonts w:ascii="宋体" w:hAnsi="宋体"/>
          <w:sz w:val="24"/>
          <w:rFonts w:eastAsia="宋体"/>
          <w:rFonts w:eastAsia="宋体"/>
        </w:rPr>
        <w:t>大通</w:t>
      </w:r>
      <w:r>
        <w:rPr>
          <w:rFonts w:hint="eastAsia" w:ascii="宋体" w:hAnsi="宋体"/>
          <w:sz w:val="24"/>
          <w:lang w:eastAsia="zh-CN"/>
          <w:rFonts w:eastAsia="宋体"/>
          <w:rFonts w:eastAsia="宋体"/>
        </w:rPr>
        <w:t>”</w:t>
      </w:r>
      <w:r>
        <w:rPr>
          <w:rFonts w:ascii="宋体" w:hAnsi="宋体"/>
          <w:sz w:val="24"/>
          <w:rFonts w:eastAsia="宋体"/>
          <w:rFonts w:eastAsia="宋体"/>
        </w:rPr>
        <w:t>指道的境界，意味着个体生命突破了形骸与智识的局限，与道融为一体。总之，</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不是遗忘具体事物，而是超越身体、感官与心智的种种局限，最终与大道融为一体。它代表着庄子修养论的最高境界，也是理解道家心性工夫的关键所在。</w:t>
      </w:r>
    </w:p>
    <w:p w14:paraId="46628B4B">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95" w:name="_Toc11028"/>
      <w:bookmarkStart w:id="96" w:name="_Toc1197"/>
      <w:bookmarkStart w:id="97" w:name="_Toc9745"/>
      <w:r>
        <w:rPr>
          <w:rFonts w:hint="eastAsia" w:ascii="宋体" w:hAnsi="宋体" w:cs="宋体"/>
          <w:b w:val="0"/>
          <w:sz w:val="24"/>
          <w:szCs w:val="32"/>
          <w:lang w:val="en-US" w:eastAsia="zh-CN" w:bidi="ar"/>
          <w:rFonts w:eastAsia="宋体"/>
        </w:rPr>
        <w:t>二、“离形去知”的双重超越内涵</w:t>
      </w:r>
      <w:bookmarkEnd w:id="95"/>
      <w:bookmarkEnd w:id="96"/>
      <w:bookmarkEnd w:id="97"/>
    </w:p>
    <w:p w14:paraId="4D86A6DE">
      <w:pPr w:jc="both">
        <w:pStyle w:val="36"/>
        <w:spacing w:line="360" w:lineRule="auto" w:before="0" w:after="0"/>
        <w:ind w:firstLineChars="40"/>
      </w:pPr>
      <w:r>
        <w:rPr>
          <w:rFonts w:hint="eastAsia" w:ascii="宋体" w:hAnsi="宋体"/>
          <w:sz w:val="24"/>
          <w:rFonts w:eastAsia="宋体"/>
          <w:rFonts w:eastAsia="宋体"/>
        </w:rPr>
        <w:t>进一步地，</w:t>
      </w:r>
      <w:r>
        <w:rPr>
          <w:rFonts w:hint="eastAsia" w:ascii="宋体" w:hAnsi="宋体"/>
          <w:sz w:val="24"/>
          <w:lang w:eastAsia="zh-CN"/>
          <w:rFonts w:eastAsia="宋体"/>
          <w:rFonts w:eastAsia="宋体"/>
        </w:rPr>
        <w:t>“</w:t>
      </w:r>
      <w:r>
        <w:rPr>
          <w:rFonts w:hint="eastAsia" w:ascii="宋体" w:hAnsi="宋体"/>
          <w:sz w:val="24"/>
          <w:rFonts w:eastAsia="宋体"/>
          <w:rFonts w:eastAsia="宋体"/>
        </w:rPr>
        <w:t>离形去知</w:t>
      </w:r>
      <w:r>
        <w:rPr>
          <w:rFonts w:hint="eastAsia" w:ascii="宋体" w:hAnsi="宋体"/>
          <w:sz w:val="24"/>
          <w:lang w:eastAsia="zh-CN"/>
          <w:rFonts w:eastAsia="宋体"/>
          <w:rFonts w:eastAsia="宋体"/>
        </w:rPr>
        <w:t>”</w:t>
      </w:r>
      <w:r>
        <w:rPr>
          <w:rFonts w:hint="eastAsia" w:ascii="宋体" w:hAnsi="宋体"/>
          <w:sz w:val="24"/>
          <w:rFonts w:eastAsia="宋体"/>
          <w:rFonts w:eastAsia="宋体"/>
        </w:rPr>
        <w:t>构成了庄子</w:t>
      </w:r>
      <w:r>
        <w:rPr>
          <w:rFonts w:hint="eastAsia" w:ascii="宋体" w:hAnsi="宋体"/>
          <w:sz w:val="24"/>
          <w:lang w:eastAsia="zh-CN"/>
          <w:rFonts w:eastAsia="宋体"/>
          <w:rFonts w:eastAsia="宋体"/>
        </w:rPr>
        <w:t>“</w:t>
      </w:r>
      <w:r>
        <w:rPr>
          <w:rFonts w:hint="eastAsia" w:ascii="宋体" w:hAnsi="宋体"/>
          <w:sz w:val="24"/>
          <w:rFonts w:eastAsia="宋体"/>
          <w:rFonts w:eastAsia="宋体"/>
        </w:rPr>
        <w:t>坐忘</w:t>
      </w:r>
      <w:r>
        <w:rPr>
          <w:rFonts w:hint="eastAsia" w:ascii="宋体" w:hAnsi="宋体"/>
          <w:sz w:val="24"/>
          <w:lang w:eastAsia="zh-CN"/>
          <w:rFonts w:eastAsia="宋体"/>
          <w:rFonts w:eastAsia="宋体"/>
        </w:rPr>
        <w:t>”</w:t>
      </w:r>
      <w:r>
        <w:rPr>
          <w:rFonts w:hint="eastAsia" w:ascii="宋体" w:hAnsi="宋体"/>
          <w:sz w:val="24"/>
          <w:rFonts w:eastAsia="宋体"/>
          <w:rFonts w:eastAsia="宋体"/>
        </w:rPr>
        <w:t>的思想核心，并蕴含着双重超越的内涵：超越形体的束缚与超越智识的局限。其中，</w:t>
      </w:r>
      <w:r>
        <w:rPr>
          <w:rFonts w:hint="eastAsia" w:ascii="宋体" w:hAnsi="宋体"/>
          <w:sz w:val="24"/>
          <w:lang w:eastAsia="zh-CN"/>
          <w:rFonts w:eastAsia="宋体"/>
          <w:rFonts w:eastAsia="宋体"/>
        </w:rPr>
        <w:t>“</w:t>
      </w:r>
      <w:r>
        <w:rPr>
          <w:rFonts w:hint="eastAsia" w:ascii="宋体" w:hAnsi="宋体"/>
          <w:sz w:val="24"/>
          <w:rFonts w:eastAsia="宋体"/>
          <w:rFonts w:eastAsia="宋体"/>
        </w:rPr>
        <w:t>离形</w:t>
      </w:r>
      <w:r>
        <w:rPr>
          <w:rFonts w:hint="eastAsia" w:ascii="宋体" w:hAnsi="宋体"/>
          <w:sz w:val="24"/>
          <w:lang w:eastAsia="zh-CN"/>
          <w:rFonts w:eastAsia="宋体"/>
          <w:rFonts w:eastAsia="宋体"/>
        </w:rPr>
        <w:t>”</w:t>
      </w:r>
      <w:r>
        <w:rPr>
          <w:rFonts w:hint="eastAsia" w:ascii="宋体" w:hAnsi="宋体"/>
          <w:sz w:val="24"/>
          <w:rFonts w:eastAsia="宋体"/>
          <w:rFonts w:eastAsia="宋体"/>
        </w:rPr>
        <w:t>所超越的，正是身体存在对心灵的限制。在庄子哲学中，身体既是生命存续的基础，也是心灵自由的障碍。然而蒋丽梅则指出了这其中的矛盾态度</w:t>
      </w:r>
      <w:r>
        <w:rPr>
          <w:rFonts w:hint="eastAsia" w:ascii="宋体" w:hAnsi="宋体"/>
          <w:sz w:val="24"/>
          <w:lang w:eastAsia="zh-CN"/>
          <w:rFonts w:eastAsia="宋体"/>
          <w:rFonts w:eastAsia="宋体"/>
        </w:rPr>
        <w:t>：“</w:t>
      </w:r>
      <w:r>
        <w:rPr>
          <w:rFonts w:hint="eastAsia" w:ascii="宋体" w:hAnsi="宋体"/>
          <w:sz w:val="24"/>
          <w:rFonts w:eastAsia="宋体"/>
          <w:rFonts w:eastAsia="宋体"/>
        </w:rPr>
        <w:t>他们意图让人摆脱形体的束缚但又希图将道落实于人的现实生命中特别是人的身体之上。</w:t>
      </w:r>
      <w:r>
        <w:rPr>
          <w:rFonts w:hint="eastAsia" w:ascii="宋体" w:hAnsi="宋体"/>
          <w:sz w:val="24"/>
          <w:lang w:eastAsia="zh-CN"/>
          <w:rFonts w:eastAsia="宋体"/>
          <w:rFonts w:eastAsia="宋体"/>
        </w:rPr>
        <w:t>”</w:t>
      </w:r>
      <w:r>
        <w:rPr>
          <w:rStyle w:val="32"/>
          <w:rFonts w:ascii="宋体" w:hAnsi="宋体"/>
          <w:sz w:val="24"/>
          <w:rFonts w:eastAsia="宋体"/>
          <w:rFonts w:eastAsia="宋体"/>
        </w:rPr>
        <w:footnoteReference w:id="46"/>
      </w:r>
      <w:r>
        <w:rPr>
          <w:rFonts w:hint="eastAsia" w:ascii="宋体" w:hAnsi="宋体"/>
          <w:sz w:val="24"/>
          <w:rFonts w:eastAsia="宋体"/>
          <w:rFonts w:eastAsia="宋体"/>
        </w:rPr>
        <w:t>笔者所论在揭示这种矛盾的基础上进一步认为，司马承祯对庄子思想的宗教化改造，恰恰是对该矛盾的有意识解决——他将</w:t>
      </w:r>
      <w:r>
        <w:rPr>
          <w:rFonts w:hint="eastAsia" w:ascii="宋体" w:hAnsi="宋体"/>
          <w:sz w:val="24"/>
          <w:lang w:eastAsia="zh-CN"/>
          <w:rFonts w:eastAsia="宋体"/>
          <w:rFonts w:eastAsia="宋体"/>
        </w:rPr>
        <w:t>“</w:t>
      </w:r>
      <w:r>
        <w:rPr>
          <w:rFonts w:hint="eastAsia" w:ascii="宋体" w:hAnsi="宋体"/>
          <w:sz w:val="24"/>
          <w:rFonts w:eastAsia="宋体"/>
          <w:rFonts w:eastAsia="宋体"/>
        </w:rPr>
        <w:t>离形</w:t>
      </w:r>
      <w:r>
        <w:rPr>
          <w:rFonts w:hint="eastAsia" w:ascii="宋体" w:hAnsi="宋体"/>
          <w:sz w:val="24"/>
          <w:lang w:eastAsia="zh-CN"/>
          <w:rFonts w:eastAsia="宋体"/>
          <w:rFonts w:eastAsia="宋体"/>
        </w:rPr>
        <w:t>”</w:t>
      </w:r>
      <w:r>
        <w:rPr>
          <w:rFonts w:hint="eastAsia" w:ascii="宋体" w:hAnsi="宋体"/>
          <w:sz w:val="24"/>
          <w:rFonts w:eastAsia="宋体"/>
          <w:rFonts w:eastAsia="宋体"/>
        </w:rPr>
        <w:t>转化为</w:t>
      </w:r>
      <w:r>
        <w:rPr>
          <w:rFonts w:hint="eastAsia" w:ascii="宋体" w:hAnsi="宋体"/>
          <w:sz w:val="24"/>
          <w:lang w:eastAsia="zh-CN"/>
          <w:rFonts w:eastAsia="宋体"/>
          <w:rFonts w:eastAsia="宋体"/>
        </w:rPr>
        <w:t>“</w:t>
      </w:r>
      <w:r>
        <w:rPr>
          <w:rFonts w:hint="eastAsia" w:ascii="宋体" w:hAnsi="宋体"/>
          <w:sz w:val="24"/>
          <w:rFonts w:eastAsia="宋体"/>
          <w:rFonts w:eastAsia="宋体"/>
        </w:rPr>
        <w:t>炼形</w:t>
      </w:r>
      <w:r>
        <w:rPr>
          <w:rFonts w:hint="eastAsia" w:ascii="宋体" w:hAnsi="宋体"/>
          <w:sz w:val="24"/>
          <w:lang w:eastAsia="zh-CN"/>
          <w:rFonts w:eastAsia="宋体"/>
          <w:rFonts w:eastAsia="宋体"/>
        </w:rPr>
        <w:t>”</w:t>
      </w:r>
      <w:r>
        <w:rPr>
          <w:rFonts w:hint="eastAsia" w:ascii="宋体" w:hAnsi="宋体"/>
          <w:sz w:val="24"/>
          <w:rFonts w:eastAsia="宋体"/>
          <w:rFonts w:eastAsia="宋体"/>
        </w:rPr>
        <w:t>，将否定身体转化为转化身体，从而在保持道教形神兼修传统的同时，延续了庄子对超越形骸的精神追求。这种形神兼修、又以神驭形的思想取向，在《坐忘论》对修道成就境界的描述中得到了集中而典范的表述。《坐忘论·得道》篇云：</w:t>
      </w:r>
    </w:p>
    <w:p w14:paraId="41BC7EB2">
      <w:pPr>
        <w:pStyle w:val="36"/>
        <w:spacing w:line="360" w:lineRule="auto" w:before="0" w:after="0"/>
      </w:pPr>
    </w:p>
    <w:p w14:paraId="775549A7">
      <w:pPr w:jc="both">
        <w:pStyle w:val="36"/>
        <w:ind w:left="420" w:leftChars="200" w:firstLineChars="40"/>
        <w:rPr>
          <w:rFonts w:ascii="楷体" w:hAnsi="楷体" w:eastAsia="楷体" w:cs="楷体"/>
        </w:rPr>
        <w:spacing w:line="360" w:lineRule="auto" w:before="0" w:after="0"/>
      </w:pPr>
      <w:r>
        <w:rPr>
          <w:rFonts w:hint="eastAsia" w:ascii="宋体" w:hAnsi="宋体" w:eastAsia="楷体" w:cs="楷体"/>
          <w:sz w:val="24"/>
          <w:rFonts w:eastAsia="宋体"/>
          <w:rFonts w:eastAsia="宋体"/>
        </w:rPr>
        <w:t>道有深力，徐易形神。形随道通，与神为一。形神合一，谓之神人。</w:t>
      </w:r>
      <w:r>
        <w:rPr>
          <w:rStyle w:val="32"/>
          <w:rFonts w:hint="eastAsia" w:ascii="宋体" w:hAnsi="宋体"/>
          <w:sz w:val="24"/>
          <w:rFonts w:eastAsia="宋体"/>
          <w:rFonts w:eastAsia="宋体"/>
        </w:rPr>
        <w:footnoteReference w:id="47"/>
      </w:r>
    </w:p>
    <w:p w14:paraId="1DF78774">
      <w:pPr>
        <w:pStyle w:val="36"/>
        <w:ind w:left="420" w:leftChars="200"/>
        <w:rPr>
          <w:rFonts w:ascii="楷体" w:hAnsi="楷体" w:eastAsia="楷体" w:cs="楷体"/>
        </w:rPr>
        <w:spacing w:line="360" w:lineRule="auto" w:before="0" w:after="0"/>
      </w:pPr>
    </w:p>
    <w:p w14:paraId="3C142350">
      <w:pPr w:jc="both">
        <w:pStyle w:val="36"/>
        <w:ind w:firstLine="0" w:firstLineChars="40"/>
        <w:spacing w:line="360" w:lineRule="auto" w:before="0" w:after="0"/>
      </w:pPr>
      <w:r>
        <w:rPr>
          <w:rFonts w:ascii="宋体" w:hAnsi="宋体"/>
          <w:sz w:val="24"/>
          <w:rFonts w:eastAsia="宋体"/>
          <w:rFonts w:eastAsia="宋体"/>
        </w:rPr>
        <w:t>这段话描绘了《坐忘论》修道的成果：在长期、渐进的修行中，道的深厚力量缓缓转化修行者的形体与精神，使二者不再对立，而是通达、合一，最终成就</w:t>
      </w:r>
      <w:r>
        <w:rPr>
          <w:rFonts w:hint="eastAsia" w:ascii="宋体" w:hAnsi="宋体"/>
          <w:sz w:val="24"/>
          <w:lang w:eastAsia="zh-CN"/>
          <w:rFonts w:eastAsia="宋体"/>
          <w:rFonts w:eastAsia="宋体"/>
        </w:rPr>
        <w:t>“</w:t>
      </w:r>
      <w:r>
        <w:rPr>
          <w:rFonts w:ascii="宋体" w:hAnsi="宋体"/>
          <w:sz w:val="24"/>
          <w:rFonts w:eastAsia="宋体"/>
          <w:rFonts w:eastAsia="宋体"/>
        </w:rPr>
        <w:t>神人</w:t>
      </w:r>
      <w:r>
        <w:rPr>
          <w:rFonts w:hint="eastAsia" w:ascii="宋体" w:hAnsi="宋体"/>
          <w:sz w:val="24"/>
          <w:lang w:eastAsia="zh-CN"/>
          <w:rFonts w:eastAsia="宋体"/>
          <w:rFonts w:eastAsia="宋体"/>
        </w:rPr>
        <w:t>”</w:t>
      </w:r>
      <w:r>
        <w:rPr>
          <w:rFonts w:ascii="宋体" w:hAnsi="宋体"/>
          <w:sz w:val="24"/>
          <w:rFonts w:eastAsia="宋体"/>
          <w:rFonts w:eastAsia="宋体"/>
        </w:rPr>
        <w:t>的境界。又《枢翼》云：</w:t>
      </w:r>
    </w:p>
    <w:p w14:paraId="6B9B9A6A">
      <w:pPr>
        <w:pStyle w:val="36"/>
        <w:ind w:left="420" w:leftChars="200"/>
        <w:spacing w:line="360" w:lineRule="auto" w:before="0" w:after="0"/>
      </w:pPr>
    </w:p>
    <w:p w14:paraId="4B7FB2FE">
      <w:pPr w:jc="both">
        <w:pStyle w:val="36"/>
        <w:ind w:left="420" w:leftChars="200" w:firstLineChars="40"/>
        <w:spacing w:line="360" w:lineRule="auto" w:before="0" w:after="0"/>
      </w:pPr>
      <w:r>
        <w:rPr>
          <w:rFonts w:hint="eastAsia" w:ascii="宋体" w:hAnsi="宋体" w:eastAsia="楷体" w:cs="楷体"/>
          <w:sz w:val="24"/>
          <w:rFonts w:eastAsia="宋体"/>
          <w:rFonts w:eastAsia="宋体"/>
        </w:rPr>
        <w:t>炼形为气，名曰真人；炼气成神，名曰神人；炼神合道，名曰至人。</w:t>
      </w:r>
      <w:r>
        <w:rPr>
          <w:rStyle w:val="32"/>
          <w:rFonts w:ascii="宋体" w:hAnsi="宋体"/>
          <w:sz w:val="24"/>
          <w:rFonts w:eastAsia="宋体"/>
          <w:rFonts w:eastAsia="宋体"/>
        </w:rPr>
        <w:footnoteReference w:id="48"/>
      </w:r>
    </w:p>
    <w:p w14:paraId="7D02960F">
      <w:pPr>
        <w:pStyle w:val="36"/>
        <w:ind w:left="420" w:leftChars="200"/>
        <w:spacing w:line="360" w:lineRule="auto" w:before="0" w:after="0"/>
      </w:pPr>
    </w:p>
    <w:p w14:paraId="6743AAD8">
      <w:pPr>
        <w:pStyle w:val="36"/>
        <w:ind w:firstLine="0" w:firstLineChars="0"/>
        <w:spacing w:line="360" w:lineRule="auto" w:before="0" w:after="0"/>
      </w:pPr>
    </w:p>
    <w:p w14:paraId="29FE01CD">
      <w:pPr w:jc="both">
        <w:pStyle w:val="36"/>
        <w:ind w:firstLine="0" w:firstLineChars="40"/>
        <w:spacing w:line="360" w:lineRule="auto" w:before="0" w:after="0"/>
      </w:pPr>
      <w:r>
        <w:rPr>
          <w:rFonts w:hint="eastAsia" w:ascii="宋体" w:hAnsi="宋体"/>
          <w:sz w:val="24"/>
          <w:rFonts w:eastAsia="宋体"/>
          <w:rFonts w:eastAsia="宋体"/>
        </w:rPr>
        <w:t>这段话则</w:t>
      </w:r>
      <w:r>
        <w:rPr>
          <w:rFonts w:ascii="宋体" w:hAnsi="宋体"/>
          <w:sz w:val="24"/>
          <w:rFonts w:eastAsia="宋体"/>
          <w:rFonts w:eastAsia="宋体"/>
        </w:rPr>
        <w:t>明确提出</w:t>
      </w:r>
      <w:r>
        <w:rPr>
          <w:rFonts w:hint="eastAsia" w:ascii="宋体" w:hAnsi="宋体"/>
          <w:sz w:val="24"/>
          <w:lang w:eastAsia="zh-CN"/>
          <w:rFonts w:eastAsia="宋体"/>
          <w:rFonts w:eastAsia="宋体"/>
        </w:rPr>
        <w:t>“</w:t>
      </w:r>
      <w:r>
        <w:rPr>
          <w:rFonts w:ascii="宋体" w:hAnsi="宋体"/>
          <w:sz w:val="24"/>
          <w:rFonts w:eastAsia="宋体"/>
          <w:rFonts w:eastAsia="宋体"/>
        </w:rPr>
        <w:t>炼形为气</w:t>
      </w:r>
      <w:r>
        <w:rPr>
          <w:rFonts w:hint="eastAsia" w:ascii="宋体" w:hAnsi="宋体"/>
          <w:sz w:val="24"/>
          <w:lang w:eastAsia="zh-CN"/>
          <w:rFonts w:eastAsia="宋体"/>
          <w:rFonts w:eastAsia="宋体"/>
        </w:rPr>
        <w:t>”</w:t>
      </w:r>
      <w:r>
        <w:rPr>
          <w:rFonts w:hint="eastAsia" w:ascii="宋体" w:hAnsi="宋体"/>
          <w:sz w:val="24"/>
          <w:rFonts w:eastAsia="宋体"/>
          <w:rFonts w:eastAsia="宋体"/>
        </w:rPr>
        <w:t>到</w:t>
      </w:r>
      <w:r>
        <w:rPr>
          <w:rFonts w:hint="eastAsia" w:ascii="宋体" w:hAnsi="宋体"/>
          <w:sz w:val="24"/>
          <w:lang w:eastAsia="zh-CN"/>
          <w:rFonts w:eastAsia="宋体"/>
          <w:rFonts w:eastAsia="宋体"/>
        </w:rPr>
        <w:t>“</w:t>
      </w:r>
      <w:r>
        <w:rPr>
          <w:rFonts w:hint="eastAsia" w:ascii="宋体" w:hAnsi="宋体"/>
          <w:sz w:val="24"/>
          <w:rFonts w:eastAsia="宋体"/>
          <w:rFonts w:eastAsia="宋体"/>
        </w:rPr>
        <w:t>练气成神</w:t>
      </w:r>
      <w:r>
        <w:rPr>
          <w:rFonts w:hint="eastAsia" w:ascii="宋体" w:hAnsi="宋体"/>
          <w:sz w:val="24"/>
          <w:lang w:eastAsia="zh-CN"/>
          <w:rFonts w:eastAsia="宋体"/>
          <w:rFonts w:eastAsia="宋体"/>
        </w:rPr>
        <w:t>”</w:t>
      </w:r>
      <w:r>
        <w:rPr>
          <w:rFonts w:hint="eastAsia" w:ascii="宋体" w:hAnsi="宋体"/>
          <w:sz w:val="24"/>
          <w:rFonts w:eastAsia="宋体"/>
          <w:rFonts w:eastAsia="宋体"/>
        </w:rPr>
        <w:t>，再到</w:t>
      </w:r>
      <w:r>
        <w:rPr>
          <w:rFonts w:hint="eastAsia" w:ascii="宋体" w:hAnsi="宋体"/>
          <w:sz w:val="24"/>
          <w:lang w:eastAsia="zh-CN"/>
          <w:rFonts w:eastAsia="宋体"/>
          <w:rFonts w:eastAsia="宋体"/>
        </w:rPr>
        <w:t>“</w:t>
      </w:r>
      <w:r>
        <w:rPr>
          <w:rFonts w:hint="eastAsia" w:ascii="宋体" w:hAnsi="宋体"/>
          <w:sz w:val="24"/>
          <w:rFonts w:eastAsia="宋体"/>
          <w:rFonts w:eastAsia="宋体"/>
        </w:rPr>
        <w:t>炼神合道</w:t>
      </w:r>
      <w:r>
        <w:rPr>
          <w:rFonts w:hint="eastAsia" w:ascii="宋体" w:hAnsi="宋体"/>
          <w:sz w:val="24"/>
          <w:lang w:eastAsia="zh-CN"/>
          <w:rFonts w:eastAsia="宋体"/>
          <w:rFonts w:eastAsia="宋体"/>
        </w:rPr>
        <w:t>”</w:t>
      </w:r>
      <w:r>
        <w:rPr>
          <w:rFonts w:ascii="宋体" w:hAnsi="宋体"/>
          <w:sz w:val="24"/>
          <w:rFonts w:eastAsia="宋体"/>
          <w:rFonts w:eastAsia="宋体"/>
        </w:rPr>
        <w:t>的工夫次第，将形体的修炼纳入得道的必经之路。司马承祯</w:t>
      </w:r>
      <w:r>
        <w:rPr>
          <w:rFonts w:hint="eastAsia" w:ascii="宋体" w:hAnsi="宋体"/>
          <w:sz w:val="24"/>
          <w:rFonts w:eastAsia="宋体"/>
          <w:rFonts w:eastAsia="宋体"/>
        </w:rPr>
        <w:t>的著作《天隐子》中也对坐忘进行了相关解读：</w:t>
      </w:r>
    </w:p>
    <w:p w14:paraId="1097ED71">
      <w:pPr>
        <w:pStyle w:val="36"/>
        <w:ind w:firstLine="0" w:firstLineChars="0"/>
        <w:spacing w:line="360" w:lineRule="auto" w:before="0" w:after="0"/>
      </w:pPr>
    </w:p>
    <w:p w14:paraId="2F7CC4F8">
      <w:pPr w:jc="both">
        <w:pStyle w:val="36"/>
        <w:ind w:left="840" w:leftChars="400" w:firstLine="0" w:firstLineChars="40"/>
        <w:rPr>
          <w:rFonts w:ascii="楷体" w:hAnsi="楷体" w:eastAsia="楷体" w:cs="楷体"/>
          <w:color w:val="000000"/>
        </w:rPr>
        <w:spacing w:line="360" w:lineRule="auto" w:before="0" w:after="0"/>
      </w:pPr>
      <w:r>
        <w:rPr>
          <w:rFonts w:hint="eastAsia" w:ascii="宋体" w:hAnsi="宋体" w:eastAsia="楷体" w:cs="楷体"/>
          <w:color w:val="000000"/>
          <w:sz w:val="24"/>
          <w:rFonts w:eastAsia="宋体"/>
          <w:rFonts w:eastAsia="宋体"/>
        </w:rPr>
        <w:t>何谓坐忘？曰遗形忘我。</w:t>
      </w:r>
      <w:r>
        <w:rPr>
          <w:rStyle w:val="32"/>
          <w:rFonts w:hint="eastAsia" w:ascii="宋体" w:hAnsi="宋体" w:eastAsia="楷体" w:cs="楷体"/>
          <w:color w:val="000000"/>
          <w:sz w:val="24"/>
          <w:rFonts w:eastAsia="宋体"/>
          <w:rFonts w:eastAsia="宋体"/>
        </w:rPr>
        <w:footnoteReference w:id="49"/>
      </w:r>
    </w:p>
    <w:p w14:paraId="609D2B6B">
      <w:pPr>
        <w:pStyle w:val="36"/>
        <w:ind w:firstLine="0" w:firstLineChars="0"/>
        <w:rPr>
          <w:rFonts w:ascii="Segoe UI Emoji" w:hAnsi="Segoe UI Emoji" w:eastAsia="Segoe UI Emoji" w:cs="Segoe UI Emoji"/>
          <w:color w:val="000000"/>
        </w:rPr>
        <w:spacing w:line="360" w:lineRule="auto" w:before="0" w:after="0"/>
      </w:pPr>
    </w:p>
    <w:p w14:paraId="08979319">
      <w:pPr w:jc="both">
        <w:pStyle w:val="36"/>
        <w:ind w:firstLine="0" w:firstLineChars="40"/>
        <w:rPr>
          <w:lang w:val="de-CH"/>
        </w:rPr>
        <w:spacing w:line="360" w:lineRule="auto" w:before="0" w:after="0"/>
      </w:pPr>
      <w:r>
        <w:rPr>
          <w:rFonts w:hint="eastAsia" w:ascii="宋体" w:hAnsi="宋体"/>
          <w:sz w:val="24"/>
          <w:rFonts w:eastAsia="宋体"/>
          <w:rFonts w:eastAsia="宋体"/>
        </w:rPr>
        <w:t>其中，</w:t>
      </w:r>
      <w:r>
        <w:rPr>
          <w:rFonts w:hint="eastAsia" w:ascii="宋体" w:hAnsi="宋体"/>
          <w:sz w:val="24"/>
          <w:lang w:eastAsia="zh-CN"/>
          <w:rFonts w:eastAsia="宋体"/>
          <w:rFonts w:eastAsia="宋体"/>
        </w:rPr>
        <w:t>“</w:t>
      </w:r>
      <w:r>
        <w:rPr>
          <w:rFonts w:hint="eastAsia" w:ascii="宋体" w:hAnsi="宋体"/>
          <w:sz w:val="24"/>
          <w:rFonts w:eastAsia="宋体"/>
          <w:rFonts w:eastAsia="宋体"/>
        </w:rPr>
        <w:t>遗形忘我</w:t>
      </w:r>
      <w:r>
        <w:rPr>
          <w:rFonts w:hint="eastAsia" w:ascii="宋体" w:hAnsi="宋体"/>
          <w:sz w:val="24"/>
          <w:lang w:eastAsia="zh-CN"/>
          <w:rFonts w:eastAsia="宋体"/>
          <w:rFonts w:eastAsia="宋体"/>
        </w:rPr>
        <w:t>”</w:t>
      </w:r>
      <w:r>
        <w:rPr>
          <w:rFonts w:hint="eastAsia" w:ascii="宋体" w:hAnsi="宋体"/>
          <w:sz w:val="24"/>
          <w:rFonts w:eastAsia="宋体"/>
          <w:rFonts w:eastAsia="宋体"/>
        </w:rPr>
        <w:t>即是对</w:t>
      </w:r>
      <w:r>
        <w:rPr>
          <w:rFonts w:hint="eastAsia" w:ascii="宋体" w:hAnsi="宋体"/>
          <w:sz w:val="24"/>
          <w:lang w:eastAsia="zh-CN"/>
          <w:rFonts w:eastAsia="宋体"/>
          <w:rFonts w:eastAsia="宋体"/>
        </w:rPr>
        <w:t>“</w:t>
      </w:r>
      <w:r>
        <w:rPr>
          <w:rFonts w:hint="eastAsia" w:ascii="宋体" w:hAnsi="宋体"/>
          <w:sz w:val="24"/>
          <w:rFonts w:eastAsia="宋体"/>
          <w:rFonts w:eastAsia="宋体"/>
        </w:rPr>
        <w:t>堕肢体，离形去知</w:t>
      </w:r>
      <w:r>
        <w:rPr>
          <w:rFonts w:hint="eastAsia" w:ascii="宋体" w:hAnsi="宋体"/>
          <w:sz w:val="24"/>
          <w:lang w:eastAsia="zh-CN"/>
          <w:rFonts w:eastAsia="宋体"/>
          <w:rFonts w:eastAsia="宋体"/>
        </w:rPr>
        <w:t>”</w:t>
      </w:r>
      <w:r>
        <w:rPr>
          <w:rFonts w:hint="eastAsia" w:ascii="宋体" w:hAnsi="宋体"/>
          <w:sz w:val="24"/>
          <w:rFonts w:eastAsia="宋体"/>
          <w:rFonts w:eastAsia="宋体"/>
        </w:rPr>
        <w:t>的凝练。同时，《天隐子》在修炼次序上的</w:t>
      </w:r>
      <w:r>
        <w:rPr>
          <w:rFonts w:hint="eastAsia" w:ascii="宋体" w:hAnsi="宋体"/>
          <w:sz w:val="24"/>
          <w:lang w:eastAsia="zh-CN"/>
          <w:rFonts w:eastAsia="宋体"/>
          <w:rFonts w:eastAsia="宋体"/>
        </w:rPr>
        <w:t>“</w:t>
      </w:r>
      <w:r>
        <w:rPr>
          <w:rFonts w:hint="eastAsia" w:ascii="宋体" w:hAnsi="宋体"/>
          <w:sz w:val="24"/>
          <w:rFonts w:eastAsia="宋体"/>
          <w:rFonts w:eastAsia="宋体"/>
        </w:rPr>
        <w:t>渐修</w:t>
      </w:r>
      <w:r>
        <w:rPr>
          <w:rFonts w:hint="eastAsia" w:ascii="宋体" w:hAnsi="宋体"/>
          <w:sz w:val="24"/>
          <w:lang w:eastAsia="zh-CN"/>
          <w:rFonts w:eastAsia="宋体"/>
          <w:rFonts w:eastAsia="宋体"/>
        </w:rPr>
        <w:t>”</w:t>
      </w:r>
      <w:r>
        <w:rPr>
          <w:rFonts w:hint="eastAsia" w:ascii="宋体" w:hAnsi="宋体"/>
          <w:sz w:val="24"/>
          <w:rFonts w:eastAsia="宋体"/>
          <w:rFonts w:eastAsia="宋体"/>
        </w:rPr>
        <w:t>思想强调了从有形到无形的现实路径，这也反映了司马承祯将抽象哲理可操作化的务实特点。基于这一特点，本文讨论的重点也随之浮现：不同于蒋丽梅侧重道出庄子身体观的内在矛盾，笔者所论更关注司马承祯如何通过</w:t>
      </w:r>
      <w:r>
        <w:rPr>
          <w:rFonts w:hint="eastAsia" w:ascii="宋体" w:hAnsi="宋体"/>
          <w:sz w:val="24"/>
          <w:lang w:eastAsia="zh-CN"/>
          <w:rFonts w:eastAsia="宋体"/>
          <w:rFonts w:eastAsia="宋体"/>
        </w:rPr>
        <w:t>“</w:t>
      </w:r>
      <w:r>
        <w:rPr>
          <w:rFonts w:hint="eastAsia" w:ascii="宋体" w:hAnsi="宋体"/>
          <w:sz w:val="24"/>
          <w:rFonts w:eastAsia="宋体"/>
          <w:rFonts w:eastAsia="宋体"/>
        </w:rPr>
        <w:t>炼形</w:t>
      </w:r>
      <w:r>
        <w:rPr>
          <w:rFonts w:hint="eastAsia" w:ascii="宋体" w:hAnsi="宋体"/>
          <w:sz w:val="24"/>
          <w:lang w:eastAsia="zh-CN"/>
          <w:rFonts w:eastAsia="宋体"/>
          <w:rFonts w:eastAsia="宋体"/>
        </w:rPr>
        <w:t>”</w:t>
      </w:r>
      <w:r>
        <w:rPr>
          <w:rFonts w:hint="eastAsia" w:ascii="宋体" w:hAnsi="宋体"/>
          <w:sz w:val="24"/>
          <w:rFonts w:eastAsia="宋体"/>
          <w:rFonts w:eastAsia="宋体"/>
        </w:rPr>
        <w:t>工夫将这一张力转化为可实践的修养路径。在《庄子》原文中，</w:t>
      </w:r>
      <w:r>
        <w:rPr>
          <w:rFonts w:hint="eastAsia" w:ascii="宋体" w:hAnsi="宋体"/>
          <w:sz w:val="24"/>
          <w:lang w:eastAsia="zh-CN"/>
          <w:rFonts w:eastAsia="宋体"/>
          <w:rFonts w:eastAsia="宋体"/>
        </w:rPr>
        <w:t>“</w:t>
      </w:r>
      <w:r>
        <w:rPr>
          <w:rFonts w:hint="eastAsia" w:ascii="宋体" w:hAnsi="宋体"/>
          <w:sz w:val="24"/>
          <w:rFonts w:eastAsia="宋体"/>
          <w:rFonts w:eastAsia="宋体"/>
        </w:rPr>
        <w:t>堕肢体</w:t>
      </w:r>
      <w:r>
        <w:rPr>
          <w:rFonts w:hint="eastAsia" w:ascii="宋体" w:hAnsi="宋体"/>
          <w:sz w:val="24"/>
          <w:lang w:eastAsia="zh-CN"/>
          <w:rFonts w:eastAsia="宋体"/>
          <w:rFonts w:eastAsia="宋体"/>
        </w:rPr>
        <w:t>”</w:t>
      </w:r>
      <w:r>
        <w:rPr>
          <w:rFonts w:hint="eastAsia" w:ascii="宋体" w:hAnsi="宋体"/>
          <w:sz w:val="24"/>
          <w:rFonts w:eastAsia="宋体"/>
          <w:rFonts w:eastAsia="宋体"/>
        </w:rPr>
        <w:t>呈现的是对形体的否定与超越，而司马承祯则将其进一步转化为</w:t>
      </w:r>
      <w:r>
        <w:rPr>
          <w:rFonts w:hint="eastAsia" w:ascii="宋体" w:hAnsi="宋体"/>
          <w:sz w:val="24"/>
          <w:lang w:eastAsia="zh-CN"/>
          <w:rFonts w:eastAsia="宋体"/>
          <w:rFonts w:eastAsia="宋体"/>
        </w:rPr>
        <w:t>“</w:t>
      </w:r>
      <w:r>
        <w:rPr>
          <w:rFonts w:hint="eastAsia" w:ascii="宋体" w:hAnsi="宋体"/>
          <w:sz w:val="24"/>
          <w:rFonts w:eastAsia="宋体"/>
          <w:rFonts w:eastAsia="宋体"/>
        </w:rPr>
        <w:t>炼形</w:t>
      </w:r>
      <w:r>
        <w:rPr>
          <w:rFonts w:hint="eastAsia" w:ascii="宋体" w:hAnsi="宋体"/>
          <w:sz w:val="24"/>
          <w:lang w:eastAsia="zh-CN"/>
          <w:rFonts w:eastAsia="宋体"/>
          <w:rFonts w:eastAsia="宋体"/>
        </w:rPr>
        <w:t>”</w:t>
      </w:r>
      <w:r>
        <w:rPr>
          <w:rFonts w:hint="eastAsia" w:ascii="宋体" w:hAnsi="宋体"/>
          <w:sz w:val="24"/>
          <w:rFonts w:eastAsia="宋体"/>
          <w:rFonts w:eastAsia="宋体"/>
        </w:rPr>
        <w:t>，使形体由被否定的对象转变为可被转化的对象。这一转化，正是理解《坐忘论》工夫论从</w:t>
      </w:r>
      <w:r>
        <w:rPr>
          <w:rFonts w:hint="eastAsia" w:ascii="宋体" w:hAnsi="宋体"/>
          <w:sz w:val="24"/>
          <w:lang w:eastAsia="zh-CN"/>
          <w:rFonts w:eastAsia="宋体"/>
          <w:rFonts w:eastAsia="宋体"/>
        </w:rPr>
        <w:t>“</w:t>
      </w:r>
      <w:r>
        <w:rPr>
          <w:rFonts w:hint="eastAsia" w:ascii="宋体" w:hAnsi="宋体"/>
          <w:sz w:val="24"/>
          <w:rFonts w:eastAsia="宋体"/>
          <w:rFonts w:eastAsia="宋体"/>
        </w:rPr>
        <w:t>境界描述</w:t>
      </w:r>
      <w:r>
        <w:rPr>
          <w:rFonts w:hint="eastAsia" w:ascii="宋体" w:hAnsi="宋体"/>
          <w:sz w:val="24"/>
          <w:lang w:eastAsia="zh-CN"/>
          <w:rFonts w:eastAsia="宋体"/>
          <w:rFonts w:eastAsia="宋体"/>
        </w:rPr>
        <w:t>”</w:t>
      </w:r>
      <w:r>
        <w:rPr>
          <w:rFonts w:hint="eastAsia" w:ascii="宋体" w:hAnsi="宋体"/>
          <w:sz w:val="24"/>
          <w:rFonts w:eastAsia="宋体"/>
          <w:rFonts w:eastAsia="宋体"/>
        </w:rPr>
        <w:t>转向</w:t>
      </w:r>
      <w:r>
        <w:rPr>
          <w:rFonts w:hint="eastAsia" w:ascii="宋体" w:hAnsi="宋体"/>
          <w:sz w:val="24"/>
          <w:lang w:eastAsia="zh-CN"/>
          <w:rFonts w:eastAsia="宋体"/>
          <w:rFonts w:eastAsia="宋体"/>
        </w:rPr>
        <w:t>“</w:t>
      </w:r>
      <w:r>
        <w:rPr>
          <w:rFonts w:hint="eastAsia" w:ascii="宋体" w:hAnsi="宋体"/>
          <w:sz w:val="24"/>
          <w:rFonts w:eastAsia="宋体"/>
          <w:rFonts w:eastAsia="宋体"/>
        </w:rPr>
        <w:t>实践方法</w:t>
      </w:r>
      <w:r>
        <w:rPr>
          <w:rFonts w:hint="eastAsia" w:ascii="宋体" w:hAnsi="宋体"/>
          <w:sz w:val="24"/>
          <w:lang w:eastAsia="zh-CN"/>
          <w:rFonts w:eastAsia="宋体"/>
          <w:rFonts w:eastAsia="宋体"/>
        </w:rPr>
        <w:t>”</w:t>
      </w:r>
      <w:r>
        <w:rPr>
          <w:rFonts w:hint="eastAsia" w:ascii="宋体" w:hAnsi="宋体"/>
          <w:sz w:val="24"/>
          <w:rFonts w:eastAsia="宋体"/>
          <w:rFonts w:eastAsia="宋体"/>
        </w:rPr>
        <w:t>的关键环节，对于把握其理论结构与实践指向具有相当意义。</w:t>
      </w:r>
    </w:p>
    <w:p w14:paraId="39F2D6C9">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98" w:name="_Toc17913"/>
      <w:bookmarkStart w:id="99" w:name="_Toc32303"/>
      <w:bookmarkStart w:id="100" w:name="_Toc21139"/>
      <w:r>
        <w:rPr>
          <w:rFonts w:hint="eastAsia" w:ascii="宋体" w:hAnsi="宋体" w:cs="宋体"/>
          <w:b w:val="0"/>
          <w:sz w:val="24"/>
          <w:szCs w:val="32"/>
          <w:lang w:val="en-US" w:eastAsia="zh-CN" w:bidi="ar"/>
          <w:rFonts w:eastAsia="宋体"/>
        </w:rPr>
        <w:t>三、作为高峰体验的“坐忘”及其方法性困境</w:t>
      </w:r>
      <w:bookmarkEnd w:id="98"/>
      <w:bookmarkEnd w:id="99"/>
      <w:bookmarkEnd w:id="100"/>
    </w:p>
    <w:p w14:paraId="3426B968">
      <w:pPr w:jc="both">
        <w:pStyle w:val="36"/>
        <w:spacing w:line="360" w:lineRule="auto" w:before="0" w:after="0"/>
        <w:ind w:firstLineChars="40"/>
      </w:pPr>
      <w:r>
        <w:rPr>
          <w:rFonts w:ascii="宋体" w:hAnsi="宋体"/>
          <w:sz w:val="24"/>
          <w:rFonts w:eastAsia="宋体"/>
          <w:rFonts w:eastAsia="宋体"/>
        </w:rPr>
        <w:t>庄子</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思想虽然深刻，但其表述方式呈现出鲜明的境界论特质，即主要指向修养的终极状态，而非具体的实践路径。从《大宗师》的文本来看，庄子对</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的阐释，重在呈现一种完成后的精神境界，而对实现这一境界的操作过程则语焉不详。颜回从</w:t>
      </w:r>
      <w:r>
        <w:rPr>
          <w:rFonts w:hint="eastAsia" w:ascii="宋体" w:hAnsi="宋体"/>
          <w:sz w:val="24"/>
          <w:lang w:eastAsia="zh-CN"/>
          <w:rFonts w:eastAsia="宋体"/>
          <w:rFonts w:eastAsia="宋体"/>
        </w:rPr>
        <w:t>“</w:t>
      </w:r>
      <w:r>
        <w:rPr>
          <w:rFonts w:ascii="宋体" w:hAnsi="宋体"/>
          <w:sz w:val="24"/>
          <w:rFonts w:eastAsia="宋体"/>
          <w:rFonts w:eastAsia="宋体"/>
        </w:rPr>
        <w:t>忘仁义</w:t>
      </w:r>
      <w:r>
        <w:rPr>
          <w:rFonts w:hint="eastAsia" w:ascii="宋体" w:hAnsi="宋体"/>
          <w:sz w:val="24"/>
          <w:lang w:eastAsia="zh-CN"/>
          <w:rFonts w:eastAsia="宋体"/>
          <w:rFonts w:eastAsia="宋体"/>
        </w:rPr>
        <w:t>”</w:t>
      </w:r>
      <w:r>
        <w:rPr>
          <w:rFonts w:hint="eastAsia" w:ascii="宋体" w:hAnsi="宋体"/>
          <w:sz w:val="24"/>
          <w:rFonts w:eastAsia="宋体"/>
          <w:rFonts w:eastAsia="宋体"/>
        </w:rPr>
        <w:t>至</w:t>
      </w:r>
      <w:r>
        <w:rPr>
          <w:rFonts w:hint="eastAsia" w:ascii="宋体" w:hAnsi="宋体"/>
          <w:sz w:val="24"/>
          <w:lang w:eastAsia="zh-CN"/>
          <w:rFonts w:eastAsia="宋体"/>
          <w:rFonts w:eastAsia="宋体"/>
        </w:rPr>
        <w:t>“</w:t>
      </w:r>
      <w:r>
        <w:rPr>
          <w:rFonts w:ascii="宋体" w:hAnsi="宋体"/>
          <w:sz w:val="24"/>
          <w:rFonts w:eastAsia="宋体"/>
          <w:rFonts w:eastAsia="宋体"/>
        </w:rPr>
        <w:t>忘礼乐</w:t>
      </w:r>
      <w:r>
        <w:rPr>
          <w:rFonts w:hint="eastAsia" w:ascii="宋体" w:hAnsi="宋体"/>
          <w:sz w:val="24"/>
          <w:lang w:eastAsia="zh-CN"/>
          <w:rFonts w:eastAsia="宋体"/>
          <w:rFonts w:eastAsia="宋体"/>
        </w:rPr>
        <w:t>”</w:t>
      </w:r>
      <w:r>
        <w:rPr>
          <w:rFonts w:hint="eastAsia" w:ascii="宋体" w:hAnsi="宋体"/>
          <w:sz w:val="24"/>
          <w:rFonts w:eastAsia="宋体"/>
          <w:rFonts w:eastAsia="宋体"/>
        </w:rPr>
        <w:t>，进而达到</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的递进，</w:t>
      </w:r>
      <w:r>
        <w:rPr>
          <w:rFonts w:hint="eastAsia" w:ascii="宋体" w:hAnsi="宋体"/>
          <w:sz w:val="24"/>
          <w:rFonts w:eastAsia="宋体"/>
          <w:rFonts w:eastAsia="宋体"/>
        </w:rPr>
        <w:t>虽在表面上呈现出</w:t>
      </w:r>
      <w:r>
        <w:rPr>
          <w:rFonts w:ascii="宋体" w:hAnsi="宋体"/>
          <w:sz w:val="24"/>
          <w:rFonts w:eastAsia="宋体"/>
          <w:rFonts w:eastAsia="宋体"/>
        </w:rPr>
        <w:t>某种次第</w:t>
      </w:r>
      <w:r>
        <w:rPr>
          <w:rFonts w:hint="eastAsia" w:ascii="宋体" w:hAnsi="宋体"/>
          <w:sz w:val="24"/>
          <w:rFonts w:eastAsia="宋体"/>
          <w:rFonts w:eastAsia="宋体"/>
        </w:rPr>
        <w:t>结构</w:t>
      </w:r>
      <w:r>
        <w:rPr>
          <w:rFonts w:ascii="宋体" w:hAnsi="宋体"/>
          <w:sz w:val="24"/>
          <w:rFonts w:eastAsia="宋体"/>
          <w:rFonts w:eastAsia="宋体"/>
        </w:rPr>
        <w:t>，但这一</w:t>
      </w:r>
      <w:r>
        <w:rPr>
          <w:rFonts w:hint="eastAsia" w:ascii="宋体" w:hAnsi="宋体"/>
          <w:sz w:val="24"/>
          <w:rFonts w:eastAsia="宋体"/>
          <w:rFonts w:eastAsia="宋体"/>
        </w:rPr>
        <w:t>结构的展开</w:t>
      </w:r>
      <w:r>
        <w:rPr>
          <w:rFonts w:ascii="宋体" w:hAnsi="宋体"/>
          <w:sz w:val="24"/>
          <w:rFonts w:eastAsia="宋体"/>
          <w:rFonts w:eastAsia="宋体"/>
        </w:rPr>
        <w:t>仍</w:t>
      </w:r>
      <w:r>
        <w:rPr>
          <w:rFonts w:hint="eastAsia" w:ascii="宋体" w:hAnsi="宋体"/>
          <w:sz w:val="24"/>
          <w:rFonts w:eastAsia="宋体"/>
          <w:rFonts w:eastAsia="宋体"/>
        </w:rPr>
        <w:t>停留</w:t>
      </w:r>
      <w:r>
        <w:rPr>
          <w:rFonts w:ascii="宋体" w:hAnsi="宋体"/>
          <w:sz w:val="24"/>
          <w:rFonts w:eastAsia="宋体"/>
          <w:rFonts w:eastAsia="宋体"/>
        </w:rPr>
        <w:t>在境界层面，并未具体说明主体如何由</w:t>
      </w:r>
      <w:r>
        <w:rPr>
          <w:rFonts w:hint="eastAsia" w:ascii="宋体" w:hAnsi="宋体"/>
          <w:sz w:val="24"/>
          <w:lang w:eastAsia="zh-CN"/>
          <w:rFonts w:eastAsia="宋体"/>
          <w:rFonts w:eastAsia="宋体"/>
        </w:rPr>
        <w:t>“</w:t>
      </w:r>
      <w:r>
        <w:rPr>
          <w:rFonts w:ascii="宋体" w:hAnsi="宋体"/>
          <w:sz w:val="24"/>
          <w:rFonts w:eastAsia="宋体"/>
          <w:rFonts w:eastAsia="宋体"/>
        </w:rPr>
        <w:t>未忘</w:t>
      </w:r>
      <w:r>
        <w:rPr>
          <w:rFonts w:hint="eastAsia" w:ascii="宋体" w:hAnsi="宋体"/>
          <w:sz w:val="24"/>
          <w:lang w:eastAsia="zh-CN"/>
          <w:rFonts w:eastAsia="宋体"/>
          <w:rFonts w:eastAsia="宋体"/>
        </w:rPr>
        <w:t>”</w:t>
      </w:r>
      <w:r>
        <w:rPr>
          <w:rFonts w:ascii="宋体" w:hAnsi="宋体"/>
          <w:sz w:val="24"/>
          <w:rFonts w:eastAsia="宋体"/>
          <w:rFonts w:eastAsia="宋体"/>
        </w:rPr>
        <w:t>转入</w:t>
      </w:r>
      <w:r>
        <w:rPr>
          <w:rFonts w:hint="eastAsia" w:ascii="宋体" w:hAnsi="宋体"/>
          <w:sz w:val="24"/>
          <w:lang w:eastAsia="zh-CN"/>
          <w:rFonts w:eastAsia="宋体"/>
          <w:rFonts w:eastAsia="宋体"/>
        </w:rPr>
        <w:t>“</w:t>
      </w:r>
      <w:r>
        <w:rPr>
          <w:rFonts w:ascii="宋体" w:hAnsi="宋体"/>
          <w:sz w:val="24"/>
          <w:rFonts w:eastAsia="宋体"/>
          <w:rFonts w:eastAsia="宋体"/>
        </w:rPr>
        <w:t>已忘</w:t>
      </w:r>
      <w:r>
        <w:rPr>
          <w:rFonts w:hint="eastAsia" w:ascii="宋体" w:hAnsi="宋体"/>
          <w:sz w:val="24"/>
          <w:lang w:eastAsia="zh-CN"/>
          <w:rFonts w:eastAsia="宋体"/>
          <w:rFonts w:eastAsia="宋体"/>
        </w:rPr>
        <w:t>”</w:t>
      </w:r>
      <w:r>
        <w:rPr>
          <w:rFonts w:ascii="宋体" w:hAnsi="宋体"/>
          <w:sz w:val="24"/>
          <w:rFonts w:eastAsia="宋体"/>
          <w:rFonts w:eastAsia="宋体"/>
        </w:rPr>
        <w:t>的实践机制。</w:t>
      </w:r>
    </w:p>
    <w:p w14:paraId="4CA3A332">
      <w:pPr w:jc="both">
        <w:pStyle w:val="36"/>
        <w:spacing w:line="360" w:lineRule="auto" w:before="0" w:after="0"/>
        <w:ind w:firstLineChars="40"/>
      </w:pPr>
      <w:r>
        <w:rPr>
          <w:rFonts w:ascii="宋体" w:hAnsi="宋体"/>
          <w:sz w:val="24"/>
          <w:rFonts w:eastAsia="宋体"/>
          <w:rFonts w:eastAsia="宋体"/>
        </w:rPr>
        <w:t>正如蒋丽梅所</w:t>
      </w:r>
      <w:r>
        <w:rPr>
          <w:rFonts w:hint="eastAsia" w:ascii="宋体" w:hAnsi="宋体"/>
          <w:sz w:val="24"/>
          <w:rFonts w:eastAsia="宋体"/>
          <w:rFonts w:eastAsia="宋体"/>
        </w:rPr>
        <w:t>指出的</w:t>
      </w:r>
      <w:r>
        <w:rPr>
          <w:rFonts w:ascii="宋体" w:hAnsi="宋体"/>
          <w:sz w:val="24"/>
          <w:rFonts w:eastAsia="宋体"/>
          <w:rFonts w:eastAsia="宋体"/>
        </w:rPr>
        <w:t>，庄子借颜回之口提出</w:t>
      </w:r>
      <w:r>
        <w:rPr>
          <w:rFonts w:hint="eastAsia" w:ascii="宋体" w:hAnsi="宋体"/>
          <w:sz w:val="24"/>
          <w:lang w:eastAsia="zh-CN"/>
          <w:rFonts w:eastAsia="宋体"/>
          <w:rFonts w:eastAsia="宋体"/>
        </w:rPr>
        <w:t>“</w:t>
      </w:r>
      <w:r>
        <w:rPr>
          <w:rFonts w:ascii="宋体" w:hAnsi="宋体"/>
          <w:sz w:val="24"/>
          <w:rFonts w:eastAsia="宋体"/>
          <w:rFonts w:eastAsia="宋体"/>
        </w:rPr>
        <w:t>堕肢体、黜聪明</w:t>
      </w:r>
      <w:r>
        <w:rPr>
          <w:rFonts w:hint="eastAsia" w:ascii="宋体" w:hAnsi="宋体"/>
          <w:sz w:val="24"/>
          <w:lang w:eastAsia="zh-CN"/>
          <w:rFonts w:eastAsia="宋体"/>
          <w:rFonts w:eastAsia="宋体"/>
        </w:rPr>
        <w:t>”</w:t>
      </w:r>
      <w:r>
        <w:rPr>
          <w:rFonts w:hint="eastAsia" w:ascii="宋体" w:hAnsi="宋体"/>
          <w:sz w:val="24"/>
          <w:rFonts w:eastAsia="宋体"/>
          <w:rFonts w:eastAsia="宋体"/>
        </w:rPr>
        <w:t>，</w:t>
      </w:r>
      <w:r>
        <w:rPr>
          <w:rFonts w:hint="eastAsia" w:ascii="宋体" w:hAnsi="宋体"/>
          <w:sz w:val="24"/>
          <w:lang w:eastAsia="zh-CN"/>
          <w:rFonts w:eastAsia="宋体"/>
          <w:rFonts w:eastAsia="宋体"/>
        </w:rPr>
        <w:t>“</w:t>
      </w:r>
      <w:r>
        <w:rPr>
          <w:rFonts w:ascii="宋体" w:hAnsi="宋体"/>
          <w:sz w:val="24"/>
          <w:rFonts w:eastAsia="宋体"/>
          <w:rFonts w:eastAsia="宋体"/>
        </w:rPr>
        <w:t>堕</w:t>
      </w:r>
      <w:r>
        <w:rPr>
          <w:rFonts w:hint="eastAsia" w:ascii="宋体" w:hAnsi="宋体"/>
          <w:sz w:val="24"/>
          <w:lang w:eastAsia="zh-CN"/>
          <w:rFonts w:eastAsia="宋体"/>
          <w:rFonts w:eastAsia="宋体"/>
        </w:rPr>
        <w:t>”“</w:t>
      </w:r>
      <w:r>
        <w:rPr>
          <w:rFonts w:ascii="宋体" w:hAnsi="宋体"/>
          <w:sz w:val="24"/>
          <w:rFonts w:eastAsia="宋体"/>
          <w:rFonts w:eastAsia="宋体"/>
        </w:rPr>
        <w:t>黜</w:t>
      </w:r>
      <w:r>
        <w:rPr>
          <w:rFonts w:hint="eastAsia" w:ascii="宋体" w:hAnsi="宋体"/>
          <w:sz w:val="24"/>
          <w:lang w:eastAsia="zh-CN"/>
          <w:rFonts w:eastAsia="宋体"/>
          <w:rFonts w:eastAsia="宋体"/>
        </w:rPr>
        <w:t>”“</w:t>
      </w:r>
      <w:r>
        <w:rPr>
          <w:rFonts w:ascii="宋体" w:hAnsi="宋体"/>
          <w:sz w:val="24"/>
          <w:rFonts w:eastAsia="宋体"/>
          <w:rFonts w:eastAsia="宋体"/>
        </w:rPr>
        <w:t>离</w:t>
      </w:r>
      <w:r>
        <w:rPr>
          <w:rFonts w:hint="eastAsia" w:ascii="宋体" w:hAnsi="宋体"/>
          <w:sz w:val="24"/>
          <w:lang w:eastAsia="zh-CN"/>
          <w:rFonts w:eastAsia="宋体"/>
          <w:rFonts w:eastAsia="宋体"/>
        </w:rPr>
        <w:t>”“</w:t>
      </w:r>
      <w:r>
        <w:rPr>
          <w:rFonts w:ascii="宋体" w:hAnsi="宋体"/>
          <w:sz w:val="24"/>
          <w:rFonts w:eastAsia="宋体"/>
          <w:rFonts w:eastAsia="宋体"/>
        </w:rPr>
        <w:t>去</w:t>
      </w:r>
      <w:r>
        <w:rPr>
          <w:rFonts w:hint="eastAsia" w:ascii="宋体" w:hAnsi="宋体"/>
          <w:sz w:val="24"/>
          <w:lang w:eastAsia="zh-CN"/>
          <w:rFonts w:eastAsia="宋体"/>
          <w:rFonts w:eastAsia="宋体"/>
        </w:rPr>
        <w:t>”</w:t>
      </w:r>
      <w:r>
        <w:rPr>
          <w:rFonts w:ascii="宋体" w:hAnsi="宋体"/>
          <w:sz w:val="24"/>
          <w:rFonts w:eastAsia="宋体"/>
          <w:rFonts w:eastAsia="宋体"/>
        </w:rPr>
        <w:t>等一系列动词的反复使用，</w:t>
      </w:r>
      <w:r>
        <w:rPr>
          <w:rFonts w:hint="eastAsia" w:ascii="宋体" w:hAnsi="宋体"/>
          <w:sz w:val="24"/>
          <w:rFonts w:eastAsia="宋体"/>
          <w:rFonts w:eastAsia="宋体"/>
        </w:rPr>
        <w:t>集中</w:t>
      </w:r>
      <w:r>
        <w:rPr>
          <w:rFonts w:ascii="宋体" w:hAnsi="宋体"/>
          <w:sz w:val="24"/>
          <w:rFonts w:eastAsia="宋体"/>
          <w:rFonts w:eastAsia="宋体"/>
        </w:rPr>
        <w:t>表达了庄子希望个体能够摆脱身体和智识束缚</w:t>
      </w:r>
      <w:r>
        <w:rPr>
          <w:rFonts w:hint="eastAsia" w:ascii="宋体" w:hAnsi="宋体"/>
          <w:sz w:val="24"/>
          <w:rFonts w:eastAsia="宋体"/>
          <w:rFonts w:eastAsia="宋体"/>
        </w:rPr>
        <w:t>的价值指向</w:t>
      </w:r>
      <w:r>
        <w:rPr>
          <w:rFonts w:ascii="宋体" w:hAnsi="宋体"/>
          <w:sz w:val="24"/>
          <w:rFonts w:eastAsia="宋体"/>
          <w:rFonts w:eastAsia="宋体"/>
        </w:rPr>
        <w:t>，</w:t>
      </w:r>
      <w:r>
        <w:rPr>
          <w:rFonts w:hint="eastAsia" w:ascii="宋体" w:hAnsi="宋体"/>
          <w:sz w:val="24"/>
          <w:rFonts w:eastAsia="宋体"/>
          <w:rFonts w:eastAsia="宋体"/>
        </w:rPr>
        <w:t>即</w:t>
      </w:r>
      <w:r>
        <w:rPr>
          <w:rFonts w:ascii="宋体" w:hAnsi="宋体"/>
          <w:sz w:val="24"/>
          <w:rFonts w:eastAsia="宋体"/>
          <w:rFonts w:eastAsia="宋体"/>
        </w:rPr>
        <w:t>通过消解</w:t>
      </w:r>
      <w:r>
        <w:rPr>
          <w:rFonts w:hint="eastAsia" w:ascii="宋体" w:hAnsi="宋体"/>
          <w:sz w:val="24"/>
          <w:rFonts w:eastAsia="宋体"/>
          <w:rFonts w:eastAsia="宋体"/>
        </w:rPr>
        <w:t>个体</w:t>
      </w:r>
      <w:r>
        <w:rPr>
          <w:rFonts w:ascii="宋体" w:hAnsi="宋体"/>
          <w:sz w:val="24"/>
          <w:rFonts w:eastAsia="宋体"/>
          <w:rFonts w:eastAsia="宋体"/>
        </w:rPr>
        <w:t>的身体和精神活动</w:t>
      </w:r>
      <w:r>
        <w:rPr>
          <w:rFonts w:hint="eastAsia" w:ascii="宋体" w:hAnsi="宋体"/>
          <w:sz w:val="24"/>
          <w:rFonts w:eastAsia="宋体"/>
          <w:rFonts w:eastAsia="宋体"/>
        </w:rPr>
        <w:t>，使得</w:t>
      </w:r>
      <w:r>
        <w:rPr>
          <w:rFonts w:ascii="宋体" w:hAnsi="宋体"/>
          <w:sz w:val="24"/>
          <w:rFonts w:eastAsia="宋体"/>
          <w:rFonts w:eastAsia="宋体"/>
        </w:rPr>
        <w:t>现实生命融入到宇宙</w:t>
      </w:r>
      <w:r>
        <w:rPr>
          <w:rFonts w:hint="eastAsia" w:ascii="宋体" w:hAnsi="宋体"/>
          <w:sz w:val="24"/>
          <w:rFonts w:eastAsia="宋体"/>
          <w:rFonts w:eastAsia="宋体"/>
        </w:rPr>
        <w:t>的整体</w:t>
      </w:r>
      <w:r>
        <w:rPr>
          <w:rFonts w:ascii="宋体" w:hAnsi="宋体"/>
          <w:sz w:val="24"/>
          <w:rFonts w:eastAsia="宋体"/>
          <w:rFonts w:eastAsia="宋体"/>
        </w:rPr>
        <w:t>流行过程中</w:t>
      </w:r>
      <w:r>
        <w:rPr>
          <w:rStyle w:val="32"/>
          <w:rFonts w:ascii="宋体" w:hAnsi="宋体"/>
          <w:sz w:val="24"/>
          <w:rFonts w:eastAsia="宋体"/>
          <w:rFonts w:eastAsia="宋体"/>
        </w:rPr>
        <w:footnoteReference w:id="50"/>
      </w:r>
      <w:r>
        <w:rPr>
          <w:rFonts w:hint="eastAsia" w:ascii="宋体" w:hAnsi="宋体"/>
          <w:sz w:val="24"/>
          <w:rFonts w:eastAsia="宋体"/>
          <w:rFonts w:eastAsia="宋体"/>
        </w:rPr>
        <w:t>。然而，</w:t>
      </w:r>
      <w:r>
        <w:rPr>
          <w:rFonts w:ascii="宋体" w:hAnsi="宋体"/>
          <w:sz w:val="24"/>
          <w:rFonts w:eastAsia="宋体"/>
          <w:rFonts w:eastAsia="宋体"/>
        </w:rPr>
        <w:t>这些观念都表现出遗弃肢体的强烈态度，这种态度更多是一种价值取向的宣示，而非实践方法的指导。因此，</w:t>
      </w:r>
      <w:r>
        <w:rPr>
          <w:rFonts w:hint="eastAsia" w:ascii="宋体" w:hAnsi="宋体"/>
          <w:sz w:val="24"/>
          <w:rFonts w:eastAsia="宋体"/>
          <w:rFonts w:eastAsia="宋体"/>
        </w:rPr>
        <w:t>此处的</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虽具有高度的哲学意涵，却在方法论层面存在明显的阐释空缺。</w:t>
      </w:r>
    </w:p>
    <w:p w14:paraId="3CB89BE4">
      <w:pPr w:jc="both">
        <w:pStyle w:val="36"/>
        <w:spacing w:line="360" w:lineRule="auto" w:before="0" w:after="0"/>
        <w:ind w:firstLineChars="40"/>
      </w:pPr>
      <w:r>
        <w:rPr>
          <w:rFonts w:ascii="宋体" w:hAnsi="宋体"/>
          <w:sz w:val="24"/>
          <w:rFonts w:eastAsia="宋体"/>
          <w:rFonts w:eastAsia="宋体"/>
        </w:rPr>
        <w:t>这一困境与庄子哲学的整体取向</w:t>
      </w:r>
      <w:r>
        <w:rPr>
          <w:rFonts w:hint="eastAsia" w:ascii="宋体" w:hAnsi="宋体"/>
          <w:sz w:val="24"/>
          <w:rFonts w:eastAsia="宋体"/>
          <w:rFonts w:eastAsia="宋体"/>
        </w:rPr>
        <w:t>密切</w:t>
      </w:r>
      <w:r>
        <w:rPr>
          <w:rFonts w:ascii="宋体" w:hAnsi="宋体"/>
          <w:sz w:val="24"/>
          <w:rFonts w:eastAsia="宋体"/>
          <w:rFonts w:eastAsia="宋体"/>
        </w:rPr>
        <w:t>相关。庄子继承</w:t>
      </w:r>
      <w:r>
        <w:rPr>
          <w:rFonts w:hint="eastAsia" w:ascii="宋体" w:hAnsi="宋体"/>
          <w:sz w:val="24"/>
          <w:rFonts w:eastAsia="宋体"/>
          <w:rFonts w:eastAsia="宋体"/>
        </w:rPr>
        <w:t>并发展</w:t>
      </w:r>
      <w:r>
        <w:rPr>
          <w:rFonts w:ascii="宋体" w:hAnsi="宋体"/>
          <w:sz w:val="24"/>
          <w:rFonts w:eastAsia="宋体"/>
          <w:rFonts w:eastAsia="宋体"/>
        </w:rPr>
        <w:t>了老子</w:t>
      </w:r>
      <w:r>
        <w:rPr>
          <w:rFonts w:hint="eastAsia" w:ascii="宋体" w:hAnsi="宋体"/>
          <w:sz w:val="24"/>
          <w:lang w:eastAsia="zh-CN"/>
          <w:rFonts w:eastAsia="宋体"/>
          <w:rFonts w:eastAsia="宋体"/>
        </w:rPr>
        <w:t>“</w:t>
      </w:r>
      <w:r>
        <w:rPr>
          <w:rFonts w:ascii="宋体" w:hAnsi="宋体"/>
          <w:sz w:val="24"/>
          <w:rFonts w:eastAsia="宋体"/>
          <w:rFonts w:eastAsia="宋体"/>
        </w:rPr>
        <w:t>为道日损</w:t>
      </w:r>
      <w:r>
        <w:rPr>
          <w:rFonts w:hint="eastAsia" w:ascii="宋体" w:hAnsi="宋体"/>
          <w:sz w:val="24"/>
          <w:lang w:eastAsia="zh-CN"/>
          <w:rFonts w:eastAsia="宋体"/>
          <w:rFonts w:eastAsia="宋体"/>
        </w:rPr>
        <w:t>”</w:t>
      </w:r>
      <w:r>
        <w:rPr>
          <w:rFonts w:ascii="宋体" w:hAnsi="宋体"/>
          <w:sz w:val="24"/>
          <w:rFonts w:eastAsia="宋体"/>
          <w:rFonts w:eastAsia="宋体"/>
        </w:rPr>
        <w:t>的思</w:t>
      </w:r>
      <w:r>
        <w:rPr>
          <w:rFonts w:hint="eastAsia" w:ascii="宋体" w:hAnsi="宋体"/>
          <w:sz w:val="24"/>
          <w:rFonts w:eastAsia="宋体"/>
          <w:rFonts w:eastAsia="宋体"/>
        </w:rPr>
        <w:t>想</w:t>
      </w:r>
      <w:r>
        <w:rPr>
          <w:rFonts w:ascii="宋体" w:hAnsi="宋体"/>
          <w:sz w:val="24"/>
          <w:rFonts w:eastAsia="宋体"/>
          <w:rFonts w:eastAsia="宋体"/>
        </w:rPr>
        <w:t>路</w:t>
      </w:r>
      <w:r>
        <w:rPr>
          <w:rFonts w:hint="eastAsia" w:ascii="宋体" w:hAnsi="宋体"/>
          <w:sz w:val="24"/>
          <w:rFonts w:eastAsia="宋体"/>
          <w:rFonts w:eastAsia="宋体"/>
        </w:rPr>
        <w:t>径</w:t>
      </w:r>
      <w:r>
        <w:rPr>
          <w:rFonts w:ascii="宋体" w:hAnsi="宋体"/>
          <w:sz w:val="24"/>
          <w:rFonts w:eastAsia="宋体"/>
          <w:rFonts w:eastAsia="宋体"/>
        </w:rPr>
        <w:t>，但并未</w:t>
      </w:r>
      <w:r>
        <w:rPr>
          <w:rFonts w:hint="eastAsia" w:ascii="宋体" w:hAnsi="宋体"/>
          <w:sz w:val="24"/>
          <w:rFonts w:eastAsia="宋体"/>
          <w:rFonts w:eastAsia="宋体"/>
        </w:rPr>
        <w:t>建构</w:t>
      </w:r>
      <w:r>
        <w:rPr>
          <w:rFonts w:ascii="宋体" w:hAnsi="宋体"/>
          <w:sz w:val="24"/>
          <w:rFonts w:eastAsia="宋体"/>
          <w:rFonts w:eastAsia="宋体"/>
        </w:rPr>
        <w:t>系统</w:t>
      </w:r>
      <w:r>
        <w:rPr>
          <w:rFonts w:hint="eastAsia" w:ascii="宋体" w:hAnsi="宋体"/>
          <w:sz w:val="24"/>
          <w:rFonts w:eastAsia="宋体"/>
          <w:rFonts w:eastAsia="宋体"/>
        </w:rPr>
        <w:t>化</w:t>
      </w:r>
      <w:r>
        <w:rPr>
          <w:rFonts w:ascii="宋体" w:hAnsi="宋体"/>
          <w:sz w:val="24"/>
          <w:rFonts w:eastAsia="宋体"/>
          <w:rFonts w:eastAsia="宋体"/>
        </w:rPr>
        <w:t>的方法论阐述。其论述更多停留于对理想境界的呈现，</w:t>
      </w:r>
      <w:r>
        <w:rPr>
          <w:rFonts w:hint="eastAsia" w:ascii="宋体" w:hAnsi="宋体"/>
          <w:sz w:val="24"/>
          <w:rFonts w:eastAsia="宋体"/>
          <w:rFonts w:eastAsia="宋体"/>
        </w:rPr>
        <w:t>如</w:t>
      </w:r>
      <w:r>
        <w:rPr>
          <w:rFonts w:hint="eastAsia" w:ascii="宋体" w:hAnsi="宋体"/>
          <w:sz w:val="24"/>
          <w:lang w:eastAsia="zh-CN"/>
          <w:rFonts w:eastAsia="宋体"/>
          <w:rFonts w:eastAsia="宋体"/>
        </w:rPr>
        <w:t>“</w:t>
      </w:r>
      <w:r>
        <w:rPr>
          <w:rFonts w:ascii="宋体" w:hAnsi="宋体"/>
          <w:sz w:val="24"/>
          <w:rFonts w:eastAsia="宋体"/>
          <w:rFonts w:eastAsia="宋体"/>
        </w:rPr>
        <w:t>心斋</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见独</w:t>
      </w:r>
      <w:r>
        <w:rPr>
          <w:rFonts w:hint="eastAsia" w:ascii="宋体" w:hAnsi="宋体"/>
          <w:sz w:val="24"/>
          <w:lang w:eastAsia="zh-CN"/>
          <w:rFonts w:eastAsia="宋体"/>
          <w:rFonts w:eastAsia="宋体"/>
        </w:rPr>
        <w:t>”“</w:t>
      </w:r>
      <w:r>
        <w:rPr>
          <w:rFonts w:ascii="宋体" w:hAnsi="宋体"/>
          <w:sz w:val="24"/>
          <w:rFonts w:eastAsia="宋体"/>
          <w:rFonts w:eastAsia="宋体"/>
        </w:rPr>
        <w:t>朝彻</w:t>
      </w:r>
      <w:r>
        <w:rPr>
          <w:rFonts w:hint="eastAsia" w:ascii="宋体" w:hAnsi="宋体"/>
          <w:sz w:val="24"/>
          <w:lang w:eastAsia="zh-CN"/>
          <w:rFonts w:eastAsia="宋体"/>
          <w:rFonts w:eastAsia="宋体"/>
        </w:rPr>
        <w:t>”</w:t>
      </w:r>
      <w:r>
        <w:rPr>
          <w:rFonts w:ascii="宋体" w:hAnsi="宋体"/>
          <w:sz w:val="24"/>
          <w:rFonts w:eastAsia="宋体"/>
          <w:rFonts w:eastAsia="宋体"/>
        </w:rPr>
        <w:t>等</w:t>
      </w:r>
      <w:r>
        <w:rPr>
          <w:rFonts w:hint="eastAsia" w:ascii="宋体" w:hAnsi="宋体"/>
          <w:sz w:val="24"/>
          <w:rFonts w:eastAsia="宋体"/>
          <w:rFonts w:eastAsia="宋体"/>
        </w:rPr>
        <w:t>，均属于不同层次的精神境界描述</w:t>
      </w:r>
      <w:r>
        <w:rPr>
          <w:rFonts w:ascii="宋体" w:hAnsi="宋体"/>
          <w:sz w:val="24"/>
          <w:rFonts w:eastAsia="宋体"/>
          <w:rFonts w:eastAsia="宋体"/>
        </w:rPr>
        <w:t>。由此导致</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在实践层面缺乏明确的操作指引。进入汉唐时期，这一方法性困境逐渐凸显。随着道教</w:t>
      </w:r>
      <w:r>
        <w:rPr>
          <w:rFonts w:hint="eastAsia" w:ascii="宋体" w:hAnsi="宋体"/>
          <w:sz w:val="24"/>
          <w:rFonts w:eastAsia="宋体"/>
          <w:rFonts w:eastAsia="宋体"/>
        </w:rPr>
        <w:t>由早期的</w:t>
      </w:r>
      <w:r>
        <w:rPr>
          <w:rFonts w:ascii="宋体" w:hAnsi="宋体"/>
          <w:sz w:val="24"/>
          <w:rFonts w:eastAsia="宋体"/>
          <w:rFonts w:eastAsia="宋体"/>
        </w:rPr>
        <w:t>民间信仰</w:t>
      </w:r>
      <w:r>
        <w:rPr>
          <w:rFonts w:hint="eastAsia" w:ascii="宋体" w:hAnsi="宋体"/>
          <w:sz w:val="24"/>
          <w:rFonts w:eastAsia="宋体"/>
          <w:rFonts w:eastAsia="宋体"/>
        </w:rPr>
        <w:t>形态</w:t>
      </w:r>
      <w:r>
        <w:rPr>
          <w:rFonts w:ascii="宋体" w:hAnsi="宋体"/>
          <w:sz w:val="24"/>
          <w:rFonts w:eastAsia="宋体"/>
          <w:rFonts w:eastAsia="宋体"/>
        </w:rPr>
        <w:t>向制度化宗教</w:t>
      </w:r>
      <w:r>
        <w:rPr>
          <w:rFonts w:hint="eastAsia" w:ascii="宋体" w:hAnsi="宋体"/>
          <w:sz w:val="24"/>
          <w:rFonts w:eastAsia="宋体"/>
          <w:rFonts w:eastAsia="宋体"/>
        </w:rPr>
        <w:t>转型</w:t>
      </w:r>
      <w:r>
        <w:rPr>
          <w:rFonts w:ascii="宋体" w:hAnsi="宋体"/>
          <w:sz w:val="24"/>
          <w:rFonts w:eastAsia="宋体"/>
          <w:rFonts w:eastAsia="宋体"/>
        </w:rPr>
        <w:t>，对可操作、可传授的修养方法的需求日益</w:t>
      </w:r>
      <w:r>
        <w:rPr>
          <w:rFonts w:hint="eastAsia" w:ascii="宋体" w:hAnsi="宋体"/>
          <w:sz w:val="24"/>
          <w:rFonts w:eastAsia="宋体"/>
          <w:rFonts w:eastAsia="宋体"/>
        </w:rPr>
        <w:t>增强</w:t>
      </w:r>
      <w:r>
        <w:rPr>
          <w:rFonts w:ascii="宋体" w:hAnsi="宋体"/>
          <w:sz w:val="24"/>
          <w:rFonts w:eastAsia="宋体"/>
          <w:rFonts w:eastAsia="宋体"/>
        </w:rPr>
        <w:t>。在</w:t>
      </w:r>
      <w:r>
        <w:rPr>
          <w:rFonts w:hint="eastAsia" w:ascii="宋体" w:hAnsi="宋体"/>
          <w:sz w:val="24"/>
          <w:rFonts w:eastAsia="宋体"/>
          <w:rFonts w:eastAsia="宋体"/>
        </w:rPr>
        <w:t>此历史</w:t>
      </w:r>
      <w:r>
        <w:rPr>
          <w:rFonts w:ascii="宋体" w:hAnsi="宋体"/>
          <w:sz w:val="24"/>
          <w:rFonts w:eastAsia="宋体"/>
          <w:rFonts w:eastAsia="宋体"/>
        </w:rPr>
        <w:t>背景下，对庄子</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hint="eastAsia" w:ascii="宋体" w:hAnsi="宋体"/>
          <w:sz w:val="24"/>
          <w:rFonts w:eastAsia="宋体"/>
          <w:rFonts w:eastAsia="宋体"/>
        </w:rPr>
        <w:t>思想</w:t>
      </w:r>
      <w:r>
        <w:rPr>
          <w:rFonts w:ascii="宋体" w:hAnsi="宋体"/>
          <w:sz w:val="24"/>
          <w:rFonts w:eastAsia="宋体"/>
          <w:rFonts w:eastAsia="宋体"/>
        </w:rPr>
        <w:t>进行工夫论</w:t>
      </w:r>
      <w:r>
        <w:rPr>
          <w:rFonts w:hint="eastAsia" w:ascii="宋体" w:hAnsi="宋体"/>
          <w:sz w:val="24"/>
          <w:rFonts w:eastAsia="宋体"/>
          <w:rFonts w:eastAsia="宋体"/>
        </w:rPr>
        <w:t>重构</w:t>
      </w:r>
      <w:r>
        <w:rPr>
          <w:rFonts w:ascii="宋体" w:hAnsi="宋体"/>
          <w:sz w:val="24"/>
          <w:rFonts w:eastAsia="宋体"/>
          <w:rFonts w:eastAsia="宋体"/>
        </w:rPr>
        <w:t>，将其从境界描述转化为系统化的实践方法，遂成为道教思想发展中的内在要求与重要趋向。</w:t>
      </w:r>
    </w:p>
    <w:p w14:paraId="114154CB">
      <w:pPr>
        <w:pStyle w:val="3"/>
        <w:snapToGrid w:val="0"/>
        <w:spacing w:before="0" w:after="0" w:line="360" w:lineRule="auto"/>
        <w:jc w:val="center"/>
        <w:rPr>
          <w:rFonts w:ascii="Times New Roman" w:hAnsi="Times New Roman" w:cs="Times New Roman"/>
          <w:szCs w:val="32"/>
          <w:lang w:bidi="ar"/>
        </w:rPr>
      </w:pPr>
      <w:bookmarkStart w:id="101" w:name="_Toc27330"/>
      <w:bookmarkStart w:id="102" w:name="_Toc14755"/>
      <w:bookmarkStart w:id="103" w:name="_Toc14587"/>
      <w:r>
        <w:rPr>
          <w:rFonts w:hint="eastAsia" w:ascii="宋体" w:hAnsi="宋体" w:cs="Times New Roman"/>
          <w:sz w:val="24"/>
          <w:szCs w:val="32"/>
          <w:lang w:bidi="ar"/>
          <w:rFonts w:eastAsia="宋体"/>
        </w:rPr>
        <w:t>第三节 汉唐时期心性修养方法的发展与积淀</w:t>
      </w:r>
      <w:bookmarkEnd w:id="101"/>
      <w:bookmarkEnd w:id="102"/>
      <w:bookmarkEnd w:id="103"/>
    </w:p>
    <w:p w14:paraId="125EB6DB">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104" w:name="_Toc9823"/>
      <w:bookmarkStart w:id="105" w:name="_Toc17935"/>
      <w:bookmarkStart w:id="106" w:name="_Toc2926"/>
      <w:r>
        <w:rPr>
          <w:rFonts w:hint="eastAsia" w:ascii="宋体" w:hAnsi="宋体" w:cs="宋体"/>
          <w:b w:val="0"/>
          <w:sz w:val="24"/>
          <w:szCs w:val="32"/>
          <w:lang w:val="en-US" w:eastAsia="zh-CN" w:bidi="ar"/>
          <w:rFonts w:eastAsia="宋体"/>
        </w:rPr>
        <w:t>一、早期道教形神技术的实践积累</w:t>
      </w:r>
      <w:bookmarkEnd w:id="104"/>
      <w:bookmarkEnd w:id="105"/>
      <w:bookmarkEnd w:id="106"/>
    </w:p>
    <w:p w14:paraId="5699B17F">
      <w:pPr w:jc="both">
        <w:pStyle w:val="36"/>
        <w:spacing w:line="360" w:lineRule="auto" w:before="0" w:after="0"/>
        <w:ind w:firstLineChars="40"/>
      </w:pPr>
      <w:r>
        <w:rPr>
          <w:rFonts w:ascii="宋体" w:hAnsi="宋体"/>
          <w:sz w:val="24"/>
          <w:rFonts w:eastAsia="宋体"/>
          <w:rFonts w:eastAsia="宋体"/>
        </w:rPr>
        <w:t>在庄子之后、司马承祯之前，道教心性修养方法经历了漫长的发展过程。汉魏时期，道教从民间巫觋信仰和方仙道中逐步分化出来，形成以天师道、太平道为代表的早期道教组织。这一时期道教的修养方法带有鲜明的实践取向，《抱朴子</w:t>
      </w:r>
      <w:r>
        <w:rPr>
          <w:rFonts w:hint="eastAsia" w:ascii="宋体" w:hAnsi="宋体"/>
          <w:sz w:val="24"/>
          <w:rFonts w:eastAsia="宋体"/>
          <w:rFonts w:eastAsia="宋体"/>
        </w:rPr>
        <w:t>·</w:t>
      </w:r>
      <w:r>
        <w:rPr>
          <w:rFonts w:ascii="宋体" w:hAnsi="宋体"/>
          <w:sz w:val="24"/>
          <w:rFonts w:eastAsia="宋体"/>
          <w:rFonts w:eastAsia="宋体"/>
        </w:rPr>
        <w:t>内篇》记载了多种养生技术，包括守一、行气、导引、房中、服食等。</w:t>
      </w:r>
      <w:r>
        <w:rPr>
          <w:rFonts w:hint="eastAsia" w:ascii="宋体" w:hAnsi="宋体"/>
          <w:sz w:val="24"/>
          <w:lang w:eastAsia="zh-CN"/>
          <w:rFonts w:eastAsia="宋体"/>
          <w:rFonts w:eastAsia="宋体"/>
        </w:rPr>
        <w:t>“</w:t>
      </w:r>
      <w:r>
        <w:rPr>
          <w:rFonts w:ascii="宋体" w:hAnsi="宋体"/>
          <w:sz w:val="24"/>
          <w:rFonts w:eastAsia="宋体"/>
          <w:rFonts w:eastAsia="宋体"/>
        </w:rPr>
        <w:t>守一</w:t>
      </w:r>
      <w:r>
        <w:rPr>
          <w:rFonts w:hint="eastAsia" w:ascii="宋体" w:hAnsi="宋体"/>
          <w:sz w:val="24"/>
          <w:lang w:eastAsia="zh-CN"/>
          <w:rFonts w:eastAsia="宋体"/>
          <w:rFonts w:eastAsia="宋体"/>
        </w:rPr>
        <w:t>”</w:t>
      </w:r>
      <w:r>
        <w:rPr>
          <w:rFonts w:ascii="宋体" w:hAnsi="宋体"/>
          <w:sz w:val="24"/>
          <w:rFonts w:eastAsia="宋体"/>
          <w:rFonts w:eastAsia="宋体"/>
        </w:rPr>
        <w:t>是早期道教最重要的修养方法之一。《老子想尔注》言：</w:t>
      </w:r>
      <w:r>
        <w:rPr>
          <w:rFonts w:hint="eastAsia" w:ascii="宋体" w:hAnsi="宋体"/>
          <w:sz w:val="24"/>
          <w:lang w:eastAsia="zh-CN"/>
          <w:rFonts w:eastAsia="宋体"/>
          <w:rFonts w:eastAsia="宋体"/>
        </w:rPr>
        <w:t>“</w:t>
      </w:r>
      <w:r>
        <w:rPr>
          <w:rFonts w:ascii="宋体" w:hAnsi="宋体"/>
          <w:sz w:val="24"/>
          <w:rFonts w:eastAsia="宋体"/>
          <w:rFonts w:eastAsia="宋体"/>
        </w:rPr>
        <w:t>一者，道也。今在人身何乎</w:t>
      </w:r>
      <w:r>
        <w:rPr>
          <w:rFonts w:hint="eastAsia" w:ascii="宋体" w:hAnsi="宋体"/>
          <w:sz w:val="24"/>
          <w:rFonts w:eastAsia="宋体"/>
          <w:rFonts w:eastAsia="宋体"/>
        </w:rPr>
        <w:t>？</w:t>
      </w:r>
      <w:r>
        <w:rPr>
          <w:rFonts w:ascii="宋体" w:hAnsi="宋体"/>
          <w:sz w:val="24"/>
          <w:rFonts w:eastAsia="宋体"/>
          <w:rFonts w:eastAsia="宋体"/>
        </w:rPr>
        <w:t>守一者，可令长生。</w:t>
      </w:r>
      <w:r>
        <w:rPr>
          <w:rFonts w:hint="eastAsia" w:ascii="宋体" w:hAnsi="宋体"/>
          <w:sz w:val="24"/>
          <w:lang w:eastAsia="zh-CN"/>
          <w:rFonts w:eastAsia="宋体"/>
          <w:rFonts w:eastAsia="宋体"/>
        </w:rPr>
        <w:t>”</w:t>
      </w:r>
      <w:r>
        <w:rPr>
          <w:rStyle w:val="32"/>
          <w:rFonts w:ascii="宋体" w:hAnsi="宋体"/>
          <w:sz w:val="24"/>
          <w:rFonts w:eastAsia="宋体"/>
          <w:rFonts w:eastAsia="宋体"/>
        </w:rPr>
        <w:footnoteReference w:id="51"/>
      </w:r>
      <w:r>
        <w:rPr>
          <w:rFonts w:ascii="宋体" w:hAnsi="宋体"/>
          <w:sz w:val="24"/>
          <w:rFonts w:eastAsia="宋体"/>
          <w:rFonts w:eastAsia="宋体"/>
        </w:rPr>
        <w:t>《太平经》对守一有详细论述</w:t>
      </w:r>
      <w:r>
        <w:rPr>
          <w:rFonts w:hint="eastAsia" w:ascii="宋体" w:hAnsi="宋体"/>
          <w:sz w:val="24"/>
          <w:rFonts w:eastAsia="宋体"/>
          <w:rFonts w:eastAsia="宋体"/>
        </w:rPr>
        <w:t>：</w:t>
      </w:r>
    </w:p>
    <w:p w14:paraId="613B28FB">
      <w:pPr>
        <w:pStyle w:val="36"/>
        <w:spacing w:line="360" w:lineRule="auto" w:before="0" w:after="0"/>
      </w:pPr>
    </w:p>
    <w:p w14:paraId="35A008D7">
      <w:pPr w:jc="both">
        <w:pStyle w:val="36"/>
        <w:ind w:left="420" w:leftChars="200" w:firstLineChars="40"/>
        <w:rPr>
          <w:rFonts w:ascii="楷体" w:hAnsi="楷体" w:eastAsia="楷体" w:cs="楷体"/>
        </w:rPr>
        <w:spacing w:line="360" w:lineRule="auto" w:before="0" w:after="0"/>
      </w:pPr>
      <w:r>
        <w:rPr>
          <w:rFonts w:hint="eastAsia" w:ascii="宋体" w:hAnsi="宋体" w:eastAsia="楷体" w:cs="楷体"/>
          <w:sz w:val="24"/>
          <w:rFonts w:eastAsia="宋体"/>
          <w:rFonts w:eastAsia="宋体"/>
        </w:rPr>
        <w:t>夫一者，乃道之根也，气之始也，命之所系属，众心之主也。</w:t>
      </w:r>
      <w:r>
        <w:rPr>
          <w:rStyle w:val="32"/>
          <w:rFonts w:hint="eastAsia" w:ascii="宋体" w:hAnsi="宋体"/>
          <w:sz w:val="24"/>
          <w:rFonts w:eastAsia="宋体"/>
          <w:rFonts w:eastAsia="宋体"/>
        </w:rPr>
        <w:footnoteReference w:id="52"/>
      </w:r>
    </w:p>
    <w:p w14:paraId="577FE9E9">
      <w:pPr>
        <w:pStyle w:val="36"/>
        <w:rPr>
          <w:rFonts w:ascii="楷体" w:hAnsi="楷体" w:eastAsia="楷体" w:cs="楷体"/>
        </w:rPr>
        <w:spacing w:line="360" w:lineRule="auto" w:before="0" w:after="0"/>
      </w:pPr>
    </w:p>
    <w:p w14:paraId="613D6643">
      <w:pPr w:jc="both">
        <w:pStyle w:val="36"/>
        <w:ind w:firstLine="0" w:firstLineChars="40"/>
        <w:spacing w:line="360" w:lineRule="auto" w:before="0" w:after="0"/>
      </w:pPr>
      <w:r>
        <w:rPr>
          <w:rFonts w:ascii="宋体" w:hAnsi="宋体"/>
          <w:sz w:val="24"/>
          <w:rFonts w:eastAsia="宋体"/>
          <w:rFonts w:eastAsia="宋体"/>
        </w:rPr>
        <w:t>认为</w:t>
      </w:r>
      <w:r>
        <w:rPr>
          <w:rFonts w:hint="eastAsia" w:ascii="宋体" w:hAnsi="宋体"/>
          <w:sz w:val="24"/>
          <w:lang w:eastAsia="zh-CN"/>
          <w:rFonts w:eastAsia="宋体"/>
          <w:rFonts w:eastAsia="宋体"/>
        </w:rPr>
        <w:t>“</w:t>
      </w:r>
      <w:r>
        <w:rPr>
          <w:rFonts w:ascii="宋体" w:hAnsi="宋体"/>
          <w:sz w:val="24"/>
          <w:rFonts w:eastAsia="宋体"/>
          <w:rFonts w:eastAsia="宋体"/>
        </w:rPr>
        <w:t>一</w:t>
      </w:r>
      <w:r>
        <w:rPr>
          <w:rFonts w:hint="eastAsia" w:ascii="宋体" w:hAnsi="宋体"/>
          <w:sz w:val="24"/>
          <w:lang w:eastAsia="zh-CN"/>
          <w:rFonts w:eastAsia="宋体"/>
          <w:rFonts w:eastAsia="宋体"/>
        </w:rPr>
        <w:t>”</w:t>
      </w:r>
      <w:r>
        <w:rPr>
          <w:rFonts w:ascii="宋体" w:hAnsi="宋体"/>
          <w:sz w:val="24"/>
          <w:rFonts w:eastAsia="宋体"/>
          <w:rFonts w:eastAsia="宋体"/>
        </w:rPr>
        <w:t>是生命之本、道之根本，</w:t>
      </w:r>
      <w:r>
        <w:rPr>
          <w:rFonts w:hint="eastAsia" w:ascii="宋体" w:hAnsi="宋体"/>
          <w:sz w:val="24"/>
          <w:rFonts w:eastAsia="宋体"/>
          <w:rFonts w:eastAsia="宋体"/>
        </w:rPr>
        <w:t>还认为</w:t>
      </w:r>
      <w:r>
        <w:rPr>
          <w:rFonts w:ascii="宋体" w:hAnsi="宋体"/>
          <w:sz w:val="24"/>
          <w:rFonts w:eastAsia="宋体"/>
          <w:rFonts w:eastAsia="宋体"/>
        </w:rPr>
        <w:t>守住此</w:t>
      </w:r>
      <w:r>
        <w:rPr>
          <w:rFonts w:hint="eastAsia" w:ascii="宋体" w:hAnsi="宋体"/>
          <w:sz w:val="24"/>
          <w:lang w:eastAsia="zh-CN"/>
          <w:rFonts w:eastAsia="宋体"/>
          <w:rFonts w:eastAsia="宋体"/>
        </w:rPr>
        <w:t>“</w:t>
      </w:r>
      <w:r>
        <w:rPr>
          <w:rFonts w:ascii="宋体" w:hAnsi="宋体"/>
          <w:sz w:val="24"/>
          <w:rFonts w:eastAsia="宋体"/>
          <w:rFonts w:eastAsia="宋体"/>
        </w:rPr>
        <w:t>一</w:t>
      </w:r>
      <w:r>
        <w:rPr>
          <w:rFonts w:hint="eastAsia" w:ascii="宋体" w:hAnsi="宋体"/>
          <w:sz w:val="24"/>
          <w:lang w:eastAsia="zh-CN"/>
          <w:rFonts w:eastAsia="宋体"/>
          <w:rFonts w:eastAsia="宋体"/>
        </w:rPr>
        <w:t>”</w:t>
      </w:r>
      <w:r>
        <w:rPr>
          <w:rFonts w:ascii="宋体" w:hAnsi="宋体"/>
          <w:sz w:val="24"/>
          <w:rFonts w:eastAsia="宋体"/>
          <w:rFonts w:eastAsia="宋体"/>
        </w:rPr>
        <w:t>则形神不离、生命长久</w:t>
      </w:r>
      <w:r>
        <w:rPr>
          <w:rFonts w:hint="eastAsia" w:ascii="宋体" w:hAnsi="宋体"/>
          <w:sz w:val="24"/>
          <w:rFonts w:eastAsia="宋体"/>
          <w:rFonts w:eastAsia="宋体"/>
        </w:rPr>
        <w:t>：</w:t>
      </w:r>
    </w:p>
    <w:p w14:paraId="0B88F149">
      <w:pPr>
        <w:pStyle w:val="36"/>
        <w:ind w:firstLine="0" w:firstLineChars="0"/>
        <w:spacing w:line="360" w:lineRule="auto" w:before="0" w:after="0"/>
      </w:pPr>
    </w:p>
    <w:p w14:paraId="1F9D21F0">
      <w:pPr w:jc="both">
        <w:pStyle w:val="36"/>
        <w:ind w:left="420" w:leftChars="200" w:firstLineChars="40"/>
        <w:rPr>
          <w:rFonts w:ascii="宋体" w:hAnsi="宋体" w:cs="宋体"/>
        </w:rPr>
        <w:spacing w:line="360" w:lineRule="auto" w:before="0" w:after="0"/>
      </w:pPr>
      <w:r>
        <w:rPr>
          <w:rFonts w:hint="eastAsia" w:ascii="宋体" w:hAnsi="宋体" w:eastAsia="楷体" w:cs="楷体"/>
          <w:sz w:val="24"/>
          <w:rFonts w:eastAsia="宋体"/>
          <w:rFonts w:eastAsia="宋体"/>
        </w:rPr>
        <w:t>古今要道，皆言守一可长存而不老。人知守一，名为无极之道。人有一身，与精神常合并也。形者乃主死，精神者乃主生，常合即吉，去则凶。无精神则死，有精神则生，常合即为一，可以长存也。</w:t>
      </w:r>
      <w:r>
        <w:rPr>
          <w:rStyle w:val="32"/>
          <w:rFonts w:ascii="宋体" w:hAnsi="宋体"/>
          <w:sz w:val="24"/>
          <w:rFonts w:eastAsia="宋体"/>
          <w:rFonts w:eastAsia="宋体"/>
        </w:rPr>
        <w:footnoteReference w:id="53"/>
      </w:r>
    </w:p>
    <w:p w14:paraId="6A2BB24D">
      <w:pPr>
        <w:pStyle w:val="36"/>
        <w:rPr>
          <w:rFonts w:ascii="宋体" w:hAnsi="宋体" w:cs="宋体"/>
        </w:rPr>
        <w:spacing w:line="360" w:lineRule="auto" w:before="0" w:after="0"/>
      </w:pPr>
    </w:p>
    <w:p w14:paraId="29642411">
      <w:pPr w:jc="both">
        <w:pStyle w:val="36"/>
        <w:ind w:firstLine="0" w:firstLineChars="40"/>
        <w:spacing w:line="360" w:lineRule="auto" w:before="0" w:after="0"/>
      </w:pPr>
      <w:r>
        <w:rPr>
          <w:rFonts w:hint="eastAsia" w:ascii="宋体" w:hAnsi="宋体"/>
          <w:sz w:val="24"/>
          <w:rFonts w:eastAsia="宋体"/>
          <w:rFonts w:eastAsia="宋体"/>
        </w:rPr>
        <w:t>以上可以看出，</w:t>
      </w:r>
      <w:r>
        <w:rPr>
          <w:rFonts w:ascii="宋体" w:hAnsi="宋体"/>
          <w:sz w:val="24"/>
          <w:rFonts w:eastAsia="宋体"/>
          <w:rFonts w:eastAsia="宋体"/>
        </w:rPr>
        <w:t>守一的具体方法大致是凝聚意念专注于身体的某一部位，使精神不外驰、意念不散乱。这种方法从操作层面而言，已经具备了后来</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工夫的基本要素。</w:t>
      </w:r>
      <w:r>
        <w:rPr>
          <w:rFonts w:hint="eastAsia" w:ascii="宋体" w:hAnsi="宋体"/>
          <w:sz w:val="24"/>
          <w:rFonts w:eastAsia="宋体"/>
          <w:rFonts w:eastAsia="宋体"/>
        </w:rPr>
        <w:t>除了</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w:t>
      </w:r>
      <w:r>
        <w:rPr>
          <w:rFonts w:hint="eastAsia" w:ascii="宋体" w:hAnsi="宋体"/>
          <w:sz w:val="24"/>
          <w:lang w:eastAsia="zh-CN"/>
          <w:rFonts w:eastAsia="宋体"/>
          <w:rFonts w:eastAsia="宋体"/>
        </w:rPr>
        <w:t>“</w:t>
      </w:r>
      <w:r>
        <w:rPr>
          <w:rFonts w:ascii="宋体" w:hAnsi="宋体"/>
          <w:sz w:val="24"/>
          <w:rFonts w:eastAsia="宋体"/>
          <w:rFonts w:eastAsia="宋体"/>
        </w:rPr>
        <w:t>行气</w:t>
      </w:r>
      <w:r>
        <w:rPr>
          <w:rFonts w:hint="eastAsia" w:ascii="宋体" w:hAnsi="宋体"/>
          <w:sz w:val="24"/>
          <w:lang w:eastAsia="zh-CN"/>
          <w:rFonts w:eastAsia="宋体"/>
          <w:rFonts w:eastAsia="宋体"/>
        </w:rPr>
        <w:t>”</w:t>
      </w:r>
      <w:r>
        <w:rPr>
          <w:rFonts w:ascii="宋体" w:hAnsi="宋体"/>
          <w:sz w:val="24"/>
          <w:rFonts w:eastAsia="宋体"/>
          <w:rFonts w:eastAsia="宋体"/>
        </w:rPr>
        <w:t>是另一重要方法，包括吐纳、胎息、服气等多种技术，其基本原理是通过调节呼吸来调和身心、涵养精气。</w:t>
      </w:r>
      <w:r>
        <w:rPr>
          <w:rFonts w:hint="eastAsia" w:ascii="宋体" w:hAnsi="宋体"/>
          <w:sz w:val="24"/>
          <w:rFonts w:eastAsia="宋体"/>
          <w:rFonts w:eastAsia="宋体"/>
        </w:rPr>
        <w:t>此外，</w:t>
      </w:r>
      <w:r>
        <w:rPr>
          <w:rFonts w:hint="eastAsia" w:ascii="宋体" w:hAnsi="宋体"/>
          <w:sz w:val="24"/>
          <w:lang w:eastAsia="zh-CN"/>
          <w:rFonts w:eastAsia="宋体"/>
          <w:rFonts w:eastAsia="宋体"/>
        </w:rPr>
        <w:t>“</w:t>
      </w:r>
      <w:r>
        <w:rPr>
          <w:rFonts w:ascii="宋体" w:hAnsi="宋体"/>
          <w:sz w:val="24"/>
          <w:rFonts w:eastAsia="宋体"/>
          <w:rFonts w:eastAsia="宋体"/>
        </w:rPr>
        <w:t>导引</w:t>
      </w:r>
      <w:r>
        <w:rPr>
          <w:rFonts w:hint="eastAsia" w:ascii="宋体" w:hAnsi="宋体"/>
          <w:sz w:val="24"/>
          <w:lang w:eastAsia="zh-CN"/>
          <w:rFonts w:eastAsia="宋体"/>
          <w:rFonts w:eastAsia="宋体"/>
        </w:rPr>
        <w:t>”</w:t>
      </w:r>
      <w:r>
        <w:rPr>
          <w:rFonts w:ascii="宋体" w:hAnsi="宋体"/>
          <w:sz w:val="24"/>
          <w:rFonts w:eastAsia="宋体"/>
          <w:rFonts w:eastAsia="宋体"/>
        </w:rPr>
        <w:t>则侧重于身体动作的调节，通过特定的肢体运动促进气血循环。上述形神技术的实践积累，为司马承祯《坐忘论》的工夫论建构提供了重要资源。</w:t>
      </w:r>
    </w:p>
    <w:p w14:paraId="01C86FD4">
      <w:pPr>
        <w:pStyle w:val="4"/>
        <w:snapToGrid w:val="0"/>
        <w:spacing w:before="0" w:after="0" w:line="360" w:lineRule="auto"/>
        <w:ind w:firstLine="560" w:firstLineChars="200"/>
        <w:jc w:val="left"/>
        <w:rPr>
          <w:rFonts w:hint="eastAsia" w:ascii="Times New Roman" w:hAnsi="Times New Roman" w:cs="宋体"/>
          <w:b w:val="0"/>
          <w:szCs w:val="32"/>
          <w:lang w:val="en-US" w:eastAsia="zh-CN" w:bidi="ar"/>
        </w:rPr>
      </w:pPr>
      <w:bookmarkStart w:id="107" w:name="_Toc849"/>
      <w:bookmarkStart w:id="108" w:name="_Toc3101"/>
      <w:bookmarkStart w:id="109" w:name="_Toc28163"/>
      <w:r>
        <w:rPr>
          <w:rFonts w:hint="eastAsia" w:ascii="宋体" w:hAnsi="宋体" w:cs="宋体"/>
          <w:b w:val="0"/>
          <w:sz w:val="24"/>
          <w:szCs w:val="32"/>
          <w:lang w:val="en-US" w:eastAsia="zh-CN" w:bidi="ar"/>
          <w:rFonts w:eastAsia="宋体"/>
        </w:rPr>
        <w:t>二、重玄学思辨对“忘”的哲学深化</w:t>
      </w:r>
      <w:bookmarkEnd w:id="107"/>
      <w:bookmarkEnd w:id="108"/>
      <w:bookmarkEnd w:id="109"/>
    </w:p>
    <w:p w14:paraId="0176CEB8">
      <w:pPr w:jc="both">
        <w:pStyle w:val="36"/>
        <w:spacing w:line="360" w:lineRule="auto" w:before="0" w:after="0"/>
        <w:ind w:firstLineChars="40"/>
      </w:pPr>
      <w:r>
        <w:rPr>
          <w:rFonts w:ascii="宋体" w:hAnsi="宋体"/>
          <w:sz w:val="24"/>
          <w:rFonts w:eastAsia="宋体"/>
          <w:rFonts w:eastAsia="宋体"/>
        </w:rPr>
        <w:t>南北朝至隋唐时期，道教义学经历了一场深刻的哲学转型，其代表是重玄学的兴起。重玄学以</w:t>
      </w:r>
      <w:r>
        <w:rPr>
          <w:rFonts w:hint="eastAsia" w:ascii="宋体" w:hAnsi="宋体"/>
          <w:sz w:val="24"/>
          <w:lang w:eastAsia="zh-CN"/>
          <w:rFonts w:eastAsia="宋体"/>
          <w:rFonts w:eastAsia="宋体"/>
        </w:rPr>
        <w:t>“</w:t>
      </w:r>
      <w:r>
        <w:rPr>
          <w:rFonts w:ascii="宋体" w:hAnsi="宋体"/>
          <w:sz w:val="24"/>
          <w:rFonts w:eastAsia="宋体"/>
          <w:rFonts w:eastAsia="宋体"/>
        </w:rPr>
        <w:t>双遣</w:t>
      </w:r>
      <w:r>
        <w:rPr>
          <w:rFonts w:hint="eastAsia" w:ascii="宋体" w:hAnsi="宋体"/>
          <w:sz w:val="24"/>
          <w:lang w:eastAsia="zh-CN"/>
          <w:rFonts w:eastAsia="宋体"/>
          <w:rFonts w:eastAsia="宋体"/>
        </w:rPr>
        <w:t>”“</w:t>
      </w:r>
      <w:r>
        <w:rPr>
          <w:rFonts w:ascii="宋体" w:hAnsi="宋体"/>
          <w:sz w:val="24"/>
          <w:rFonts w:eastAsia="宋体"/>
          <w:rFonts w:eastAsia="宋体"/>
        </w:rPr>
        <w:t>兼忘</w:t>
      </w:r>
      <w:r>
        <w:rPr>
          <w:rFonts w:hint="eastAsia" w:ascii="宋体" w:hAnsi="宋体"/>
          <w:sz w:val="24"/>
          <w:lang w:eastAsia="zh-CN"/>
          <w:rFonts w:eastAsia="宋体"/>
          <w:rFonts w:eastAsia="宋体"/>
        </w:rPr>
        <w:t>”</w:t>
      </w:r>
      <w:r>
        <w:rPr>
          <w:rFonts w:ascii="宋体" w:hAnsi="宋体"/>
          <w:sz w:val="24"/>
          <w:rFonts w:eastAsia="宋体"/>
          <w:rFonts w:eastAsia="宋体"/>
        </w:rPr>
        <w:t>为核心方法，对</w:t>
      </w:r>
      <w:r>
        <w:rPr>
          <w:rFonts w:hint="eastAsia" w:ascii="宋体" w:hAnsi="宋体"/>
          <w:sz w:val="24"/>
          <w:lang w:eastAsia="zh-CN"/>
          <w:rFonts w:eastAsia="宋体"/>
          <w:rFonts w:eastAsia="宋体"/>
        </w:rPr>
        <w:t>“</w:t>
      </w:r>
      <w:r>
        <w:rPr>
          <w:rFonts w:ascii="宋体" w:hAnsi="宋体"/>
          <w:sz w:val="24"/>
          <w:rFonts w:eastAsia="宋体"/>
          <w:rFonts w:eastAsia="宋体"/>
        </w:rPr>
        <w:t>忘</w:t>
      </w:r>
      <w:r>
        <w:rPr>
          <w:rFonts w:hint="eastAsia" w:ascii="宋体" w:hAnsi="宋体"/>
          <w:sz w:val="24"/>
          <w:lang w:eastAsia="zh-CN"/>
          <w:rFonts w:eastAsia="宋体"/>
          <w:rFonts w:eastAsia="宋体"/>
        </w:rPr>
        <w:t>”</w:t>
      </w:r>
      <w:r>
        <w:rPr>
          <w:rFonts w:ascii="宋体" w:hAnsi="宋体"/>
          <w:sz w:val="24"/>
          <w:rFonts w:eastAsia="宋体"/>
          <w:rFonts w:eastAsia="宋体"/>
        </w:rPr>
        <w:t>的哲学意涵进行了深化。</w:t>
      </w:r>
      <w:r>
        <w:rPr>
          <w:rFonts w:hint="eastAsia" w:ascii="宋体" w:hAnsi="宋体"/>
          <w:sz w:val="24"/>
          <w:lang w:eastAsia="zh-CN"/>
          <w:rFonts w:eastAsia="宋体"/>
          <w:rFonts w:eastAsia="宋体"/>
        </w:rPr>
        <w:t>“</w:t>
      </w:r>
      <w:r>
        <w:rPr>
          <w:rFonts w:ascii="宋体" w:hAnsi="宋体"/>
          <w:sz w:val="24"/>
          <w:rFonts w:eastAsia="宋体"/>
          <w:rFonts w:eastAsia="宋体"/>
        </w:rPr>
        <w:t>重玄</w:t>
      </w:r>
      <w:r>
        <w:rPr>
          <w:rFonts w:hint="eastAsia" w:ascii="宋体" w:hAnsi="宋体"/>
          <w:sz w:val="24"/>
          <w:lang w:eastAsia="zh-CN"/>
          <w:rFonts w:eastAsia="宋体"/>
          <w:rFonts w:eastAsia="宋体"/>
        </w:rPr>
        <w:t>”</w:t>
      </w:r>
      <w:r>
        <w:rPr>
          <w:rFonts w:ascii="宋体" w:hAnsi="宋体"/>
          <w:sz w:val="24"/>
          <w:rFonts w:eastAsia="宋体"/>
          <w:rFonts w:eastAsia="宋体"/>
        </w:rPr>
        <w:t>一词源于《老子》首章</w:t>
      </w:r>
      <w:r>
        <w:rPr>
          <w:rFonts w:hint="eastAsia" w:ascii="宋体" w:hAnsi="宋体"/>
          <w:sz w:val="24"/>
          <w:lang w:eastAsia="zh-CN"/>
          <w:rFonts w:eastAsia="宋体"/>
          <w:rFonts w:eastAsia="宋体"/>
        </w:rPr>
        <w:t>“</w:t>
      </w:r>
      <w:r>
        <w:rPr>
          <w:rFonts w:ascii="宋体" w:hAnsi="宋体"/>
          <w:sz w:val="24"/>
          <w:rFonts w:eastAsia="宋体"/>
          <w:rFonts w:eastAsia="宋体"/>
        </w:rPr>
        <w:t>玄之又玄，众妙之门</w:t>
      </w:r>
      <w:r>
        <w:rPr>
          <w:rFonts w:hint="eastAsia" w:ascii="宋体" w:hAnsi="宋体"/>
          <w:sz w:val="24"/>
          <w:lang w:eastAsia="zh-CN"/>
          <w:rFonts w:eastAsia="宋体"/>
          <w:rFonts w:eastAsia="宋体"/>
        </w:rPr>
        <w:t>”</w:t>
      </w:r>
      <w:r>
        <w:rPr>
          <w:rStyle w:val="32"/>
          <w:rFonts w:ascii="宋体" w:hAnsi="宋体"/>
          <w:sz w:val="24"/>
          <w:rFonts w:eastAsia="宋体"/>
          <w:rFonts w:eastAsia="宋体"/>
        </w:rPr>
        <w:footnoteReference w:id="54"/>
      </w:r>
      <w:r>
        <w:rPr>
          <w:rFonts w:ascii="宋体" w:hAnsi="宋体"/>
          <w:sz w:val="24"/>
          <w:rFonts w:eastAsia="宋体"/>
          <w:rFonts w:eastAsia="宋体"/>
        </w:rPr>
        <w:t>。魏晋玄学以</w:t>
      </w:r>
      <w:r>
        <w:rPr>
          <w:rFonts w:hint="eastAsia" w:ascii="宋体" w:hAnsi="宋体"/>
          <w:sz w:val="24"/>
          <w:lang w:eastAsia="zh-CN"/>
          <w:rFonts w:eastAsia="宋体"/>
          <w:rFonts w:eastAsia="宋体"/>
        </w:rPr>
        <w:t>“</w:t>
      </w:r>
      <w:r>
        <w:rPr>
          <w:rFonts w:ascii="宋体" w:hAnsi="宋体"/>
          <w:sz w:val="24"/>
          <w:rFonts w:eastAsia="宋体"/>
          <w:rFonts w:eastAsia="宋体"/>
        </w:rPr>
        <w:t>玄</w:t>
      </w:r>
      <w:r>
        <w:rPr>
          <w:rFonts w:hint="eastAsia" w:ascii="宋体" w:hAnsi="宋体"/>
          <w:sz w:val="24"/>
          <w:lang w:eastAsia="zh-CN"/>
          <w:rFonts w:eastAsia="宋体"/>
          <w:rFonts w:eastAsia="宋体"/>
        </w:rPr>
        <w:t>”</w:t>
      </w:r>
      <w:r>
        <w:rPr>
          <w:rFonts w:ascii="宋体" w:hAnsi="宋体"/>
          <w:sz w:val="24"/>
          <w:rFonts w:eastAsia="宋体"/>
          <w:rFonts w:eastAsia="宋体"/>
        </w:rPr>
        <w:t>指称道之幽深微妙，重玄学则在</w:t>
      </w:r>
      <w:r>
        <w:rPr>
          <w:rFonts w:hint="eastAsia" w:ascii="宋体" w:hAnsi="宋体"/>
          <w:sz w:val="24"/>
          <w:lang w:eastAsia="zh-CN"/>
          <w:rFonts w:eastAsia="宋体"/>
          <w:rFonts w:eastAsia="宋体"/>
        </w:rPr>
        <w:t>“</w:t>
      </w:r>
      <w:r>
        <w:rPr>
          <w:rFonts w:ascii="宋体" w:hAnsi="宋体"/>
          <w:sz w:val="24"/>
          <w:rFonts w:eastAsia="宋体"/>
          <w:rFonts w:eastAsia="宋体"/>
        </w:rPr>
        <w:t>玄</w:t>
      </w:r>
      <w:r>
        <w:rPr>
          <w:rFonts w:hint="eastAsia" w:ascii="宋体" w:hAnsi="宋体"/>
          <w:sz w:val="24"/>
          <w:lang w:eastAsia="zh-CN"/>
          <w:rFonts w:eastAsia="宋体"/>
          <w:rFonts w:eastAsia="宋体"/>
        </w:rPr>
        <w:t>”</w:t>
      </w:r>
      <w:r>
        <w:rPr>
          <w:rFonts w:ascii="宋体" w:hAnsi="宋体"/>
          <w:sz w:val="24"/>
          <w:rFonts w:eastAsia="宋体"/>
          <w:rFonts w:eastAsia="宋体"/>
        </w:rPr>
        <w:t>的基础上再进一层，主张连</w:t>
      </w:r>
      <w:r>
        <w:rPr>
          <w:rFonts w:hint="eastAsia" w:ascii="宋体" w:hAnsi="宋体"/>
          <w:sz w:val="24"/>
          <w:lang w:eastAsia="zh-CN"/>
          <w:rFonts w:eastAsia="宋体"/>
          <w:rFonts w:eastAsia="宋体"/>
        </w:rPr>
        <w:t>“</w:t>
      </w:r>
      <w:r>
        <w:rPr>
          <w:rFonts w:ascii="宋体" w:hAnsi="宋体"/>
          <w:sz w:val="24"/>
          <w:rFonts w:eastAsia="宋体"/>
          <w:rFonts w:eastAsia="宋体"/>
        </w:rPr>
        <w:t>玄</w:t>
      </w:r>
      <w:r>
        <w:rPr>
          <w:rFonts w:hint="eastAsia" w:ascii="宋体" w:hAnsi="宋体"/>
          <w:sz w:val="24"/>
          <w:lang w:eastAsia="zh-CN"/>
          <w:rFonts w:eastAsia="宋体"/>
          <w:rFonts w:eastAsia="宋体"/>
        </w:rPr>
        <w:t>”</w:t>
      </w:r>
      <w:r>
        <w:rPr>
          <w:rFonts w:ascii="宋体" w:hAnsi="宋体"/>
          <w:sz w:val="24"/>
          <w:rFonts w:eastAsia="宋体"/>
          <w:rFonts w:eastAsia="宋体"/>
        </w:rPr>
        <w:t>本身也要遣除。成玄英《道德经义疏》阐发此义曰：</w:t>
      </w:r>
    </w:p>
    <w:p w14:paraId="45E50CE3">
      <w:pPr>
        <w:pStyle w:val="36"/>
        <w:spacing w:line="360" w:lineRule="auto" w:before="0" w:after="0"/>
      </w:pPr>
    </w:p>
    <w:p w14:paraId="7F2C3918">
      <w:pPr w:jc="both">
        <w:pStyle w:val="36"/>
        <w:ind w:left="420" w:leftChars="200" w:firstLineChars="40"/>
        <w:spacing w:line="360" w:lineRule="auto" w:before="0" w:after="0"/>
      </w:pPr>
      <w:r>
        <w:rPr>
          <w:rFonts w:hint="eastAsia" w:ascii="宋体" w:hAnsi="宋体" w:eastAsia="楷体" w:cs="楷体"/>
          <w:sz w:val="24"/>
          <w:rFonts w:eastAsia="宋体"/>
          <w:rFonts w:eastAsia="宋体"/>
        </w:rPr>
        <w:t>玄者，深远之义，亦是不滞之名。有无二心，徼妙两忘，深玄之一，岂非玄之又玄？</w:t>
      </w:r>
      <w:r>
        <w:rPr>
          <w:rStyle w:val="32"/>
          <w:rFonts w:ascii="宋体" w:hAnsi="宋体"/>
          <w:sz w:val="24"/>
          <w:rFonts w:eastAsia="宋体"/>
          <w:rFonts w:eastAsia="宋体"/>
        </w:rPr>
        <w:footnoteReference w:id="55"/>
      </w:r>
    </w:p>
    <w:p w14:paraId="5E975C9B">
      <w:pPr>
        <w:pStyle w:val="36"/>
        <w:spacing w:line="360" w:lineRule="auto" w:before="0" w:after="0"/>
      </w:pPr>
    </w:p>
    <w:p w14:paraId="6FC88F21">
      <w:pPr w:jc="both">
        <w:pStyle w:val="36"/>
        <w:ind w:firstLine="0" w:firstLineChars="40"/>
        <w:spacing w:line="360" w:lineRule="auto" w:before="0" w:after="0"/>
      </w:pPr>
      <w:r>
        <w:rPr>
          <w:rFonts w:ascii="宋体" w:hAnsi="宋体"/>
          <w:sz w:val="24"/>
          <w:rFonts w:eastAsia="宋体"/>
          <w:rFonts w:eastAsia="宋体"/>
        </w:rPr>
        <w:t>重玄学以</w:t>
      </w:r>
      <w:r>
        <w:rPr>
          <w:rFonts w:hint="eastAsia" w:ascii="宋体" w:hAnsi="宋体"/>
          <w:sz w:val="24"/>
          <w:lang w:eastAsia="zh-CN"/>
          <w:rFonts w:eastAsia="宋体"/>
          <w:rFonts w:eastAsia="宋体"/>
        </w:rPr>
        <w:t>“</w:t>
      </w:r>
      <w:r>
        <w:rPr>
          <w:rFonts w:ascii="宋体" w:hAnsi="宋体"/>
          <w:sz w:val="24"/>
          <w:rFonts w:eastAsia="宋体"/>
          <w:rFonts w:eastAsia="宋体"/>
        </w:rPr>
        <w:t>双遣</w:t>
      </w:r>
      <w:r>
        <w:rPr>
          <w:rFonts w:hint="eastAsia" w:ascii="宋体" w:hAnsi="宋体"/>
          <w:sz w:val="24"/>
          <w:lang w:eastAsia="zh-CN"/>
          <w:rFonts w:eastAsia="宋体"/>
          <w:rFonts w:eastAsia="宋体"/>
        </w:rPr>
        <w:t>”</w:t>
      </w:r>
      <w:r>
        <w:rPr>
          <w:rFonts w:ascii="宋体" w:hAnsi="宋体"/>
          <w:sz w:val="24"/>
          <w:rFonts w:eastAsia="宋体"/>
          <w:rFonts w:eastAsia="宋体"/>
        </w:rPr>
        <w:t>为核心方法，对</w:t>
      </w:r>
      <w:r>
        <w:rPr>
          <w:rFonts w:hint="eastAsia" w:ascii="宋体" w:hAnsi="宋体"/>
          <w:sz w:val="24"/>
          <w:lang w:eastAsia="zh-CN"/>
          <w:rFonts w:eastAsia="宋体"/>
          <w:rFonts w:eastAsia="宋体"/>
        </w:rPr>
        <w:t>“</w:t>
      </w:r>
      <w:r>
        <w:rPr>
          <w:rFonts w:ascii="宋体" w:hAnsi="宋体"/>
          <w:sz w:val="24"/>
          <w:rFonts w:eastAsia="宋体"/>
          <w:rFonts w:eastAsia="宋体"/>
        </w:rPr>
        <w:t>忘</w:t>
      </w:r>
      <w:r>
        <w:rPr>
          <w:rFonts w:hint="eastAsia" w:ascii="宋体" w:hAnsi="宋体"/>
          <w:sz w:val="24"/>
          <w:lang w:eastAsia="zh-CN"/>
          <w:rFonts w:eastAsia="宋体"/>
          <w:rFonts w:eastAsia="宋体"/>
        </w:rPr>
        <w:t>”</w:t>
      </w:r>
      <w:r>
        <w:rPr>
          <w:rFonts w:ascii="宋体" w:hAnsi="宋体"/>
          <w:sz w:val="24"/>
          <w:rFonts w:eastAsia="宋体"/>
          <w:rFonts w:eastAsia="宋体"/>
        </w:rPr>
        <w:t>的内涵作出了进一步深化。在庄子的语境中，</w:t>
      </w:r>
      <w:r>
        <w:rPr>
          <w:rFonts w:hint="eastAsia" w:ascii="宋体" w:hAnsi="宋体"/>
          <w:sz w:val="24"/>
          <w:lang w:eastAsia="zh-CN"/>
          <w:rFonts w:eastAsia="宋体"/>
          <w:rFonts w:eastAsia="宋体"/>
        </w:rPr>
        <w:t>“</w:t>
      </w:r>
      <w:r>
        <w:rPr>
          <w:rFonts w:ascii="宋体" w:hAnsi="宋体"/>
          <w:sz w:val="24"/>
          <w:rFonts w:eastAsia="宋体"/>
          <w:rFonts w:eastAsia="宋体"/>
        </w:rPr>
        <w:t>忘</w:t>
      </w:r>
      <w:r>
        <w:rPr>
          <w:rFonts w:hint="eastAsia" w:ascii="宋体" w:hAnsi="宋体"/>
          <w:sz w:val="24"/>
          <w:lang w:eastAsia="zh-CN"/>
          <w:rFonts w:eastAsia="宋体"/>
          <w:rFonts w:eastAsia="宋体"/>
        </w:rPr>
        <w:t>”</w:t>
      </w:r>
      <w:r>
        <w:rPr>
          <w:rFonts w:ascii="宋体" w:hAnsi="宋体"/>
          <w:sz w:val="24"/>
          <w:rFonts w:eastAsia="宋体"/>
          <w:rFonts w:eastAsia="宋体"/>
        </w:rPr>
        <w:t>主要指对仁义礼乐、形骸智识的超越；而重玄学则进一步指出，若个体对</w:t>
      </w:r>
      <w:r>
        <w:rPr>
          <w:rFonts w:hint="eastAsia" w:ascii="宋体" w:hAnsi="宋体"/>
          <w:sz w:val="24"/>
          <w:lang w:eastAsia="zh-CN"/>
          <w:rFonts w:eastAsia="宋体"/>
          <w:rFonts w:eastAsia="宋体"/>
        </w:rPr>
        <w:t>“</w:t>
      </w:r>
      <w:r>
        <w:rPr>
          <w:rFonts w:ascii="宋体" w:hAnsi="宋体"/>
          <w:sz w:val="24"/>
          <w:rFonts w:eastAsia="宋体"/>
          <w:rFonts w:eastAsia="宋体"/>
        </w:rPr>
        <w:t>忘</w:t>
      </w:r>
      <w:r>
        <w:rPr>
          <w:rFonts w:hint="eastAsia" w:ascii="宋体" w:hAnsi="宋体"/>
          <w:sz w:val="24"/>
          <w:lang w:eastAsia="zh-CN"/>
          <w:rFonts w:eastAsia="宋体"/>
          <w:rFonts w:eastAsia="宋体"/>
        </w:rPr>
        <w:t>”</w:t>
      </w:r>
      <w:r>
        <w:rPr>
          <w:rFonts w:ascii="宋体" w:hAnsi="宋体"/>
          <w:sz w:val="24"/>
          <w:rFonts w:eastAsia="宋体"/>
          <w:rFonts w:eastAsia="宋体"/>
        </w:rPr>
        <w:t>这一行为本身产生执着，这种执着同样会构成新的障碍，亦应加以超越。由此，真正意义上的</w:t>
      </w:r>
      <w:r>
        <w:rPr>
          <w:rFonts w:hint="eastAsia" w:ascii="宋体" w:hAnsi="宋体"/>
          <w:sz w:val="24"/>
          <w:lang w:eastAsia="zh-CN"/>
          <w:rFonts w:eastAsia="宋体"/>
          <w:rFonts w:eastAsia="宋体"/>
        </w:rPr>
        <w:t>“</w:t>
      </w:r>
      <w:r>
        <w:rPr>
          <w:rFonts w:ascii="宋体" w:hAnsi="宋体"/>
          <w:sz w:val="24"/>
          <w:rFonts w:eastAsia="宋体"/>
          <w:rFonts w:eastAsia="宋体"/>
        </w:rPr>
        <w:t>忘</w:t>
      </w:r>
      <w:r>
        <w:rPr>
          <w:rFonts w:hint="eastAsia" w:ascii="宋体" w:hAnsi="宋体"/>
          <w:sz w:val="24"/>
          <w:lang w:eastAsia="zh-CN"/>
          <w:rFonts w:eastAsia="宋体"/>
          <w:rFonts w:eastAsia="宋体"/>
        </w:rPr>
        <w:t>”</w:t>
      </w:r>
      <w:r>
        <w:rPr>
          <w:rFonts w:ascii="宋体" w:hAnsi="宋体"/>
          <w:sz w:val="24"/>
          <w:rFonts w:eastAsia="宋体"/>
          <w:rFonts w:eastAsia="宋体"/>
        </w:rPr>
        <w:t>应当是</w:t>
      </w:r>
      <w:r>
        <w:rPr>
          <w:rFonts w:hint="eastAsia" w:ascii="宋体" w:hAnsi="宋体"/>
          <w:sz w:val="24"/>
          <w:lang w:eastAsia="zh-CN"/>
          <w:rFonts w:eastAsia="宋体"/>
          <w:rFonts w:eastAsia="宋体"/>
        </w:rPr>
        <w:t>“</w:t>
      </w:r>
      <w:r>
        <w:rPr>
          <w:rFonts w:ascii="宋体" w:hAnsi="宋体"/>
          <w:sz w:val="24"/>
          <w:rFonts w:eastAsia="宋体"/>
          <w:rFonts w:eastAsia="宋体"/>
        </w:rPr>
        <w:t>忘忘而不忘于忘</w:t>
      </w:r>
      <w:r>
        <w:rPr>
          <w:rFonts w:hint="eastAsia" w:ascii="宋体" w:hAnsi="宋体"/>
          <w:sz w:val="24"/>
          <w:lang w:eastAsia="zh-CN"/>
          <w:rFonts w:eastAsia="宋体"/>
          <w:rFonts w:eastAsia="宋体"/>
        </w:rPr>
        <w:t>”</w:t>
      </w:r>
      <w:r>
        <w:rPr>
          <w:rFonts w:ascii="宋体" w:hAnsi="宋体"/>
          <w:sz w:val="24"/>
          <w:rFonts w:eastAsia="宋体"/>
          <w:rFonts w:eastAsia="宋体"/>
        </w:rPr>
        <w:t>——既遣除世俗之执，亦遣除遣执之心，方为究竟。这种对</w:t>
      </w:r>
      <w:r>
        <w:rPr>
          <w:rFonts w:hint="eastAsia" w:ascii="宋体" w:hAnsi="宋体"/>
          <w:sz w:val="24"/>
          <w:lang w:eastAsia="zh-CN"/>
          <w:rFonts w:eastAsia="宋体"/>
          <w:rFonts w:eastAsia="宋体"/>
        </w:rPr>
        <w:t>“</w:t>
      </w:r>
      <w:r>
        <w:rPr>
          <w:rFonts w:ascii="宋体" w:hAnsi="宋体"/>
          <w:sz w:val="24"/>
          <w:rFonts w:eastAsia="宋体"/>
          <w:rFonts w:eastAsia="宋体"/>
        </w:rPr>
        <w:t>忘</w:t>
      </w:r>
      <w:r>
        <w:rPr>
          <w:rFonts w:hint="eastAsia" w:ascii="宋体" w:hAnsi="宋体"/>
          <w:sz w:val="24"/>
          <w:lang w:eastAsia="zh-CN"/>
          <w:rFonts w:eastAsia="宋体"/>
          <w:rFonts w:eastAsia="宋体"/>
        </w:rPr>
        <w:t>”</w:t>
      </w:r>
      <w:r>
        <w:rPr>
          <w:rFonts w:ascii="宋体" w:hAnsi="宋体"/>
          <w:sz w:val="24"/>
          <w:rFonts w:eastAsia="宋体"/>
          <w:rFonts w:eastAsia="宋体"/>
        </w:rPr>
        <w:t>的更深反思，为司马承祯论述</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工夫提供了重要思想资源。准此，重玄学对</w:t>
      </w:r>
      <w:r>
        <w:rPr>
          <w:rFonts w:hint="eastAsia" w:ascii="宋体" w:hAnsi="宋体"/>
          <w:sz w:val="24"/>
          <w:lang w:eastAsia="zh-CN"/>
          <w:rFonts w:eastAsia="宋体"/>
          <w:rFonts w:eastAsia="宋体"/>
        </w:rPr>
        <w:t>“</w:t>
      </w:r>
      <w:r>
        <w:rPr>
          <w:rFonts w:ascii="宋体" w:hAnsi="宋体"/>
          <w:sz w:val="24"/>
          <w:rFonts w:eastAsia="宋体"/>
          <w:rFonts w:eastAsia="宋体"/>
        </w:rPr>
        <w:t>心</w:t>
      </w:r>
      <w:r>
        <w:rPr>
          <w:rFonts w:hint="eastAsia" w:ascii="宋体" w:hAnsi="宋体"/>
          <w:sz w:val="24"/>
          <w:lang w:eastAsia="zh-CN"/>
          <w:rFonts w:eastAsia="宋体"/>
          <w:rFonts w:eastAsia="宋体"/>
        </w:rPr>
        <w:t>”</w:t>
      </w:r>
      <w:r>
        <w:rPr>
          <w:rFonts w:ascii="宋体" w:hAnsi="宋体"/>
          <w:sz w:val="24"/>
          <w:rFonts w:eastAsia="宋体"/>
          <w:rFonts w:eastAsia="宋体"/>
        </w:rPr>
        <w:t>的理解也达到了新的哲学深度：将</w:t>
      </w:r>
      <w:r>
        <w:rPr>
          <w:rFonts w:hint="eastAsia" w:ascii="宋体" w:hAnsi="宋体"/>
          <w:sz w:val="24"/>
          <w:lang w:eastAsia="zh-CN"/>
          <w:rFonts w:eastAsia="宋体"/>
          <w:rFonts w:eastAsia="宋体"/>
        </w:rPr>
        <w:t>“</w:t>
      </w:r>
      <w:r>
        <w:rPr>
          <w:rFonts w:ascii="宋体" w:hAnsi="宋体"/>
          <w:sz w:val="24"/>
          <w:rFonts w:eastAsia="宋体"/>
          <w:rFonts w:eastAsia="宋体"/>
        </w:rPr>
        <w:t>心</w:t>
      </w:r>
      <w:r>
        <w:rPr>
          <w:rFonts w:hint="eastAsia" w:ascii="宋体" w:hAnsi="宋体"/>
          <w:sz w:val="24"/>
          <w:lang w:eastAsia="zh-CN"/>
          <w:rFonts w:eastAsia="宋体"/>
          <w:rFonts w:eastAsia="宋体"/>
        </w:rPr>
        <w:t>”</w:t>
      </w:r>
      <w:r>
        <w:rPr>
          <w:rFonts w:ascii="宋体" w:hAnsi="宋体"/>
          <w:sz w:val="24"/>
          <w:rFonts w:eastAsia="宋体"/>
          <w:rFonts w:eastAsia="宋体"/>
        </w:rPr>
        <w:t>分为</w:t>
      </w:r>
      <w:r>
        <w:rPr>
          <w:rFonts w:hint="eastAsia" w:ascii="宋体" w:hAnsi="宋体"/>
          <w:sz w:val="24"/>
          <w:lang w:eastAsia="zh-CN"/>
          <w:rFonts w:eastAsia="宋体"/>
          <w:rFonts w:eastAsia="宋体"/>
        </w:rPr>
        <w:t>“</w:t>
      </w:r>
      <w:r>
        <w:rPr>
          <w:rFonts w:ascii="宋体" w:hAnsi="宋体"/>
          <w:sz w:val="24"/>
          <w:rFonts w:eastAsia="宋体"/>
          <w:rFonts w:eastAsia="宋体"/>
        </w:rPr>
        <w:t>虚心理性之心</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执着成心</w:t>
      </w:r>
      <w:r>
        <w:rPr>
          <w:rFonts w:hint="eastAsia" w:ascii="宋体" w:hAnsi="宋体"/>
          <w:sz w:val="24"/>
          <w:lang w:eastAsia="zh-CN"/>
          <w:rFonts w:eastAsia="宋体"/>
          <w:rFonts w:eastAsia="宋体"/>
        </w:rPr>
        <w:t>”</w:t>
      </w:r>
      <w:r>
        <w:rPr>
          <w:rFonts w:ascii="宋体" w:hAnsi="宋体"/>
          <w:sz w:val="24"/>
          <w:rFonts w:eastAsia="宋体"/>
          <w:rFonts w:eastAsia="宋体"/>
        </w:rPr>
        <w:t>两种形态，前者指向虚静澄明的本然之心，后者则体现为因执着而形成的分别之心。这一划分不仅深化了对心性结构的理解，也为修养过程中如何由</w:t>
      </w:r>
      <w:r>
        <w:rPr>
          <w:rFonts w:hint="eastAsia" w:ascii="宋体" w:hAnsi="宋体"/>
          <w:sz w:val="24"/>
          <w:lang w:eastAsia="zh-CN"/>
          <w:rFonts w:eastAsia="宋体"/>
          <w:rFonts w:eastAsia="宋体"/>
        </w:rPr>
        <w:t>“</w:t>
      </w:r>
      <w:r>
        <w:rPr>
          <w:rFonts w:ascii="宋体" w:hAnsi="宋体"/>
          <w:sz w:val="24"/>
          <w:rFonts w:eastAsia="宋体"/>
          <w:rFonts w:eastAsia="宋体"/>
        </w:rPr>
        <w:t>执</w:t>
      </w:r>
      <w:r>
        <w:rPr>
          <w:rFonts w:hint="eastAsia" w:ascii="宋体" w:hAnsi="宋体"/>
          <w:sz w:val="24"/>
          <w:lang w:eastAsia="zh-CN"/>
          <w:rFonts w:eastAsia="宋体"/>
          <w:rFonts w:eastAsia="宋体"/>
        </w:rPr>
        <w:t>”</w:t>
      </w:r>
      <w:r>
        <w:rPr>
          <w:rFonts w:ascii="宋体" w:hAnsi="宋体"/>
          <w:sz w:val="24"/>
          <w:rFonts w:eastAsia="宋体"/>
          <w:rFonts w:eastAsia="宋体"/>
        </w:rPr>
        <w:t>入</w:t>
      </w:r>
      <w:r>
        <w:rPr>
          <w:rFonts w:hint="eastAsia" w:ascii="宋体" w:hAnsi="宋体"/>
          <w:sz w:val="24"/>
          <w:lang w:eastAsia="zh-CN"/>
          <w:rFonts w:eastAsia="宋体"/>
          <w:rFonts w:eastAsia="宋体"/>
        </w:rPr>
        <w:t>“</w:t>
      </w:r>
      <w:r>
        <w:rPr>
          <w:rFonts w:ascii="宋体" w:hAnsi="宋体"/>
          <w:sz w:val="24"/>
          <w:rFonts w:eastAsia="宋体"/>
          <w:rFonts w:eastAsia="宋体"/>
        </w:rPr>
        <w:t>虚</w:t>
      </w:r>
      <w:r>
        <w:rPr>
          <w:rFonts w:hint="eastAsia" w:ascii="宋体" w:hAnsi="宋体"/>
          <w:sz w:val="24"/>
          <w:lang w:eastAsia="zh-CN"/>
          <w:rFonts w:eastAsia="宋体"/>
          <w:rFonts w:eastAsia="宋体"/>
        </w:rPr>
        <w:t>”</w:t>
      </w:r>
      <w:r>
        <w:rPr>
          <w:rFonts w:ascii="宋体" w:hAnsi="宋体"/>
          <w:sz w:val="24"/>
          <w:rFonts w:eastAsia="宋体"/>
          <w:rFonts w:eastAsia="宋体"/>
        </w:rPr>
        <w:t>提供了理论依据。正是在这一思想脉络下，司马承祯关于</w:t>
      </w:r>
      <w:r>
        <w:rPr>
          <w:rFonts w:hint="eastAsia" w:ascii="宋体" w:hAnsi="宋体"/>
          <w:sz w:val="24"/>
          <w:lang w:eastAsia="zh-CN"/>
          <w:rFonts w:eastAsia="宋体"/>
          <w:rFonts w:eastAsia="宋体"/>
        </w:rPr>
        <w:t>“</w:t>
      </w:r>
      <w:r>
        <w:rPr>
          <w:rFonts w:ascii="宋体" w:hAnsi="宋体"/>
          <w:sz w:val="24"/>
          <w:rFonts w:eastAsia="宋体"/>
          <w:rFonts w:eastAsia="宋体"/>
        </w:rPr>
        <w:t>收心离境</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虚心安心</w:t>
      </w:r>
      <w:r>
        <w:rPr>
          <w:rFonts w:hint="eastAsia" w:ascii="宋体" w:hAnsi="宋体"/>
          <w:sz w:val="24"/>
          <w:lang w:eastAsia="zh-CN"/>
          <w:rFonts w:eastAsia="宋体"/>
          <w:rFonts w:eastAsia="宋体"/>
        </w:rPr>
        <w:t>”</w:t>
      </w:r>
      <w:r>
        <w:rPr>
          <w:rFonts w:ascii="宋体" w:hAnsi="宋体"/>
          <w:sz w:val="24"/>
          <w:rFonts w:eastAsia="宋体"/>
          <w:rFonts w:eastAsia="宋体"/>
        </w:rPr>
        <w:t>的论述，获得了清晰的理论前提与展开空间。</w:t>
      </w:r>
      <w:r>
        <w:rPr>
          <w:rStyle w:val="32"/>
          <w:rFonts w:ascii="宋体" w:hAnsi="宋体"/>
          <w:sz w:val="24"/>
          <w:rFonts w:eastAsia="宋体"/>
          <w:rFonts w:eastAsia="宋体"/>
        </w:rPr>
        <w:footnoteReference w:id="56"/>
      </w:r>
    </w:p>
    <w:p w14:paraId="7C27E99C">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110" w:name="_Toc10294"/>
      <w:bookmarkStart w:id="111" w:name="_Toc21312"/>
      <w:bookmarkStart w:id="112" w:name="_Toc20775"/>
      <w:r>
        <w:rPr>
          <w:rFonts w:hint="eastAsia" w:ascii="宋体" w:hAnsi="宋体" w:cs="宋体"/>
          <w:b w:val="0"/>
          <w:sz w:val="24"/>
          <w:szCs w:val="32"/>
          <w:lang w:val="en-US" w:eastAsia="zh-CN" w:bidi="ar"/>
          <w:rFonts w:eastAsia="宋体"/>
        </w:rPr>
        <w:t>三、佛教止观法门的方法论启示</w:t>
      </w:r>
      <w:bookmarkEnd w:id="110"/>
      <w:bookmarkEnd w:id="111"/>
      <w:bookmarkEnd w:id="112"/>
    </w:p>
    <w:p w14:paraId="2239F2FF">
      <w:pPr w:jc="both">
        <w:pStyle w:val="36"/>
        <w:spacing w:line="360" w:lineRule="auto" w:before="0" w:after="0"/>
        <w:ind w:firstLineChars="40"/>
      </w:pPr>
      <w:r>
        <w:rPr>
          <w:rFonts w:ascii="宋体" w:hAnsi="宋体"/>
          <w:sz w:val="24"/>
          <w:rFonts w:eastAsia="宋体"/>
          <w:rFonts w:eastAsia="宋体"/>
        </w:rPr>
        <w:t>除重玄学的思辨资源外</w:t>
      </w:r>
      <w:r>
        <w:rPr>
          <w:rFonts w:hint="eastAsia" w:ascii="宋体" w:hAnsi="宋体"/>
          <w:sz w:val="24"/>
          <w:lang w:eastAsia="zh-CN"/>
          <w:rFonts w:eastAsia="宋体"/>
          <w:rFonts w:eastAsia="宋体"/>
        </w:rPr>
        <w:t>，</w:t>
      </w:r>
      <w:r>
        <w:rPr>
          <w:rFonts w:ascii="宋体" w:hAnsi="宋体"/>
          <w:sz w:val="24"/>
          <w:rFonts w:eastAsia="宋体"/>
          <w:rFonts w:eastAsia="宋体"/>
        </w:rPr>
        <w:t>汉唐时期佛教心性修养方法的传入</w:t>
      </w:r>
      <w:r>
        <w:rPr>
          <w:rFonts w:hint="eastAsia" w:ascii="宋体" w:hAnsi="宋体"/>
          <w:sz w:val="24"/>
          <w:lang w:eastAsia="zh-CN"/>
          <w:rFonts w:eastAsia="宋体"/>
          <w:rFonts w:eastAsia="宋体"/>
        </w:rPr>
        <w:t>，</w:t>
      </w:r>
      <w:r>
        <w:rPr>
          <w:rFonts w:ascii="宋体" w:hAnsi="宋体"/>
          <w:sz w:val="24"/>
          <w:rFonts w:eastAsia="宋体"/>
          <w:rFonts w:eastAsia="宋体"/>
        </w:rPr>
        <w:t>构成了司马承祯工夫论建构的另一重要理论来源。佛教自两汉之际传入中国，至隋唐而鼎盛。其所发展出的心性修养方法，尤其是天台宗的</w:t>
      </w:r>
      <w:r>
        <w:rPr>
          <w:rFonts w:hint="eastAsia" w:ascii="宋体" w:hAnsi="宋体"/>
          <w:sz w:val="24"/>
          <w:lang w:eastAsia="zh-CN"/>
          <w:rFonts w:eastAsia="宋体"/>
          <w:rFonts w:eastAsia="宋体"/>
        </w:rPr>
        <w:t>“</w:t>
      </w:r>
      <w:r>
        <w:rPr>
          <w:rFonts w:ascii="宋体" w:hAnsi="宋体"/>
          <w:sz w:val="24"/>
          <w:rFonts w:eastAsia="宋体"/>
          <w:rFonts w:eastAsia="宋体"/>
        </w:rPr>
        <w:t>止观</w:t>
      </w:r>
      <w:r>
        <w:rPr>
          <w:rFonts w:hint="eastAsia" w:ascii="宋体" w:hAnsi="宋体"/>
          <w:sz w:val="24"/>
          <w:lang w:eastAsia="zh-CN"/>
          <w:rFonts w:eastAsia="宋体"/>
          <w:rFonts w:eastAsia="宋体"/>
        </w:rPr>
        <w:t>”</w:t>
      </w:r>
      <w:r>
        <w:rPr>
          <w:rFonts w:ascii="宋体" w:hAnsi="宋体"/>
          <w:sz w:val="24"/>
          <w:rFonts w:eastAsia="宋体"/>
          <w:rFonts w:eastAsia="宋体"/>
        </w:rPr>
        <w:t>与禅宗的</w:t>
      </w:r>
      <w:r>
        <w:rPr>
          <w:rFonts w:hint="eastAsia" w:ascii="宋体" w:hAnsi="宋体"/>
          <w:sz w:val="24"/>
          <w:lang w:eastAsia="zh-CN"/>
          <w:rFonts w:eastAsia="宋体"/>
          <w:rFonts w:eastAsia="宋体"/>
        </w:rPr>
        <w:t>“</w:t>
      </w:r>
      <w:r>
        <w:rPr>
          <w:rFonts w:ascii="宋体" w:hAnsi="宋体"/>
          <w:sz w:val="24"/>
          <w:rFonts w:eastAsia="宋体"/>
          <w:rFonts w:eastAsia="宋体"/>
        </w:rPr>
        <w:t>明心见性</w:t>
      </w:r>
      <w:r>
        <w:rPr>
          <w:rFonts w:hint="eastAsia" w:ascii="宋体" w:hAnsi="宋体"/>
          <w:sz w:val="24"/>
          <w:lang w:eastAsia="zh-CN"/>
          <w:rFonts w:eastAsia="宋体"/>
          <w:rFonts w:eastAsia="宋体"/>
        </w:rPr>
        <w:t>”</w:t>
      </w:r>
      <w:r>
        <w:rPr>
          <w:rFonts w:ascii="宋体" w:hAnsi="宋体"/>
          <w:sz w:val="24"/>
          <w:rFonts w:eastAsia="宋体"/>
          <w:rFonts w:eastAsia="宋体"/>
        </w:rPr>
        <w:t>，以其系统性和</w:t>
      </w:r>
      <w:r>
        <w:rPr>
          <w:rFonts w:hint="eastAsia" w:ascii="宋体" w:hAnsi="宋体"/>
          <w:sz w:val="24"/>
          <w:rFonts w:eastAsia="宋体"/>
          <w:rFonts w:eastAsia="宋体"/>
        </w:rPr>
        <w:t>可</w:t>
      </w:r>
      <w:r>
        <w:rPr>
          <w:rFonts w:ascii="宋体" w:hAnsi="宋体"/>
          <w:sz w:val="24"/>
          <w:rFonts w:eastAsia="宋体"/>
          <w:rFonts w:eastAsia="宋体"/>
        </w:rPr>
        <w:t>操作性对道教修养论</w:t>
      </w:r>
      <w:r>
        <w:rPr>
          <w:rFonts w:hint="eastAsia" w:ascii="宋体" w:hAnsi="宋体"/>
          <w:sz w:val="24"/>
          <w:rFonts w:eastAsia="宋体"/>
          <w:rFonts w:eastAsia="宋体"/>
        </w:rPr>
        <w:t>产生了</w:t>
      </w:r>
      <w:r>
        <w:rPr>
          <w:rFonts w:ascii="宋体" w:hAnsi="宋体"/>
          <w:sz w:val="24"/>
          <w:rFonts w:eastAsia="宋体"/>
          <w:rFonts w:eastAsia="宋体"/>
        </w:rPr>
        <w:t>深刻影响。</w:t>
      </w:r>
      <w:r>
        <w:rPr>
          <w:rFonts w:hint="eastAsia" w:ascii="宋体" w:hAnsi="宋体"/>
          <w:sz w:val="24"/>
          <w:rFonts w:eastAsia="宋体"/>
          <w:rFonts w:eastAsia="宋体"/>
        </w:rPr>
        <w:t>其中，</w:t>
      </w:r>
      <w:r>
        <w:rPr>
          <w:rFonts w:hint="eastAsia" w:ascii="宋体" w:hAnsi="宋体"/>
          <w:sz w:val="24"/>
          <w:lang w:eastAsia="zh-CN"/>
          <w:rFonts w:eastAsia="宋体"/>
          <w:rFonts w:eastAsia="宋体"/>
        </w:rPr>
        <w:t>“</w:t>
      </w:r>
      <w:r>
        <w:rPr>
          <w:rFonts w:ascii="宋体" w:hAnsi="宋体"/>
          <w:sz w:val="24"/>
          <w:rFonts w:eastAsia="宋体"/>
          <w:rFonts w:eastAsia="宋体"/>
        </w:rPr>
        <w:t>止观</w:t>
      </w:r>
      <w:r>
        <w:rPr>
          <w:rFonts w:hint="eastAsia" w:ascii="宋体" w:hAnsi="宋体"/>
          <w:sz w:val="24"/>
          <w:lang w:eastAsia="zh-CN"/>
          <w:rFonts w:eastAsia="宋体"/>
          <w:rFonts w:eastAsia="宋体"/>
        </w:rPr>
        <w:t>”</w:t>
      </w:r>
      <w:r>
        <w:rPr>
          <w:rFonts w:hint="eastAsia" w:ascii="宋体" w:hAnsi="宋体"/>
          <w:sz w:val="24"/>
          <w:rFonts w:eastAsia="宋体"/>
          <w:rFonts w:eastAsia="宋体"/>
        </w:rPr>
        <w:t>作为</w:t>
      </w:r>
      <w:r>
        <w:rPr>
          <w:rFonts w:ascii="宋体" w:hAnsi="宋体"/>
          <w:sz w:val="24"/>
          <w:rFonts w:eastAsia="宋体"/>
          <w:rFonts w:eastAsia="宋体"/>
        </w:rPr>
        <w:t>天台宗的核心修养方法</w:t>
      </w:r>
      <w:r>
        <w:rPr>
          <w:rFonts w:hint="eastAsia" w:ascii="宋体" w:hAnsi="宋体"/>
          <w:sz w:val="24"/>
          <w:rFonts w:eastAsia="宋体"/>
          <w:rFonts w:eastAsia="宋体"/>
        </w:rPr>
        <w:t>，</w:t>
      </w:r>
      <w:r>
        <w:rPr>
          <w:rFonts w:ascii="宋体" w:hAnsi="宋体"/>
          <w:sz w:val="24"/>
          <w:rFonts w:eastAsia="宋体"/>
          <w:rFonts w:eastAsia="宋体"/>
        </w:rPr>
        <w:t>智顗《摩诃止观》开宗明义</w:t>
      </w:r>
      <w:r>
        <w:rPr>
          <w:rFonts w:hint="eastAsia" w:ascii="宋体" w:hAnsi="宋体"/>
          <w:sz w:val="24"/>
          <w:rFonts w:eastAsia="宋体"/>
          <w:rFonts w:eastAsia="宋体"/>
        </w:rPr>
        <w:t>曰</w:t>
      </w:r>
      <w:r>
        <w:rPr>
          <w:rFonts w:ascii="宋体" w:hAnsi="宋体"/>
          <w:sz w:val="24"/>
          <w:rFonts w:eastAsia="宋体"/>
          <w:rFonts w:eastAsia="宋体"/>
        </w:rPr>
        <w:t>：</w:t>
      </w:r>
      <w:r>
        <w:rPr>
          <w:rFonts w:hint="eastAsia" w:ascii="宋体" w:hAnsi="宋体"/>
          <w:sz w:val="24"/>
          <w:lang w:eastAsia="zh-CN"/>
          <w:rFonts w:eastAsia="宋体"/>
          <w:rFonts w:eastAsia="宋体"/>
        </w:rPr>
        <w:t>“</w:t>
      </w:r>
      <w:r>
        <w:rPr>
          <w:rFonts w:ascii="宋体" w:hAnsi="宋体"/>
          <w:sz w:val="24"/>
          <w:rFonts w:eastAsia="宋体"/>
          <w:rFonts w:eastAsia="宋体"/>
        </w:rPr>
        <w:t>止观明静，前代未闻。</w:t>
      </w:r>
      <w:r>
        <w:rPr>
          <w:rFonts w:hint="eastAsia" w:ascii="宋体" w:hAnsi="宋体"/>
          <w:sz w:val="24"/>
          <w:lang w:eastAsia="zh-CN"/>
          <w:rFonts w:eastAsia="宋体"/>
          <w:rFonts w:eastAsia="宋体"/>
        </w:rPr>
        <w:t>”</w:t>
      </w:r>
      <w:r>
        <w:rPr>
          <w:rStyle w:val="32"/>
          <w:rFonts w:ascii="宋体" w:hAnsi="宋体"/>
          <w:sz w:val="24"/>
          <w:rFonts w:eastAsia="宋体"/>
          <w:rFonts w:eastAsia="宋体"/>
        </w:rPr>
        <w:footnoteReference w:id="57"/>
      </w:r>
      <w:r>
        <w:rPr>
          <w:rFonts w:hint="eastAsia" w:ascii="宋体" w:hAnsi="宋体"/>
          <w:sz w:val="24"/>
          <w:lang w:eastAsia="zh-CN"/>
          <w:rFonts w:eastAsia="宋体"/>
          <w:rFonts w:eastAsia="宋体"/>
        </w:rPr>
        <w:t>“</w:t>
      </w:r>
      <w:r>
        <w:rPr>
          <w:rFonts w:ascii="宋体" w:hAnsi="宋体"/>
          <w:sz w:val="24"/>
          <w:rFonts w:eastAsia="宋体"/>
          <w:rFonts w:eastAsia="宋体"/>
        </w:rPr>
        <w:t>止</w:t>
      </w:r>
      <w:r>
        <w:rPr>
          <w:rFonts w:hint="eastAsia" w:ascii="宋体" w:hAnsi="宋体"/>
          <w:sz w:val="24"/>
          <w:lang w:eastAsia="zh-CN"/>
          <w:rFonts w:eastAsia="宋体"/>
          <w:rFonts w:eastAsia="宋体"/>
        </w:rPr>
        <w:t>”</w:t>
      </w:r>
      <w:r>
        <w:rPr>
          <w:rFonts w:hint="eastAsia" w:ascii="宋体" w:hAnsi="宋体"/>
          <w:sz w:val="24"/>
          <w:rFonts w:eastAsia="宋体"/>
          <w:rFonts w:eastAsia="宋体"/>
        </w:rPr>
        <w:t>在于摄心止念，使心</w:t>
      </w:r>
      <w:r>
        <w:rPr>
          <w:rFonts w:ascii="宋体" w:hAnsi="宋体"/>
          <w:sz w:val="24"/>
          <w:rFonts w:eastAsia="宋体"/>
          <w:rFonts w:eastAsia="宋体"/>
        </w:rPr>
        <w:t>不再散乱驰逐；</w:t>
      </w:r>
      <w:r>
        <w:rPr>
          <w:rFonts w:hint="eastAsia" w:ascii="宋体" w:hAnsi="宋体"/>
          <w:sz w:val="24"/>
          <w:lang w:eastAsia="zh-CN"/>
          <w:rFonts w:eastAsia="宋体"/>
          <w:rFonts w:eastAsia="宋体"/>
        </w:rPr>
        <w:t>“</w:t>
      </w:r>
      <w:r>
        <w:rPr>
          <w:rFonts w:ascii="宋体" w:hAnsi="宋体"/>
          <w:sz w:val="24"/>
          <w:rFonts w:eastAsia="宋体"/>
          <w:rFonts w:eastAsia="宋体"/>
        </w:rPr>
        <w:t>观</w:t>
      </w:r>
      <w:r>
        <w:rPr>
          <w:rFonts w:hint="eastAsia" w:ascii="宋体" w:hAnsi="宋体"/>
          <w:sz w:val="24"/>
          <w:lang w:eastAsia="zh-CN"/>
          <w:rFonts w:eastAsia="宋体"/>
          <w:rFonts w:eastAsia="宋体"/>
        </w:rPr>
        <w:t>”</w:t>
      </w:r>
      <w:r>
        <w:rPr>
          <w:rFonts w:hint="eastAsia" w:ascii="宋体" w:hAnsi="宋体"/>
          <w:sz w:val="24"/>
          <w:rFonts w:eastAsia="宋体"/>
          <w:rFonts w:eastAsia="宋体"/>
        </w:rPr>
        <w:t>则通过</w:t>
      </w:r>
      <w:r>
        <w:rPr>
          <w:rFonts w:ascii="宋体" w:hAnsi="宋体"/>
          <w:sz w:val="24"/>
          <w:rFonts w:eastAsia="宋体"/>
          <w:rFonts w:eastAsia="宋体"/>
        </w:rPr>
        <w:t>智慧</w:t>
      </w:r>
      <w:r>
        <w:rPr>
          <w:rFonts w:hint="eastAsia" w:ascii="宋体" w:hAnsi="宋体"/>
          <w:sz w:val="24"/>
          <w:rFonts w:eastAsia="宋体"/>
          <w:rFonts w:eastAsia="宋体"/>
        </w:rPr>
        <w:t>观</w:t>
      </w:r>
      <w:r>
        <w:rPr>
          <w:rFonts w:ascii="宋体" w:hAnsi="宋体"/>
          <w:sz w:val="24"/>
          <w:rFonts w:eastAsia="宋体"/>
          <w:rFonts w:eastAsia="宋体"/>
        </w:rPr>
        <w:t>照</w:t>
      </w:r>
      <w:r>
        <w:rPr>
          <w:rFonts w:hint="eastAsia" w:ascii="宋体" w:hAnsi="宋体"/>
          <w:sz w:val="24"/>
          <w:rFonts w:eastAsia="宋体"/>
          <w:rFonts w:eastAsia="宋体"/>
        </w:rPr>
        <w:t>，把握</w:t>
      </w:r>
      <w:r>
        <w:rPr>
          <w:rFonts w:ascii="宋体" w:hAnsi="宋体"/>
          <w:sz w:val="24"/>
          <w:rFonts w:eastAsia="宋体"/>
          <w:rFonts w:eastAsia="宋体"/>
        </w:rPr>
        <w:t>诸法实相。二者相互配合，形成定慧并进的天台宗修行论框架。</w:t>
      </w:r>
    </w:p>
    <w:p w14:paraId="242BD4B7">
      <w:pPr w:jc="both">
        <w:pStyle w:val="36"/>
        <w:spacing w:line="360" w:lineRule="auto" w:before="0" w:after="0"/>
        <w:ind w:firstLineChars="40"/>
      </w:pPr>
      <w:r>
        <w:rPr>
          <w:rFonts w:hint="eastAsia" w:ascii="宋体" w:hAnsi="宋体"/>
          <w:sz w:val="24"/>
          <w:rFonts w:eastAsia="宋体"/>
          <w:rFonts w:eastAsia="宋体"/>
        </w:rPr>
        <w:t>在此思想背景下，</w:t>
      </w:r>
      <w:r>
        <w:rPr>
          <w:rFonts w:ascii="宋体" w:hAnsi="宋体"/>
          <w:sz w:val="24"/>
          <w:rFonts w:eastAsia="宋体"/>
          <w:rFonts w:eastAsia="宋体"/>
        </w:rPr>
        <w:t>司马承祯《坐忘论》的体系建构明显借鉴了这一框架：</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在功能上</w:t>
      </w:r>
      <w:r>
        <w:rPr>
          <w:rFonts w:ascii="宋体" w:hAnsi="宋体"/>
          <w:sz w:val="24"/>
          <w:rFonts w:eastAsia="宋体"/>
          <w:rFonts w:eastAsia="宋体"/>
        </w:rPr>
        <w:t>对应于</w:t>
      </w:r>
      <w:r>
        <w:rPr>
          <w:rFonts w:hint="eastAsia" w:ascii="宋体" w:hAnsi="宋体"/>
          <w:sz w:val="24"/>
          <w:lang w:eastAsia="zh-CN"/>
          <w:rFonts w:eastAsia="宋体"/>
          <w:rFonts w:eastAsia="宋体"/>
        </w:rPr>
        <w:t>“</w:t>
      </w:r>
      <w:r>
        <w:rPr>
          <w:rFonts w:ascii="宋体" w:hAnsi="宋体"/>
          <w:sz w:val="24"/>
          <w:rFonts w:eastAsia="宋体"/>
          <w:rFonts w:eastAsia="宋体"/>
        </w:rPr>
        <w:t>止</w:t>
      </w:r>
      <w:r>
        <w:rPr>
          <w:rFonts w:hint="eastAsia" w:ascii="宋体" w:hAnsi="宋体"/>
          <w:sz w:val="24"/>
          <w:lang w:eastAsia="zh-CN"/>
          <w:rFonts w:eastAsia="宋体"/>
          <w:rFonts w:eastAsia="宋体"/>
        </w:rPr>
        <w:t>”</w:t>
      </w:r>
      <w:r>
        <w:rPr>
          <w:rFonts w:ascii="宋体" w:hAnsi="宋体"/>
          <w:sz w:val="24"/>
          <w:rFonts w:eastAsia="宋体"/>
          <w:rFonts w:eastAsia="宋体"/>
        </w:rPr>
        <w:t>门，</w:t>
      </w:r>
      <w:r>
        <w:rPr>
          <w:rFonts w:hint="eastAsia" w:ascii="宋体" w:hAnsi="宋体"/>
          <w:sz w:val="24"/>
          <w:rFonts w:eastAsia="宋体"/>
          <w:rFonts w:eastAsia="宋体"/>
        </w:rPr>
        <w:t>强调摄念归一；</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则</w:t>
      </w:r>
      <w:r>
        <w:rPr>
          <w:rFonts w:ascii="宋体" w:hAnsi="宋体"/>
          <w:sz w:val="24"/>
          <w:rFonts w:eastAsia="宋体"/>
          <w:rFonts w:eastAsia="宋体"/>
        </w:rPr>
        <w:t>对应于</w:t>
      </w:r>
      <w:r>
        <w:rPr>
          <w:rFonts w:hint="eastAsia" w:ascii="宋体" w:hAnsi="宋体"/>
          <w:sz w:val="24"/>
          <w:lang w:eastAsia="zh-CN"/>
          <w:rFonts w:eastAsia="宋体"/>
          <w:rFonts w:eastAsia="宋体"/>
        </w:rPr>
        <w:t>“</w:t>
      </w:r>
      <w:r>
        <w:rPr>
          <w:rFonts w:ascii="宋体" w:hAnsi="宋体"/>
          <w:sz w:val="24"/>
          <w:rFonts w:eastAsia="宋体"/>
          <w:rFonts w:eastAsia="宋体"/>
        </w:rPr>
        <w:t>观</w:t>
      </w:r>
      <w:r>
        <w:rPr>
          <w:rFonts w:hint="eastAsia" w:ascii="宋体" w:hAnsi="宋体"/>
          <w:sz w:val="24"/>
          <w:lang w:eastAsia="zh-CN"/>
          <w:rFonts w:eastAsia="宋体"/>
          <w:rFonts w:eastAsia="宋体"/>
        </w:rPr>
        <w:t>”</w:t>
      </w:r>
      <w:r>
        <w:rPr>
          <w:rFonts w:ascii="宋体" w:hAnsi="宋体"/>
          <w:sz w:val="24"/>
          <w:rFonts w:eastAsia="宋体"/>
          <w:rFonts w:eastAsia="宋体"/>
        </w:rPr>
        <w:t>门</w:t>
      </w:r>
      <w:r>
        <w:rPr>
          <w:rFonts w:hint="eastAsia" w:ascii="宋体" w:hAnsi="宋体"/>
          <w:sz w:val="24"/>
          <w:rFonts w:eastAsia="宋体"/>
          <w:rFonts w:eastAsia="宋体"/>
        </w:rPr>
        <w:t>，重在如实照察；而</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则</w:t>
      </w:r>
      <w:r>
        <w:rPr>
          <w:rFonts w:hint="eastAsia" w:ascii="宋体" w:hAnsi="宋体"/>
          <w:sz w:val="24"/>
          <w:rFonts w:eastAsia="宋体"/>
          <w:rFonts w:eastAsia="宋体"/>
        </w:rPr>
        <w:t>可以理解为</w:t>
      </w:r>
      <w:r>
        <w:rPr>
          <w:rFonts w:ascii="宋体" w:hAnsi="宋体"/>
          <w:sz w:val="24"/>
          <w:rFonts w:eastAsia="宋体"/>
          <w:rFonts w:eastAsia="宋体"/>
        </w:rPr>
        <w:t>止观双运所</w:t>
      </w:r>
      <w:r>
        <w:rPr>
          <w:rFonts w:hint="eastAsia" w:ascii="宋体" w:hAnsi="宋体"/>
          <w:sz w:val="24"/>
          <w:rFonts w:eastAsia="宋体"/>
          <w:rFonts w:eastAsia="宋体"/>
        </w:rPr>
        <w:t>达成</w:t>
      </w:r>
      <w:r>
        <w:rPr>
          <w:rFonts w:ascii="宋体" w:hAnsi="宋体"/>
          <w:sz w:val="24"/>
          <w:rFonts w:eastAsia="宋体"/>
          <w:rFonts w:eastAsia="宋体"/>
        </w:rPr>
        <w:t>的状态。</w:t>
      </w:r>
      <w:r>
        <w:rPr>
          <w:rFonts w:hint="eastAsia" w:ascii="宋体" w:hAnsi="宋体"/>
          <w:sz w:val="24"/>
          <w:rFonts w:eastAsia="宋体"/>
          <w:rFonts w:eastAsia="宋体"/>
        </w:rPr>
        <w:t>同时，</w:t>
      </w:r>
      <w:r>
        <w:rPr>
          <w:rFonts w:ascii="宋体" w:hAnsi="宋体"/>
          <w:sz w:val="24"/>
          <w:rFonts w:eastAsia="宋体"/>
          <w:rFonts w:eastAsia="宋体"/>
        </w:rPr>
        <w:t>佛教对</w:t>
      </w:r>
      <w:r>
        <w:rPr>
          <w:rFonts w:hint="eastAsia" w:ascii="宋体" w:hAnsi="宋体"/>
          <w:sz w:val="24"/>
          <w:lang w:eastAsia="zh-CN"/>
          <w:rFonts w:eastAsia="宋体"/>
          <w:rFonts w:eastAsia="宋体"/>
        </w:rPr>
        <w:t>“</w:t>
      </w:r>
      <w:r>
        <w:rPr>
          <w:rFonts w:ascii="宋体" w:hAnsi="宋体"/>
          <w:sz w:val="24"/>
          <w:rFonts w:eastAsia="宋体"/>
          <w:rFonts w:eastAsia="宋体"/>
        </w:rPr>
        <w:t>观</w:t>
      </w:r>
      <w:r>
        <w:rPr>
          <w:rFonts w:hint="eastAsia" w:ascii="宋体" w:hAnsi="宋体"/>
          <w:sz w:val="24"/>
          <w:lang w:eastAsia="zh-CN"/>
          <w:rFonts w:eastAsia="宋体"/>
          <w:rFonts w:eastAsia="宋体"/>
        </w:rPr>
        <w:t>”</w:t>
      </w:r>
      <w:r>
        <w:rPr>
          <w:rFonts w:ascii="宋体" w:hAnsi="宋体"/>
          <w:sz w:val="24"/>
          <w:rFonts w:eastAsia="宋体"/>
          <w:rFonts w:eastAsia="宋体"/>
        </w:rPr>
        <w:t>的细致分析，也为司马承祯提供了方法论启示。《坐忘论</w:t>
      </w:r>
      <w:r>
        <w:rPr>
          <w:rFonts w:hint="eastAsia" w:ascii="宋体" w:hAnsi="宋体"/>
          <w:sz w:val="24"/>
          <w:rFonts w:eastAsia="宋体"/>
          <w:rFonts w:eastAsia="宋体"/>
        </w:rPr>
        <w:t>·</w:t>
      </w:r>
      <w:r>
        <w:rPr>
          <w:rFonts w:ascii="宋体" w:hAnsi="宋体"/>
          <w:sz w:val="24"/>
          <w:rFonts w:eastAsia="宋体"/>
          <w:rFonts w:eastAsia="宋体"/>
        </w:rPr>
        <w:t>真观》中</w:t>
      </w:r>
      <w:r>
        <w:rPr>
          <w:rFonts w:hint="eastAsia" w:ascii="宋体" w:hAnsi="宋体"/>
          <w:sz w:val="24"/>
          <w:rFonts w:eastAsia="宋体"/>
          <w:rFonts w:eastAsia="宋体"/>
        </w:rPr>
        <w:t>对</w:t>
      </w:r>
      <w:r>
        <w:rPr>
          <w:rFonts w:hint="eastAsia" w:ascii="宋体" w:hAnsi="宋体"/>
          <w:sz w:val="24"/>
          <w:lang w:eastAsia="zh-CN"/>
          <w:rFonts w:eastAsia="宋体"/>
          <w:rFonts w:eastAsia="宋体"/>
        </w:rPr>
        <w:t>“</w:t>
      </w:r>
      <w:r>
        <w:rPr>
          <w:rFonts w:ascii="宋体" w:hAnsi="宋体"/>
          <w:sz w:val="24"/>
          <w:rFonts w:eastAsia="宋体"/>
          <w:rFonts w:eastAsia="宋体"/>
        </w:rPr>
        <w:t>合境之心</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离境之心</w:t>
      </w:r>
      <w:r>
        <w:rPr>
          <w:rFonts w:hint="eastAsia" w:ascii="宋体" w:hAnsi="宋体"/>
          <w:sz w:val="24"/>
          <w:lang w:eastAsia="zh-CN"/>
          <w:rFonts w:eastAsia="宋体"/>
          <w:rFonts w:eastAsia="宋体"/>
        </w:rPr>
        <w:t>”</w:t>
      </w:r>
      <w:r>
        <w:rPr>
          <w:rFonts w:ascii="宋体" w:hAnsi="宋体"/>
          <w:sz w:val="24"/>
          <w:rFonts w:eastAsia="宋体"/>
          <w:rFonts w:eastAsia="宋体"/>
        </w:rPr>
        <w:t>的分</w:t>
      </w:r>
      <w:r>
        <w:rPr>
          <w:rFonts w:hint="eastAsia" w:ascii="宋体" w:hAnsi="宋体"/>
          <w:sz w:val="24"/>
          <w:rFonts w:eastAsia="宋体"/>
          <w:rFonts w:eastAsia="宋体"/>
        </w:rPr>
        <w:t>区分</w:t>
      </w:r>
      <w:r>
        <w:rPr>
          <w:rFonts w:ascii="宋体" w:hAnsi="宋体"/>
          <w:sz w:val="24"/>
          <w:rFonts w:eastAsia="宋体"/>
          <w:rFonts w:eastAsia="宋体"/>
        </w:rPr>
        <w:t>，</w:t>
      </w:r>
      <w:r>
        <w:rPr>
          <w:rFonts w:hint="eastAsia" w:ascii="宋体" w:hAnsi="宋体"/>
          <w:sz w:val="24"/>
          <w:rFonts w:eastAsia="宋体"/>
          <w:rFonts w:eastAsia="宋体"/>
        </w:rPr>
        <w:t>显示出对</w:t>
      </w:r>
      <w:r>
        <w:rPr>
          <w:rFonts w:ascii="宋体" w:hAnsi="宋体"/>
          <w:sz w:val="24"/>
          <w:rFonts w:eastAsia="宋体"/>
          <w:rFonts w:eastAsia="宋体"/>
        </w:rPr>
        <w:t>佛教</w:t>
      </w:r>
      <w:r>
        <w:rPr>
          <w:rFonts w:hint="eastAsia" w:ascii="宋体" w:hAnsi="宋体"/>
          <w:sz w:val="24"/>
          <w:lang w:eastAsia="zh-CN"/>
          <w:rFonts w:eastAsia="宋体"/>
          <w:rFonts w:eastAsia="宋体"/>
        </w:rPr>
        <w:t>“</w:t>
      </w:r>
      <w:r>
        <w:rPr>
          <w:rFonts w:ascii="宋体" w:hAnsi="宋体"/>
          <w:sz w:val="24"/>
          <w:rFonts w:eastAsia="宋体"/>
          <w:rFonts w:eastAsia="宋体"/>
        </w:rPr>
        <w:t>心</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境</w:t>
      </w:r>
      <w:r>
        <w:rPr>
          <w:rFonts w:hint="eastAsia" w:ascii="宋体" w:hAnsi="宋体"/>
          <w:sz w:val="24"/>
          <w:lang w:eastAsia="zh-CN"/>
          <w:rFonts w:eastAsia="宋体"/>
          <w:rFonts w:eastAsia="宋体"/>
        </w:rPr>
        <w:t>”</w:t>
      </w:r>
      <w:r>
        <w:rPr>
          <w:rFonts w:ascii="宋体" w:hAnsi="宋体"/>
          <w:sz w:val="24"/>
          <w:rFonts w:eastAsia="宋体"/>
          <w:rFonts w:eastAsia="宋体"/>
        </w:rPr>
        <w:t>关系辨析</w:t>
      </w:r>
      <w:r>
        <w:rPr>
          <w:rFonts w:hint="eastAsia" w:ascii="宋体" w:hAnsi="宋体"/>
          <w:sz w:val="24"/>
          <w:rFonts w:eastAsia="宋体"/>
          <w:rFonts w:eastAsia="宋体"/>
        </w:rPr>
        <w:t>的吸纳与重构</w:t>
      </w:r>
      <w:r>
        <w:rPr>
          <w:rFonts w:ascii="宋体" w:hAnsi="宋体"/>
          <w:sz w:val="24"/>
          <w:rFonts w:eastAsia="宋体"/>
          <w:rFonts w:eastAsia="宋体"/>
        </w:rPr>
        <w:t>。</w:t>
      </w:r>
    </w:p>
    <w:p w14:paraId="408C2D2C">
      <w:pPr w:jc="both">
        <w:pStyle w:val="36"/>
        <w:spacing w:line="360" w:lineRule="auto" w:before="0" w:after="0"/>
        <w:ind w:firstLineChars="40"/>
      </w:pPr>
      <w:r>
        <w:rPr>
          <w:rFonts w:ascii="宋体" w:hAnsi="宋体"/>
          <w:sz w:val="24"/>
          <w:rFonts w:eastAsia="宋体"/>
          <w:rFonts w:eastAsia="宋体"/>
        </w:rPr>
        <w:t>然而，这种借鉴并非简单的照搬。司马承祯在吸收佛教修行方法的同时，始终保持道教自身的理论立场，其关键差异集中体现在对</w:t>
      </w:r>
      <w:r>
        <w:rPr>
          <w:rFonts w:hint="eastAsia" w:ascii="宋体" w:hAnsi="宋体"/>
          <w:sz w:val="24"/>
          <w:lang w:eastAsia="zh-CN"/>
          <w:rFonts w:eastAsia="宋体"/>
          <w:rFonts w:eastAsia="宋体"/>
        </w:rPr>
        <w:t>“</w:t>
      </w:r>
      <w:r>
        <w:rPr>
          <w:rFonts w:ascii="宋体" w:hAnsi="宋体"/>
          <w:sz w:val="24"/>
          <w:rFonts w:eastAsia="宋体"/>
          <w:rFonts w:eastAsia="宋体"/>
        </w:rPr>
        <w:t>形</w:t>
      </w:r>
      <w:r>
        <w:rPr>
          <w:rFonts w:hint="eastAsia" w:ascii="宋体" w:hAnsi="宋体"/>
          <w:sz w:val="24"/>
          <w:lang w:eastAsia="zh-CN"/>
          <w:rFonts w:eastAsia="宋体"/>
          <w:rFonts w:eastAsia="宋体"/>
        </w:rPr>
        <w:t>”</w:t>
      </w:r>
      <w:r>
        <w:rPr>
          <w:rFonts w:ascii="宋体" w:hAnsi="宋体"/>
          <w:sz w:val="24"/>
          <w:rFonts w:eastAsia="宋体"/>
          <w:rFonts w:eastAsia="宋体"/>
        </w:rPr>
        <w:t>的理解上。佛教通常将</w:t>
      </w:r>
      <w:r>
        <w:rPr>
          <w:rFonts w:hint="eastAsia" w:ascii="宋体" w:hAnsi="宋体"/>
          <w:sz w:val="24"/>
          <w:lang w:eastAsia="zh-CN"/>
          <w:rFonts w:eastAsia="宋体"/>
          <w:rFonts w:eastAsia="宋体"/>
        </w:rPr>
        <w:t>“</w:t>
      </w:r>
      <w:r>
        <w:rPr>
          <w:rFonts w:ascii="宋体" w:hAnsi="宋体"/>
          <w:sz w:val="24"/>
          <w:rFonts w:eastAsia="宋体"/>
          <w:rFonts w:eastAsia="宋体"/>
        </w:rPr>
        <w:t>色身</w:t>
      </w:r>
      <w:r>
        <w:rPr>
          <w:rFonts w:hint="eastAsia" w:ascii="宋体" w:hAnsi="宋体"/>
          <w:sz w:val="24"/>
          <w:lang w:eastAsia="zh-CN"/>
          <w:rFonts w:eastAsia="宋体"/>
          <w:rFonts w:eastAsia="宋体"/>
        </w:rPr>
        <w:t>”</w:t>
      </w:r>
      <w:r>
        <w:rPr>
          <w:rFonts w:ascii="宋体" w:hAnsi="宋体"/>
          <w:sz w:val="24"/>
          <w:rFonts w:eastAsia="宋体"/>
          <w:rFonts w:eastAsia="宋体"/>
        </w:rPr>
        <w:t>视为虚妄，其修行旨在解脱生死；而道教则重视身体的修炼，追求形神合一、长生久视。因此，《坐忘论》虽在方法结构上与佛教</w:t>
      </w:r>
      <w:r>
        <w:rPr>
          <w:rFonts w:hint="eastAsia" w:ascii="宋体" w:hAnsi="宋体"/>
          <w:sz w:val="24"/>
          <w:lang w:eastAsia="zh-CN"/>
          <w:rFonts w:eastAsia="宋体"/>
          <w:rFonts w:eastAsia="宋体"/>
        </w:rPr>
        <w:t>“</w:t>
      </w:r>
      <w:r>
        <w:rPr>
          <w:rFonts w:ascii="宋体" w:hAnsi="宋体"/>
          <w:sz w:val="24"/>
          <w:rFonts w:eastAsia="宋体"/>
          <w:rFonts w:eastAsia="宋体"/>
        </w:rPr>
        <w:t>止观</w:t>
      </w:r>
      <w:r>
        <w:rPr>
          <w:rFonts w:hint="eastAsia" w:ascii="宋体" w:hAnsi="宋体"/>
          <w:sz w:val="24"/>
          <w:lang w:eastAsia="zh-CN"/>
          <w:rFonts w:eastAsia="宋体"/>
          <w:rFonts w:eastAsia="宋体"/>
        </w:rPr>
        <w:t>”</w:t>
      </w:r>
      <w:r>
        <w:rPr>
          <w:rFonts w:ascii="宋体" w:hAnsi="宋体"/>
          <w:sz w:val="24"/>
          <w:rFonts w:eastAsia="宋体"/>
          <w:rFonts w:eastAsia="宋体"/>
        </w:rPr>
        <w:t>存在对应关系，但其最终旨归仍在于实现形神合一与长生久视。这种对身体修炼的坚持，呈现了道教工夫论的独特取向，也是《坐忘论》区别于佛教止观论的根本所在。</w:t>
      </w:r>
    </w:p>
    <w:p w14:paraId="5CADCFC4">
      <w:pPr>
        <w:pStyle w:val="3"/>
        <w:snapToGrid w:val="0"/>
        <w:spacing w:before="0" w:after="0" w:line="360" w:lineRule="auto"/>
        <w:jc w:val="center"/>
      </w:pPr>
      <w:bookmarkStart w:id="113" w:name="_Toc3682"/>
      <w:bookmarkStart w:id="114" w:name="_Toc31997"/>
      <w:bookmarkStart w:id="115" w:name="_Toc22219"/>
      <w:r>
        <w:rPr>
          <w:rFonts w:hint="eastAsia" w:ascii="宋体" w:hAnsi="宋体" w:cs="Times New Roman"/>
          <w:sz w:val="24"/>
          <w:szCs w:val="32"/>
          <w:lang w:bidi="ar"/>
          <w:rFonts w:eastAsia="宋体"/>
        </w:rPr>
        <w:t>第四节 司马承祯的理论综合与《坐忘论》的体系完成</w:t>
      </w:r>
      <w:bookmarkEnd w:id="113"/>
      <w:bookmarkEnd w:id="114"/>
      <w:bookmarkEnd w:id="115"/>
    </w:p>
    <w:p w14:paraId="130889CB">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116" w:name="_Toc22027"/>
      <w:bookmarkStart w:id="117" w:name="_Toc22502"/>
      <w:bookmarkStart w:id="118" w:name="_Toc16879"/>
      <w:r>
        <w:rPr>
          <w:rFonts w:hint="eastAsia" w:ascii="宋体" w:hAnsi="宋体" w:cs="宋体"/>
          <w:b w:val="0"/>
          <w:sz w:val="24"/>
          <w:szCs w:val="32"/>
          <w:lang w:val="en-US" w:eastAsia="zh-CN" w:bidi="ar"/>
          <w:rFonts w:eastAsia="宋体"/>
        </w:rPr>
        <w:t>一、司马承祯的思想背景与问题意识</w:t>
      </w:r>
      <w:bookmarkEnd w:id="116"/>
      <w:bookmarkEnd w:id="117"/>
      <w:bookmarkEnd w:id="118"/>
    </w:p>
    <w:p w14:paraId="4A7B36DC">
      <w:pPr w:jc="both">
        <w:pStyle w:val="36"/>
        <w:spacing w:line="360" w:lineRule="auto" w:before="0" w:after="0"/>
        <w:ind w:firstLineChars="40"/>
      </w:pPr>
      <w:r>
        <w:rPr>
          <w:rFonts w:ascii="宋体" w:hAnsi="宋体"/>
          <w:sz w:val="24"/>
          <w:rFonts w:eastAsia="宋体"/>
          <w:rFonts w:eastAsia="宋体"/>
        </w:rPr>
        <w:t>庄子</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境界论所面临的方法性困境、重玄学对</w:t>
      </w:r>
      <w:r>
        <w:rPr>
          <w:rFonts w:hint="eastAsia" w:ascii="宋体" w:hAnsi="宋体"/>
          <w:sz w:val="24"/>
          <w:lang w:eastAsia="zh-CN"/>
          <w:rFonts w:eastAsia="宋体"/>
          <w:rFonts w:eastAsia="宋体"/>
        </w:rPr>
        <w:t>“</w:t>
      </w:r>
      <w:r>
        <w:rPr>
          <w:rFonts w:ascii="宋体" w:hAnsi="宋体"/>
          <w:sz w:val="24"/>
          <w:rFonts w:eastAsia="宋体"/>
          <w:rFonts w:eastAsia="宋体"/>
        </w:rPr>
        <w:t>忘</w:t>
      </w:r>
      <w:r>
        <w:rPr>
          <w:rFonts w:hint="eastAsia" w:ascii="宋体" w:hAnsi="宋体"/>
          <w:sz w:val="24"/>
          <w:lang w:eastAsia="zh-CN"/>
          <w:rFonts w:eastAsia="宋体"/>
          <w:rFonts w:eastAsia="宋体"/>
        </w:rPr>
        <w:t>”</w:t>
      </w:r>
      <w:r>
        <w:rPr>
          <w:rFonts w:ascii="宋体" w:hAnsi="宋体"/>
          <w:sz w:val="24"/>
          <w:rFonts w:eastAsia="宋体"/>
          <w:rFonts w:eastAsia="宋体"/>
        </w:rPr>
        <w:t>的哲学深化，以及佛教止观法门的方法论启示，共同构成了司马承祯展开理论综合的思想前提。而在这一多重思想资源交织的语境中，司马承祯本人的师承渊源与时代处境，则进一步塑造了其独特的问题意识。</w:t>
      </w:r>
    </w:p>
    <w:p w14:paraId="499AE053">
      <w:pPr w:jc="both">
        <w:pStyle w:val="36"/>
        <w:spacing w:line="360" w:lineRule="auto" w:before="0" w:after="0"/>
        <w:ind w:firstLineChars="40"/>
      </w:pPr>
      <w:r>
        <w:rPr>
          <w:rFonts w:ascii="宋体" w:hAnsi="宋体"/>
          <w:sz w:val="24"/>
          <w:rFonts w:eastAsia="宋体"/>
          <w:rFonts w:eastAsia="宋体"/>
        </w:rPr>
        <w:t>司马承祯（647-735），字子微，法号道隐，卒后谥</w:t>
      </w:r>
      <w:r>
        <w:rPr>
          <w:rFonts w:hint="eastAsia" w:ascii="宋体" w:hAnsi="宋体"/>
          <w:sz w:val="24"/>
          <w:lang w:eastAsia="zh-CN"/>
          <w:rFonts w:eastAsia="宋体"/>
          <w:rFonts w:eastAsia="宋体"/>
        </w:rPr>
        <w:t>“</w:t>
      </w:r>
      <w:r>
        <w:rPr>
          <w:rFonts w:ascii="宋体" w:hAnsi="宋体"/>
          <w:sz w:val="24"/>
          <w:rFonts w:eastAsia="宋体"/>
          <w:rFonts w:eastAsia="宋体"/>
        </w:rPr>
        <w:t>贞一先生</w:t>
      </w:r>
      <w:r>
        <w:rPr>
          <w:rFonts w:hint="eastAsia" w:ascii="宋体" w:hAnsi="宋体"/>
          <w:sz w:val="24"/>
          <w:lang w:eastAsia="zh-CN"/>
          <w:rFonts w:eastAsia="宋体"/>
          <w:rFonts w:eastAsia="宋体"/>
        </w:rPr>
        <w:t>”</w:t>
      </w:r>
      <w:r>
        <w:rPr>
          <w:rFonts w:ascii="宋体" w:hAnsi="宋体"/>
          <w:sz w:val="24"/>
          <w:rFonts w:eastAsia="宋体"/>
          <w:rFonts w:eastAsia="宋体"/>
        </w:rPr>
        <w:t>，是唐代上清派的重要宗师。据《全唐文》所载，</w:t>
      </w:r>
      <w:r>
        <w:rPr>
          <w:rFonts w:hint="eastAsia" w:ascii="宋体" w:hAnsi="宋体"/>
          <w:sz w:val="24"/>
          <w:lang w:eastAsia="zh-CN"/>
          <w:rFonts w:eastAsia="宋体"/>
          <w:rFonts w:eastAsia="宋体"/>
        </w:rPr>
        <w:t>“</w:t>
      </w:r>
      <w:r>
        <w:rPr>
          <w:rFonts w:ascii="宋体" w:hAnsi="宋体"/>
          <w:sz w:val="24"/>
          <w:rFonts w:eastAsia="宋体"/>
          <w:rFonts w:eastAsia="宋体"/>
        </w:rPr>
        <w:t>其师承可追溯至南朝刘宋时期的道教改革者陆修静，经孙游岳、陶弘景、王远知、潘师正而至承祯。</w:t>
      </w:r>
      <w:r>
        <w:rPr>
          <w:rFonts w:hint="eastAsia" w:ascii="宋体" w:hAnsi="宋体"/>
          <w:sz w:val="24"/>
          <w:lang w:eastAsia="zh-CN"/>
          <w:rFonts w:eastAsia="宋体"/>
          <w:rFonts w:eastAsia="宋体"/>
        </w:rPr>
        <w:t>”</w:t>
      </w:r>
      <w:r>
        <w:rPr>
          <w:rStyle w:val="32"/>
          <w:rFonts w:ascii="宋体" w:hAnsi="宋体"/>
          <w:sz w:val="24"/>
          <w:rFonts w:eastAsia="宋体"/>
          <w:rFonts w:eastAsia="宋体"/>
        </w:rPr>
        <w:footnoteReference w:id="58"/>
      </w:r>
      <w:r>
        <w:rPr>
          <w:rFonts w:ascii="宋体" w:hAnsi="宋体"/>
          <w:sz w:val="24"/>
          <w:rFonts w:eastAsia="宋体"/>
          <w:rFonts w:eastAsia="宋体"/>
        </w:rPr>
        <w:t>这一师承渊源，使司马承祯得以继承上清派数百年积累的修养理论与实践经验。司马承祯生活于唐代鼎盛时期，正值佛、道二教深度交融、思想碰撞激烈的时代。一方面，佛教各宗派纷纷建立，其心性修养方法凭借体系的完备性与实践的可操作性，广泛吸引信众；另一方面，道教虽在唐代被奉为国教，但在理论建构与修行方法的系统化方面相对不足。这种思想格局，构成了司马承祯展开理论反思与重构的时代背景。在这一背景下，司马承祯的理论关切主要体现为对内外两方面挑战的回应。一是来自佛教的挑战：有观点认为道教</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不过是佛教</w:t>
      </w:r>
      <w:r>
        <w:rPr>
          <w:rFonts w:hint="eastAsia" w:ascii="宋体" w:hAnsi="宋体"/>
          <w:sz w:val="24"/>
          <w:lang w:eastAsia="zh-CN"/>
          <w:rFonts w:eastAsia="宋体"/>
          <w:rFonts w:eastAsia="宋体"/>
        </w:rPr>
        <w:t>“</w:t>
      </w:r>
      <w:r>
        <w:rPr>
          <w:rFonts w:ascii="宋体" w:hAnsi="宋体"/>
          <w:sz w:val="24"/>
          <w:rFonts w:eastAsia="宋体"/>
          <w:rFonts w:eastAsia="宋体"/>
        </w:rPr>
        <w:t>宴坐</w:t>
      </w:r>
      <w:r>
        <w:rPr>
          <w:rFonts w:hint="eastAsia" w:ascii="宋体" w:hAnsi="宋体"/>
          <w:sz w:val="24"/>
          <w:lang w:eastAsia="zh-CN"/>
          <w:rFonts w:eastAsia="宋体"/>
          <w:rFonts w:eastAsia="宋体"/>
        </w:rPr>
        <w:t>”</w:t>
      </w:r>
      <w:r>
        <w:rPr>
          <w:rFonts w:ascii="宋体" w:hAnsi="宋体"/>
          <w:sz w:val="24"/>
          <w:rFonts w:eastAsia="宋体"/>
          <w:rFonts w:eastAsia="宋体"/>
        </w:rPr>
        <w:t>的翻版，因此有必要对道教心性修养的独特性加以澄清与论证。二是针对道教内部修行路径相对分散的问题，司马承祯转向以内在修养为核心的思路，强调通过系统化的工夫进程实现身心转化，即由</w:t>
      </w:r>
      <w:r>
        <w:rPr>
          <w:rFonts w:hint="eastAsia" w:ascii="宋体" w:hAnsi="宋体"/>
          <w:sz w:val="24"/>
          <w:lang w:eastAsia="zh-CN"/>
          <w:rFonts w:eastAsia="宋体"/>
          <w:rFonts w:eastAsia="宋体"/>
        </w:rPr>
        <w:t>“</w:t>
      </w:r>
      <w:r>
        <w:rPr>
          <w:rFonts w:ascii="宋体" w:hAnsi="宋体"/>
          <w:sz w:val="24"/>
          <w:rFonts w:eastAsia="宋体"/>
          <w:rFonts w:eastAsia="宋体"/>
        </w:rPr>
        <w:t>炼形化气</w:t>
      </w:r>
      <w:r>
        <w:rPr>
          <w:rFonts w:hint="eastAsia" w:ascii="宋体" w:hAnsi="宋体"/>
          <w:sz w:val="24"/>
          <w:lang w:eastAsia="zh-CN"/>
          <w:rFonts w:eastAsia="宋体"/>
          <w:rFonts w:eastAsia="宋体"/>
        </w:rPr>
        <w:t>”</w:t>
      </w:r>
      <w:r>
        <w:rPr>
          <w:rFonts w:ascii="宋体" w:hAnsi="宋体"/>
          <w:sz w:val="24"/>
          <w:rFonts w:eastAsia="宋体"/>
          <w:rFonts w:eastAsia="宋体"/>
        </w:rPr>
        <w:t>进而</w:t>
      </w:r>
      <w:r>
        <w:rPr>
          <w:rFonts w:hint="eastAsia" w:ascii="宋体" w:hAnsi="宋体"/>
          <w:sz w:val="24"/>
          <w:lang w:eastAsia="zh-CN"/>
          <w:rFonts w:eastAsia="宋体"/>
          <w:rFonts w:eastAsia="宋体"/>
        </w:rPr>
        <w:t>“</w:t>
      </w:r>
      <w:r>
        <w:rPr>
          <w:rFonts w:ascii="宋体" w:hAnsi="宋体"/>
          <w:sz w:val="24"/>
          <w:rFonts w:eastAsia="宋体"/>
          <w:rFonts w:eastAsia="宋体"/>
        </w:rPr>
        <w:t>炼气化神</w:t>
      </w:r>
      <w:r>
        <w:rPr>
          <w:rFonts w:hint="eastAsia" w:ascii="宋体" w:hAnsi="宋体"/>
          <w:sz w:val="24"/>
          <w:lang w:eastAsia="zh-CN"/>
          <w:rFonts w:eastAsia="宋体"/>
          <w:rFonts w:eastAsia="宋体"/>
        </w:rPr>
        <w:t>”</w:t>
      </w:r>
      <w:r>
        <w:rPr>
          <w:rFonts w:ascii="宋体" w:hAnsi="宋体"/>
          <w:sz w:val="24"/>
          <w:rFonts w:eastAsia="宋体"/>
          <w:rFonts w:eastAsia="宋体"/>
        </w:rPr>
        <w:t>，最终达到</w:t>
      </w:r>
      <w:r>
        <w:rPr>
          <w:rFonts w:hint="eastAsia" w:ascii="宋体" w:hAnsi="宋体"/>
          <w:sz w:val="24"/>
          <w:lang w:eastAsia="zh-CN"/>
          <w:rFonts w:eastAsia="宋体"/>
          <w:rFonts w:eastAsia="宋体"/>
        </w:rPr>
        <w:t>“</w:t>
      </w:r>
      <w:r>
        <w:rPr>
          <w:rFonts w:ascii="宋体" w:hAnsi="宋体"/>
          <w:sz w:val="24"/>
          <w:rFonts w:eastAsia="宋体"/>
          <w:rFonts w:eastAsia="宋体"/>
        </w:rPr>
        <w:t>炼神合道</w:t>
      </w:r>
      <w:r>
        <w:rPr>
          <w:rFonts w:hint="eastAsia" w:ascii="宋体" w:hAnsi="宋体"/>
          <w:sz w:val="24"/>
          <w:lang w:eastAsia="zh-CN"/>
          <w:rFonts w:eastAsia="宋体"/>
          <w:rFonts w:eastAsia="宋体"/>
        </w:rPr>
        <w:t>”</w:t>
      </w:r>
      <w:r>
        <w:rPr>
          <w:rFonts w:ascii="宋体" w:hAnsi="宋体"/>
          <w:sz w:val="24"/>
          <w:rFonts w:eastAsia="宋体"/>
          <w:rFonts w:eastAsia="宋体"/>
        </w:rPr>
        <w:t>的目标。通过这一理论建构，他不仅回应了外部质疑，也为道教修养论给出了更具整合性的实践框架。</w:t>
      </w:r>
    </w:p>
    <w:p w14:paraId="559CB71A">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119" w:name="_Toc21459"/>
      <w:bookmarkStart w:id="120" w:name="_Toc20828"/>
      <w:bookmarkStart w:id="121" w:name="_Toc28616"/>
      <w:r>
        <w:rPr>
          <w:rFonts w:hint="eastAsia" w:ascii="宋体" w:hAnsi="宋体" w:cs="宋体"/>
          <w:b w:val="0"/>
          <w:sz w:val="24"/>
          <w:szCs w:val="32"/>
          <w:lang w:val="en-US" w:eastAsia="zh-CN" w:bidi="ar"/>
          <w:rFonts w:eastAsia="宋体"/>
        </w:rPr>
        <w:t>二、“七阶次”工夫体系的结构性分析</w:t>
      </w:r>
      <w:bookmarkEnd w:id="119"/>
      <w:bookmarkEnd w:id="120"/>
      <w:bookmarkEnd w:id="121"/>
    </w:p>
    <w:p w14:paraId="7829504F">
      <w:pPr w:jc="both">
        <w:pStyle w:val="36"/>
        <w:spacing w:line="360" w:lineRule="auto" w:before="0" w:after="0"/>
        <w:ind w:firstLineChars="40"/>
      </w:pPr>
      <w:r>
        <w:rPr>
          <w:rFonts w:ascii="宋体" w:hAnsi="宋体"/>
          <w:sz w:val="24"/>
          <w:rFonts w:eastAsia="宋体"/>
          <w:rFonts w:eastAsia="宋体"/>
        </w:rPr>
        <w:t>《坐忘论》由七篇组成，依次为《信敬》《断缘》《收心》《简事》《真观》《泰定》《得道》，篇末附《坐忘枢翼》总括其旨。这一七阶次结构构成了一个从初入道到究竟成就的完整工夫体系。从整体结构来看，七阶次呈现出</w:t>
      </w:r>
      <w:r>
        <w:rPr>
          <w:rFonts w:hint="eastAsia" w:ascii="宋体" w:hAnsi="宋体"/>
          <w:sz w:val="24"/>
          <w:lang w:eastAsia="zh-CN"/>
          <w:rFonts w:eastAsia="宋体"/>
          <w:rFonts w:eastAsia="宋体"/>
        </w:rPr>
        <w:t>“</w:t>
      </w:r>
      <w:r>
        <w:rPr>
          <w:rFonts w:ascii="宋体" w:hAnsi="宋体"/>
          <w:sz w:val="24"/>
          <w:rFonts w:eastAsia="宋体"/>
          <w:rFonts w:eastAsia="宋体"/>
        </w:rPr>
        <w:t>由外而内、由浅入深、由工夫而境界</w:t>
      </w:r>
      <w:r>
        <w:rPr>
          <w:rFonts w:hint="eastAsia" w:ascii="宋体" w:hAnsi="宋体"/>
          <w:sz w:val="24"/>
          <w:lang w:eastAsia="zh-CN"/>
          <w:rFonts w:eastAsia="宋体"/>
          <w:rFonts w:eastAsia="宋体"/>
        </w:rPr>
        <w:t>”</w:t>
      </w:r>
      <w:r>
        <w:rPr>
          <w:rFonts w:ascii="宋体" w:hAnsi="宋体"/>
          <w:sz w:val="24"/>
          <w:rFonts w:eastAsia="宋体"/>
          <w:rFonts w:eastAsia="宋体"/>
        </w:rPr>
        <w:t>的演进逻辑。姜约指出：</w:t>
      </w:r>
      <w:r>
        <w:rPr>
          <w:rFonts w:hint="eastAsia" w:ascii="宋体" w:hAnsi="宋体"/>
          <w:sz w:val="24"/>
          <w:lang w:eastAsia="zh-CN"/>
          <w:rFonts w:eastAsia="宋体"/>
          <w:rFonts w:eastAsia="宋体"/>
        </w:rPr>
        <w:t>“</w:t>
      </w:r>
      <w:r>
        <w:rPr>
          <w:rFonts w:ascii="宋体" w:hAnsi="宋体"/>
          <w:sz w:val="24"/>
          <w:rFonts w:eastAsia="宋体"/>
          <w:rFonts w:eastAsia="宋体"/>
        </w:rPr>
        <w:t>司马承祯在《坐忘论》中提出的修炼阶次思想，为道士提供了一条修炼长生久视之道的可循之径。</w:t>
      </w:r>
      <w:r>
        <w:rPr>
          <w:rFonts w:hint="eastAsia" w:ascii="宋体" w:hAnsi="宋体"/>
          <w:sz w:val="24"/>
          <w:lang w:eastAsia="zh-CN"/>
          <w:rFonts w:eastAsia="宋体"/>
          <w:rFonts w:eastAsia="宋体"/>
        </w:rPr>
        <w:t>”</w:t>
      </w:r>
      <w:r>
        <w:rPr>
          <w:rStyle w:val="32"/>
          <w:rFonts w:ascii="宋体" w:hAnsi="宋体"/>
          <w:sz w:val="24"/>
          <w:rFonts w:eastAsia="宋体"/>
          <w:rFonts w:eastAsia="宋体"/>
        </w:rPr>
        <w:footnoteReference w:id="59"/>
      </w:r>
      <w:r>
        <w:rPr>
          <w:rFonts w:hint="eastAsia" w:ascii="宋体" w:hAnsi="宋体"/>
          <w:sz w:val="24"/>
          <w:rFonts w:eastAsia="宋体"/>
          <w:rFonts w:eastAsia="宋体"/>
        </w:rPr>
        <w:t>在具体层次划分上，</w:t>
      </w:r>
      <w:r>
        <w:rPr>
          <w:rFonts w:hint="eastAsia" w:ascii="宋体" w:hAnsi="宋体"/>
          <w:sz w:val="24"/>
          <w:lang w:eastAsia="zh-CN"/>
          <w:rFonts w:eastAsia="宋体"/>
          <w:rFonts w:eastAsia="宋体"/>
        </w:rPr>
        <w:t>“</w:t>
      </w:r>
      <w:r>
        <w:rPr>
          <w:rFonts w:ascii="宋体" w:hAnsi="宋体"/>
          <w:sz w:val="24"/>
          <w:rFonts w:eastAsia="宋体"/>
          <w:rFonts w:eastAsia="宋体"/>
        </w:rPr>
        <w:t>信敬</w:t>
      </w:r>
      <w:r>
        <w:rPr>
          <w:rFonts w:hint="eastAsia" w:ascii="宋体" w:hAnsi="宋体"/>
          <w:sz w:val="24"/>
          <w:lang w:eastAsia="zh-CN"/>
          <w:rFonts w:eastAsia="宋体"/>
          <w:rFonts w:eastAsia="宋体"/>
        </w:rPr>
        <w:t>”</w:t>
      </w:r>
      <w:r>
        <w:rPr>
          <w:rFonts w:ascii="宋体" w:hAnsi="宋体"/>
          <w:sz w:val="24"/>
          <w:rFonts w:eastAsia="宋体"/>
          <w:rFonts w:eastAsia="宋体"/>
        </w:rPr>
        <w:t>位于七阶之首，是整个工夫体系的</w:t>
      </w:r>
      <w:r>
        <w:rPr>
          <w:rFonts w:hint="eastAsia" w:ascii="宋体" w:hAnsi="宋体"/>
          <w:sz w:val="24"/>
          <w:rFonts w:eastAsia="宋体"/>
          <w:rFonts w:eastAsia="宋体"/>
        </w:rPr>
        <w:t>根本前提</w:t>
      </w:r>
      <w:r>
        <w:rPr>
          <w:rFonts w:ascii="宋体" w:hAnsi="宋体"/>
          <w:sz w:val="24"/>
          <w:rFonts w:eastAsia="宋体"/>
          <w:rFonts w:eastAsia="宋体"/>
        </w:rPr>
        <w:t>。司马承祯</w:t>
      </w:r>
      <w:r>
        <w:rPr>
          <w:rFonts w:hint="eastAsia" w:ascii="宋体" w:hAnsi="宋体"/>
          <w:sz w:val="24"/>
          <w:rFonts w:eastAsia="宋体"/>
          <w:rFonts w:eastAsia="宋体"/>
        </w:rPr>
        <w:t>云</w:t>
      </w:r>
      <w:r>
        <w:rPr>
          <w:rFonts w:ascii="宋体" w:hAnsi="宋体"/>
          <w:sz w:val="24"/>
          <w:rFonts w:eastAsia="宋体"/>
          <w:rFonts w:eastAsia="宋体"/>
        </w:rPr>
        <w:t>：</w:t>
      </w:r>
    </w:p>
    <w:p w14:paraId="63FAEE2B">
      <w:pPr>
        <w:pStyle w:val="36"/>
        <w:spacing w:line="360" w:lineRule="auto" w:before="0" w:after="0"/>
      </w:pPr>
    </w:p>
    <w:p w14:paraId="2C8FD10C">
      <w:pPr w:jc="both">
        <w:pStyle w:val="36"/>
        <w:ind w:left="420" w:leftChars="200" w:firstLineChars="40"/>
        <w:spacing w:line="360" w:lineRule="auto" w:before="0" w:after="0"/>
      </w:pPr>
      <w:r>
        <w:rPr>
          <w:rFonts w:hint="eastAsia" w:ascii="宋体" w:hAnsi="宋体" w:eastAsia="楷体" w:cs="楷体"/>
          <w:sz w:val="24"/>
          <w:rFonts w:eastAsia="宋体"/>
          <w:rFonts w:eastAsia="宋体"/>
        </w:rPr>
        <w:t>信者，道之根；敬者，德之蒂。</w:t>
      </w:r>
      <w:r>
        <w:rPr>
          <w:rStyle w:val="32"/>
          <w:rFonts w:ascii="宋体" w:hAnsi="宋体"/>
          <w:sz w:val="24"/>
          <w:rFonts w:eastAsia="宋体"/>
          <w:rFonts w:eastAsia="宋体"/>
        </w:rPr>
        <w:footnoteReference w:id="60"/>
      </w:r>
    </w:p>
    <w:p w14:paraId="245382A4">
      <w:pPr>
        <w:pStyle w:val="36"/>
        <w:spacing w:line="360" w:lineRule="auto" w:before="0" w:after="0"/>
      </w:pPr>
    </w:p>
    <w:p w14:paraId="32C799C8">
      <w:pPr w:jc="both">
        <w:pStyle w:val="36"/>
        <w:ind w:firstLine="0" w:firstLineChars="40"/>
        <w:spacing w:line="360" w:lineRule="auto" w:before="0" w:after="0"/>
      </w:pPr>
      <w:r>
        <w:rPr>
          <w:rFonts w:ascii="宋体" w:hAnsi="宋体"/>
          <w:sz w:val="24"/>
          <w:rFonts w:eastAsia="宋体"/>
          <w:rFonts w:eastAsia="宋体"/>
        </w:rPr>
        <w:t>强调</w:t>
      </w:r>
      <w:r>
        <w:rPr>
          <w:rFonts w:hint="eastAsia" w:ascii="宋体" w:hAnsi="宋体"/>
          <w:sz w:val="24"/>
          <w:lang w:eastAsia="zh-CN"/>
          <w:rFonts w:eastAsia="宋体"/>
          <w:rFonts w:eastAsia="宋体"/>
        </w:rPr>
        <w:t>“</w:t>
      </w:r>
      <w:r>
        <w:rPr>
          <w:rFonts w:ascii="宋体" w:hAnsi="宋体"/>
          <w:sz w:val="24"/>
          <w:rFonts w:eastAsia="宋体"/>
          <w:rFonts w:eastAsia="宋体"/>
        </w:rPr>
        <w:t>信</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敬</w:t>
      </w:r>
      <w:r>
        <w:rPr>
          <w:rFonts w:hint="eastAsia" w:ascii="宋体" w:hAnsi="宋体"/>
          <w:sz w:val="24"/>
          <w:lang w:eastAsia="zh-CN"/>
          <w:rFonts w:eastAsia="宋体"/>
          <w:rFonts w:eastAsia="宋体"/>
        </w:rPr>
        <w:t>”</w:t>
      </w:r>
      <w:r>
        <w:rPr>
          <w:rFonts w:ascii="宋体" w:hAnsi="宋体"/>
          <w:sz w:val="24"/>
          <w:rFonts w:eastAsia="宋体"/>
          <w:rFonts w:eastAsia="宋体"/>
        </w:rPr>
        <w:t>作为修道之初基的重要性。从而，</w:t>
      </w:r>
      <w:r>
        <w:rPr>
          <w:rFonts w:hint="eastAsia" w:ascii="宋体" w:hAnsi="宋体"/>
          <w:sz w:val="24"/>
          <w:lang w:eastAsia="zh-CN"/>
          <w:rFonts w:eastAsia="宋体"/>
          <w:rFonts w:eastAsia="宋体"/>
        </w:rPr>
        <w:t>“</w:t>
      </w:r>
      <w:r>
        <w:rPr>
          <w:rFonts w:ascii="宋体" w:hAnsi="宋体"/>
          <w:sz w:val="24"/>
          <w:rFonts w:eastAsia="宋体"/>
          <w:rFonts w:eastAsia="宋体"/>
        </w:rPr>
        <w:t>断缘</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属于修道初阶基础的工夫：前者着眼于切断外在尘缘的牵引，后者则致力于收摄内在心念的散乱。进一步地，</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属于修道中阶的工夫，前者呈现为对日常事务与价值取向的简约与取舍，后者则指向认知方式的转化与提升。至于</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和</w:t>
      </w:r>
      <w:r>
        <w:rPr>
          <w:rFonts w:hint="eastAsia" w:ascii="宋体" w:hAnsi="宋体"/>
          <w:sz w:val="24"/>
          <w:lang w:eastAsia="zh-CN"/>
          <w:rFonts w:eastAsia="宋体"/>
          <w:rFonts w:eastAsia="宋体"/>
        </w:rPr>
        <w:t>“</w:t>
      </w:r>
      <w:r>
        <w:rPr>
          <w:rFonts w:ascii="宋体" w:hAnsi="宋体"/>
          <w:sz w:val="24"/>
          <w:rFonts w:eastAsia="宋体"/>
          <w:rFonts w:eastAsia="宋体"/>
        </w:rPr>
        <w:t>得道</w:t>
      </w:r>
      <w:r>
        <w:rPr>
          <w:rFonts w:hint="eastAsia" w:ascii="宋体" w:hAnsi="宋体"/>
          <w:sz w:val="24"/>
          <w:lang w:eastAsia="zh-CN"/>
          <w:rFonts w:eastAsia="宋体"/>
          <w:rFonts w:eastAsia="宋体"/>
        </w:rPr>
        <w:t>”</w:t>
      </w:r>
      <w:r>
        <w:rPr>
          <w:rFonts w:ascii="宋体" w:hAnsi="宋体"/>
          <w:sz w:val="24"/>
          <w:rFonts w:eastAsia="宋体"/>
          <w:rFonts w:eastAsia="宋体"/>
        </w:rPr>
        <w:t>，则标志着修道的高阶境界：</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表现为定慧等持的状态，</w:t>
      </w:r>
      <w:r>
        <w:rPr>
          <w:rFonts w:hint="eastAsia" w:ascii="宋体" w:hAnsi="宋体"/>
          <w:sz w:val="24"/>
          <w:lang w:eastAsia="zh-CN"/>
          <w:rFonts w:eastAsia="宋体"/>
          <w:rFonts w:eastAsia="宋体"/>
        </w:rPr>
        <w:t>“</w:t>
      </w:r>
      <w:r>
        <w:rPr>
          <w:rFonts w:ascii="宋体" w:hAnsi="宋体"/>
          <w:sz w:val="24"/>
          <w:rFonts w:eastAsia="宋体"/>
          <w:rFonts w:eastAsia="宋体"/>
        </w:rPr>
        <w:t>得道</w:t>
      </w:r>
      <w:r>
        <w:rPr>
          <w:rFonts w:hint="eastAsia" w:ascii="宋体" w:hAnsi="宋体"/>
          <w:sz w:val="24"/>
          <w:lang w:eastAsia="zh-CN"/>
          <w:rFonts w:eastAsia="宋体"/>
          <w:rFonts w:eastAsia="宋体"/>
        </w:rPr>
        <w:t>”</w:t>
      </w:r>
      <w:r>
        <w:rPr>
          <w:rFonts w:ascii="宋体" w:hAnsi="宋体"/>
          <w:sz w:val="24"/>
          <w:rFonts w:eastAsia="宋体"/>
          <w:rFonts w:eastAsia="宋体"/>
        </w:rPr>
        <w:t>则意味着修行过程的最终完成。如此，由基础工夫到境界成就的层层推进，使《坐忘论》的体系结构呈现出清晰而严整的内在次序。</w:t>
      </w:r>
    </w:p>
    <w:p w14:paraId="2E635D15">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122" w:name="_Toc23715"/>
      <w:bookmarkStart w:id="123" w:name="_Toc5657"/>
      <w:bookmarkStart w:id="124" w:name="_Toc23652"/>
      <w:r>
        <w:rPr>
          <w:rFonts w:hint="eastAsia" w:ascii="宋体" w:hAnsi="宋体" w:cs="宋体"/>
          <w:b w:val="0"/>
          <w:sz w:val="24"/>
          <w:szCs w:val="32"/>
          <w:lang w:val="en-US" w:eastAsia="zh-CN" w:bidi="ar"/>
          <w:rFonts w:eastAsia="宋体"/>
        </w:rPr>
        <w:t>三、从玄理到实修：理论创新的关键意义</w:t>
      </w:r>
      <w:bookmarkEnd w:id="122"/>
      <w:bookmarkEnd w:id="123"/>
      <w:bookmarkEnd w:id="124"/>
    </w:p>
    <w:p w14:paraId="34F6B6C9">
      <w:pPr w:jc="both">
        <w:pStyle w:val="36"/>
        <w:spacing w:line="360" w:lineRule="auto" w:before="0" w:after="0"/>
        <w:ind w:firstLineChars="40"/>
      </w:pPr>
      <w:r>
        <w:rPr>
          <w:rFonts w:ascii="宋体" w:hAnsi="宋体"/>
          <w:sz w:val="24"/>
          <w:rFonts w:eastAsia="宋体"/>
          <w:rFonts w:eastAsia="宋体"/>
        </w:rPr>
        <w:t>综观《坐忘论》的理论建构，其最根本的创新可概括为</w:t>
      </w:r>
      <w:r>
        <w:rPr>
          <w:rFonts w:hint="eastAsia" w:ascii="宋体" w:hAnsi="宋体"/>
          <w:sz w:val="24"/>
          <w:lang w:eastAsia="zh-CN"/>
          <w:rFonts w:eastAsia="宋体"/>
          <w:rFonts w:eastAsia="宋体"/>
        </w:rPr>
        <w:t>“</w:t>
      </w:r>
      <w:r>
        <w:rPr>
          <w:rFonts w:ascii="宋体" w:hAnsi="宋体"/>
          <w:sz w:val="24"/>
          <w:rFonts w:eastAsia="宋体"/>
          <w:rFonts w:eastAsia="宋体"/>
        </w:rPr>
        <w:t>从玄理到实修</w:t>
      </w:r>
      <w:r>
        <w:rPr>
          <w:rFonts w:hint="eastAsia" w:ascii="宋体" w:hAnsi="宋体"/>
          <w:sz w:val="24"/>
          <w:lang w:eastAsia="zh-CN"/>
          <w:rFonts w:eastAsia="宋体"/>
          <w:rFonts w:eastAsia="宋体"/>
        </w:rPr>
        <w:t>”</w:t>
      </w:r>
      <w:r>
        <w:rPr>
          <w:rFonts w:ascii="宋体" w:hAnsi="宋体"/>
          <w:sz w:val="24"/>
          <w:rFonts w:eastAsia="宋体"/>
          <w:rFonts w:eastAsia="宋体"/>
        </w:rPr>
        <w:t>的转化。这一转化使道家心性之学从玄远的哲学思辨，落实为可操作、可传授的日常实践。这种转化呈现在以下几个方面：将终极境界分解为可循序渐进的次第，使修道者有径可循；将抽象哲理转化为具体方法，使修道者可以在实践中体证；将零散技术整合为有机体系，使之成为有机整体的组成部分；将理论阐释与实践指导紧密结合，使修道者不仅知其然而且知其所以然。从思想史的角度看，《坐忘论》的体系建构正是道教在回应外来文化挑战、整合内部资源的基础上实现创造性转化的典范。司马承祯在佛教思想的强力冲击下，没有简单排斥或全盘照搬，而是采取</w:t>
      </w:r>
      <w:r>
        <w:rPr>
          <w:rFonts w:hint="eastAsia" w:ascii="宋体" w:hAnsi="宋体"/>
          <w:sz w:val="24"/>
          <w:lang w:eastAsia="zh-CN"/>
          <w:rFonts w:eastAsia="宋体"/>
          <w:rFonts w:eastAsia="宋体"/>
        </w:rPr>
        <w:t>“</w:t>
      </w:r>
      <w:r>
        <w:rPr>
          <w:rFonts w:ascii="宋体" w:hAnsi="宋体"/>
          <w:sz w:val="24"/>
          <w:rFonts w:eastAsia="宋体"/>
          <w:rFonts w:eastAsia="宋体"/>
        </w:rPr>
        <w:t>吸收——转化——超越</w:t>
      </w:r>
      <w:r>
        <w:rPr>
          <w:rFonts w:hint="eastAsia" w:ascii="宋体" w:hAnsi="宋体"/>
          <w:sz w:val="24"/>
          <w:lang w:eastAsia="zh-CN"/>
          <w:rFonts w:eastAsia="宋体"/>
          <w:rFonts w:eastAsia="宋体"/>
        </w:rPr>
        <w:t>”</w:t>
      </w:r>
      <w:r>
        <w:rPr>
          <w:rFonts w:ascii="宋体" w:hAnsi="宋体"/>
          <w:sz w:val="24"/>
          <w:rFonts w:eastAsia="宋体"/>
          <w:rFonts w:eastAsia="宋体"/>
        </w:rPr>
        <w:t>的路径：积极吸收佛教止观方法的合理因素，将其转化为道教工夫论的有机组成部分；同时坚守道教形神兼养的核心立场，最终形成了可与佛教</w:t>
      </w:r>
      <w:r>
        <w:rPr>
          <w:rFonts w:hint="eastAsia" w:ascii="宋体" w:hAnsi="宋体"/>
          <w:sz w:val="24"/>
          <w:lang w:eastAsia="zh-CN"/>
          <w:rFonts w:eastAsia="宋体"/>
          <w:rFonts w:eastAsia="宋体"/>
        </w:rPr>
        <w:t>“</w:t>
      </w:r>
      <w:r>
        <w:rPr>
          <w:rFonts w:ascii="宋体" w:hAnsi="宋体"/>
          <w:sz w:val="24"/>
          <w:rFonts w:eastAsia="宋体"/>
          <w:rFonts w:eastAsia="宋体"/>
        </w:rPr>
        <w:t>宴坐</w:t>
      </w:r>
      <w:r>
        <w:rPr>
          <w:rFonts w:hint="eastAsia" w:ascii="宋体" w:hAnsi="宋体"/>
          <w:sz w:val="24"/>
          <w:lang w:eastAsia="zh-CN"/>
          <w:rFonts w:eastAsia="宋体"/>
          <w:rFonts w:eastAsia="宋体"/>
        </w:rPr>
        <w:t>”</w:t>
      </w:r>
      <w:r>
        <w:rPr>
          <w:rFonts w:ascii="宋体" w:hAnsi="宋体"/>
          <w:sz w:val="24"/>
          <w:rFonts w:eastAsia="宋体"/>
          <w:rFonts w:eastAsia="宋体"/>
        </w:rPr>
        <w:t>相抗衡的中国本土心性工夫论。</w:t>
      </w:r>
    </w:p>
    <w:p w14:paraId="77CF13C9">
      <w:pPr w:jc="both">
        <w:pStyle w:val="36"/>
        <w:spacing w:line="360" w:lineRule="auto" w:before="0" w:after="0"/>
        <w:ind w:firstLineChars="40"/>
      </w:pPr>
      <w:r>
        <w:rPr>
          <w:rFonts w:ascii="宋体" w:hAnsi="宋体"/>
          <w:sz w:val="24"/>
          <w:rFonts w:eastAsia="宋体"/>
          <w:rFonts w:eastAsia="宋体"/>
        </w:rPr>
        <w:t>从七阶次的结构来看，</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三者构成了整个工夫体系的核心链条。</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位列第三阶，承接</w:t>
      </w:r>
      <w:r>
        <w:rPr>
          <w:rFonts w:hint="eastAsia" w:ascii="宋体" w:hAnsi="宋体"/>
          <w:sz w:val="24"/>
          <w:lang w:eastAsia="zh-CN"/>
          <w:rFonts w:eastAsia="宋体"/>
          <w:rFonts w:eastAsia="宋体"/>
        </w:rPr>
        <w:t>“</w:t>
      </w:r>
      <w:r>
        <w:rPr>
          <w:rFonts w:ascii="宋体" w:hAnsi="宋体"/>
          <w:sz w:val="24"/>
          <w:rFonts w:eastAsia="宋体"/>
          <w:rFonts w:eastAsia="宋体"/>
        </w:rPr>
        <w:t>断缘</w:t>
      </w:r>
      <w:r>
        <w:rPr>
          <w:rFonts w:hint="eastAsia" w:ascii="宋体" w:hAnsi="宋体"/>
          <w:sz w:val="24"/>
          <w:lang w:eastAsia="zh-CN"/>
          <w:rFonts w:eastAsia="宋体"/>
          <w:rFonts w:eastAsia="宋体"/>
        </w:rPr>
        <w:t>”</w:t>
      </w:r>
      <w:r>
        <w:rPr>
          <w:rFonts w:ascii="宋体" w:hAnsi="宋体"/>
          <w:sz w:val="24"/>
          <w:rFonts w:eastAsia="宋体"/>
          <w:rFonts w:eastAsia="宋体"/>
        </w:rPr>
        <w:t>而开启</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，标志着修行由外在规范转入内在心性的关键起点，是工夫得以真正展开的真入手之处。</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为第五阶，处于</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之间，其意义在于实现由摄心归一向如实观照的转进，是由</w:t>
      </w:r>
      <w:r>
        <w:rPr>
          <w:rFonts w:hint="eastAsia" w:ascii="宋体" w:hAnsi="宋体"/>
          <w:sz w:val="24"/>
          <w:lang w:eastAsia="zh-CN"/>
          <w:rFonts w:eastAsia="宋体"/>
          <w:rFonts w:eastAsia="宋体"/>
        </w:rPr>
        <w:t>“</w:t>
      </w:r>
      <w:r>
        <w:rPr>
          <w:rFonts w:ascii="宋体" w:hAnsi="宋体"/>
          <w:sz w:val="24"/>
          <w:rFonts w:eastAsia="宋体"/>
          <w:rFonts w:eastAsia="宋体"/>
        </w:rPr>
        <w:t>止</w:t>
      </w:r>
      <w:r>
        <w:rPr>
          <w:rFonts w:hint="eastAsia" w:ascii="宋体" w:hAnsi="宋体"/>
          <w:sz w:val="24"/>
          <w:lang w:eastAsia="zh-CN"/>
          <w:rFonts w:eastAsia="宋体"/>
          <w:rFonts w:eastAsia="宋体"/>
        </w:rPr>
        <w:t>”</w:t>
      </w:r>
      <w:r>
        <w:rPr>
          <w:rFonts w:ascii="宋体" w:hAnsi="宋体"/>
          <w:sz w:val="24"/>
          <w:rFonts w:eastAsia="宋体"/>
          <w:rFonts w:eastAsia="宋体"/>
        </w:rPr>
        <w:t>入</w:t>
      </w:r>
      <w:r>
        <w:rPr>
          <w:rFonts w:hint="eastAsia" w:ascii="宋体" w:hAnsi="宋体"/>
          <w:sz w:val="24"/>
          <w:lang w:eastAsia="zh-CN"/>
          <w:rFonts w:eastAsia="宋体"/>
          <w:rFonts w:eastAsia="宋体"/>
        </w:rPr>
        <w:t>“</w:t>
      </w:r>
      <w:r>
        <w:rPr>
          <w:rFonts w:ascii="宋体" w:hAnsi="宋体"/>
          <w:sz w:val="24"/>
          <w:rFonts w:eastAsia="宋体"/>
          <w:rFonts w:eastAsia="宋体"/>
        </w:rPr>
        <w:t>观</w:t>
      </w:r>
      <w:r>
        <w:rPr>
          <w:rFonts w:hint="eastAsia" w:ascii="宋体" w:hAnsi="宋体"/>
          <w:sz w:val="24"/>
          <w:lang w:eastAsia="zh-CN"/>
          <w:rFonts w:eastAsia="宋体"/>
          <w:rFonts w:eastAsia="宋体"/>
        </w:rPr>
        <w:t>”</w:t>
      </w:r>
      <w:r>
        <w:rPr>
          <w:rFonts w:ascii="宋体" w:hAnsi="宋体"/>
          <w:sz w:val="24"/>
          <w:rFonts w:eastAsia="宋体"/>
          <w:rFonts w:eastAsia="宋体"/>
        </w:rPr>
        <w:t>的枢纽所在。</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为第六阶，上承</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，下启</w:t>
      </w:r>
      <w:r>
        <w:rPr>
          <w:rFonts w:hint="eastAsia" w:ascii="宋体" w:hAnsi="宋体"/>
          <w:sz w:val="24"/>
          <w:lang w:eastAsia="zh-CN"/>
          <w:rFonts w:eastAsia="宋体"/>
          <w:rFonts w:eastAsia="宋体"/>
        </w:rPr>
        <w:t>“</w:t>
      </w:r>
      <w:r>
        <w:rPr>
          <w:rFonts w:ascii="宋体" w:hAnsi="宋体"/>
          <w:sz w:val="24"/>
          <w:rFonts w:eastAsia="宋体"/>
          <w:rFonts w:eastAsia="宋体"/>
        </w:rPr>
        <w:t>得道</w:t>
      </w:r>
      <w:r>
        <w:rPr>
          <w:rFonts w:hint="eastAsia" w:ascii="宋体" w:hAnsi="宋体"/>
          <w:sz w:val="24"/>
          <w:lang w:eastAsia="zh-CN"/>
          <w:rFonts w:eastAsia="宋体"/>
          <w:rFonts w:eastAsia="宋体"/>
        </w:rPr>
        <w:t>”</w:t>
      </w:r>
      <w:r>
        <w:rPr>
          <w:rFonts w:ascii="宋体" w:hAnsi="宋体"/>
          <w:sz w:val="24"/>
          <w:rFonts w:eastAsia="宋体"/>
          <w:rFonts w:eastAsia="宋体"/>
        </w:rPr>
        <w:t>，呈现出定慧相融、工夫趋于纯熟的稳定状态，并构成通向终极成就的最后阶段。由此可见，这一层级安排不仅呈现出清晰的递进关系，也凸显了司马承祯对上述三者在整体修养体系中枢纽地位的强调。</w:t>
      </w:r>
    </w:p>
    <w:p w14:paraId="5E36ECE5">
      <w:pPr w:jc="both">
        <w:pStyle w:val="36"/>
        <w:spacing w:line="360" w:lineRule="auto" w:before="0" w:after="0"/>
        <w:ind w:firstLineChars="40"/>
      </w:pPr>
      <w:r>
        <w:rPr>
          <w:rFonts w:ascii="宋体" w:hAnsi="宋体"/>
          <w:sz w:val="24"/>
          <w:rFonts w:eastAsia="宋体"/>
          <w:rFonts w:eastAsia="宋体"/>
        </w:rPr>
        <w:t>基于这一结构性认识，本文第三章将</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为分析核心，对其内涵与功能展开系统梳理，重点呈现三者之间的递进逻辑和转化机制，从而进一步揭示《坐忘论》工夫论的整体结构与实践指向。</w:t>
      </w:r>
      <w:bookmarkStart w:id="125" w:name="_Toc31844"/>
    </w:p>
    <w:p w14:paraId="27E02599">
      <w:pPr w:jc="both">
        <w:pStyle w:val="36"/>
        <w:spacing w:line="360" w:lineRule="auto" w:before="0" w:after="0"/>
        <w:ind w:firstLineChars="40"/>
      </w:pPr>
      <w:r>
        <w:rPr>
          <w:rFonts w:hint="eastAsia" w:ascii="宋体" w:hAnsi="宋体"/>
          <w:sz w:val="24"/>
          <w:rFonts w:eastAsia="宋体"/>
          <w:rFonts w:eastAsia="宋体"/>
        </w:rPr>
        <w:t>此外，尚需就本论文处理相关文本的基本立场作一简要说明：其一，本研究以《道藏》本《坐忘论》七篇正文为研究的核心文本；其二，《坐忘枢翼》虽以</w:t>
      </w:r>
      <w:r>
        <w:rPr>
          <w:rFonts w:hint="eastAsia" w:ascii="宋体" w:hAnsi="宋体"/>
          <w:sz w:val="24"/>
          <w:lang w:eastAsia="zh-CN"/>
          <w:rFonts w:eastAsia="宋体"/>
          <w:rFonts w:eastAsia="宋体"/>
        </w:rPr>
        <w:t>“</w:t>
      </w:r>
      <w:r>
        <w:rPr>
          <w:rFonts w:hint="eastAsia" w:ascii="宋体" w:hAnsi="宋体"/>
          <w:sz w:val="24"/>
          <w:rFonts w:eastAsia="宋体"/>
          <w:rFonts w:eastAsia="宋体"/>
        </w:rPr>
        <w:t>三戒、五时、七候</w:t>
      </w:r>
      <w:r>
        <w:rPr>
          <w:rFonts w:hint="eastAsia" w:ascii="宋体" w:hAnsi="宋体"/>
          <w:sz w:val="24"/>
          <w:lang w:eastAsia="zh-CN"/>
          <w:rFonts w:eastAsia="宋体"/>
          <w:rFonts w:eastAsia="宋体"/>
        </w:rPr>
        <w:t>”</w:t>
      </w:r>
      <w:r>
        <w:rPr>
          <w:rFonts w:hint="eastAsia" w:ascii="宋体" w:hAnsi="宋体"/>
          <w:sz w:val="24"/>
          <w:rFonts w:eastAsia="宋体"/>
          <w:rFonts w:eastAsia="宋体"/>
        </w:rPr>
        <w:t>总括七篇正文之要旨，本论文将其作为正文之辅助补充资料加以引用，在论及修道阶次的完整性时予以参照；其三，《天隐子》八章正文之作者归属在学界尚存争议，拙稿不径直作为司马承祯思想之核心证据，凡涉其文，限于司马承祯所撰之《天隐子序》与小字注解部分。由此三本之主辅关系，《坐忘枢翼》</w:t>
      </w:r>
      <w:r>
        <w:rPr>
          <w:rFonts w:hint="eastAsia" w:ascii="宋体" w:hAnsi="宋体"/>
          <w:sz w:val="24"/>
          <w:lang w:eastAsia="zh-CN"/>
          <w:rFonts w:eastAsia="宋体"/>
          <w:rFonts w:eastAsia="宋体"/>
        </w:rPr>
        <w:t>“</w:t>
      </w:r>
      <w:r>
        <w:rPr>
          <w:rFonts w:hint="eastAsia" w:ascii="宋体" w:hAnsi="宋体"/>
          <w:sz w:val="24"/>
          <w:rFonts w:eastAsia="宋体"/>
          <w:rFonts w:eastAsia="宋体"/>
        </w:rPr>
        <w:t>三戒</w:t>
      </w:r>
      <w:r>
        <w:rPr>
          <w:rFonts w:hint="eastAsia" w:ascii="宋体" w:hAnsi="宋体"/>
          <w:sz w:val="24"/>
          <w:lang w:eastAsia="zh-CN"/>
          <w:rFonts w:eastAsia="宋体"/>
          <w:rFonts w:eastAsia="宋体"/>
        </w:rPr>
        <w:t>”“</w:t>
      </w:r>
      <w:r>
        <w:rPr>
          <w:rFonts w:hint="eastAsia" w:ascii="宋体" w:hAnsi="宋体"/>
          <w:sz w:val="24"/>
          <w:rFonts w:eastAsia="宋体"/>
          <w:rFonts w:eastAsia="宋体"/>
        </w:rPr>
        <w:t>五时</w:t>
      </w:r>
      <w:r>
        <w:rPr>
          <w:rFonts w:hint="eastAsia" w:ascii="宋体" w:hAnsi="宋体"/>
          <w:sz w:val="24"/>
          <w:lang w:eastAsia="zh-CN"/>
          <w:rFonts w:eastAsia="宋体"/>
          <w:rFonts w:eastAsia="宋体"/>
        </w:rPr>
        <w:t>”“</w:t>
      </w:r>
      <w:r>
        <w:rPr>
          <w:rFonts w:hint="eastAsia" w:ascii="宋体" w:hAnsi="宋体"/>
          <w:sz w:val="24"/>
          <w:rFonts w:eastAsia="宋体"/>
          <w:rFonts w:eastAsia="宋体"/>
        </w:rPr>
        <w:t>七候</w:t>
      </w:r>
      <w:r>
        <w:rPr>
          <w:rFonts w:hint="eastAsia" w:ascii="宋体" w:hAnsi="宋体"/>
          <w:sz w:val="24"/>
          <w:lang w:eastAsia="zh-CN"/>
          <w:rFonts w:eastAsia="宋体"/>
          <w:rFonts w:eastAsia="宋体"/>
        </w:rPr>
        <w:t>”</w:t>
      </w:r>
      <w:r>
        <w:rPr>
          <w:rFonts w:hint="eastAsia" w:ascii="宋体" w:hAnsi="宋体"/>
          <w:sz w:val="24"/>
          <w:rFonts w:eastAsia="宋体"/>
          <w:rFonts w:eastAsia="宋体"/>
        </w:rPr>
        <w:t>诸目，与七篇正文</w:t>
      </w:r>
      <w:r>
        <w:rPr>
          <w:rFonts w:hint="eastAsia" w:ascii="宋体" w:hAnsi="宋体"/>
          <w:sz w:val="24"/>
          <w:lang w:eastAsia="zh-CN"/>
          <w:rFonts w:eastAsia="宋体"/>
          <w:rFonts w:eastAsia="宋体"/>
        </w:rPr>
        <w:t>“</w:t>
      </w:r>
      <w:r>
        <w:rPr>
          <w:rFonts w:hint="eastAsia" w:ascii="宋体" w:hAnsi="宋体"/>
          <w:sz w:val="24"/>
          <w:rFonts w:eastAsia="宋体"/>
          <w:rFonts w:eastAsia="宋体"/>
        </w:rPr>
        <w:t>信敬—断缘—收心—简事—真观—泰定—得道</w:t>
      </w:r>
      <w:r>
        <w:rPr>
          <w:rFonts w:hint="eastAsia" w:ascii="宋体" w:hAnsi="宋体"/>
          <w:sz w:val="24"/>
          <w:lang w:eastAsia="zh-CN"/>
          <w:rFonts w:eastAsia="宋体"/>
          <w:rFonts w:eastAsia="宋体"/>
        </w:rPr>
        <w:t>”</w:t>
      </w:r>
      <w:r>
        <w:rPr>
          <w:rFonts w:hint="eastAsia" w:ascii="宋体" w:hAnsi="宋体"/>
          <w:sz w:val="24"/>
          <w:rFonts w:eastAsia="宋体"/>
          <w:rFonts w:eastAsia="宋体"/>
        </w:rPr>
        <w:t>之七阶结构，实为同一工夫体系自不同角度所作之表述，可相互印证、相为表里。</w:t>
      </w:r>
      <w:r>
        <w:rPr>
          <w:rStyle w:val="32"/>
          <w:rFonts w:ascii="宋体" w:hAnsi="宋体" w:eastAsia="黑体"/>
          <w:sz w:val="24"/>
          <w:rFonts w:eastAsia="宋体"/>
          <w:rFonts w:eastAsia="宋体"/>
        </w:rPr>
        <w:footnoteReference w:id="61"/>
      </w:r>
    </w:p>
    <w:p w14:paraId="7C2AF62A">
      <w:pPr>
        <w:pStyle w:val="2"/>
        <w:snapToGrid w:val="0"/>
        <w:spacing w:before="0" w:beforeLines="100" w:after="0" w:afterLines="100" w:line="360" w:lineRule="auto"/>
        <w:rPr>
          <w:rFonts w:ascii="Times New Roman" w:hAnsi="Times New Roman" w:cs="宋体"/>
          <w:kern w:val="44"/>
          <w:szCs w:val="44"/>
          <w:lang w:bidi="ar"/>
        </w:rPr>
      </w:pPr>
      <w:bookmarkStart w:id="126" w:name="_Toc1397"/>
      <w:bookmarkStart w:id="127" w:name="_Toc9806"/>
      <w:r>
        <w:rPr>
          <w:rFonts w:hint="eastAsia" w:ascii="宋体" w:hAnsi="宋体" w:cs="宋体"/>
          <w:kern w:val="44"/>
          <w:sz w:val="24"/>
          <w:szCs w:val="44"/>
          <w:lang w:bidi="ar"/>
          <w:rFonts w:eastAsia="宋体"/>
        </w:rPr>
        <w:t>第三章 核心范畴的文本诠释与义理辨析</w:t>
      </w:r>
      <w:bookmarkEnd w:id="125"/>
      <w:bookmarkEnd w:id="126"/>
      <w:bookmarkEnd w:id="127"/>
    </w:p>
    <w:p w14:paraId="17329575">
      <w:pPr>
        <w:pStyle w:val="3"/>
        <w:snapToGrid w:val="0"/>
        <w:spacing w:before="0" w:after="0" w:line="360" w:lineRule="auto"/>
        <w:jc w:val="center"/>
        <w:rPr>
          <w:rFonts w:ascii="Times New Roman" w:hAnsi="Times New Roman" w:cs="Times New Roman"/>
          <w:szCs w:val="32"/>
          <w:lang w:bidi="ar"/>
        </w:rPr>
      </w:pPr>
      <w:bookmarkStart w:id="128" w:name="_Toc19418"/>
      <w:bookmarkStart w:id="129" w:name="_Toc32325"/>
      <w:bookmarkStart w:id="130" w:name="_Toc28319"/>
      <w:r>
        <w:rPr>
          <w:rFonts w:hint="eastAsia" w:ascii="宋体" w:hAnsi="宋体" w:cs="Times New Roman"/>
          <w:sz w:val="24"/>
          <w:szCs w:val="32"/>
          <w:lang w:bidi="ar"/>
          <w:rFonts w:eastAsia="宋体"/>
        </w:rPr>
        <w:t xml:space="preserve">第一节 </w:t>
      </w:r>
      <w:r>
        <w:rPr>
          <w:rFonts w:hint="eastAsia" w:ascii="宋体" w:hAnsi="宋体" w:cs="Times New Roman"/>
          <w:sz w:val="24"/>
          <w:szCs w:val="32"/>
          <w:lang w:eastAsia="zh-CN" w:bidi="ar"/>
          <w:rFonts w:eastAsia="宋体"/>
        </w:rPr>
        <w:t>“</w:t>
      </w:r>
      <w:r>
        <w:rPr>
          <w:rFonts w:hint="eastAsia" w:ascii="宋体" w:hAnsi="宋体" w:cs="Times New Roman"/>
          <w:sz w:val="24"/>
          <w:szCs w:val="32"/>
          <w:lang w:bidi="ar"/>
          <w:rFonts w:eastAsia="宋体"/>
        </w:rPr>
        <w:t>收心</w:t>
      </w:r>
      <w:r>
        <w:rPr>
          <w:rFonts w:hint="eastAsia" w:ascii="宋体" w:hAnsi="宋体" w:cs="Times New Roman"/>
          <w:sz w:val="24"/>
          <w:szCs w:val="32"/>
          <w:lang w:eastAsia="zh-CN" w:bidi="ar"/>
          <w:rFonts w:eastAsia="宋体"/>
        </w:rPr>
        <w:t>”“</w:t>
      </w:r>
      <w:r>
        <w:rPr>
          <w:rFonts w:hint="eastAsia" w:ascii="宋体" w:hAnsi="宋体" w:cs="Times New Roman"/>
          <w:sz w:val="24"/>
          <w:szCs w:val="32"/>
          <w:lang w:bidi="ar"/>
          <w:rFonts w:eastAsia="宋体"/>
        </w:rPr>
        <w:t>真观</w:t>
      </w:r>
      <w:r>
        <w:rPr>
          <w:rFonts w:hint="eastAsia" w:ascii="宋体" w:hAnsi="宋体" w:cs="Times New Roman"/>
          <w:sz w:val="24"/>
          <w:szCs w:val="32"/>
          <w:lang w:eastAsia="zh-CN" w:bidi="ar"/>
          <w:rFonts w:eastAsia="宋体"/>
        </w:rPr>
        <w:t>”“</w:t>
      </w:r>
      <w:r>
        <w:rPr>
          <w:rFonts w:hint="eastAsia" w:ascii="宋体" w:hAnsi="宋体" w:cs="Times New Roman"/>
          <w:sz w:val="24"/>
          <w:szCs w:val="32"/>
          <w:lang w:bidi="ar"/>
          <w:rFonts w:eastAsia="宋体"/>
        </w:rPr>
        <w:t>泰定</w:t>
      </w:r>
      <w:r>
        <w:rPr>
          <w:rFonts w:hint="eastAsia" w:ascii="宋体" w:hAnsi="宋体" w:cs="Times New Roman"/>
          <w:sz w:val="24"/>
          <w:szCs w:val="32"/>
          <w:lang w:eastAsia="zh-CN" w:bidi="ar"/>
          <w:rFonts w:eastAsia="宋体"/>
        </w:rPr>
        <w:t>”</w:t>
      </w:r>
      <w:r>
        <w:rPr>
          <w:rFonts w:hint="eastAsia" w:ascii="宋体" w:hAnsi="宋体" w:cs="Times New Roman"/>
          <w:sz w:val="24"/>
          <w:szCs w:val="32"/>
          <w:lang w:bidi="ar"/>
          <w:rFonts w:eastAsia="宋体"/>
        </w:rPr>
        <w:t>作为核心范畴的理据</w:t>
      </w:r>
      <w:bookmarkEnd w:id="128"/>
      <w:bookmarkEnd w:id="129"/>
    </w:p>
    <w:p w14:paraId="0A9C6813">
      <w:pPr w:jc="both">
        <w:pStyle w:val="36"/>
        <w:spacing w:line="360" w:lineRule="auto" w:before="0" w:after="0"/>
        <w:ind w:firstLineChars="40"/>
      </w:pPr>
      <w:r>
        <w:rPr>
          <w:rFonts w:ascii="宋体" w:hAnsi="宋体"/>
          <w:sz w:val="24"/>
          <w:rFonts w:eastAsia="宋体"/>
          <w:rFonts w:eastAsia="宋体"/>
        </w:rPr>
        <w:t>在进入具体的义理辨析之前，有必要先回答一个</w:t>
      </w:r>
      <w:r>
        <w:rPr>
          <w:rFonts w:hint="eastAsia" w:ascii="宋体" w:hAnsi="宋体"/>
          <w:sz w:val="24"/>
          <w:rFonts w:eastAsia="宋体"/>
          <w:rFonts w:eastAsia="宋体"/>
        </w:rPr>
        <w:t>方法论层面的</w:t>
      </w:r>
      <w:r>
        <w:rPr>
          <w:rFonts w:ascii="宋体" w:hAnsi="宋体"/>
          <w:sz w:val="24"/>
          <w:rFonts w:eastAsia="宋体"/>
          <w:rFonts w:eastAsia="宋体"/>
        </w:rPr>
        <w:t>问题</w:t>
      </w:r>
      <w:r>
        <w:rPr>
          <w:rFonts w:hint="eastAsia" w:ascii="宋体" w:hAnsi="宋体"/>
          <w:sz w:val="24"/>
          <w:rFonts w:eastAsia="宋体"/>
          <w:rFonts w:eastAsia="宋体"/>
        </w:rPr>
        <w:t>，即</w:t>
      </w:r>
      <w:r>
        <w:rPr>
          <w:rFonts w:ascii="宋体" w:hAnsi="宋体"/>
          <w:sz w:val="24"/>
          <w:rFonts w:eastAsia="宋体"/>
          <w:rFonts w:eastAsia="宋体"/>
        </w:rPr>
        <w:t>为</w:t>
      </w:r>
      <w:r>
        <w:rPr>
          <w:rFonts w:hint="eastAsia" w:ascii="宋体" w:hAnsi="宋体"/>
          <w:sz w:val="24"/>
          <w:rFonts w:eastAsia="宋体"/>
          <w:rFonts w:eastAsia="宋体"/>
        </w:rPr>
        <w:t>何在</w:t>
      </w:r>
      <w:r>
        <w:rPr>
          <w:rFonts w:ascii="宋体" w:hAnsi="宋体"/>
          <w:sz w:val="24"/>
          <w:rFonts w:eastAsia="宋体"/>
          <w:rFonts w:eastAsia="宋体"/>
        </w:rPr>
        <w:t>《坐忘论》的七阶次</w:t>
      </w:r>
      <w:r>
        <w:rPr>
          <w:rFonts w:hint="eastAsia" w:ascii="宋体" w:hAnsi="宋体"/>
          <w:sz w:val="24"/>
          <w:rFonts w:eastAsia="宋体"/>
          <w:rFonts w:eastAsia="宋体"/>
        </w:rPr>
        <w:t>结构中，特别选取</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三者作为核心范畴</w:t>
      </w:r>
      <w:r>
        <w:rPr>
          <w:rFonts w:hint="eastAsia" w:ascii="宋体" w:hAnsi="宋体"/>
          <w:sz w:val="24"/>
          <w:rFonts w:eastAsia="宋体"/>
          <w:rFonts w:eastAsia="宋体"/>
        </w:rPr>
        <w:t>。</w:t>
      </w:r>
      <w:r>
        <w:rPr>
          <w:rFonts w:ascii="宋体" w:hAnsi="宋体"/>
          <w:sz w:val="24"/>
          <w:rFonts w:eastAsia="宋体"/>
          <w:rFonts w:eastAsia="宋体"/>
        </w:rPr>
        <w:t>对此问题的说明并非可有可无，因为研究对象的选择本身即关系到论文论证的合理性与解释框架的成立。</w:t>
      </w:r>
      <w:r>
        <w:rPr>
          <w:rFonts w:hint="eastAsia" w:ascii="宋体" w:hAnsi="宋体"/>
          <w:sz w:val="24"/>
          <w:rFonts w:eastAsia="宋体"/>
          <w:rFonts w:eastAsia="宋体"/>
        </w:rPr>
        <w:t>之所以将</w:t>
      </w:r>
      <w:r>
        <w:rPr>
          <w:rFonts w:ascii="宋体" w:hAnsi="宋体"/>
          <w:sz w:val="24"/>
          <w:rFonts w:eastAsia="宋体"/>
          <w:rFonts w:eastAsia="宋体"/>
        </w:rPr>
        <w:t>这三者</w:t>
      </w:r>
      <w:r>
        <w:rPr>
          <w:rFonts w:hint="eastAsia" w:ascii="宋体" w:hAnsi="宋体"/>
          <w:sz w:val="24"/>
          <w:rFonts w:eastAsia="宋体"/>
          <w:rFonts w:eastAsia="宋体"/>
        </w:rPr>
        <w:t>作为重点</w:t>
      </w:r>
      <w:r>
        <w:rPr>
          <w:rFonts w:ascii="宋体" w:hAnsi="宋体"/>
          <w:sz w:val="24"/>
          <w:rFonts w:eastAsia="宋体"/>
          <w:rFonts w:eastAsia="宋体"/>
        </w:rPr>
        <w:t>，一方面在于它们在《坐忘论》整体工夫体系中具有关键性的结构地位；另一方面，也因为其内涵分别能够与绪论中提出的</w:t>
      </w:r>
      <w:r>
        <w:rPr>
          <w:rFonts w:hint="eastAsia" w:ascii="宋体" w:hAnsi="宋体"/>
          <w:sz w:val="24"/>
          <w:lang w:eastAsia="zh-CN"/>
          <w:rFonts w:eastAsia="宋体"/>
          <w:rFonts w:eastAsia="宋体"/>
        </w:rPr>
        <w:t>“</w:t>
      </w:r>
      <w:r>
        <w:rPr>
          <w:rFonts w:ascii="宋体" w:hAnsi="宋体"/>
          <w:sz w:val="24"/>
          <w:rFonts w:eastAsia="宋体"/>
          <w:rFonts w:eastAsia="宋体"/>
        </w:rPr>
        <w:t>注意力</w:t>
      </w:r>
      <w:r>
        <w:rPr>
          <w:rFonts w:hint="eastAsia" w:ascii="宋体" w:hAnsi="宋体"/>
          <w:sz w:val="24"/>
          <w:lang w:eastAsia="zh-CN"/>
          <w:rFonts w:eastAsia="宋体"/>
          <w:rFonts w:eastAsia="宋体"/>
        </w:rPr>
        <w:t>”“</w:t>
      </w:r>
      <w:r>
        <w:rPr>
          <w:rFonts w:ascii="宋体" w:hAnsi="宋体"/>
          <w:sz w:val="24"/>
          <w:rFonts w:eastAsia="宋体"/>
          <w:rFonts w:eastAsia="宋体"/>
        </w:rPr>
        <w:t>认知</w:t>
      </w:r>
      <w:r>
        <w:rPr>
          <w:rFonts w:hint="eastAsia" w:ascii="宋体" w:hAnsi="宋体"/>
          <w:sz w:val="24"/>
          <w:lang w:eastAsia="zh-CN"/>
          <w:rFonts w:eastAsia="宋体"/>
          <w:rFonts w:eastAsia="宋体"/>
        </w:rPr>
        <w:t>”“</w:t>
      </w:r>
      <w:r>
        <w:rPr>
          <w:rFonts w:ascii="宋体" w:hAnsi="宋体"/>
          <w:sz w:val="24"/>
          <w:rFonts w:eastAsia="宋体"/>
          <w:rFonts w:eastAsia="宋体"/>
        </w:rPr>
        <w:t>情绪</w:t>
      </w:r>
      <w:r>
        <w:rPr>
          <w:rFonts w:hint="eastAsia" w:ascii="宋体" w:hAnsi="宋体"/>
          <w:sz w:val="24"/>
          <w:lang w:eastAsia="zh-CN"/>
          <w:rFonts w:eastAsia="宋体"/>
          <w:rFonts w:eastAsia="宋体"/>
        </w:rPr>
        <w:t>”</w:t>
      </w:r>
      <w:r>
        <w:rPr>
          <w:rFonts w:ascii="宋体" w:hAnsi="宋体"/>
          <w:sz w:val="24"/>
          <w:rFonts w:eastAsia="宋体"/>
          <w:rFonts w:eastAsia="宋体"/>
        </w:rPr>
        <w:t>三重当代问题形成对应关系。然而，需要指出的是，这种对应并非简单的概念嫁接或现代视角的强行套用。若缺乏必要的方法论反思，以当代问题意识反向筛选经典范畴的研究路径，容易陷入</w:t>
      </w:r>
      <w:r>
        <w:rPr>
          <w:rFonts w:hint="eastAsia" w:ascii="宋体" w:hAnsi="宋体"/>
          <w:sz w:val="24"/>
          <w:lang w:eastAsia="zh-CN"/>
          <w:rFonts w:eastAsia="宋体"/>
          <w:rFonts w:eastAsia="宋体"/>
        </w:rPr>
        <w:t>“</w:t>
      </w:r>
      <w:r>
        <w:rPr>
          <w:rFonts w:ascii="宋体" w:hAnsi="宋体"/>
          <w:sz w:val="24"/>
          <w:rFonts w:eastAsia="宋体"/>
          <w:rFonts w:eastAsia="宋体"/>
        </w:rPr>
        <w:t>过度比附</w:t>
      </w:r>
      <w:r>
        <w:rPr>
          <w:rFonts w:hint="eastAsia" w:ascii="宋体" w:hAnsi="宋体"/>
          <w:sz w:val="24"/>
          <w:lang w:eastAsia="zh-CN"/>
          <w:rFonts w:eastAsia="宋体"/>
          <w:rFonts w:eastAsia="宋体"/>
        </w:rPr>
        <w:t>”</w:t>
      </w:r>
      <w:r>
        <w:rPr>
          <w:rFonts w:ascii="宋体" w:hAnsi="宋体"/>
          <w:sz w:val="24"/>
          <w:rFonts w:eastAsia="宋体"/>
          <w:rFonts w:eastAsia="宋体"/>
        </w:rPr>
        <w:t>的解释风险。因此，有必要首先对这一选择的依据进行论证，以说明其并非外在附会，而是建立在文本结构与思想逻辑基础上的研究提炼。</w:t>
      </w:r>
    </w:p>
    <w:p w14:paraId="2D5147B7">
      <w:pPr w:jc="both">
        <w:pStyle w:val="36"/>
        <w:spacing w:line="360" w:lineRule="auto" w:before="0" w:after="0"/>
        <w:ind w:firstLineChars="40"/>
      </w:pPr>
      <w:r>
        <w:rPr>
          <w:rFonts w:ascii="宋体" w:hAnsi="宋体"/>
          <w:sz w:val="24"/>
          <w:rFonts w:eastAsia="宋体"/>
          <w:rFonts w:eastAsia="宋体"/>
        </w:rPr>
        <w:t>基于此，本节将从三个层面展开分析：一，考察</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在《坐忘论》七阶次中的结构性中枢地位；二，分析三者在工夫展开过程中所具有的承前启后功能；三，结合司马承祯对相关概念的反复论述与重点强调，说明其在整体修养体系中的核心意义。</w:t>
      </w:r>
    </w:p>
    <w:p w14:paraId="223914C5">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131" w:name="_Toc5033"/>
      <w:bookmarkStart w:id="132" w:name="_Toc26218"/>
      <w:r>
        <w:rPr>
          <w:rFonts w:hint="eastAsia" w:ascii="宋体" w:hAnsi="宋体" w:cs="宋体"/>
          <w:b w:val="0"/>
          <w:sz w:val="24"/>
          <w:szCs w:val="32"/>
          <w:lang w:val="en-US" w:eastAsia="zh-CN" w:bidi="ar"/>
          <w:rFonts w:eastAsia="宋体"/>
        </w:rPr>
        <w:t>一、文本结构上的中枢地位</w:t>
      </w:r>
      <w:bookmarkEnd w:id="131"/>
      <w:bookmarkEnd w:id="132"/>
    </w:p>
    <w:p w14:paraId="02DE8284">
      <w:pPr w:jc="both">
        <w:pStyle w:val="36"/>
        <w:spacing w:line="360" w:lineRule="auto" w:before="0" w:after="0"/>
        <w:ind w:firstLineChars="40"/>
      </w:pPr>
      <w:r>
        <w:rPr>
          <w:rFonts w:ascii="宋体" w:hAnsi="宋体"/>
          <w:sz w:val="24"/>
          <w:rFonts w:eastAsia="宋体"/>
          <w:rFonts w:eastAsia="宋体"/>
        </w:rPr>
        <w:t>《坐忘论》七阶次结构可以划分为三个层次。首先，</w:t>
      </w:r>
      <w:r>
        <w:rPr>
          <w:rFonts w:hint="eastAsia" w:ascii="宋体" w:hAnsi="宋体"/>
          <w:sz w:val="24"/>
          <w:lang w:eastAsia="zh-CN"/>
          <w:rFonts w:eastAsia="宋体"/>
          <w:rFonts w:eastAsia="宋体"/>
        </w:rPr>
        <w:t>“</w:t>
      </w:r>
      <w:r>
        <w:rPr>
          <w:rFonts w:ascii="宋体" w:hAnsi="宋体"/>
          <w:sz w:val="24"/>
          <w:rFonts w:eastAsia="宋体"/>
          <w:rFonts w:eastAsia="宋体"/>
        </w:rPr>
        <w:t>信敬</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断缘</w:t>
      </w:r>
      <w:r>
        <w:rPr>
          <w:rFonts w:hint="eastAsia" w:ascii="宋体" w:hAnsi="宋体"/>
          <w:sz w:val="24"/>
          <w:lang w:eastAsia="zh-CN"/>
          <w:rFonts w:eastAsia="宋体"/>
          <w:rFonts w:eastAsia="宋体"/>
        </w:rPr>
        <w:t>”</w:t>
      </w:r>
      <w:r>
        <w:rPr>
          <w:rFonts w:ascii="宋体" w:hAnsi="宋体"/>
          <w:sz w:val="24"/>
          <w:rFonts w:eastAsia="宋体"/>
          <w:rFonts w:eastAsia="宋体"/>
        </w:rPr>
        <w:t>是修道的前导准备。</w:t>
      </w:r>
      <w:r>
        <w:rPr>
          <w:rFonts w:hint="eastAsia" w:ascii="宋体" w:hAnsi="宋体"/>
          <w:sz w:val="24"/>
          <w:lang w:eastAsia="zh-CN"/>
          <w:rFonts w:eastAsia="宋体"/>
          <w:rFonts w:eastAsia="宋体"/>
        </w:rPr>
        <w:t>“</w:t>
      </w:r>
      <w:r>
        <w:rPr>
          <w:rFonts w:ascii="宋体" w:hAnsi="宋体"/>
          <w:sz w:val="24"/>
          <w:rFonts w:eastAsia="宋体"/>
          <w:rFonts w:eastAsia="宋体"/>
        </w:rPr>
        <w:t>信敬</w:t>
      </w:r>
      <w:r>
        <w:rPr>
          <w:rFonts w:hint="eastAsia" w:ascii="宋体" w:hAnsi="宋体"/>
          <w:sz w:val="24"/>
          <w:lang w:eastAsia="zh-CN"/>
          <w:rFonts w:eastAsia="宋体"/>
          <w:rFonts w:eastAsia="宋体"/>
        </w:rPr>
        <w:t>”</w:t>
      </w:r>
      <w:r>
        <w:rPr>
          <w:rFonts w:ascii="宋体" w:hAnsi="宋体"/>
          <w:sz w:val="24"/>
          <w:rFonts w:eastAsia="宋体"/>
          <w:rFonts w:eastAsia="宋体"/>
        </w:rPr>
        <w:t>所要解决的是修行的信仰根基问题，司马承祯说</w:t>
      </w:r>
      <w:r>
        <w:rPr>
          <w:rFonts w:hint="eastAsia" w:ascii="宋体" w:hAnsi="宋体"/>
          <w:sz w:val="24"/>
          <w:lang w:eastAsia="zh-CN"/>
          <w:rFonts w:eastAsia="宋体"/>
          <w:rFonts w:eastAsia="宋体"/>
        </w:rPr>
        <w:t>“</w:t>
      </w:r>
      <w:r>
        <w:rPr>
          <w:rFonts w:ascii="宋体" w:hAnsi="宋体"/>
          <w:sz w:val="24"/>
          <w:rFonts w:eastAsia="宋体"/>
          <w:rFonts w:eastAsia="宋体"/>
        </w:rPr>
        <w:t>信者，道之根；敬者，德之蒂</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62"/>
      </w:r>
      <w:r>
        <w:rPr>
          <w:rFonts w:ascii="宋体" w:hAnsi="宋体"/>
          <w:sz w:val="24"/>
          <w:rFonts w:eastAsia="宋体"/>
          <w:rFonts w:eastAsia="宋体"/>
        </w:rPr>
        <w:t>，没有这个根基，后面的工夫无从谈起。</w:t>
      </w:r>
      <w:r>
        <w:rPr>
          <w:rFonts w:hint="eastAsia" w:ascii="宋体" w:hAnsi="宋体"/>
          <w:sz w:val="24"/>
          <w:lang w:eastAsia="zh-CN"/>
          <w:rFonts w:eastAsia="宋体"/>
          <w:rFonts w:eastAsia="宋体"/>
        </w:rPr>
        <w:t>“</w:t>
      </w:r>
      <w:r>
        <w:rPr>
          <w:rFonts w:ascii="宋体" w:hAnsi="宋体"/>
          <w:sz w:val="24"/>
          <w:rFonts w:eastAsia="宋体"/>
          <w:rFonts w:eastAsia="宋体"/>
        </w:rPr>
        <w:t>断缘</w:t>
      </w:r>
      <w:r>
        <w:rPr>
          <w:rFonts w:hint="eastAsia" w:ascii="宋体" w:hAnsi="宋体"/>
          <w:sz w:val="24"/>
          <w:lang w:eastAsia="zh-CN"/>
          <w:rFonts w:eastAsia="宋体"/>
          <w:rFonts w:eastAsia="宋体"/>
        </w:rPr>
        <w:t>”</w:t>
      </w:r>
      <w:r>
        <w:rPr>
          <w:rFonts w:ascii="宋体" w:hAnsi="宋体"/>
          <w:sz w:val="24"/>
          <w:rFonts w:eastAsia="宋体"/>
          <w:rFonts w:eastAsia="宋体"/>
        </w:rPr>
        <w:t>则旨在处理外在事务与世俗牵累对修行的干扰，其所谓</w:t>
      </w:r>
      <w:r>
        <w:rPr>
          <w:rFonts w:hint="eastAsia" w:ascii="宋体" w:hAnsi="宋体"/>
          <w:sz w:val="24"/>
          <w:lang w:eastAsia="zh-CN"/>
          <w:rFonts w:eastAsia="宋体"/>
          <w:rFonts w:eastAsia="宋体"/>
        </w:rPr>
        <w:t>“</w:t>
      </w:r>
      <w:r>
        <w:rPr>
          <w:rFonts w:ascii="宋体" w:hAnsi="宋体"/>
          <w:sz w:val="24"/>
          <w:rFonts w:eastAsia="宋体"/>
          <w:rFonts w:eastAsia="宋体"/>
        </w:rPr>
        <w:t>弃事则形不劳，无为则心自安</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63"/>
      </w:r>
      <w:r>
        <w:rPr>
          <w:rFonts w:ascii="宋体" w:hAnsi="宋体"/>
          <w:sz w:val="24"/>
          <w:rFonts w:eastAsia="宋体"/>
          <w:rFonts w:eastAsia="宋体"/>
        </w:rPr>
        <w:t>，强调通过减少外缘牵引，为内在修养创造条件。因此，这这两个阶段更多表现为修道的前提性准备，尚未真正进入心性工夫的核心层面。其次，</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构成了工夫实践的主体结构。</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主要涉及价值取向与生活事务的简约化，其重点在于减少欲念与纷扰；</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则进一步转向主体认知方式的调整，通过观照活动实现对身心状态的转化；</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则标志着工夫逐渐成熟后所达到的稳定境界。与此并行者，</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在整体结构中具有特殊意义。它处于</w:t>
      </w:r>
      <w:r>
        <w:rPr>
          <w:rFonts w:hint="eastAsia" w:ascii="宋体" w:hAnsi="宋体"/>
          <w:sz w:val="24"/>
          <w:lang w:eastAsia="zh-CN"/>
          <w:rFonts w:eastAsia="宋体"/>
          <w:rFonts w:eastAsia="宋体"/>
        </w:rPr>
        <w:t>“</w:t>
      </w:r>
      <w:r>
        <w:rPr>
          <w:rFonts w:ascii="宋体" w:hAnsi="宋体"/>
          <w:sz w:val="24"/>
          <w:rFonts w:eastAsia="宋体"/>
          <w:rFonts w:eastAsia="宋体"/>
        </w:rPr>
        <w:t>断缘</w:t>
      </w:r>
      <w:r>
        <w:rPr>
          <w:rFonts w:hint="eastAsia" w:ascii="宋体" w:hAnsi="宋体"/>
          <w:sz w:val="24"/>
          <w:lang w:eastAsia="zh-CN"/>
          <w:rFonts w:eastAsia="宋体"/>
          <w:rFonts w:eastAsia="宋体"/>
        </w:rPr>
        <w:t>”</w:t>
      </w:r>
      <w:r>
        <w:rPr>
          <w:rFonts w:ascii="宋体" w:hAnsi="宋体"/>
          <w:sz w:val="24"/>
          <w:rFonts w:eastAsia="宋体"/>
          <w:rFonts w:eastAsia="宋体"/>
        </w:rPr>
        <w:t>之后、</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之前，标志着修行路径由外在规范转入内在心性的关键转折。最终的</w:t>
      </w:r>
      <w:r>
        <w:rPr>
          <w:rFonts w:hint="eastAsia" w:ascii="宋体" w:hAnsi="宋体"/>
          <w:sz w:val="24"/>
          <w:lang w:eastAsia="zh-CN"/>
          <w:rFonts w:eastAsia="宋体"/>
          <w:rFonts w:eastAsia="宋体"/>
        </w:rPr>
        <w:t>“</w:t>
      </w:r>
      <w:r>
        <w:rPr>
          <w:rFonts w:ascii="宋体" w:hAnsi="宋体"/>
          <w:sz w:val="24"/>
          <w:rFonts w:eastAsia="宋体"/>
          <w:rFonts w:eastAsia="宋体"/>
        </w:rPr>
        <w:t>得道</w:t>
      </w:r>
      <w:r>
        <w:rPr>
          <w:rFonts w:hint="eastAsia" w:ascii="宋体" w:hAnsi="宋体"/>
          <w:sz w:val="24"/>
          <w:lang w:eastAsia="zh-CN"/>
          <w:rFonts w:eastAsia="宋体"/>
          <w:rFonts w:eastAsia="宋体"/>
        </w:rPr>
        <w:t>”</w:t>
      </w:r>
      <w:r>
        <w:rPr>
          <w:rFonts w:ascii="宋体" w:hAnsi="宋体"/>
          <w:sz w:val="24"/>
          <w:rFonts w:eastAsia="宋体"/>
          <w:rFonts w:eastAsia="宋体"/>
        </w:rPr>
        <w:t>则属于整个修养过程完成后的最终境界，其性质更接近于</w:t>
      </w:r>
      <w:r>
        <w:rPr>
          <w:rFonts w:hint="eastAsia" w:ascii="宋体" w:hAnsi="宋体"/>
          <w:sz w:val="24"/>
          <w:lang w:eastAsia="zh-CN"/>
          <w:rFonts w:eastAsia="宋体"/>
          <w:rFonts w:eastAsia="宋体"/>
        </w:rPr>
        <w:t>“</w:t>
      </w:r>
      <w:r>
        <w:rPr>
          <w:rFonts w:ascii="宋体" w:hAnsi="宋体"/>
          <w:sz w:val="24"/>
          <w:rFonts w:eastAsia="宋体"/>
          <w:rFonts w:eastAsia="宋体"/>
        </w:rPr>
        <w:t>果地</w:t>
      </w:r>
      <w:r>
        <w:rPr>
          <w:rFonts w:hint="eastAsia" w:ascii="宋体" w:hAnsi="宋体"/>
          <w:sz w:val="24"/>
          <w:lang w:eastAsia="zh-CN"/>
          <w:rFonts w:eastAsia="宋体"/>
          <w:rFonts w:eastAsia="宋体"/>
        </w:rPr>
        <w:t>”</w:t>
      </w:r>
      <w:r>
        <w:rPr>
          <w:rFonts w:ascii="宋体" w:hAnsi="宋体"/>
          <w:sz w:val="24"/>
          <w:rFonts w:eastAsia="宋体"/>
          <w:rFonts w:eastAsia="宋体"/>
        </w:rPr>
        <w:t>的呈现，而非</w:t>
      </w:r>
      <w:r>
        <w:rPr>
          <w:rFonts w:hint="eastAsia" w:ascii="宋体" w:hAnsi="宋体"/>
          <w:sz w:val="24"/>
          <w:lang w:eastAsia="zh-CN"/>
          <w:rFonts w:eastAsia="宋体"/>
          <w:rFonts w:eastAsia="宋体"/>
        </w:rPr>
        <w:t>“</w:t>
      </w:r>
      <w:r>
        <w:rPr>
          <w:rFonts w:ascii="宋体" w:hAnsi="宋体"/>
          <w:sz w:val="24"/>
          <w:rFonts w:eastAsia="宋体"/>
          <w:rFonts w:eastAsia="宋体"/>
        </w:rPr>
        <w:t>因地</w:t>
      </w:r>
      <w:r>
        <w:rPr>
          <w:rFonts w:hint="eastAsia" w:ascii="宋体" w:hAnsi="宋体"/>
          <w:sz w:val="24"/>
          <w:lang w:eastAsia="zh-CN"/>
          <w:rFonts w:eastAsia="宋体"/>
          <w:rFonts w:eastAsia="宋体"/>
        </w:rPr>
        <w:t>”</w:t>
      </w:r>
      <w:r>
        <w:rPr>
          <w:rFonts w:ascii="宋体" w:hAnsi="宋体"/>
          <w:sz w:val="24"/>
          <w:rFonts w:eastAsia="宋体"/>
          <w:rFonts w:eastAsia="宋体"/>
        </w:rPr>
        <w:t>的展开。</w:t>
      </w:r>
    </w:p>
    <w:p w14:paraId="2D41B73B">
      <w:pPr w:jc="both">
        <w:pStyle w:val="36"/>
        <w:spacing w:line="360" w:lineRule="auto" w:before="0" w:after="0"/>
        <w:ind w:firstLineChars="40"/>
      </w:pPr>
      <w:r>
        <w:rPr>
          <w:rFonts w:ascii="宋体" w:hAnsi="宋体"/>
          <w:sz w:val="24"/>
          <w:rFonts w:eastAsia="宋体"/>
          <w:rFonts w:eastAsia="宋体"/>
        </w:rPr>
        <w:t>在</w:t>
      </w:r>
      <w:r>
        <w:rPr>
          <w:rFonts w:hint="eastAsia" w:ascii="宋体" w:hAnsi="宋体"/>
          <w:sz w:val="24"/>
          <w:rFonts w:eastAsia="宋体"/>
          <w:rFonts w:eastAsia="宋体"/>
        </w:rPr>
        <w:t>上述</w:t>
      </w:r>
      <w:r>
        <w:rPr>
          <w:rFonts w:ascii="宋体" w:hAnsi="宋体"/>
          <w:sz w:val="24"/>
          <w:rFonts w:eastAsia="宋体"/>
          <w:rFonts w:eastAsia="宋体"/>
        </w:rPr>
        <w:t>层次</w:t>
      </w:r>
      <w:r>
        <w:rPr>
          <w:rFonts w:hint="eastAsia" w:ascii="宋体" w:hAnsi="宋体"/>
          <w:sz w:val="24"/>
          <w:rFonts w:eastAsia="宋体"/>
          <w:rFonts w:eastAsia="宋体"/>
        </w:rPr>
        <w:t>结构</w:t>
      </w:r>
      <w:r>
        <w:rPr>
          <w:rFonts w:ascii="宋体" w:hAnsi="宋体"/>
          <w:sz w:val="24"/>
          <w:rFonts w:eastAsia="宋体"/>
          <w:rFonts w:eastAsia="宋体"/>
        </w:rPr>
        <w:t>中，</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三者</w:t>
      </w:r>
      <w:r>
        <w:rPr>
          <w:rFonts w:hint="eastAsia" w:ascii="宋体" w:hAnsi="宋体"/>
          <w:sz w:val="24"/>
          <w:rFonts w:eastAsia="宋体"/>
          <w:rFonts w:eastAsia="宋体"/>
        </w:rPr>
        <w:t>共同</w:t>
      </w:r>
      <w:r>
        <w:rPr>
          <w:rFonts w:ascii="宋体" w:hAnsi="宋体"/>
          <w:sz w:val="24"/>
          <w:rFonts w:eastAsia="宋体"/>
          <w:rFonts w:eastAsia="宋体"/>
        </w:rPr>
        <w:t>构成了七阶次体系的核心枢纽。</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是工夫</w:t>
      </w:r>
      <w:r>
        <w:rPr>
          <w:rFonts w:hint="eastAsia" w:ascii="宋体" w:hAnsi="宋体"/>
          <w:sz w:val="24"/>
          <w:rFonts w:eastAsia="宋体"/>
          <w:rFonts w:eastAsia="宋体"/>
        </w:rPr>
        <w:t>真正展开的起点。</w:t>
      </w:r>
      <w:r>
        <w:rPr>
          <w:rFonts w:ascii="宋体" w:hAnsi="宋体"/>
          <w:sz w:val="24"/>
          <w:rFonts w:eastAsia="宋体"/>
          <w:rFonts w:eastAsia="宋体"/>
        </w:rPr>
        <w:t>司马承祯强调</w:t>
      </w:r>
      <w:r>
        <w:rPr>
          <w:rFonts w:hint="eastAsia" w:ascii="宋体" w:hAnsi="宋体"/>
          <w:sz w:val="24"/>
          <w:lang w:eastAsia="zh-CN"/>
          <w:rFonts w:eastAsia="宋体"/>
          <w:rFonts w:eastAsia="宋体"/>
        </w:rPr>
        <w:t>“</w:t>
      </w:r>
      <w:r>
        <w:rPr>
          <w:rFonts w:ascii="宋体" w:hAnsi="宋体"/>
          <w:sz w:val="24"/>
          <w:rFonts w:eastAsia="宋体"/>
          <w:rFonts w:eastAsia="宋体"/>
        </w:rPr>
        <w:t>学道之初，要须安坐，收心离境</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64"/>
      </w:r>
      <w:r>
        <w:rPr>
          <w:rFonts w:ascii="宋体" w:hAnsi="宋体"/>
          <w:sz w:val="24"/>
          <w:rFonts w:eastAsia="宋体"/>
          <w:rFonts w:eastAsia="宋体"/>
        </w:rPr>
        <w:t>，没有</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的奠基，</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的价值取舍无从谈起，</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的智慧观照更无根基。在</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获得初步稳定之后，</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是工夫推进的关键枢纽</w:t>
      </w:r>
      <w:r>
        <w:rPr>
          <w:rFonts w:hint="eastAsia" w:ascii="宋体" w:hAnsi="宋体"/>
          <w:sz w:val="24"/>
          <w:rFonts w:eastAsia="宋体"/>
          <w:rFonts w:eastAsia="宋体"/>
        </w:rPr>
        <w:t>。</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获得初步安定之后，若仅停留于静止与守定，</w:t>
      </w:r>
      <w:r>
        <w:rPr>
          <w:rFonts w:hint="eastAsia" w:ascii="宋体" w:hAnsi="宋体"/>
          <w:sz w:val="24"/>
          <w:rFonts w:eastAsia="宋体"/>
          <w:rFonts w:eastAsia="宋体"/>
        </w:rPr>
        <w:t>将</w:t>
      </w:r>
      <w:r>
        <w:rPr>
          <w:rFonts w:ascii="宋体" w:hAnsi="宋体"/>
          <w:sz w:val="24"/>
          <w:rFonts w:eastAsia="宋体"/>
          <w:rFonts w:eastAsia="宋体"/>
        </w:rPr>
        <w:t>容易陷入沉寂空守的偏向，形成</w:t>
      </w:r>
      <w:r>
        <w:rPr>
          <w:rFonts w:hint="eastAsia" w:ascii="宋体" w:hAnsi="宋体"/>
          <w:sz w:val="24"/>
          <w:lang w:eastAsia="zh-CN"/>
          <w:rFonts w:eastAsia="宋体"/>
          <w:rFonts w:eastAsia="宋体"/>
        </w:rPr>
        <w:t>“</w:t>
      </w:r>
      <w:r>
        <w:rPr>
          <w:rFonts w:ascii="宋体" w:hAnsi="宋体"/>
          <w:sz w:val="24"/>
          <w:rFonts w:eastAsia="宋体"/>
          <w:rFonts w:eastAsia="宋体"/>
        </w:rPr>
        <w:t>空心坐忘</w:t>
      </w:r>
      <w:r>
        <w:rPr>
          <w:rFonts w:hint="eastAsia" w:ascii="宋体" w:hAnsi="宋体"/>
          <w:sz w:val="24"/>
          <w:lang w:eastAsia="zh-CN"/>
          <w:rFonts w:eastAsia="宋体"/>
          <w:rFonts w:eastAsia="宋体"/>
        </w:rPr>
        <w:t>”</w:t>
      </w:r>
      <w:r>
        <w:rPr>
          <w:rFonts w:ascii="宋体" w:hAnsi="宋体"/>
          <w:sz w:val="24"/>
          <w:rFonts w:eastAsia="宋体"/>
          <w:rFonts w:eastAsia="宋体"/>
        </w:rPr>
        <w:t>的弊病。因而，</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的意义就在于推动修行由单纯止定转向智慧观照，通过</w:t>
      </w:r>
      <w:r>
        <w:rPr>
          <w:rFonts w:hint="eastAsia" w:ascii="宋体" w:hAnsi="宋体"/>
          <w:sz w:val="24"/>
          <w:lang w:eastAsia="zh-CN"/>
          <w:rFonts w:eastAsia="宋体"/>
          <w:rFonts w:eastAsia="宋体"/>
        </w:rPr>
        <w:t>“</w:t>
      </w:r>
      <w:r>
        <w:rPr>
          <w:rFonts w:ascii="宋体" w:hAnsi="宋体"/>
          <w:sz w:val="24"/>
          <w:rFonts w:eastAsia="宋体"/>
          <w:rFonts w:eastAsia="宋体"/>
        </w:rPr>
        <w:t>离境之心</w:t>
      </w:r>
      <w:r>
        <w:rPr>
          <w:rFonts w:hint="eastAsia" w:ascii="宋体" w:hAnsi="宋体"/>
          <w:sz w:val="24"/>
          <w:lang w:eastAsia="zh-CN"/>
          <w:rFonts w:eastAsia="宋体"/>
          <w:rFonts w:eastAsia="宋体"/>
        </w:rPr>
        <w:t>”</w:t>
      </w:r>
      <w:r>
        <w:rPr>
          <w:rFonts w:ascii="宋体" w:hAnsi="宋体"/>
          <w:sz w:val="24"/>
          <w:rFonts w:eastAsia="宋体"/>
          <w:rFonts w:eastAsia="宋体"/>
        </w:rPr>
        <w:t>对诸法进行如实观照，使原本依赖刻意维持的定境，逐渐转化为较为自然的精神状态。</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因此成为连接</w:t>
      </w:r>
      <w:r>
        <w:rPr>
          <w:rFonts w:hint="eastAsia" w:ascii="宋体" w:hAnsi="宋体"/>
          <w:sz w:val="24"/>
          <w:lang w:eastAsia="zh-CN"/>
          <w:rFonts w:eastAsia="宋体"/>
          <w:rFonts w:eastAsia="宋体"/>
        </w:rPr>
        <w:t>“</w:t>
      </w:r>
      <w:r>
        <w:rPr>
          <w:rFonts w:ascii="宋体" w:hAnsi="宋体"/>
          <w:sz w:val="24"/>
          <w:rFonts w:eastAsia="宋体"/>
          <w:rFonts w:eastAsia="宋体"/>
        </w:rPr>
        <w:t>止</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定</w:t>
      </w:r>
      <w:r>
        <w:rPr>
          <w:rFonts w:hint="eastAsia" w:ascii="宋体" w:hAnsi="宋体"/>
          <w:sz w:val="24"/>
          <w:lang w:eastAsia="zh-CN"/>
          <w:rFonts w:eastAsia="宋体"/>
          <w:rFonts w:eastAsia="宋体"/>
        </w:rPr>
        <w:t>”</w:t>
      </w:r>
      <w:r>
        <w:rPr>
          <w:rFonts w:ascii="宋体" w:hAnsi="宋体"/>
          <w:sz w:val="24"/>
          <w:rFonts w:eastAsia="宋体"/>
          <w:rFonts w:eastAsia="宋体"/>
        </w:rPr>
        <w:t>、沟通工夫与境界的重要环节。</w:t>
      </w:r>
      <w:r>
        <w:rPr>
          <w:rFonts w:hint="eastAsia" w:ascii="宋体" w:hAnsi="宋体"/>
          <w:sz w:val="24"/>
          <w:rFonts w:eastAsia="宋体"/>
          <w:rFonts w:eastAsia="宋体"/>
        </w:rPr>
        <w:t>进一步地，</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则体现了工夫趋于纯熟后的状态</w:t>
      </w:r>
      <w:r>
        <w:rPr>
          <w:rFonts w:hint="eastAsia" w:ascii="宋体" w:hAnsi="宋体"/>
          <w:sz w:val="24"/>
          <w:rFonts w:eastAsia="宋体"/>
          <w:rFonts w:eastAsia="宋体"/>
        </w:rPr>
        <w:t>。司马承祯所谓</w:t>
      </w:r>
      <w:r>
        <w:rPr>
          <w:rFonts w:hint="eastAsia" w:ascii="宋体" w:hAnsi="宋体"/>
          <w:sz w:val="24"/>
          <w:lang w:eastAsia="zh-CN"/>
          <w:rFonts w:eastAsia="宋体"/>
          <w:rFonts w:eastAsia="宋体"/>
        </w:rPr>
        <w:t>“</w:t>
      </w:r>
      <w:r>
        <w:rPr>
          <w:rFonts w:ascii="宋体" w:hAnsi="宋体"/>
          <w:sz w:val="24"/>
          <w:rFonts w:eastAsia="宋体"/>
          <w:rFonts w:eastAsia="宋体"/>
        </w:rPr>
        <w:t>无心于定而无所不定</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65"/>
      </w:r>
      <w:r>
        <w:rPr>
          <w:rFonts w:ascii="宋体" w:hAnsi="宋体"/>
          <w:sz w:val="24"/>
          <w:rFonts w:eastAsia="宋体"/>
          <w:rFonts w:eastAsia="宋体"/>
        </w:rPr>
        <w:t>，</w:t>
      </w:r>
      <w:r>
        <w:rPr>
          <w:rFonts w:hint="eastAsia" w:ascii="宋体" w:hAnsi="宋体"/>
          <w:sz w:val="24"/>
          <w:rFonts w:eastAsia="宋体"/>
          <w:rFonts w:eastAsia="宋体"/>
        </w:rPr>
        <w:t>说明</w:t>
      </w:r>
      <w:r>
        <w:rPr>
          <w:rFonts w:ascii="宋体" w:hAnsi="宋体"/>
          <w:sz w:val="24"/>
          <w:rFonts w:eastAsia="宋体"/>
          <w:rFonts w:eastAsia="宋体"/>
        </w:rPr>
        <w:t>经过持续的止观修习</w:t>
      </w:r>
      <w:r>
        <w:rPr>
          <w:rFonts w:hint="eastAsia" w:ascii="宋体" w:hAnsi="宋体"/>
          <w:sz w:val="24"/>
          <w:rFonts w:eastAsia="宋体"/>
          <w:rFonts w:eastAsia="宋体"/>
        </w:rPr>
        <w:t>之后</w:t>
      </w:r>
      <w:r>
        <w:rPr>
          <w:rFonts w:ascii="宋体" w:hAnsi="宋体"/>
          <w:sz w:val="24"/>
          <w:rFonts w:eastAsia="宋体"/>
          <w:rFonts w:eastAsia="宋体"/>
        </w:rPr>
        <w:t>，主体对于工夫本身的执着逐渐消解</w:t>
      </w:r>
      <w:r>
        <w:rPr>
          <w:rFonts w:hint="eastAsia" w:ascii="宋体" w:hAnsi="宋体"/>
          <w:sz w:val="24"/>
          <w:rFonts w:eastAsia="宋体"/>
          <w:rFonts w:eastAsia="宋体"/>
        </w:rPr>
        <w:t>。</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阶段中的刻意用力不再明显，</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中</w:t>
      </w:r>
      <w:r>
        <w:rPr>
          <w:rFonts w:ascii="宋体" w:hAnsi="宋体"/>
          <w:sz w:val="24"/>
          <w:rFonts w:eastAsia="宋体"/>
          <w:rFonts w:eastAsia="宋体"/>
        </w:rPr>
        <w:t>的分别观照</w:t>
      </w:r>
      <w:r>
        <w:rPr>
          <w:rFonts w:hint="eastAsia" w:ascii="宋体" w:hAnsi="宋体"/>
          <w:sz w:val="24"/>
          <w:rFonts w:eastAsia="宋体"/>
          <w:rFonts w:eastAsia="宋体"/>
        </w:rPr>
        <w:t>亦逐步</w:t>
      </w:r>
      <w:r>
        <w:rPr>
          <w:rFonts w:ascii="宋体" w:hAnsi="宋体"/>
          <w:sz w:val="24"/>
          <w:rFonts w:eastAsia="宋体"/>
          <w:rFonts w:eastAsia="宋体"/>
        </w:rPr>
        <w:t>融入</w:t>
      </w:r>
      <w:r>
        <w:rPr>
          <w:rFonts w:hint="eastAsia" w:ascii="宋体" w:hAnsi="宋体"/>
          <w:sz w:val="24"/>
          <w:rFonts w:eastAsia="宋体"/>
          <w:rFonts w:eastAsia="宋体"/>
        </w:rPr>
        <w:t>自然</w:t>
      </w:r>
      <w:r>
        <w:rPr>
          <w:rFonts w:ascii="宋体" w:hAnsi="宋体"/>
          <w:sz w:val="24"/>
          <w:rFonts w:eastAsia="宋体"/>
          <w:rFonts w:eastAsia="宋体"/>
        </w:rPr>
        <w:t>用行</w:t>
      </w:r>
      <w:r>
        <w:rPr>
          <w:rFonts w:hint="eastAsia" w:ascii="宋体" w:hAnsi="宋体"/>
          <w:sz w:val="24"/>
          <w:rFonts w:eastAsia="宋体"/>
          <w:rFonts w:eastAsia="宋体"/>
        </w:rPr>
        <w:t>之中</w:t>
      </w:r>
      <w:r>
        <w:rPr>
          <w:rFonts w:ascii="宋体" w:hAnsi="宋体"/>
          <w:sz w:val="24"/>
          <w:rFonts w:eastAsia="宋体"/>
          <w:rFonts w:eastAsia="宋体"/>
        </w:rPr>
        <w:t>，最终使</w:t>
      </w:r>
      <w:r>
        <w:rPr>
          <w:rFonts w:hint="eastAsia" w:ascii="宋体" w:hAnsi="宋体"/>
          <w:sz w:val="24"/>
          <w:lang w:eastAsia="zh-CN"/>
          <w:rFonts w:eastAsia="宋体"/>
          <w:rFonts w:eastAsia="宋体"/>
        </w:rPr>
        <w:t>“</w:t>
      </w:r>
      <w:r>
        <w:rPr>
          <w:rFonts w:ascii="宋体" w:hAnsi="宋体"/>
          <w:sz w:val="24"/>
          <w:rFonts w:eastAsia="宋体"/>
          <w:rFonts w:eastAsia="宋体"/>
        </w:rPr>
        <w:t>定</w:t>
      </w:r>
      <w:r>
        <w:rPr>
          <w:rFonts w:hint="eastAsia" w:ascii="宋体" w:hAnsi="宋体"/>
          <w:sz w:val="24"/>
          <w:lang w:eastAsia="zh-CN"/>
          <w:rFonts w:eastAsia="宋体"/>
          <w:rFonts w:eastAsia="宋体"/>
        </w:rPr>
        <w:t>”</w:t>
      </w:r>
      <w:r>
        <w:rPr>
          <w:rFonts w:ascii="宋体" w:hAnsi="宋体"/>
          <w:sz w:val="24"/>
          <w:rFonts w:eastAsia="宋体"/>
          <w:rFonts w:eastAsia="宋体"/>
        </w:rPr>
        <w:t>不再是一种外加的控制，而成为心灵本然的稳定状态。由此，</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三者不仅在结构上层层递进，也共同构成了《坐忘论》工夫体系由实践迈向境界的核心链条。</w:t>
      </w:r>
    </w:p>
    <w:p w14:paraId="4D1F0B88">
      <w:pPr w:jc="both">
        <w:pStyle w:val="36"/>
        <w:spacing w:line="360" w:lineRule="auto" w:before="0" w:after="0"/>
        <w:ind w:firstLineChars="40"/>
      </w:pP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分别构成了七阶次体系中的关键层级：</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是修养工夫得以展开的门户，</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是推动工夫深化的枢纽，</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则标志着修行趋于成熟后的核心境界。三者前后衔接，共同撑起了《坐忘论》七阶次体系的主体结构，并清晰呈现出由工夫实践逐步迈向精神境界的内在展开过程。若仅以</w:t>
      </w:r>
      <w:r>
        <w:rPr>
          <w:rFonts w:hint="eastAsia" w:ascii="宋体" w:hAnsi="宋体"/>
          <w:sz w:val="24"/>
          <w:lang w:eastAsia="zh-CN"/>
          <w:rFonts w:eastAsia="宋体"/>
          <w:rFonts w:eastAsia="宋体"/>
        </w:rPr>
        <w:t>“</w:t>
      </w:r>
      <w:r>
        <w:rPr>
          <w:rFonts w:ascii="宋体" w:hAnsi="宋体"/>
          <w:sz w:val="24"/>
          <w:rFonts w:eastAsia="宋体"/>
          <w:rFonts w:eastAsia="宋体"/>
        </w:rPr>
        <w:t>断缘—简事—真观</w:t>
      </w:r>
      <w:r>
        <w:rPr>
          <w:rFonts w:hint="eastAsia" w:ascii="宋体" w:hAnsi="宋体"/>
          <w:sz w:val="24"/>
          <w:lang w:eastAsia="zh-CN"/>
          <w:rFonts w:eastAsia="宋体"/>
          <w:rFonts w:eastAsia="宋体"/>
        </w:rPr>
        <w:t>”</w:t>
      </w:r>
      <w:r>
        <w:rPr>
          <w:rFonts w:ascii="宋体" w:hAnsi="宋体"/>
          <w:sz w:val="24"/>
          <w:rFonts w:eastAsia="宋体"/>
          <w:rFonts w:eastAsia="宋体"/>
        </w:rPr>
        <w:t>为核心链条，则会遗漏</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这一真正意义上的工夫起点。因为</w:t>
      </w:r>
      <w:r>
        <w:rPr>
          <w:rFonts w:hint="eastAsia" w:ascii="宋体" w:hAnsi="宋体"/>
          <w:sz w:val="24"/>
          <w:lang w:eastAsia="zh-CN"/>
          <w:rFonts w:eastAsia="宋体"/>
          <w:rFonts w:eastAsia="宋体"/>
        </w:rPr>
        <w:t>“</w:t>
      </w:r>
      <w:r>
        <w:rPr>
          <w:rFonts w:ascii="宋体" w:hAnsi="宋体"/>
          <w:sz w:val="24"/>
          <w:rFonts w:eastAsia="宋体"/>
          <w:rFonts w:eastAsia="宋体"/>
        </w:rPr>
        <w:t>断缘</w:t>
      </w:r>
      <w:r>
        <w:rPr>
          <w:rFonts w:hint="eastAsia" w:ascii="宋体" w:hAnsi="宋体"/>
          <w:sz w:val="24"/>
          <w:lang w:eastAsia="zh-CN"/>
          <w:rFonts w:eastAsia="宋体"/>
          <w:rFonts w:eastAsia="宋体"/>
        </w:rPr>
        <w:t>”</w:t>
      </w:r>
      <w:r>
        <w:rPr>
          <w:rFonts w:ascii="宋体" w:hAnsi="宋体"/>
          <w:sz w:val="24"/>
          <w:rFonts w:eastAsia="宋体"/>
          <w:rFonts w:eastAsia="宋体"/>
        </w:rPr>
        <w:t>主要着眼于外在条件的整理，而</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才意味着主体开始直接面对并调摄自身心念，是由外在规范转入内在修养的关键环节。相反，若以</w:t>
      </w:r>
      <w:r>
        <w:rPr>
          <w:rFonts w:hint="eastAsia" w:ascii="宋体" w:hAnsi="宋体"/>
          <w:sz w:val="24"/>
          <w:lang w:eastAsia="zh-CN"/>
          <w:rFonts w:eastAsia="宋体"/>
          <w:rFonts w:eastAsia="宋体"/>
        </w:rPr>
        <w:t>“</w:t>
      </w:r>
      <w:r>
        <w:rPr>
          <w:rFonts w:ascii="宋体" w:hAnsi="宋体"/>
          <w:sz w:val="24"/>
          <w:rFonts w:eastAsia="宋体"/>
          <w:rFonts w:eastAsia="宋体"/>
        </w:rPr>
        <w:t>信敬—得道</w:t>
      </w:r>
      <w:r>
        <w:rPr>
          <w:rFonts w:hint="eastAsia" w:ascii="宋体" w:hAnsi="宋体"/>
          <w:sz w:val="24"/>
          <w:lang w:eastAsia="zh-CN"/>
          <w:rFonts w:eastAsia="宋体"/>
          <w:rFonts w:eastAsia="宋体"/>
        </w:rPr>
        <w:t>”</w:t>
      </w:r>
      <w:r>
        <w:rPr>
          <w:rFonts w:ascii="宋体" w:hAnsi="宋体"/>
          <w:sz w:val="24"/>
          <w:rFonts w:eastAsia="宋体"/>
          <w:rFonts w:eastAsia="宋体"/>
        </w:rPr>
        <w:t>概括整体体系，又容易因概念范围过于宽泛，而难以揭示工夫推进过程中具体的层次结构与转化机制。因此，将</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，作为核心范畴，并非出于对当代议题的简单对应或刻意附会，而是建立在《坐忘论》文本结构及其工夫逻辑的内在分析基础之上。</w:t>
      </w:r>
    </w:p>
    <w:p w14:paraId="3B0A3A9F">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133" w:name="_Toc8690"/>
      <w:bookmarkStart w:id="134" w:name="_Toc28940"/>
      <w:r>
        <w:rPr>
          <w:rFonts w:hint="eastAsia" w:ascii="宋体" w:hAnsi="宋体" w:cs="宋体"/>
          <w:b w:val="0"/>
          <w:sz w:val="24"/>
          <w:szCs w:val="32"/>
          <w:lang w:val="en-US" w:eastAsia="zh-CN" w:bidi="ar"/>
          <w:rFonts w:eastAsia="宋体"/>
        </w:rPr>
        <w:t>二、功能上的承启关系</w:t>
      </w:r>
      <w:bookmarkEnd w:id="133"/>
      <w:bookmarkEnd w:id="134"/>
    </w:p>
    <w:p w14:paraId="1277B3EA">
      <w:pPr w:jc="both">
        <w:pStyle w:val="36"/>
        <w:spacing w:line="360" w:lineRule="auto" w:before="0" w:after="0"/>
        <w:ind w:firstLineChars="40"/>
      </w:pPr>
      <w:r>
        <w:rPr>
          <w:rFonts w:ascii="宋体" w:hAnsi="宋体"/>
          <w:sz w:val="24"/>
          <w:rFonts w:eastAsia="宋体"/>
          <w:rFonts w:eastAsia="宋体"/>
        </w:rPr>
        <w:t>从功能上看，</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三者构成了一个完整的工夫链条。</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承接</w:t>
      </w:r>
      <w:r>
        <w:rPr>
          <w:rFonts w:hint="eastAsia" w:ascii="宋体" w:hAnsi="宋体"/>
          <w:sz w:val="24"/>
          <w:lang w:eastAsia="zh-CN"/>
          <w:rFonts w:eastAsia="宋体"/>
          <w:rFonts w:eastAsia="宋体"/>
        </w:rPr>
        <w:t>“</w:t>
      </w:r>
      <w:r>
        <w:rPr>
          <w:rFonts w:ascii="宋体" w:hAnsi="宋体"/>
          <w:sz w:val="24"/>
          <w:rFonts w:eastAsia="宋体"/>
          <w:rFonts w:eastAsia="宋体"/>
        </w:rPr>
        <w:t>断缘</w:t>
      </w:r>
      <w:r>
        <w:rPr>
          <w:rFonts w:hint="eastAsia" w:ascii="宋体" w:hAnsi="宋体"/>
          <w:sz w:val="24"/>
          <w:lang w:eastAsia="zh-CN"/>
          <w:rFonts w:eastAsia="宋体"/>
          <w:rFonts w:eastAsia="宋体"/>
        </w:rPr>
        <w:t>”</w:t>
      </w:r>
      <w:r>
        <w:rPr>
          <w:rFonts w:ascii="宋体" w:hAnsi="宋体"/>
          <w:sz w:val="24"/>
          <w:rFonts w:eastAsia="宋体"/>
          <w:rFonts w:eastAsia="宋体"/>
        </w:rPr>
        <w:t>而开启</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hint="eastAsia" w:ascii="宋体" w:hAnsi="宋体"/>
          <w:sz w:val="24"/>
          <w:rFonts w:eastAsia="宋体"/>
          <w:rFonts w:eastAsia="宋体"/>
        </w:rPr>
        <w:t>，</w:t>
      </w:r>
      <w:r>
        <w:rPr>
          <w:rFonts w:ascii="宋体" w:hAnsi="宋体"/>
          <w:sz w:val="24"/>
          <w:rFonts w:eastAsia="宋体"/>
          <w:rFonts w:eastAsia="宋体"/>
        </w:rPr>
        <w:t>在整体体系中发挥着由外在调整转向内在修养的过渡作用。</w:t>
      </w:r>
      <w:r>
        <w:rPr>
          <w:rFonts w:hint="eastAsia" w:ascii="宋体" w:hAnsi="宋体"/>
          <w:sz w:val="24"/>
          <w:lang w:eastAsia="zh-CN"/>
          <w:rFonts w:eastAsia="宋体"/>
          <w:rFonts w:eastAsia="宋体"/>
        </w:rPr>
        <w:t>“</w:t>
      </w:r>
      <w:r>
        <w:rPr>
          <w:rFonts w:ascii="宋体" w:hAnsi="宋体"/>
          <w:sz w:val="24"/>
          <w:rFonts w:eastAsia="宋体"/>
          <w:rFonts w:eastAsia="宋体"/>
        </w:rPr>
        <w:t>断缘</w:t>
      </w:r>
      <w:r>
        <w:rPr>
          <w:rFonts w:hint="eastAsia" w:ascii="宋体" w:hAnsi="宋体"/>
          <w:sz w:val="24"/>
          <w:lang w:eastAsia="zh-CN"/>
          <w:rFonts w:eastAsia="宋体"/>
          <w:rFonts w:eastAsia="宋体"/>
        </w:rPr>
        <w:t>”</w:t>
      </w:r>
      <w:r>
        <w:rPr>
          <w:rFonts w:ascii="宋体" w:hAnsi="宋体"/>
          <w:sz w:val="24"/>
          <w:rFonts w:eastAsia="宋体"/>
          <w:rFonts w:eastAsia="宋体"/>
        </w:rPr>
        <w:t>解决的是外在干扰问题，其功能在于</w:t>
      </w:r>
      <w:r>
        <w:rPr>
          <w:rFonts w:hint="eastAsia" w:ascii="宋体" w:hAnsi="宋体"/>
          <w:sz w:val="24"/>
          <w:lang w:eastAsia="zh-CN"/>
          <w:rFonts w:eastAsia="宋体"/>
          <w:rFonts w:eastAsia="宋体"/>
        </w:rPr>
        <w:t>“</w:t>
      </w:r>
      <w:r>
        <w:rPr>
          <w:rFonts w:ascii="宋体" w:hAnsi="宋体"/>
          <w:sz w:val="24"/>
          <w:rFonts w:eastAsia="宋体"/>
          <w:rFonts w:eastAsia="宋体"/>
        </w:rPr>
        <w:t>减缘</w:t>
      </w:r>
      <w:r>
        <w:rPr>
          <w:rFonts w:hint="eastAsia" w:ascii="宋体" w:hAnsi="宋体"/>
          <w:sz w:val="24"/>
          <w:lang w:eastAsia="zh-CN"/>
          <w:rFonts w:eastAsia="宋体"/>
          <w:rFonts w:eastAsia="宋体"/>
        </w:rPr>
        <w:t>”</w:t>
      </w:r>
      <w:r>
        <w:rPr>
          <w:rFonts w:hint="eastAsia" w:ascii="宋体" w:hAnsi="宋体"/>
          <w:sz w:val="24"/>
          <w:rFonts w:eastAsia="宋体"/>
          <w:rFonts w:eastAsia="宋体"/>
        </w:rPr>
        <w:t>，即</w:t>
      </w:r>
      <w:r>
        <w:rPr>
          <w:rFonts w:ascii="宋体" w:hAnsi="宋体"/>
          <w:sz w:val="24"/>
          <w:rFonts w:eastAsia="宋体"/>
          <w:rFonts w:eastAsia="宋体"/>
        </w:rPr>
        <w:t>减少</w:t>
      </w:r>
      <w:r>
        <w:rPr>
          <w:rFonts w:hint="eastAsia" w:ascii="宋体" w:hAnsi="宋体"/>
          <w:sz w:val="24"/>
          <w:rFonts w:eastAsia="宋体"/>
          <w:rFonts w:eastAsia="宋体"/>
        </w:rPr>
        <w:t>主体对于外部对象的</w:t>
      </w:r>
      <w:r>
        <w:rPr>
          <w:rFonts w:ascii="宋体" w:hAnsi="宋体"/>
          <w:sz w:val="24"/>
          <w:rFonts w:eastAsia="宋体"/>
          <w:rFonts w:eastAsia="宋体"/>
        </w:rPr>
        <w:t>攀附</w:t>
      </w:r>
      <w:r>
        <w:rPr>
          <w:rFonts w:hint="eastAsia" w:ascii="宋体" w:hAnsi="宋体"/>
          <w:sz w:val="24"/>
          <w:rFonts w:eastAsia="宋体"/>
          <w:rFonts w:eastAsia="宋体"/>
        </w:rPr>
        <w:t>与牵系</w:t>
      </w:r>
      <w:r>
        <w:rPr>
          <w:rFonts w:ascii="宋体" w:hAnsi="宋体"/>
          <w:sz w:val="24"/>
          <w:rFonts w:eastAsia="宋体"/>
          <w:rFonts w:eastAsia="宋体"/>
        </w:rPr>
        <w:t>。司马承祯说</w:t>
      </w:r>
      <w:r>
        <w:rPr>
          <w:rFonts w:hint="eastAsia" w:ascii="宋体" w:hAnsi="宋体"/>
          <w:sz w:val="24"/>
          <w:rFonts w:eastAsia="宋体"/>
          <w:rFonts w:eastAsia="宋体"/>
        </w:rPr>
        <w:t>：</w:t>
      </w:r>
    </w:p>
    <w:p w14:paraId="153DDCCC">
      <w:pPr>
        <w:pStyle w:val="36"/>
        <w:spacing w:line="360" w:lineRule="auto" w:before="0" w:after="0"/>
      </w:pPr>
    </w:p>
    <w:p w14:paraId="014C27D9">
      <w:pPr w:jc="both">
        <w:pStyle w:val="36"/>
        <w:ind w:left="420" w:leftChars="200" w:firstLineChars="40"/>
        <w:spacing w:line="360" w:lineRule="auto" w:before="0" w:after="0"/>
      </w:pPr>
      <w:r>
        <w:rPr>
          <w:rFonts w:hint="eastAsia" w:ascii="宋体" w:hAnsi="宋体" w:eastAsia="楷体" w:cs="楷体"/>
          <w:sz w:val="24"/>
          <w:rFonts w:eastAsia="宋体"/>
          <w:rFonts w:eastAsia="宋体"/>
        </w:rPr>
        <w:t>我但不唱，彼自不和；彼虽有唱，我不和之。</w:t>
      </w:r>
      <w:r>
        <w:rPr>
          <w:rStyle w:val="32"/>
          <w:rFonts w:hint="eastAsia" w:ascii="宋体" w:hAnsi="宋体"/>
          <w:sz w:val="24"/>
          <w:rFonts w:eastAsia="宋体"/>
          <w:rFonts w:eastAsia="宋体"/>
        </w:rPr>
        <w:footnoteReference w:id="66"/>
      </w:r>
    </w:p>
    <w:p w14:paraId="61A169FA">
      <w:pPr>
        <w:pStyle w:val="36"/>
        <w:spacing w:line="360" w:lineRule="auto" w:before="0" w:after="0"/>
      </w:pPr>
    </w:p>
    <w:p w14:paraId="086B73DE">
      <w:pPr w:jc="both">
        <w:pStyle w:val="36"/>
        <w:ind w:firstLine="0" w:firstLineChars="40"/>
        <w:spacing w:line="360" w:lineRule="auto" w:before="0" w:after="0"/>
      </w:pPr>
      <w:r>
        <w:rPr>
          <w:rFonts w:ascii="宋体" w:hAnsi="宋体"/>
          <w:sz w:val="24"/>
          <w:rFonts w:eastAsia="宋体"/>
          <w:rFonts w:eastAsia="宋体"/>
        </w:rPr>
        <w:t>通过</w:t>
      </w:r>
      <w:r>
        <w:rPr>
          <w:rFonts w:hint="eastAsia" w:ascii="宋体" w:hAnsi="宋体"/>
          <w:sz w:val="24"/>
          <w:lang w:eastAsia="zh-CN"/>
          <w:rFonts w:eastAsia="宋体"/>
          <w:rFonts w:eastAsia="宋体"/>
        </w:rPr>
        <w:t>“</w:t>
      </w:r>
      <w:r>
        <w:rPr>
          <w:rFonts w:ascii="宋体" w:hAnsi="宋体"/>
          <w:sz w:val="24"/>
          <w:rFonts w:eastAsia="宋体"/>
          <w:rFonts w:eastAsia="宋体"/>
        </w:rPr>
        <w:t>不唱</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不和</w:t>
      </w:r>
      <w:r>
        <w:rPr>
          <w:rFonts w:hint="eastAsia" w:ascii="宋体" w:hAnsi="宋体"/>
          <w:sz w:val="24"/>
          <w:lang w:eastAsia="zh-CN"/>
          <w:rFonts w:eastAsia="宋体"/>
          <w:rFonts w:eastAsia="宋体"/>
        </w:rPr>
        <w:t>”</w:t>
      </w:r>
      <w:r>
        <w:rPr>
          <w:rFonts w:ascii="宋体" w:hAnsi="宋体"/>
          <w:sz w:val="24"/>
          <w:rFonts w:eastAsia="宋体"/>
          <w:rFonts w:eastAsia="宋体"/>
        </w:rPr>
        <w:t>，修行者既不主动生发新的牵累，也不随顺既有因缘的牵引，从而达到</w:t>
      </w:r>
      <w:r>
        <w:rPr>
          <w:rFonts w:hint="eastAsia" w:ascii="宋体" w:hAnsi="宋体"/>
          <w:sz w:val="24"/>
          <w:lang w:eastAsia="zh-CN"/>
          <w:rFonts w:eastAsia="宋体"/>
          <w:rFonts w:eastAsia="宋体"/>
        </w:rPr>
        <w:t>“</w:t>
      </w:r>
      <w:r>
        <w:rPr>
          <w:rFonts w:ascii="宋体" w:hAnsi="宋体"/>
          <w:sz w:val="24"/>
          <w:rFonts w:eastAsia="宋体"/>
          <w:rFonts w:eastAsia="宋体"/>
        </w:rPr>
        <w:t>旧缘渐断，新缘莫结</w:t>
      </w:r>
      <w:r>
        <w:rPr>
          <w:rFonts w:hint="eastAsia" w:ascii="宋体" w:hAnsi="宋体"/>
          <w:sz w:val="24"/>
          <w:lang w:eastAsia="zh-CN"/>
          <w:rFonts w:eastAsia="宋体"/>
          <w:rFonts w:eastAsia="宋体"/>
        </w:rPr>
        <w:t>”</w:t>
      </w:r>
      <w:r>
        <w:rPr>
          <w:rFonts w:ascii="宋体" w:hAnsi="宋体"/>
          <w:sz w:val="24"/>
          <w:rFonts w:eastAsia="宋体"/>
          <w:rFonts w:eastAsia="宋体"/>
        </w:rPr>
        <w:t>的效果。据此可知，</w:t>
      </w:r>
      <w:r>
        <w:rPr>
          <w:rFonts w:hint="eastAsia" w:ascii="宋体" w:hAnsi="宋体"/>
          <w:sz w:val="24"/>
          <w:lang w:eastAsia="zh-CN"/>
          <w:rFonts w:eastAsia="宋体"/>
          <w:rFonts w:eastAsia="宋体"/>
        </w:rPr>
        <w:t>“</w:t>
      </w:r>
      <w:r>
        <w:rPr>
          <w:rFonts w:ascii="宋体" w:hAnsi="宋体"/>
          <w:sz w:val="24"/>
          <w:rFonts w:eastAsia="宋体"/>
          <w:rFonts w:eastAsia="宋体"/>
        </w:rPr>
        <w:t>断缘</w:t>
      </w:r>
      <w:r>
        <w:rPr>
          <w:rFonts w:hint="eastAsia" w:ascii="宋体" w:hAnsi="宋体"/>
          <w:sz w:val="24"/>
          <w:lang w:eastAsia="zh-CN"/>
          <w:rFonts w:eastAsia="宋体"/>
          <w:rFonts w:eastAsia="宋体"/>
        </w:rPr>
        <w:t>”</w:t>
      </w:r>
      <w:r>
        <w:rPr>
          <w:rFonts w:ascii="宋体" w:hAnsi="宋体"/>
          <w:sz w:val="24"/>
          <w:rFonts w:eastAsia="宋体"/>
          <w:rFonts w:eastAsia="宋体"/>
        </w:rPr>
        <w:t>主要着力于修行环境与行为层面的调整，其目的在于减轻外物对于心念的持续扰动。相较而言，</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则进一步转向主体内部，重点解决的是心念散乱的问题。其功能在于</w:t>
      </w:r>
      <w:r>
        <w:rPr>
          <w:rFonts w:hint="eastAsia" w:ascii="宋体" w:hAnsi="宋体"/>
          <w:sz w:val="24"/>
          <w:lang w:eastAsia="zh-CN"/>
          <w:rFonts w:eastAsia="宋体"/>
          <w:rFonts w:eastAsia="宋体"/>
        </w:rPr>
        <w:t>“</w:t>
      </w:r>
      <w:r>
        <w:rPr>
          <w:rFonts w:ascii="宋体" w:hAnsi="宋体"/>
          <w:sz w:val="24"/>
          <w:rFonts w:eastAsia="宋体"/>
          <w:rFonts w:eastAsia="宋体"/>
        </w:rPr>
        <w:t>摄念</w:t>
      </w:r>
      <w:r>
        <w:rPr>
          <w:rFonts w:hint="eastAsia" w:ascii="宋体" w:hAnsi="宋体"/>
          <w:sz w:val="24"/>
          <w:lang w:eastAsia="zh-CN"/>
          <w:rFonts w:eastAsia="宋体"/>
          <w:rFonts w:eastAsia="宋体"/>
        </w:rPr>
        <w:t>”</w:t>
      </w:r>
      <w:r>
        <w:rPr>
          <w:rFonts w:ascii="宋体" w:hAnsi="宋体"/>
          <w:sz w:val="24"/>
          <w:rFonts w:eastAsia="宋体"/>
          <w:rFonts w:eastAsia="宋体"/>
        </w:rPr>
        <w:t>，即将不断向外驰逐的意识活动重新收摄于内，使心逐渐摆脱外境牵引而趋于集中与安定因此，</w:t>
      </w:r>
      <w:r>
        <w:rPr>
          <w:rFonts w:hint="eastAsia" w:ascii="宋体" w:hAnsi="宋体"/>
          <w:sz w:val="24"/>
          <w:lang w:eastAsia="zh-CN"/>
          <w:rFonts w:eastAsia="宋体"/>
          <w:rFonts w:eastAsia="宋体"/>
        </w:rPr>
        <w:t>“</w:t>
      </w:r>
      <w:r>
        <w:rPr>
          <w:rFonts w:ascii="宋体" w:hAnsi="宋体"/>
          <w:sz w:val="24"/>
          <w:rFonts w:eastAsia="宋体"/>
          <w:rFonts w:eastAsia="宋体"/>
        </w:rPr>
        <w:t>断缘</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分别对应于外在条件与内在状态的调节，二者相互配合，共同为后续工夫的展开奠定基础。</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之后紧接着</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，逻辑上正是</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的自然延伸：心若能收，方能清明地简择事务的价值轻重。</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并不意味着对一切事务的消极拒绝，而是强调</w:t>
      </w:r>
      <w:r>
        <w:rPr>
          <w:rFonts w:hint="eastAsia" w:ascii="宋体" w:hAnsi="宋体"/>
          <w:sz w:val="24"/>
          <w:lang w:eastAsia="zh-CN"/>
          <w:rFonts w:eastAsia="宋体"/>
          <w:rFonts w:eastAsia="宋体"/>
        </w:rPr>
        <w:t>“</w:t>
      </w:r>
      <w:r>
        <w:rPr>
          <w:rFonts w:ascii="宋体" w:hAnsi="宋体"/>
          <w:sz w:val="24"/>
          <w:rFonts w:eastAsia="宋体"/>
          <w:rFonts w:eastAsia="宋体"/>
        </w:rPr>
        <w:t>知其闲要，较量轻重，识其去取</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67"/>
      </w:r>
      <w:r>
        <w:rPr>
          <w:rFonts w:ascii="宋体" w:hAnsi="宋体"/>
          <w:sz w:val="24"/>
          <w:rFonts w:eastAsia="宋体"/>
          <w:rFonts w:eastAsia="宋体"/>
        </w:rPr>
        <w:t>，即在价值层面形成适当的辨别与节制。这种取舍能力，以心的初步安定为前提；若心念仍处于纷扰状态，则难以真正实现事务的简化与欲望的节制。基于此，</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不仅是对</w:t>
      </w:r>
      <w:r>
        <w:rPr>
          <w:rFonts w:hint="eastAsia" w:ascii="宋体" w:hAnsi="宋体"/>
          <w:sz w:val="24"/>
          <w:lang w:eastAsia="zh-CN"/>
          <w:rFonts w:eastAsia="宋体"/>
          <w:rFonts w:eastAsia="宋体"/>
        </w:rPr>
        <w:t>“</w:t>
      </w:r>
      <w:r>
        <w:rPr>
          <w:rFonts w:ascii="宋体" w:hAnsi="宋体"/>
          <w:sz w:val="24"/>
          <w:rFonts w:eastAsia="宋体"/>
          <w:rFonts w:eastAsia="宋体"/>
        </w:rPr>
        <w:t>断缘</w:t>
      </w:r>
      <w:r>
        <w:rPr>
          <w:rFonts w:hint="eastAsia" w:ascii="宋体" w:hAnsi="宋体"/>
          <w:sz w:val="24"/>
          <w:lang w:eastAsia="zh-CN"/>
          <w:rFonts w:eastAsia="宋体"/>
          <w:rFonts w:eastAsia="宋体"/>
        </w:rPr>
        <w:t>”</w:t>
      </w:r>
      <w:r>
        <w:rPr>
          <w:rFonts w:ascii="宋体" w:hAnsi="宋体"/>
          <w:sz w:val="24"/>
          <w:rFonts w:eastAsia="宋体"/>
          <w:rFonts w:eastAsia="宋体"/>
        </w:rPr>
        <w:t>的深化，也成为通向</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的必要中介。</w:t>
      </w:r>
    </w:p>
    <w:p w14:paraId="1D48B4A3">
      <w:pPr w:jc="both">
        <w:pStyle w:val="36"/>
        <w:spacing w:line="360" w:lineRule="auto" w:before="0" w:after="0"/>
        <w:ind w:firstLineChars="40"/>
      </w:pP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在七阶次体系中，承接</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，并进一步</w:t>
      </w:r>
      <w:r>
        <w:rPr>
          <w:rFonts w:hint="eastAsia" w:ascii="宋体" w:hAnsi="宋体"/>
          <w:sz w:val="24"/>
          <w:rFonts w:eastAsia="宋体"/>
          <w:rFonts w:eastAsia="宋体"/>
        </w:rPr>
        <w:t>开启</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w:t>
      </w:r>
      <w:r>
        <w:rPr>
          <w:rFonts w:hint="eastAsia" w:ascii="宋体" w:hAnsi="宋体"/>
          <w:sz w:val="24"/>
          <w:rFonts w:eastAsia="宋体"/>
          <w:rFonts w:eastAsia="宋体"/>
        </w:rPr>
        <w:t>由</w:t>
      </w:r>
      <w:r>
        <w:rPr>
          <w:rFonts w:ascii="宋体" w:hAnsi="宋体"/>
          <w:sz w:val="24"/>
          <w:rFonts w:eastAsia="宋体"/>
          <w:rFonts w:eastAsia="宋体"/>
        </w:rPr>
        <w:t>此构成工夫深化过程中的关键转折环节。</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达到一定程度之后，主体的心念逐渐由散乱趋于安定，心体</w:t>
      </w:r>
      <w:r>
        <w:rPr>
          <w:rFonts w:hint="eastAsia" w:ascii="宋体" w:hAnsi="宋体"/>
          <w:sz w:val="24"/>
          <w:rFonts w:eastAsia="宋体"/>
          <w:rFonts w:eastAsia="宋体"/>
        </w:rPr>
        <w:t>也随之呈现出某种</w:t>
      </w:r>
      <w:r>
        <w:rPr>
          <w:rFonts w:ascii="宋体" w:hAnsi="宋体"/>
          <w:sz w:val="24"/>
          <w:rFonts w:eastAsia="宋体"/>
          <w:rFonts w:eastAsia="宋体"/>
        </w:rPr>
        <w:t>澄明</w:t>
      </w:r>
      <w:r>
        <w:rPr>
          <w:rFonts w:hint="eastAsia" w:ascii="宋体" w:hAnsi="宋体"/>
          <w:sz w:val="24"/>
          <w:rFonts w:eastAsia="宋体"/>
          <w:rFonts w:eastAsia="宋体"/>
        </w:rPr>
        <w:t>状态。然而，</w:t>
      </w:r>
      <w:r>
        <w:rPr>
          <w:rFonts w:ascii="宋体" w:hAnsi="宋体"/>
          <w:sz w:val="24"/>
          <w:rFonts w:eastAsia="宋体"/>
          <w:rFonts w:eastAsia="宋体"/>
        </w:rPr>
        <w:t>这种澄明如果缺乏智慧的引导，便容易停留于单纯的静止状态，</w:t>
      </w:r>
      <w:r>
        <w:rPr>
          <w:rFonts w:hint="eastAsia" w:ascii="宋体" w:hAnsi="宋体"/>
          <w:sz w:val="24"/>
          <w:rFonts w:eastAsia="宋体"/>
          <w:rFonts w:eastAsia="宋体"/>
        </w:rPr>
        <w:t>甚至</w:t>
      </w:r>
      <w:r>
        <w:rPr>
          <w:rFonts w:ascii="宋体" w:hAnsi="宋体"/>
          <w:sz w:val="24"/>
          <w:rFonts w:eastAsia="宋体"/>
          <w:rFonts w:eastAsia="宋体"/>
        </w:rPr>
        <w:t>容易</w:t>
      </w:r>
      <w:r>
        <w:rPr>
          <w:rFonts w:hint="eastAsia" w:ascii="宋体" w:hAnsi="宋体"/>
          <w:sz w:val="24"/>
          <w:rFonts w:eastAsia="宋体"/>
          <w:rFonts w:eastAsia="宋体"/>
        </w:rPr>
        <w:t>陷入</w:t>
      </w:r>
      <w:r>
        <w:rPr>
          <w:rFonts w:ascii="宋体" w:hAnsi="宋体"/>
          <w:sz w:val="24"/>
          <w:rFonts w:eastAsia="宋体"/>
          <w:rFonts w:eastAsia="宋体"/>
        </w:rPr>
        <w:t>沉空守寂</w:t>
      </w:r>
      <w:r>
        <w:rPr>
          <w:rFonts w:hint="eastAsia" w:ascii="宋体" w:hAnsi="宋体"/>
          <w:sz w:val="24"/>
          <w:rFonts w:eastAsia="宋体"/>
          <w:rFonts w:eastAsia="宋体"/>
        </w:rPr>
        <w:t>的偏向</w:t>
      </w:r>
      <w:r>
        <w:rPr>
          <w:rFonts w:ascii="宋体" w:hAnsi="宋体"/>
          <w:sz w:val="24"/>
          <w:rFonts w:eastAsia="宋体"/>
          <w:rFonts w:eastAsia="宋体"/>
        </w:rPr>
        <w:t>。司马承祯在《收心》篇中</w:t>
      </w:r>
      <w:r>
        <w:rPr>
          <w:rFonts w:hint="eastAsia" w:ascii="宋体" w:hAnsi="宋体"/>
          <w:sz w:val="24"/>
          <w:rFonts w:eastAsia="宋体"/>
          <w:rFonts w:eastAsia="宋体"/>
        </w:rPr>
        <w:t>提出</w:t>
      </w:r>
      <w:r>
        <w:rPr>
          <w:rFonts w:hint="eastAsia" w:ascii="宋体" w:hAnsi="宋体"/>
          <w:sz w:val="24"/>
          <w:lang w:eastAsia="zh-CN"/>
          <w:rFonts w:eastAsia="宋体"/>
          <w:rFonts w:eastAsia="宋体"/>
        </w:rPr>
        <w:t>“</w:t>
      </w:r>
      <w:r>
        <w:rPr>
          <w:rFonts w:ascii="宋体" w:hAnsi="宋体"/>
          <w:sz w:val="24"/>
          <w:rFonts w:eastAsia="宋体"/>
          <w:rFonts w:eastAsia="宋体"/>
        </w:rPr>
        <w:t>静则生慧</w:t>
      </w:r>
      <w:r>
        <w:rPr>
          <w:rFonts w:hint="eastAsia" w:ascii="宋体" w:hAnsi="宋体"/>
          <w:sz w:val="24"/>
          <w:lang w:eastAsia="zh-CN"/>
          <w:rFonts w:eastAsia="宋体"/>
          <w:rFonts w:eastAsia="宋体"/>
        </w:rPr>
        <w:t>”</w:t>
      </w:r>
      <w:r>
        <w:rPr>
          <w:rFonts w:ascii="宋体" w:hAnsi="宋体"/>
          <w:sz w:val="24"/>
          <w:rFonts w:eastAsia="宋体"/>
          <w:rFonts w:eastAsia="宋体"/>
        </w:rPr>
        <w:t>，实际上已经为后续</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阶段埋下理论伏笔</w:t>
      </w:r>
      <w:r>
        <w:rPr>
          <w:rFonts w:hint="eastAsia" w:ascii="宋体" w:hAnsi="宋体"/>
          <w:sz w:val="24"/>
          <w:rFonts w:eastAsia="宋体"/>
          <w:rFonts w:eastAsia="宋体"/>
        </w:rPr>
        <w:t>。</w:t>
      </w:r>
      <w:r>
        <w:rPr>
          <w:rStyle w:val="32"/>
          <w:rFonts w:hint="eastAsia" w:ascii="宋体" w:hAnsi="宋体"/>
          <w:sz w:val="24"/>
          <w:rFonts w:eastAsia="宋体"/>
          <w:rFonts w:eastAsia="宋体"/>
        </w:rPr>
        <w:footnoteReference w:id="68"/>
      </w:r>
      <w:r>
        <w:rPr>
          <w:rFonts w:hint="eastAsia" w:ascii="宋体" w:hAnsi="宋体"/>
          <w:sz w:val="24"/>
          <w:rFonts w:eastAsia="宋体"/>
          <w:rFonts w:eastAsia="宋体"/>
        </w:rPr>
        <w:t>其中，</w:t>
      </w:r>
      <w:r>
        <w:rPr>
          <w:rFonts w:hint="eastAsia" w:ascii="宋体" w:hAnsi="宋体"/>
          <w:sz w:val="24"/>
          <w:lang w:eastAsia="zh-CN"/>
          <w:rFonts w:eastAsia="宋体"/>
          <w:rFonts w:eastAsia="宋体"/>
        </w:rPr>
        <w:t>“</w:t>
      </w:r>
      <w:r>
        <w:rPr>
          <w:rFonts w:ascii="宋体" w:hAnsi="宋体"/>
          <w:sz w:val="24"/>
          <w:rFonts w:eastAsia="宋体"/>
          <w:rFonts w:eastAsia="宋体"/>
        </w:rPr>
        <w:t>静</w:t>
      </w:r>
      <w:r>
        <w:rPr>
          <w:rFonts w:hint="eastAsia" w:ascii="宋体" w:hAnsi="宋体"/>
          <w:sz w:val="24"/>
          <w:lang w:eastAsia="zh-CN"/>
          <w:rFonts w:eastAsia="宋体"/>
          <w:rFonts w:eastAsia="宋体"/>
        </w:rPr>
        <w:t>”</w:t>
      </w:r>
      <w:r>
        <w:rPr>
          <w:rFonts w:ascii="宋体" w:hAnsi="宋体"/>
          <w:sz w:val="24"/>
          <w:rFonts w:eastAsia="宋体"/>
          <w:rFonts w:eastAsia="宋体"/>
        </w:rPr>
        <w:t>是</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的结果，</w:t>
      </w:r>
      <w:r>
        <w:rPr>
          <w:rFonts w:hint="eastAsia" w:ascii="宋体" w:hAnsi="宋体"/>
          <w:sz w:val="24"/>
          <w:rFonts w:eastAsia="宋体"/>
          <w:rFonts w:eastAsia="宋体"/>
        </w:rPr>
        <w:t>而</w:t>
      </w:r>
      <w:r>
        <w:rPr>
          <w:rFonts w:hint="eastAsia" w:ascii="宋体" w:hAnsi="宋体"/>
          <w:sz w:val="24"/>
          <w:lang w:eastAsia="zh-CN"/>
          <w:rFonts w:eastAsia="宋体"/>
          <w:rFonts w:eastAsia="宋体"/>
        </w:rPr>
        <w:t>“</w:t>
      </w:r>
      <w:r>
        <w:rPr>
          <w:rFonts w:ascii="宋体" w:hAnsi="宋体"/>
          <w:sz w:val="24"/>
          <w:rFonts w:eastAsia="宋体"/>
          <w:rFonts w:eastAsia="宋体"/>
        </w:rPr>
        <w:t>慧</w:t>
      </w:r>
      <w:r>
        <w:rPr>
          <w:rFonts w:hint="eastAsia" w:ascii="宋体" w:hAnsi="宋体"/>
          <w:sz w:val="24"/>
          <w:lang w:eastAsia="zh-CN"/>
          <w:rFonts w:eastAsia="宋体"/>
          <w:rFonts w:eastAsia="宋体"/>
        </w:rPr>
        <w:t>”</w:t>
      </w:r>
      <w:r>
        <w:rPr>
          <w:rFonts w:hint="eastAsia" w:ascii="宋体" w:hAnsi="宋体"/>
          <w:sz w:val="24"/>
          <w:rFonts w:eastAsia="宋体"/>
          <w:rFonts w:eastAsia="宋体"/>
        </w:rPr>
        <w:t>则构成</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得以展开</w:t>
      </w:r>
      <w:r>
        <w:rPr>
          <w:rFonts w:ascii="宋体" w:hAnsi="宋体"/>
          <w:sz w:val="24"/>
          <w:rFonts w:eastAsia="宋体"/>
          <w:rFonts w:eastAsia="宋体"/>
        </w:rPr>
        <w:t>的前提</w:t>
      </w:r>
      <w:r>
        <w:rPr>
          <w:rFonts w:hint="eastAsia" w:ascii="宋体" w:hAnsi="宋体"/>
          <w:sz w:val="24"/>
          <w:rFonts w:eastAsia="宋体"/>
          <w:rFonts w:eastAsia="宋体"/>
        </w:rPr>
        <w:t>条件</w:t>
      </w:r>
      <w:r>
        <w:rPr>
          <w:rFonts w:ascii="宋体" w:hAnsi="宋体"/>
          <w:sz w:val="24"/>
          <w:rFonts w:eastAsia="宋体"/>
          <w:rFonts w:eastAsia="宋体"/>
        </w:rPr>
        <w:t>。</w:t>
      </w:r>
      <w:r>
        <w:rPr>
          <w:rFonts w:hint="eastAsia" w:ascii="宋体" w:hAnsi="宋体"/>
          <w:sz w:val="24"/>
          <w:rFonts w:eastAsia="宋体"/>
          <w:rFonts w:eastAsia="宋体"/>
        </w:rPr>
        <w:t>这一承接关系在</w:t>
      </w:r>
      <w:r>
        <w:rPr>
          <w:rFonts w:ascii="宋体" w:hAnsi="宋体"/>
          <w:sz w:val="24"/>
          <w:rFonts w:eastAsia="宋体"/>
          <w:rFonts w:eastAsia="宋体"/>
        </w:rPr>
        <w:t>《真观》篇开篇表述得尤为明确</w:t>
      </w:r>
      <w:r>
        <w:rPr>
          <w:rFonts w:hint="eastAsia" w:ascii="宋体" w:hAnsi="宋体"/>
          <w:sz w:val="24"/>
          <w:rFonts w:eastAsia="宋体"/>
          <w:rFonts w:eastAsia="宋体"/>
        </w:rPr>
        <w:t>：</w:t>
      </w:r>
    </w:p>
    <w:p w14:paraId="09469268">
      <w:pPr>
        <w:pStyle w:val="36"/>
        <w:spacing w:line="360" w:lineRule="auto" w:before="0" w:after="0"/>
      </w:pPr>
    </w:p>
    <w:p w14:paraId="736B544E">
      <w:pPr w:jc="both">
        <w:pStyle w:val="36"/>
        <w:ind w:left="420" w:leftChars="200" w:firstLineChars="40"/>
        <w:spacing w:line="360" w:lineRule="auto" w:before="0" w:after="0"/>
      </w:pPr>
      <w:r>
        <w:rPr>
          <w:rFonts w:hint="eastAsia" w:ascii="宋体" w:hAnsi="宋体" w:eastAsia="楷体" w:cs="楷体"/>
          <w:sz w:val="24"/>
          <w:rFonts w:eastAsia="宋体"/>
          <w:rFonts w:eastAsia="宋体"/>
        </w:rPr>
        <w:t>收心简事，日损有为，体静心闲，方能观见真理。</w:t>
      </w:r>
      <w:r>
        <w:rPr>
          <w:rStyle w:val="32"/>
          <w:rFonts w:hint="eastAsia" w:ascii="宋体" w:hAnsi="宋体"/>
          <w:sz w:val="24"/>
          <w:rFonts w:eastAsia="宋体"/>
          <w:rFonts w:eastAsia="宋体"/>
        </w:rPr>
        <w:footnoteReference w:id="69"/>
      </w:r>
    </w:p>
    <w:p w14:paraId="778E1AD6">
      <w:pPr>
        <w:pStyle w:val="36"/>
        <w:spacing w:line="360" w:lineRule="auto" w:before="0" w:after="0"/>
      </w:pPr>
    </w:p>
    <w:p w14:paraId="21A8702A">
      <w:pPr w:jc="both">
        <w:pStyle w:val="36"/>
        <w:ind w:firstLine="0" w:firstLineChars="40"/>
        <w:spacing w:line="360" w:lineRule="auto" w:before="0" w:after="0"/>
      </w:pPr>
      <w:r>
        <w:rPr>
          <w:rFonts w:ascii="宋体" w:hAnsi="宋体"/>
          <w:sz w:val="24"/>
          <w:rFonts w:eastAsia="宋体"/>
          <w:rFonts w:eastAsia="宋体"/>
        </w:rPr>
        <w:t>这里不仅说明</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以前阶段工夫为前提，也道出出</w:t>
      </w:r>
      <w:r>
        <w:rPr>
          <w:rFonts w:hint="eastAsia" w:ascii="宋体" w:hAnsi="宋体"/>
          <w:sz w:val="24"/>
          <w:lang w:eastAsia="zh-CN"/>
          <w:rFonts w:eastAsia="宋体"/>
          <w:rFonts w:eastAsia="宋体"/>
        </w:rPr>
        <w:t>“</w:t>
      </w:r>
      <w:r>
        <w:rPr>
          <w:rFonts w:ascii="宋体" w:hAnsi="宋体"/>
          <w:sz w:val="24"/>
          <w:rFonts w:eastAsia="宋体"/>
          <w:rFonts w:eastAsia="宋体"/>
        </w:rPr>
        <w:t>观</w:t>
      </w:r>
      <w:r>
        <w:rPr>
          <w:rFonts w:hint="eastAsia" w:ascii="宋体" w:hAnsi="宋体"/>
          <w:sz w:val="24"/>
          <w:lang w:eastAsia="zh-CN"/>
          <w:rFonts w:eastAsia="宋体"/>
          <w:rFonts w:eastAsia="宋体"/>
        </w:rPr>
        <w:t>”</w:t>
      </w:r>
      <w:r>
        <w:rPr>
          <w:rFonts w:ascii="宋体" w:hAnsi="宋体"/>
          <w:sz w:val="24"/>
          <w:rFonts w:eastAsia="宋体"/>
          <w:rFonts w:eastAsia="宋体"/>
        </w:rPr>
        <w:t>之所以可能，正在于心念已经经过</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的整理与净化。易言之，</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并非单纯的认知活动，而是一种建立于身心安定基础之上的观照方式，其核心在于通过智慧照察，实现认知模式的根本转化。</w:t>
      </w:r>
    </w:p>
    <w:p w14:paraId="55E3CECD">
      <w:pPr w:jc="both">
        <w:pStyle w:val="36"/>
        <w:spacing w:line="360" w:lineRule="auto" w:before="0" w:after="0"/>
        <w:ind w:firstLineChars="40"/>
      </w:pPr>
      <w:r>
        <w:rPr>
          <w:rFonts w:hint="eastAsia" w:ascii="宋体" w:hAnsi="宋体"/>
          <w:sz w:val="24"/>
          <w:rFonts w:eastAsia="宋体"/>
          <w:rFonts w:eastAsia="宋体"/>
        </w:rPr>
        <w:t>于是，</w:t>
      </w:r>
      <w:r>
        <w:rPr>
          <w:rFonts w:hint="eastAsia" w:ascii="宋体" w:hAnsi="宋体"/>
          <w:sz w:val="24"/>
          <w:lang w:eastAsia="zh-CN"/>
          <w:rFonts w:eastAsia="宋体"/>
          <w:rFonts w:eastAsia="宋体"/>
        </w:rPr>
        <w:t>“</w:t>
      </w:r>
      <w:r>
        <w:rPr>
          <w:rFonts w:hint="eastAsia" w:ascii="宋体" w:hAnsi="宋体"/>
          <w:sz w:val="24"/>
          <w:rFonts w:eastAsia="宋体"/>
          <w:rFonts w:eastAsia="宋体"/>
        </w:rPr>
        <w:t>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则是</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进一步深化的自然结果。司马承祯在《泰定》篇中指出：</w:t>
      </w:r>
    </w:p>
    <w:p w14:paraId="1F817C9F">
      <w:pPr>
        <w:pStyle w:val="36"/>
        <w:spacing w:line="360" w:lineRule="auto" w:before="0" w:after="0"/>
      </w:pPr>
    </w:p>
    <w:p w14:paraId="459693B0">
      <w:pPr w:jc="both">
        <w:pStyle w:val="36"/>
        <w:ind w:left="420" w:leftChars="200" w:firstLineChars="40"/>
        <w:spacing w:line="360" w:lineRule="auto" w:before="0" w:after="0"/>
      </w:pPr>
      <w:r>
        <w:rPr>
          <w:rFonts w:hint="eastAsia" w:ascii="宋体" w:hAnsi="宋体" w:eastAsia="楷体" w:cs="楷体"/>
          <w:sz w:val="24"/>
          <w:rFonts w:eastAsia="宋体"/>
          <w:rFonts w:eastAsia="宋体"/>
        </w:rPr>
        <w:t>心为道之器宇，虚静至极，则道居而慧生。</w:t>
      </w:r>
      <w:r>
        <w:rPr>
          <w:rStyle w:val="32"/>
          <w:rFonts w:hint="eastAsia" w:ascii="宋体" w:hAnsi="宋体"/>
          <w:sz w:val="24"/>
          <w:rFonts w:eastAsia="宋体"/>
          <w:rFonts w:eastAsia="宋体"/>
        </w:rPr>
        <w:footnoteReference w:id="70"/>
      </w:r>
    </w:p>
    <w:p w14:paraId="3CAC9C0E">
      <w:pPr>
        <w:pStyle w:val="36"/>
        <w:spacing w:line="360" w:lineRule="auto" w:before="0" w:after="0"/>
      </w:pPr>
    </w:p>
    <w:p w14:paraId="44EBAC1D">
      <w:pPr w:jc="both">
        <w:pStyle w:val="36"/>
        <w:ind w:firstLine="0" w:firstLineChars="40"/>
        <w:spacing w:line="360" w:lineRule="auto" w:before="0" w:after="0"/>
      </w:pPr>
      <w:r>
        <w:rPr>
          <w:rFonts w:ascii="宋体" w:hAnsi="宋体"/>
          <w:sz w:val="24"/>
          <w:rFonts w:eastAsia="宋体"/>
          <w:rFonts w:eastAsia="宋体"/>
        </w:rPr>
        <w:t>这里的</w:t>
      </w:r>
      <w:r>
        <w:rPr>
          <w:rFonts w:hint="eastAsia" w:ascii="宋体" w:hAnsi="宋体"/>
          <w:sz w:val="24"/>
          <w:lang w:eastAsia="zh-CN"/>
          <w:rFonts w:eastAsia="宋体"/>
          <w:rFonts w:eastAsia="宋体"/>
        </w:rPr>
        <w:t>“</w:t>
      </w:r>
      <w:r>
        <w:rPr>
          <w:rFonts w:ascii="宋体" w:hAnsi="宋体"/>
          <w:sz w:val="24"/>
          <w:rFonts w:eastAsia="宋体"/>
          <w:rFonts w:eastAsia="宋体"/>
        </w:rPr>
        <w:t>慧</w:t>
      </w:r>
      <w:r>
        <w:rPr>
          <w:rFonts w:hint="eastAsia" w:ascii="宋体" w:hAnsi="宋体"/>
          <w:sz w:val="24"/>
          <w:lang w:eastAsia="zh-CN"/>
          <w:rFonts w:eastAsia="宋体"/>
          <w:rFonts w:eastAsia="宋体"/>
        </w:rPr>
        <w:t>”</w:t>
      </w:r>
      <w:r>
        <w:rPr>
          <w:rFonts w:ascii="宋体" w:hAnsi="宋体"/>
          <w:sz w:val="24"/>
          <w:rFonts w:eastAsia="宋体"/>
          <w:rFonts w:eastAsia="宋体"/>
        </w:rPr>
        <w:t>已经不同于</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阶段仍带有对象性的观照活动，而是接近一种融入心性自然运行中的觉照状态。如果说</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的功能是</w:t>
      </w:r>
      <w:r>
        <w:rPr>
          <w:rFonts w:hint="eastAsia" w:ascii="宋体" w:hAnsi="宋体"/>
          <w:sz w:val="24"/>
          <w:lang w:eastAsia="zh-CN"/>
          <w:rFonts w:eastAsia="宋体"/>
          <w:rFonts w:eastAsia="宋体"/>
        </w:rPr>
        <w:t>“</w:t>
      </w:r>
      <w:r>
        <w:rPr>
          <w:rFonts w:ascii="宋体" w:hAnsi="宋体"/>
          <w:sz w:val="24"/>
          <w:rFonts w:eastAsia="宋体"/>
          <w:rFonts w:eastAsia="宋体"/>
        </w:rPr>
        <w:t>转识成智</w:t>
      </w:r>
      <w:r>
        <w:rPr>
          <w:rFonts w:hint="eastAsia" w:ascii="宋体" w:hAnsi="宋体"/>
          <w:sz w:val="24"/>
          <w:lang w:eastAsia="zh-CN"/>
          <w:rFonts w:eastAsia="宋体"/>
          <w:rFonts w:eastAsia="宋体"/>
        </w:rPr>
        <w:t>”</w:t>
      </w:r>
      <w:r>
        <w:rPr>
          <w:rFonts w:ascii="宋体" w:hAnsi="宋体"/>
          <w:sz w:val="24"/>
          <w:rFonts w:eastAsia="宋体"/>
          <w:rFonts w:eastAsia="宋体"/>
        </w:rPr>
        <w:t>，即将分别妄执的认知模式转化为如实观照的智慧模式，那么</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则进一步完成了</w:t>
      </w:r>
      <w:r>
        <w:rPr>
          <w:rFonts w:hint="eastAsia" w:ascii="宋体" w:hAnsi="宋体"/>
          <w:sz w:val="24"/>
          <w:lang w:eastAsia="zh-CN"/>
          <w:rFonts w:eastAsia="宋体"/>
          <w:rFonts w:eastAsia="宋体"/>
        </w:rPr>
        <w:t>“</w:t>
      </w:r>
      <w:r>
        <w:rPr>
          <w:rFonts w:ascii="宋体" w:hAnsi="宋体"/>
          <w:sz w:val="24"/>
          <w:rFonts w:eastAsia="宋体"/>
          <w:rFonts w:eastAsia="宋体"/>
        </w:rPr>
        <w:t>化境为性</w:t>
      </w:r>
      <w:r>
        <w:rPr>
          <w:rFonts w:hint="eastAsia" w:ascii="宋体" w:hAnsi="宋体"/>
          <w:sz w:val="24"/>
          <w:lang w:eastAsia="zh-CN"/>
          <w:rFonts w:eastAsia="宋体"/>
          <w:rFonts w:eastAsia="宋体"/>
        </w:rPr>
        <w:t>”</w:t>
      </w:r>
      <w:r>
        <w:rPr>
          <w:rFonts w:ascii="宋体" w:hAnsi="宋体"/>
          <w:sz w:val="24"/>
          <w:rFonts w:eastAsia="宋体"/>
          <w:rFonts w:eastAsia="宋体"/>
        </w:rPr>
        <w:t>的过程，使得原本需要刻意维持的定境，逐渐内化为心性的自然状态。林庭宇在研究《坐忘论》的修道阶次时指出，</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阶段工夫与境界是合一的，保持</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本身就是工夫，而处于</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状态本身就是境界。</w:t>
      </w:r>
      <w:r>
        <w:rPr>
          <w:rStyle w:val="32"/>
          <w:rFonts w:ascii="宋体" w:hAnsi="宋体"/>
          <w:sz w:val="24"/>
          <w:rFonts w:eastAsia="宋体"/>
          <w:rFonts w:eastAsia="宋体"/>
        </w:rPr>
        <w:footnoteReference w:id="71"/>
      </w:r>
      <w:r>
        <w:rPr>
          <w:rFonts w:ascii="宋体" w:hAnsi="宋体"/>
          <w:sz w:val="24"/>
          <w:rFonts w:eastAsia="宋体"/>
          <w:rFonts w:eastAsia="宋体"/>
        </w:rPr>
        <w:t>这一观察道出了《坐忘论》后期工夫的重要特征。不过，其论述并未说明这种工夫和境界的</w:t>
      </w:r>
      <w:r>
        <w:rPr>
          <w:rFonts w:hint="eastAsia" w:ascii="宋体" w:hAnsi="宋体"/>
          <w:sz w:val="24"/>
          <w:lang w:eastAsia="zh-CN"/>
          <w:rFonts w:eastAsia="宋体"/>
          <w:rFonts w:eastAsia="宋体"/>
        </w:rPr>
        <w:t>“</w:t>
      </w:r>
      <w:r>
        <w:rPr>
          <w:rFonts w:ascii="宋体" w:hAnsi="宋体"/>
          <w:sz w:val="24"/>
          <w:rFonts w:eastAsia="宋体"/>
          <w:rFonts w:eastAsia="宋体"/>
        </w:rPr>
        <w:t>合一</w:t>
      </w:r>
      <w:r>
        <w:rPr>
          <w:rFonts w:hint="eastAsia" w:ascii="宋体" w:hAnsi="宋体"/>
          <w:sz w:val="24"/>
          <w:lang w:eastAsia="zh-CN"/>
          <w:rFonts w:eastAsia="宋体"/>
          <w:rFonts w:eastAsia="宋体"/>
        </w:rPr>
        <w:t>”</w:t>
      </w:r>
      <w:r>
        <w:rPr>
          <w:rFonts w:ascii="宋体" w:hAnsi="宋体"/>
          <w:sz w:val="24"/>
          <w:rFonts w:eastAsia="宋体"/>
          <w:rFonts w:eastAsia="宋体"/>
        </w:rPr>
        <w:t>何以成为可能。笔者所论认为，该关键在于</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所完成的认知模式的根本转化。当修道者不再执着于</w:t>
      </w:r>
      <w:r>
        <w:rPr>
          <w:rFonts w:hint="eastAsia" w:ascii="宋体" w:hAnsi="宋体"/>
          <w:sz w:val="24"/>
          <w:lang w:eastAsia="zh-CN"/>
          <w:rFonts w:eastAsia="宋体"/>
          <w:rFonts w:eastAsia="宋体"/>
        </w:rPr>
        <w:t>“</w:t>
      </w:r>
      <w:r>
        <w:rPr>
          <w:rFonts w:ascii="宋体" w:hAnsi="宋体"/>
          <w:sz w:val="24"/>
          <w:rFonts w:eastAsia="宋体"/>
          <w:rFonts w:eastAsia="宋体"/>
        </w:rPr>
        <w:t>定</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不定</w:t>
      </w:r>
      <w:r>
        <w:rPr>
          <w:rFonts w:hint="eastAsia" w:ascii="宋体" w:hAnsi="宋体"/>
          <w:sz w:val="24"/>
          <w:lang w:eastAsia="zh-CN"/>
          <w:rFonts w:eastAsia="宋体"/>
          <w:rFonts w:eastAsia="宋体"/>
        </w:rPr>
        <w:t>”</w:t>
      </w:r>
      <w:r>
        <w:rPr>
          <w:rFonts w:ascii="宋体" w:hAnsi="宋体"/>
          <w:sz w:val="24"/>
          <w:rFonts w:eastAsia="宋体"/>
          <w:rFonts w:eastAsia="宋体"/>
        </w:rPr>
        <w:t>的分别时，</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才能达到</w:t>
      </w:r>
      <w:r>
        <w:rPr>
          <w:rFonts w:hint="eastAsia" w:ascii="宋体" w:hAnsi="宋体"/>
          <w:sz w:val="24"/>
          <w:lang w:eastAsia="zh-CN"/>
          <w:rFonts w:eastAsia="宋体"/>
          <w:rFonts w:eastAsia="宋体"/>
        </w:rPr>
        <w:t>“</w:t>
      </w:r>
      <w:r>
        <w:rPr>
          <w:rFonts w:ascii="宋体" w:hAnsi="宋体"/>
          <w:sz w:val="24"/>
          <w:rFonts w:eastAsia="宋体"/>
          <w:rFonts w:eastAsia="宋体"/>
        </w:rPr>
        <w:t>无心于定而无所不定</w:t>
      </w:r>
      <w:r>
        <w:rPr>
          <w:rFonts w:hint="eastAsia" w:ascii="宋体" w:hAnsi="宋体"/>
          <w:sz w:val="24"/>
          <w:lang w:eastAsia="zh-CN"/>
          <w:rFonts w:eastAsia="宋体"/>
          <w:rFonts w:eastAsia="宋体"/>
        </w:rPr>
        <w:t>”</w:t>
      </w:r>
      <w:r>
        <w:rPr>
          <w:rFonts w:ascii="宋体" w:hAnsi="宋体"/>
          <w:sz w:val="24"/>
          <w:rFonts w:eastAsia="宋体"/>
          <w:rFonts w:eastAsia="宋体"/>
        </w:rPr>
        <w:t>的境界。如果没有</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的智慧引导，</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的安定则可能堕入沉空守寂；只有经过</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的转化，安定才能升华为智慧，定境也才能从刻意维持转向自然呈现。</w:t>
      </w:r>
    </w:p>
    <w:p w14:paraId="2036A503">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135" w:name="_Toc3690"/>
      <w:bookmarkStart w:id="136" w:name="_Toc25061"/>
      <w:r>
        <w:rPr>
          <w:rFonts w:hint="eastAsia" w:ascii="宋体" w:hAnsi="宋体" w:cs="宋体"/>
          <w:b w:val="0"/>
          <w:sz w:val="24"/>
          <w:szCs w:val="32"/>
          <w:lang w:val="en-US" w:eastAsia="zh-CN" w:bidi="ar"/>
          <w:rFonts w:eastAsia="宋体"/>
        </w:rPr>
        <w:t>三、司马承祯本人的强调程度</w:t>
      </w:r>
      <w:bookmarkEnd w:id="135"/>
      <w:bookmarkEnd w:id="136"/>
    </w:p>
    <w:p w14:paraId="6B651AB6">
      <w:pPr w:jc="both">
        <w:pStyle w:val="36"/>
        <w:rPr>
          <w:lang w:val="de-CH"/>
        </w:rPr>
        <w:spacing w:line="360" w:lineRule="auto" w:before="0" w:after="0"/>
        <w:ind w:firstLineChars="40"/>
      </w:pP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三者除了在文本结构和工夫功能上承担重要的角色，</w:t>
      </w:r>
      <w:r>
        <w:rPr>
          <w:rFonts w:ascii="宋体" w:hAnsi="宋体"/>
          <w:sz w:val="24"/>
          <w:rFonts w:eastAsia="宋体"/>
          <w:rFonts w:eastAsia="宋体"/>
        </w:rPr>
        <w:t>从司马承祯本人的论述来看，</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三者在篇幅、义理密度和方法论自觉上都明显突出于其他各篇，显示出其在整个修养体系中的重点地位。</w:t>
      </w:r>
    </w:p>
    <w:p w14:paraId="20BEA1EB">
      <w:pPr w:jc="both">
        <w:pStyle w:val="36"/>
        <w:spacing w:line="360" w:lineRule="auto" w:before="0" w:after="0"/>
        <w:ind w:firstLineChars="40"/>
      </w:pPr>
      <w:r>
        <w:rPr>
          <w:rFonts w:hint="eastAsia" w:ascii="宋体" w:hAnsi="宋体"/>
          <w:sz w:val="24"/>
          <w:rFonts w:eastAsia="宋体"/>
          <w:rFonts w:eastAsia="宋体"/>
        </w:rPr>
        <w:t>首先，</w:t>
      </w:r>
      <w:r>
        <w:rPr>
          <w:rFonts w:ascii="宋体" w:hAnsi="宋体"/>
          <w:sz w:val="24"/>
          <w:rFonts w:eastAsia="宋体"/>
          <w:rFonts w:eastAsia="宋体"/>
        </w:rPr>
        <w:t>从篇幅与论述重心来看，《收心》篇约占《坐忘论》正文的五分之一，</w:t>
      </w:r>
      <w:r>
        <w:rPr>
          <w:rFonts w:hint="eastAsia" w:ascii="宋体" w:hAnsi="宋体"/>
          <w:sz w:val="24"/>
          <w:rFonts w:eastAsia="宋体"/>
          <w:rFonts w:eastAsia="宋体"/>
        </w:rPr>
        <w:t>明显</w:t>
      </w:r>
      <w:r>
        <w:rPr>
          <w:rFonts w:ascii="宋体" w:hAnsi="宋体"/>
          <w:sz w:val="24"/>
          <w:rFonts w:eastAsia="宋体"/>
          <w:rFonts w:eastAsia="宋体"/>
        </w:rPr>
        <w:t>多于</w:t>
      </w:r>
      <w:r>
        <w:rPr>
          <w:rFonts w:hint="eastAsia" w:ascii="宋体" w:hAnsi="宋体"/>
          <w:sz w:val="24"/>
          <w:lang w:eastAsia="zh-CN"/>
          <w:rFonts w:eastAsia="宋体"/>
          <w:rFonts w:eastAsia="宋体"/>
        </w:rPr>
        <w:t>“</w:t>
      </w:r>
      <w:r>
        <w:rPr>
          <w:rFonts w:ascii="宋体" w:hAnsi="宋体"/>
          <w:sz w:val="24"/>
          <w:rFonts w:eastAsia="宋体"/>
          <w:rFonts w:eastAsia="宋体"/>
        </w:rPr>
        <w:t>信敬</w:t>
      </w:r>
      <w:r>
        <w:rPr>
          <w:rFonts w:hint="eastAsia" w:ascii="宋体" w:hAnsi="宋体"/>
          <w:sz w:val="24"/>
          <w:lang w:eastAsia="zh-CN"/>
          <w:rFonts w:eastAsia="宋体"/>
          <w:rFonts w:eastAsia="宋体"/>
        </w:rPr>
        <w:t>”“</w:t>
      </w:r>
      <w:r>
        <w:rPr>
          <w:rFonts w:ascii="宋体" w:hAnsi="宋体"/>
          <w:sz w:val="24"/>
          <w:rFonts w:eastAsia="宋体"/>
          <w:rFonts w:eastAsia="宋体"/>
        </w:rPr>
        <w:t>断缘</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等篇。更重要的是，</w:t>
      </w:r>
      <w:r>
        <w:rPr>
          <w:rFonts w:hint="eastAsia" w:ascii="宋体" w:hAnsi="宋体"/>
          <w:sz w:val="24"/>
          <w:rFonts w:eastAsia="宋体"/>
          <w:rFonts w:eastAsia="宋体"/>
        </w:rPr>
        <w:t>其内容</w:t>
      </w:r>
      <w:r>
        <w:rPr>
          <w:rFonts w:ascii="宋体" w:hAnsi="宋体"/>
          <w:sz w:val="24"/>
          <w:rFonts w:eastAsia="宋体"/>
          <w:rFonts w:eastAsia="宋体"/>
        </w:rPr>
        <w:t>并非一般性的劝诫，而是围绕修行过程中可能出现的偏差展开较为细致的分析。例如，司马承祯专门区分</w:t>
      </w:r>
      <w:r>
        <w:rPr>
          <w:rFonts w:hint="eastAsia" w:ascii="宋体" w:hAnsi="宋体"/>
          <w:sz w:val="24"/>
          <w:lang w:eastAsia="zh-CN"/>
          <w:rFonts w:eastAsia="宋体"/>
          <w:rFonts w:eastAsia="宋体"/>
        </w:rPr>
        <w:t>“</w:t>
      </w:r>
      <w:r>
        <w:rPr>
          <w:rFonts w:ascii="宋体" w:hAnsi="宋体"/>
          <w:sz w:val="24"/>
          <w:rFonts w:eastAsia="宋体"/>
          <w:rFonts w:eastAsia="宋体"/>
        </w:rPr>
        <w:t>有心坐忘</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空心坐忘</w:t>
      </w:r>
      <w:r>
        <w:rPr>
          <w:rFonts w:hint="eastAsia" w:ascii="宋体" w:hAnsi="宋体"/>
          <w:sz w:val="24"/>
          <w:lang w:eastAsia="zh-CN"/>
          <w:rFonts w:eastAsia="宋体"/>
          <w:rFonts w:eastAsia="宋体"/>
        </w:rPr>
        <w:t>”</w:t>
      </w:r>
      <w:r>
        <w:rPr>
          <w:rFonts w:ascii="宋体" w:hAnsi="宋体"/>
          <w:sz w:val="24"/>
          <w:rFonts w:eastAsia="宋体"/>
          <w:rFonts w:eastAsia="宋体"/>
        </w:rPr>
        <w:t>两种误区，并进一步讨论辨析了五种常见的误区。这种篇幅分配</w:t>
      </w:r>
      <w:r>
        <w:rPr>
          <w:rFonts w:hint="eastAsia" w:ascii="宋体" w:hAnsi="宋体"/>
          <w:sz w:val="24"/>
          <w:rFonts w:eastAsia="宋体"/>
          <w:rFonts w:eastAsia="宋体"/>
        </w:rPr>
        <w:t>和细密的辨析表明，在</w:t>
      </w:r>
      <w:r>
        <w:rPr>
          <w:rFonts w:ascii="宋体" w:hAnsi="宋体"/>
          <w:sz w:val="24"/>
          <w:rFonts w:eastAsia="宋体"/>
          <w:rFonts w:eastAsia="宋体"/>
        </w:rPr>
        <w:t>司马承祯</w:t>
      </w:r>
      <w:r>
        <w:rPr>
          <w:rFonts w:hint="eastAsia" w:ascii="宋体" w:hAnsi="宋体"/>
          <w:sz w:val="24"/>
          <w:rFonts w:eastAsia="宋体"/>
          <w:rFonts w:eastAsia="宋体"/>
        </w:rPr>
        <w:t>看来，</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并不是一个简单的起始步骤，而是修道过程中最容易出现问题、也最需要具体指导的关键环节。</w:t>
      </w:r>
    </w:p>
    <w:p w14:paraId="4C567A21">
      <w:pPr w:jc="both">
        <w:pStyle w:val="36"/>
        <w:spacing w:line="360" w:lineRule="auto" w:before="0" w:after="0"/>
        <w:ind w:firstLineChars="40"/>
      </w:pPr>
      <w:r>
        <w:rPr>
          <w:rFonts w:hint="eastAsia" w:ascii="宋体" w:hAnsi="宋体"/>
          <w:sz w:val="24"/>
          <w:rFonts w:eastAsia="宋体"/>
          <w:rFonts w:eastAsia="宋体"/>
        </w:rPr>
        <w:t>其次，从义理深度来看，《真观》篇提出的</w:t>
      </w:r>
      <w:r>
        <w:rPr>
          <w:rFonts w:hint="eastAsia" w:ascii="宋体" w:hAnsi="宋体"/>
          <w:sz w:val="24"/>
          <w:lang w:eastAsia="zh-CN"/>
          <w:rFonts w:eastAsia="宋体"/>
          <w:rFonts w:eastAsia="宋体"/>
        </w:rPr>
        <w:t>“</w:t>
      </w:r>
      <w:r>
        <w:rPr>
          <w:rFonts w:hint="eastAsia" w:ascii="宋体" w:hAnsi="宋体"/>
          <w:sz w:val="24"/>
          <w:rFonts w:eastAsia="宋体"/>
          <w:rFonts w:eastAsia="宋体"/>
        </w:rPr>
        <w:t>合境之心</w:t>
      </w:r>
      <w:r>
        <w:rPr>
          <w:rFonts w:hint="eastAsia" w:ascii="宋体" w:hAnsi="宋体"/>
          <w:sz w:val="24"/>
          <w:lang w:eastAsia="zh-CN"/>
          <w:rFonts w:eastAsia="宋体"/>
          <w:rFonts w:eastAsia="宋体"/>
        </w:rPr>
        <w:t>”</w:t>
      </w:r>
      <w:r>
        <w:rPr>
          <w:rFonts w:hint="eastAsia" w:ascii="宋体" w:hAnsi="宋体"/>
          <w:sz w:val="24"/>
          <w:rFonts w:eastAsia="宋体"/>
          <w:rFonts w:eastAsia="宋体"/>
        </w:rPr>
        <w:t>与</w:t>
      </w:r>
      <w:r>
        <w:rPr>
          <w:rFonts w:hint="eastAsia" w:ascii="宋体" w:hAnsi="宋体"/>
          <w:sz w:val="24"/>
          <w:lang w:eastAsia="zh-CN"/>
          <w:rFonts w:eastAsia="宋体"/>
          <w:rFonts w:eastAsia="宋体"/>
        </w:rPr>
        <w:t>“</w:t>
      </w:r>
      <w:r>
        <w:rPr>
          <w:rFonts w:hint="eastAsia" w:ascii="宋体" w:hAnsi="宋体"/>
          <w:sz w:val="24"/>
          <w:rFonts w:eastAsia="宋体"/>
          <w:rFonts w:eastAsia="宋体"/>
        </w:rPr>
        <w:t>离境之心</w:t>
      </w:r>
      <w:r>
        <w:rPr>
          <w:rFonts w:hint="eastAsia" w:ascii="宋体" w:hAnsi="宋体"/>
          <w:sz w:val="24"/>
          <w:lang w:eastAsia="zh-CN"/>
          <w:rFonts w:eastAsia="宋体"/>
          <w:rFonts w:eastAsia="宋体"/>
        </w:rPr>
        <w:t>”</w:t>
      </w:r>
      <w:r>
        <w:rPr>
          <w:rFonts w:hint="eastAsia" w:ascii="宋体" w:hAnsi="宋体"/>
          <w:sz w:val="24"/>
          <w:rFonts w:eastAsia="宋体"/>
          <w:rFonts w:eastAsia="宋体"/>
        </w:rPr>
        <w:t>的区分，是全书最具哲学意味的分析之一。这一区分并非停留于概念层面的抽象讨论，而是直接触及主体认知方式的根本转化问题。所谓</w:t>
      </w:r>
      <w:r>
        <w:rPr>
          <w:rFonts w:hint="eastAsia" w:ascii="宋体" w:hAnsi="宋体"/>
          <w:sz w:val="24"/>
          <w:lang w:eastAsia="zh-CN"/>
          <w:rFonts w:eastAsia="宋体"/>
          <w:rFonts w:eastAsia="宋体"/>
        </w:rPr>
        <w:t>“</w:t>
      </w:r>
      <w:r>
        <w:rPr>
          <w:rFonts w:hint="eastAsia" w:ascii="宋体" w:hAnsi="宋体"/>
          <w:sz w:val="24"/>
          <w:rFonts w:eastAsia="宋体"/>
          <w:rFonts w:eastAsia="宋体"/>
        </w:rPr>
        <w:t>合境之心</w:t>
      </w:r>
      <w:r>
        <w:rPr>
          <w:rFonts w:hint="eastAsia" w:ascii="宋体" w:hAnsi="宋体"/>
          <w:sz w:val="24"/>
          <w:lang w:eastAsia="zh-CN"/>
          <w:rFonts w:eastAsia="宋体"/>
          <w:rFonts w:eastAsia="宋体"/>
        </w:rPr>
        <w:t>”</w:t>
      </w:r>
      <w:r>
        <w:rPr>
          <w:rFonts w:hint="eastAsia" w:ascii="宋体" w:hAnsi="宋体"/>
          <w:sz w:val="24"/>
          <w:rFonts w:eastAsia="宋体"/>
          <w:rFonts w:eastAsia="宋体"/>
        </w:rPr>
        <w:t>，是指主体沉浸于对象之中，心念随境迁转，缺乏超越性的观照能力；</w:t>
      </w:r>
      <w:r>
        <w:rPr>
          <w:rFonts w:hint="eastAsia" w:ascii="宋体" w:hAnsi="宋体"/>
          <w:sz w:val="24"/>
          <w:lang w:eastAsia="zh-CN"/>
          <w:rFonts w:eastAsia="宋体"/>
          <w:rFonts w:eastAsia="宋体"/>
        </w:rPr>
        <w:t>“</w:t>
      </w:r>
      <w:r>
        <w:rPr>
          <w:rFonts w:hint="eastAsia" w:ascii="宋体" w:hAnsi="宋体"/>
          <w:sz w:val="24"/>
          <w:rFonts w:eastAsia="宋体"/>
          <w:rFonts w:eastAsia="宋体"/>
        </w:rPr>
        <w:t>离境之心</w:t>
      </w:r>
      <w:r>
        <w:rPr>
          <w:rFonts w:hint="eastAsia" w:ascii="宋体" w:hAnsi="宋体"/>
          <w:sz w:val="24"/>
          <w:lang w:eastAsia="zh-CN"/>
          <w:rFonts w:eastAsia="宋体"/>
          <w:rFonts w:eastAsia="宋体"/>
        </w:rPr>
        <w:t>”</w:t>
      </w:r>
      <w:r>
        <w:rPr>
          <w:rFonts w:hint="eastAsia" w:ascii="宋体" w:hAnsi="宋体"/>
          <w:sz w:val="24"/>
          <w:rFonts w:eastAsia="宋体"/>
          <w:rFonts w:eastAsia="宋体"/>
        </w:rPr>
        <w:t>则意味着主体能够与外境保持距离，不再被对象牵引，而以超然的方式进行观照。由是，</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所强调的并不只是一般意义上的静观，而是认知结构本身的改变。也正因如此，这一思想后来被理学家进一步吸收与改造，并成为</w:t>
      </w:r>
      <w:r>
        <w:rPr>
          <w:rFonts w:hint="eastAsia" w:ascii="宋体" w:hAnsi="宋体"/>
          <w:sz w:val="24"/>
          <w:lang w:eastAsia="zh-CN"/>
          <w:rFonts w:eastAsia="宋体"/>
          <w:rFonts w:eastAsia="宋体"/>
        </w:rPr>
        <w:t>“</w:t>
      </w:r>
      <w:r>
        <w:rPr>
          <w:rFonts w:hint="eastAsia" w:ascii="宋体" w:hAnsi="宋体"/>
          <w:sz w:val="24"/>
          <w:rFonts w:eastAsia="宋体"/>
          <w:rFonts w:eastAsia="宋体"/>
        </w:rPr>
        <w:t>定性</w:t>
      </w:r>
      <w:r>
        <w:rPr>
          <w:rFonts w:hint="eastAsia" w:ascii="宋体" w:hAnsi="宋体"/>
          <w:sz w:val="24"/>
          <w:lang w:eastAsia="zh-CN"/>
          <w:rFonts w:eastAsia="宋体"/>
          <w:rFonts w:eastAsia="宋体"/>
        </w:rPr>
        <w:t>”</w:t>
      </w:r>
      <w:r>
        <w:rPr>
          <w:rFonts w:hint="eastAsia" w:ascii="宋体" w:hAnsi="宋体"/>
          <w:sz w:val="24"/>
          <w:rFonts w:eastAsia="宋体"/>
          <w:rFonts w:eastAsia="宋体"/>
        </w:rPr>
        <w:t>理论的重要思想资源。</w:t>
      </w:r>
    </w:p>
    <w:p w14:paraId="2C9821F3">
      <w:pPr w:jc="both">
        <w:pStyle w:val="36"/>
        <w:spacing w:line="360" w:lineRule="auto" w:before="0" w:after="0"/>
        <w:ind w:firstLineChars="40"/>
      </w:pPr>
      <w:r>
        <w:rPr>
          <w:rFonts w:hint="eastAsia" w:ascii="宋体" w:hAnsi="宋体"/>
          <w:sz w:val="24"/>
          <w:rFonts w:eastAsia="宋体"/>
          <w:rFonts w:eastAsia="宋体"/>
        </w:rPr>
        <w:t>再次，从方法论自觉的层面来看，《泰定》篇开篇提出</w:t>
      </w:r>
      <w:r>
        <w:rPr>
          <w:rFonts w:hint="eastAsia" w:ascii="宋体" w:hAnsi="宋体"/>
          <w:sz w:val="24"/>
          <w:lang w:eastAsia="zh-CN"/>
          <w:rFonts w:eastAsia="宋体"/>
          <w:rFonts w:eastAsia="宋体"/>
        </w:rPr>
        <w:t>“</w:t>
      </w:r>
      <w:r>
        <w:rPr>
          <w:rFonts w:hint="eastAsia" w:ascii="宋体" w:hAnsi="宋体"/>
          <w:sz w:val="24"/>
          <w:rFonts w:eastAsia="宋体"/>
          <w:rFonts w:eastAsia="宋体"/>
        </w:rPr>
        <w:t>无心于定而无所不定</w:t>
      </w:r>
      <w:r>
        <w:rPr>
          <w:rFonts w:hint="eastAsia" w:ascii="宋体" w:hAnsi="宋体"/>
          <w:sz w:val="24"/>
          <w:lang w:eastAsia="zh-CN"/>
          <w:rFonts w:eastAsia="宋体"/>
          <w:rFonts w:eastAsia="宋体"/>
        </w:rPr>
        <w:t>”</w:t>
      </w:r>
      <w:r>
        <w:rPr>
          <w:rFonts w:hint="eastAsia" w:ascii="宋体" w:hAnsi="宋体"/>
          <w:sz w:val="24"/>
          <w:rFonts w:eastAsia="宋体"/>
          <w:rFonts w:eastAsia="宋体"/>
        </w:rPr>
        <w:t>，以极为凝练的语言精准概括了定境从刻意到自然的内在机制。这一表述不仅涉及定境本身，更呈现出修行后期工夫与境界逐渐合一的特征。相比之下，</w:t>
      </w:r>
      <w:r>
        <w:rPr>
          <w:rFonts w:hint="eastAsia" w:ascii="宋体" w:hAnsi="宋体"/>
          <w:sz w:val="24"/>
          <w:lang w:eastAsia="zh-CN"/>
          <w:rFonts w:eastAsia="宋体"/>
          <w:rFonts w:eastAsia="宋体"/>
        </w:rPr>
        <w:t>“</w:t>
      </w:r>
      <w:r>
        <w:rPr>
          <w:rFonts w:hint="eastAsia" w:ascii="宋体" w:hAnsi="宋体"/>
          <w:sz w:val="24"/>
          <w:rFonts w:eastAsia="宋体"/>
          <w:rFonts w:eastAsia="宋体"/>
        </w:rPr>
        <w:t>信敬</w:t>
      </w:r>
      <w:r>
        <w:rPr>
          <w:rFonts w:hint="eastAsia" w:ascii="宋体" w:hAnsi="宋体"/>
          <w:sz w:val="24"/>
          <w:lang w:eastAsia="zh-CN"/>
          <w:rFonts w:eastAsia="宋体"/>
          <w:rFonts w:eastAsia="宋体"/>
        </w:rPr>
        <w:t>”“</w:t>
      </w:r>
      <w:r>
        <w:rPr>
          <w:rFonts w:hint="eastAsia" w:ascii="宋体" w:hAnsi="宋体"/>
          <w:sz w:val="24"/>
          <w:rFonts w:eastAsia="宋体"/>
          <w:rFonts w:eastAsia="宋体"/>
        </w:rPr>
        <w:t>断缘</w:t>
      </w:r>
      <w:r>
        <w:rPr>
          <w:rFonts w:hint="eastAsia" w:ascii="宋体" w:hAnsi="宋体"/>
          <w:sz w:val="24"/>
          <w:lang w:eastAsia="zh-CN"/>
          <w:rFonts w:eastAsia="宋体"/>
          <w:rFonts w:eastAsia="宋体"/>
        </w:rPr>
        <w:t>”</w:t>
      </w:r>
      <w:r>
        <w:rPr>
          <w:rFonts w:hint="eastAsia" w:ascii="宋体" w:hAnsi="宋体"/>
          <w:sz w:val="24"/>
          <w:rFonts w:eastAsia="宋体"/>
          <w:rFonts w:eastAsia="宋体"/>
        </w:rPr>
        <w:t>等篇的论述更偏向经验性的劝诫，其理论提炼程度和工夫机制的揭示程度都不如</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三篇。</w:t>
      </w:r>
    </w:p>
    <w:p w14:paraId="635B3893">
      <w:pPr w:jc="both">
        <w:pStyle w:val="36"/>
        <w:spacing w:line="360" w:lineRule="auto" w:before="0" w:after="0"/>
        <w:ind w:firstLineChars="40"/>
      </w:pPr>
      <w:r>
        <w:rPr>
          <w:rFonts w:ascii="宋体" w:hAnsi="宋体"/>
          <w:sz w:val="24"/>
          <w:rFonts w:eastAsia="宋体"/>
          <w:rFonts w:eastAsia="宋体"/>
        </w:rPr>
        <w:t>蒋丽梅从身心关系角度分析司马承祯的工夫论，指出其</w:t>
      </w:r>
      <w:r>
        <w:rPr>
          <w:rFonts w:hint="eastAsia" w:ascii="宋体" w:hAnsi="宋体"/>
          <w:sz w:val="24"/>
          <w:lang w:eastAsia="zh-CN"/>
          <w:rFonts w:eastAsia="宋体"/>
          <w:rFonts w:eastAsia="宋体"/>
        </w:rPr>
        <w:t>“</w:t>
      </w:r>
      <w:r>
        <w:rPr>
          <w:rFonts w:ascii="宋体" w:hAnsi="宋体"/>
          <w:sz w:val="24"/>
          <w:rFonts w:eastAsia="宋体"/>
          <w:rFonts w:eastAsia="宋体"/>
        </w:rPr>
        <w:t>将庄周</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的宗教超越精神转化为具体的道门修行次第</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72"/>
      </w:r>
      <w:r>
        <w:rPr>
          <w:rFonts w:ascii="宋体" w:hAnsi="宋体"/>
          <w:sz w:val="24"/>
          <w:rFonts w:eastAsia="宋体"/>
          <w:rFonts w:eastAsia="宋体"/>
        </w:rPr>
        <w:t>。这一判断较为准确地把握了《坐忘论》的核心贡献，即将原本片总境界描述的</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思想，转化为具有实践层次与操作路径的修养体系。不过，蒋丽梅的研究侧重于呈现司马承祯如何贯通形神、融合佛、道思想，对于工夫论的内在递进结构，尤其是从</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到</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再到</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的转化机制着墨不多。本文正是在既有研究的基础上，进一步将这三个范畴之间的递进逻辑，视为理解《坐忘论》工夫论体系的核心线索，并尝试由此道出其内在结构与实践展开方式。</w:t>
      </w:r>
    </w:p>
    <w:p w14:paraId="3D963C50">
      <w:pPr>
        <w:pStyle w:val="3"/>
        <w:snapToGrid w:val="0"/>
        <w:spacing w:before="0" w:after="0" w:line="360" w:lineRule="auto"/>
        <w:jc w:val="center"/>
        <w:rPr>
          <w:rFonts w:ascii="Times New Roman" w:hAnsi="Times New Roman" w:cs="Times New Roman"/>
          <w:szCs w:val="32"/>
          <w:lang w:bidi="ar"/>
        </w:rPr>
      </w:pPr>
      <w:bookmarkStart w:id="137" w:name="_Toc11061"/>
      <w:bookmarkStart w:id="138" w:name="_Toc19925"/>
      <w:r>
        <w:rPr>
          <w:rFonts w:hint="eastAsia" w:ascii="宋体" w:hAnsi="宋体" w:cs="Times New Roman"/>
          <w:sz w:val="24"/>
          <w:szCs w:val="32"/>
          <w:lang w:bidi="ar"/>
          <w:rFonts w:eastAsia="宋体"/>
        </w:rPr>
        <w:t xml:space="preserve">第二节 </w:t>
      </w:r>
      <w:r>
        <w:rPr>
          <w:rFonts w:hint="eastAsia" w:ascii="宋体" w:hAnsi="宋体" w:cs="Times New Roman"/>
          <w:sz w:val="24"/>
          <w:szCs w:val="32"/>
          <w:lang w:eastAsia="zh-CN" w:bidi="ar"/>
          <w:rFonts w:eastAsia="宋体"/>
        </w:rPr>
        <w:t>“</w:t>
      </w:r>
      <w:r>
        <w:rPr>
          <w:rFonts w:hint="eastAsia" w:ascii="宋体" w:hAnsi="宋体" w:cs="Times New Roman"/>
          <w:sz w:val="24"/>
          <w:szCs w:val="32"/>
          <w:lang w:bidi="ar"/>
          <w:rFonts w:eastAsia="宋体"/>
        </w:rPr>
        <w:t>收心</w:t>
      </w:r>
      <w:r>
        <w:rPr>
          <w:rFonts w:hint="eastAsia" w:ascii="宋体" w:hAnsi="宋体" w:cs="Times New Roman"/>
          <w:sz w:val="24"/>
          <w:szCs w:val="32"/>
          <w:lang w:eastAsia="zh-CN" w:bidi="ar"/>
          <w:rFonts w:eastAsia="宋体"/>
        </w:rPr>
        <w:t>”</w:t>
      </w:r>
      <w:r>
        <w:rPr>
          <w:rFonts w:hint="eastAsia" w:ascii="宋体" w:hAnsi="宋体" w:cs="Times New Roman"/>
          <w:sz w:val="24"/>
          <w:szCs w:val="32"/>
          <w:lang w:bidi="ar"/>
          <w:rFonts w:eastAsia="宋体"/>
        </w:rPr>
        <w:t>：工夫之入手与心境关系的调整</w:t>
      </w:r>
      <w:bookmarkEnd w:id="137"/>
      <w:bookmarkEnd w:id="138"/>
    </w:p>
    <w:p w14:paraId="4794ABE5">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139" w:name="_Toc12306"/>
      <w:bookmarkStart w:id="140" w:name="_Toc541"/>
      <w:r>
        <w:rPr>
          <w:rFonts w:hint="eastAsia" w:ascii="宋体" w:hAnsi="宋体" w:cs="宋体"/>
          <w:b w:val="0"/>
          <w:sz w:val="24"/>
          <w:szCs w:val="32"/>
          <w:lang w:val="en-US" w:eastAsia="zh-CN" w:bidi="ar"/>
          <w:rFonts w:eastAsia="宋体"/>
        </w:rPr>
        <w:t>一、“收心”的文本依据与概念内涵</w:t>
      </w:r>
      <w:bookmarkEnd w:id="139"/>
      <w:bookmarkEnd w:id="140"/>
    </w:p>
    <w:p w14:paraId="2D933A12">
      <w:pPr w:jc="both">
        <w:pStyle w:val="36"/>
        <w:spacing w:line="360" w:lineRule="auto" w:before="0" w:after="0"/>
        <w:ind w:firstLineChars="40"/>
      </w:pP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在《坐忘论》七阶次体系中位列第三，其前承</w:t>
      </w:r>
      <w:r>
        <w:rPr>
          <w:rFonts w:hint="eastAsia" w:ascii="宋体" w:hAnsi="宋体"/>
          <w:sz w:val="24"/>
          <w:lang w:eastAsia="zh-CN"/>
          <w:rFonts w:eastAsia="宋体"/>
          <w:rFonts w:eastAsia="宋体"/>
        </w:rPr>
        <w:t>“</w:t>
      </w:r>
      <w:r>
        <w:rPr>
          <w:rFonts w:hint="eastAsia" w:ascii="宋体" w:hAnsi="宋体"/>
          <w:sz w:val="24"/>
          <w:rFonts w:eastAsia="宋体"/>
          <w:rFonts w:eastAsia="宋体"/>
        </w:rPr>
        <w:t>敬信</w:t>
      </w:r>
      <w:r>
        <w:rPr>
          <w:rFonts w:hint="eastAsia" w:ascii="宋体" w:hAnsi="宋体"/>
          <w:sz w:val="24"/>
          <w:lang w:eastAsia="zh-CN"/>
          <w:rFonts w:eastAsia="宋体"/>
          <w:rFonts w:eastAsia="宋体"/>
        </w:rPr>
        <w:t>”</w:t>
      </w:r>
      <w:r>
        <w:rPr>
          <w:rFonts w:hint="eastAsia" w:ascii="宋体" w:hAnsi="宋体"/>
          <w:sz w:val="24"/>
          <w:rFonts w:eastAsia="宋体"/>
          <w:rFonts w:eastAsia="宋体"/>
        </w:rPr>
        <w:t>与</w:t>
      </w:r>
      <w:r>
        <w:rPr>
          <w:rFonts w:hint="eastAsia" w:ascii="宋体" w:hAnsi="宋体"/>
          <w:sz w:val="24"/>
          <w:lang w:eastAsia="zh-CN"/>
          <w:rFonts w:eastAsia="宋体"/>
          <w:rFonts w:eastAsia="宋体"/>
        </w:rPr>
        <w:t>“</w:t>
      </w:r>
      <w:r>
        <w:rPr>
          <w:rFonts w:hint="eastAsia" w:ascii="宋体" w:hAnsi="宋体"/>
          <w:sz w:val="24"/>
          <w:rFonts w:eastAsia="宋体"/>
          <w:rFonts w:eastAsia="宋体"/>
        </w:rPr>
        <w:t>断缘</w:t>
      </w:r>
      <w:r>
        <w:rPr>
          <w:rFonts w:hint="eastAsia" w:ascii="宋体" w:hAnsi="宋体"/>
          <w:sz w:val="24"/>
          <w:lang w:eastAsia="zh-CN"/>
          <w:rFonts w:eastAsia="宋体"/>
          <w:rFonts w:eastAsia="宋体"/>
        </w:rPr>
        <w:t>”</w:t>
      </w:r>
      <w:r>
        <w:rPr>
          <w:rFonts w:hint="eastAsia" w:ascii="宋体" w:hAnsi="宋体"/>
          <w:sz w:val="24"/>
          <w:rFonts w:eastAsia="宋体"/>
          <w:rFonts w:eastAsia="宋体"/>
        </w:rPr>
        <w:t>，后启</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w:t>
      </w:r>
      <w:r>
        <w:rPr>
          <w:rFonts w:hint="eastAsia" w:ascii="宋体" w:hAnsi="宋体"/>
          <w:sz w:val="24"/>
          <w:lang w:eastAsia="zh-CN"/>
          <w:rFonts w:eastAsia="宋体"/>
          <w:rFonts w:eastAsia="宋体"/>
        </w:rPr>
        <w:t>”</w:t>
      </w:r>
      <w:r>
        <w:rPr>
          <w:rFonts w:hint="eastAsia" w:ascii="宋体" w:hAnsi="宋体"/>
          <w:sz w:val="24"/>
          <w:rFonts w:eastAsia="宋体"/>
          <w:rFonts w:eastAsia="宋体"/>
        </w:rPr>
        <w:t>与</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。这一安排并非偶然，而是呈现了司马承祯对于修养进程的整体规划。在其工夫逻辑中，</w:t>
      </w:r>
      <w:r>
        <w:rPr>
          <w:rFonts w:hint="eastAsia" w:ascii="宋体" w:hAnsi="宋体"/>
          <w:sz w:val="24"/>
          <w:lang w:eastAsia="zh-CN"/>
          <w:rFonts w:eastAsia="宋体"/>
          <w:rFonts w:eastAsia="宋体"/>
        </w:rPr>
        <w:t>“</w:t>
      </w:r>
      <w:r>
        <w:rPr>
          <w:rFonts w:hint="eastAsia" w:ascii="宋体" w:hAnsi="宋体"/>
          <w:sz w:val="24"/>
          <w:rFonts w:eastAsia="宋体"/>
          <w:rFonts w:eastAsia="宋体"/>
        </w:rPr>
        <w:t>信敬</w:t>
      </w:r>
      <w:r>
        <w:rPr>
          <w:rFonts w:hint="eastAsia" w:ascii="宋体" w:hAnsi="宋体"/>
          <w:sz w:val="24"/>
          <w:lang w:eastAsia="zh-CN"/>
          <w:rFonts w:eastAsia="宋体"/>
          <w:rFonts w:eastAsia="宋体"/>
        </w:rPr>
        <w:t>”</w:t>
      </w:r>
      <w:r>
        <w:rPr>
          <w:rFonts w:hint="eastAsia" w:ascii="宋体" w:hAnsi="宋体"/>
          <w:sz w:val="24"/>
          <w:rFonts w:eastAsia="宋体"/>
          <w:rFonts w:eastAsia="宋体"/>
        </w:rPr>
        <w:t>首先确立修道的内在信念与价值基础，</w:t>
      </w:r>
      <w:r>
        <w:rPr>
          <w:rFonts w:hint="eastAsia" w:ascii="宋体" w:hAnsi="宋体"/>
          <w:sz w:val="24"/>
          <w:lang w:eastAsia="zh-CN"/>
          <w:rFonts w:eastAsia="宋体"/>
          <w:rFonts w:eastAsia="宋体"/>
        </w:rPr>
        <w:t>“</w:t>
      </w:r>
      <w:r>
        <w:rPr>
          <w:rFonts w:hint="eastAsia" w:ascii="宋体" w:hAnsi="宋体"/>
          <w:sz w:val="24"/>
          <w:rFonts w:eastAsia="宋体"/>
          <w:rFonts w:eastAsia="宋体"/>
        </w:rPr>
        <w:t>断缘</w:t>
      </w:r>
      <w:r>
        <w:rPr>
          <w:rFonts w:hint="eastAsia" w:ascii="宋体" w:hAnsi="宋体"/>
          <w:sz w:val="24"/>
          <w:lang w:eastAsia="zh-CN"/>
          <w:rFonts w:eastAsia="宋体"/>
          <w:rFonts w:eastAsia="宋体"/>
        </w:rPr>
        <w:t>”</w:t>
      </w:r>
      <w:r>
        <w:rPr>
          <w:rFonts w:hint="eastAsia" w:ascii="宋体" w:hAnsi="宋体"/>
          <w:sz w:val="24"/>
          <w:rFonts w:eastAsia="宋体"/>
          <w:rFonts w:eastAsia="宋体"/>
        </w:rPr>
        <w:t>则通过减少外在牵累，为进一步的内在修养创造条件；只有据此，主体才真正进入</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的阶段。因此，</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标志着整个修养路径由外在规范转向内在心性的关键节点。与此并行者，</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又并非终点，而是后续</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w:t>
      </w:r>
      <w:r>
        <w:rPr>
          <w:rFonts w:hint="eastAsia" w:ascii="宋体" w:hAnsi="宋体"/>
          <w:sz w:val="24"/>
          <w:lang w:eastAsia="zh-CN"/>
          <w:rFonts w:eastAsia="宋体"/>
          <w:rFonts w:eastAsia="宋体"/>
        </w:rPr>
        <w:t>”</w:t>
      </w:r>
      <w:r>
        <w:rPr>
          <w:rFonts w:hint="eastAsia" w:ascii="宋体" w:hAnsi="宋体"/>
          <w:sz w:val="24"/>
          <w:rFonts w:eastAsia="宋体"/>
          <w:rFonts w:eastAsia="宋体"/>
        </w:rPr>
        <w:t>与</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得以展开的前提。换言之，只有当心念获得初步安定，主体才能进一步进行价值取舍与智慧观照。</w:t>
      </w:r>
    </w:p>
    <w:p w14:paraId="0427A221">
      <w:pPr w:jc="both">
        <w:pStyle w:val="36"/>
        <w:rPr>
          <w:lang w:val="de-CH"/>
        </w:rPr>
        <w:spacing w:line="360" w:lineRule="auto" w:before="0" w:after="0"/>
        <w:ind w:firstLineChars="40"/>
      </w:pPr>
      <w:r>
        <w:rPr>
          <w:rFonts w:ascii="宋体" w:hAnsi="宋体"/>
          <w:sz w:val="24"/>
          <w:rFonts w:eastAsia="宋体"/>
          <w:rFonts w:eastAsia="宋体"/>
        </w:rPr>
        <w:t>《收心》篇开篇即明确指出</w:t>
      </w:r>
      <w:r>
        <w:rPr>
          <w:rFonts w:hint="eastAsia" w:ascii="宋体" w:hAnsi="宋体"/>
          <w:sz w:val="24"/>
          <w:lang w:eastAsia="zh-CN"/>
          <w:rFonts w:eastAsia="宋体"/>
          <w:rFonts w:eastAsia="宋体"/>
        </w:rPr>
        <w:t>“</w:t>
      </w:r>
      <w:r>
        <w:rPr>
          <w:rFonts w:ascii="宋体" w:hAnsi="宋体"/>
          <w:sz w:val="24"/>
          <w:rFonts w:eastAsia="宋体"/>
          <w:rFonts w:eastAsia="宋体"/>
        </w:rPr>
        <w:t>心</w:t>
      </w:r>
      <w:r>
        <w:rPr>
          <w:rFonts w:hint="eastAsia" w:ascii="宋体" w:hAnsi="宋体"/>
          <w:sz w:val="24"/>
          <w:lang w:eastAsia="zh-CN"/>
          <w:rFonts w:eastAsia="宋体"/>
          <w:rFonts w:eastAsia="宋体"/>
        </w:rPr>
        <w:t>”</w:t>
      </w:r>
      <w:r>
        <w:rPr>
          <w:rFonts w:ascii="宋体" w:hAnsi="宋体"/>
          <w:sz w:val="24"/>
          <w:rFonts w:eastAsia="宋体"/>
          <w:rFonts w:eastAsia="宋体"/>
        </w:rPr>
        <w:t>在修养中的核心地位：</w:t>
      </w:r>
    </w:p>
    <w:p w14:paraId="7F837A71">
      <w:pPr>
        <w:pStyle w:val="36"/>
        <w:spacing w:line="360" w:lineRule="auto" w:before="0" w:after="0"/>
      </w:pPr>
    </w:p>
    <w:p w14:paraId="71FD3290">
      <w:pPr w:jc="both">
        <w:pStyle w:val="36"/>
        <w:ind w:left="420" w:leftChars="200" w:firstLineChars="40"/>
        <w:spacing w:line="360" w:lineRule="auto" w:before="0" w:after="0"/>
      </w:pPr>
      <w:r>
        <w:rPr>
          <w:rFonts w:hint="eastAsia" w:ascii="宋体" w:hAnsi="宋体" w:eastAsia="楷体" w:cs="楷体"/>
          <w:sz w:val="24"/>
          <w:rFonts w:eastAsia="宋体"/>
          <w:rFonts w:eastAsia="宋体"/>
        </w:rPr>
        <w:t>夫心者，一身之主，百神之帅。静则生慧，动则成昏。</w:t>
      </w:r>
      <w:r>
        <w:rPr>
          <w:rStyle w:val="32"/>
          <w:rFonts w:hint="eastAsia" w:ascii="宋体" w:hAnsi="宋体"/>
          <w:sz w:val="24"/>
          <w:rFonts w:eastAsia="宋体"/>
          <w:rFonts w:eastAsia="宋体"/>
        </w:rPr>
        <w:footnoteReference w:id="73"/>
      </w:r>
    </w:p>
    <w:p w14:paraId="1989C5B6">
      <w:pPr>
        <w:pStyle w:val="36"/>
        <w:spacing w:line="360" w:lineRule="auto" w:before="0" w:after="0"/>
      </w:pPr>
    </w:p>
    <w:p w14:paraId="55729349">
      <w:pPr w:jc="both">
        <w:pStyle w:val="36"/>
        <w:spacing w:line="360" w:lineRule="auto" w:before="0" w:after="0"/>
        <w:ind w:firstLineChars="40"/>
      </w:pPr>
      <w:r>
        <w:rPr>
          <w:rFonts w:ascii="宋体" w:hAnsi="宋体"/>
          <w:sz w:val="24"/>
          <w:rFonts w:eastAsia="宋体"/>
          <w:rFonts w:eastAsia="宋体"/>
        </w:rPr>
        <w:t>这一说法虽然延续了传统道教以及《黄帝内经》中</w:t>
      </w:r>
      <w:r>
        <w:rPr>
          <w:rFonts w:hint="eastAsia" w:ascii="宋体" w:hAnsi="宋体"/>
          <w:sz w:val="24"/>
          <w:lang w:eastAsia="zh-CN"/>
          <w:rFonts w:eastAsia="宋体"/>
          <w:rFonts w:eastAsia="宋体"/>
        </w:rPr>
        <w:t>“</w:t>
      </w:r>
      <w:r>
        <w:rPr>
          <w:rFonts w:ascii="宋体" w:hAnsi="宋体"/>
          <w:sz w:val="24"/>
          <w:rFonts w:eastAsia="宋体"/>
          <w:rFonts w:eastAsia="宋体"/>
        </w:rPr>
        <w:t>心者君主之官</w:t>
      </w:r>
      <w:r>
        <w:rPr>
          <w:rFonts w:hint="eastAsia" w:ascii="宋体" w:hAnsi="宋体"/>
          <w:sz w:val="24"/>
          <w:lang w:eastAsia="zh-CN"/>
          <w:rFonts w:eastAsia="宋体"/>
          <w:rFonts w:eastAsia="宋体"/>
        </w:rPr>
        <w:t>”</w:t>
      </w:r>
      <w:r>
        <w:rPr>
          <w:rFonts w:hint="eastAsia" w:ascii="宋体" w:hAnsi="宋体"/>
          <w:sz w:val="24"/>
          <w:rFonts w:eastAsia="宋体"/>
          <w:rFonts w:eastAsia="宋体"/>
        </w:rPr>
        <w:t>的论述</w:t>
      </w:r>
      <w:r>
        <w:rPr>
          <w:rStyle w:val="32"/>
          <w:rFonts w:hint="eastAsia" w:ascii="宋体" w:hAnsi="宋体"/>
          <w:sz w:val="24"/>
          <w:rFonts w:eastAsia="宋体"/>
          <w:rFonts w:eastAsia="宋体"/>
        </w:rPr>
        <w:footnoteReference w:id="74"/>
      </w:r>
      <w:r>
        <w:rPr>
          <w:rFonts w:ascii="宋体" w:hAnsi="宋体"/>
          <w:sz w:val="24"/>
          <w:rFonts w:eastAsia="宋体"/>
          <w:rFonts w:eastAsia="宋体"/>
        </w:rPr>
        <w:t>，但司马承祯真正关切的重点，并不在于对</w:t>
      </w:r>
      <w:r>
        <w:rPr>
          <w:rFonts w:hint="eastAsia" w:ascii="宋体" w:hAnsi="宋体"/>
          <w:sz w:val="24"/>
          <w:lang w:eastAsia="zh-CN"/>
          <w:rFonts w:eastAsia="宋体"/>
          <w:rFonts w:eastAsia="宋体"/>
        </w:rPr>
        <w:t>“</w:t>
      </w:r>
      <w:r>
        <w:rPr>
          <w:rFonts w:ascii="宋体" w:hAnsi="宋体"/>
          <w:sz w:val="24"/>
          <w:rFonts w:eastAsia="宋体"/>
          <w:rFonts w:eastAsia="宋体"/>
        </w:rPr>
        <w:t>心</w:t>
      </w:r>
      <w:r>
        <w:rPr>
          <w:rFonts w:hint="eastAsia" w:ascii="宋体" w:hAnsi="宋体"/>
          <w:sz w:val="24"/>
          <w:lang w:eastAsia="zh-CN"/>
          <w:rFonts w:eastAsia="宋体"/>
          <w:rFonts w:eastAsia="宋体"/>
        </w:rPr>
        <w:t>”</w:t>
      </w:r>
      <w:r>
        <w:rPr>
          <w:rFonts w:ascii="宋体" w:hAnsi="宋体"/>
          <w:sz w:val="24"/>
          <w:rFonts w:eastAsia="宋体"/>
          <w:rFonts w:eastAsia="宋体"/>
        </w:rPr>
        <w:t>地位的重复说明，而在于如何通过具体工夫实现对</w:t>
      </w:r>
      <w:r>
        <w:rPr>
          <w:rFonts w:hint="eastAsia" w:ascii="宋体" w:hAnsi="宋体"/>
          <w:sz w:val="24"/>
          <w:lang w:eastAsia="zh-CN"/>
          <w:rFonts w:eastAsia="宋体"/>
          <w:rFonts w:eastAsia="宋体"/>
        </w:rPr>
        <w:t>“</w:t>
      </w:r>
      <w:r>
        <w:rPr>
          <w:rFonts w:ascii="宋体" w:hAnsi="宋体"/>
          <w:sz w:val="24"/>
          <w:rFonts w:eastAsia="宋体"/>
          <w:rFonts w:eastAsia="宋体"/>
        </w:rPr>
        <w:t>心</w:t>
      </w:r>
      <w:r>
        <w:rPr>
          <w:rFonts w:hint="eastAsia" w:ascii="宋体" w:hAnsi="宋体"/>
          <w:sz w:val="24"/>
          <w:lang w:eastAsia="zh-CN"/>
          <w:rFonts w:eastAsia="宋体"/>
          <w:rFonts w:eastAsia="宋体"/>
        </w:rPr>
        <w:t>”</w:t>
      </w:r>
      <w:r>
        <w:rPr>
          <w:rFonts w:ascii="宋体" w:hAnsi="宋体"/>
          <w:sz w:val="24"/>
          <w:rFonts w:eastAsia="宋体"/>
          <w:rFonts w:eastAsia="宋体"/>
        </w:rPr>
        <w:t>的调摄。因此，他紧接着提出：</w:t>
      </w:r>
    </w:p>
    <w:p w14:paraId="27892BE4">
      <w:pPr>
        <w:pStyle w:val="36"/>
        <w:spacing w:line="360" w:lineRule="auto" w:before="0" w:after="0"/>
      </w:pPr>
    </w:p>
    <w:p w14:paraId="54659189">
      <w:pPr w:jc="both">
        <w:pStyle w:val="36"/>
        <w:ind w:left="420" w:leftChars="200" w:firstLineChars="40"/>
        <w:spacing w:line="360" w:lineRule="auto" w:before="0" w:after="0"/>
      </w:pPr>
      <w:r>
        <w:rPr>
          <w:rFonts w:hint="eastAsia" w:ascii="宋体" w:hAnsi="宋体" w:eastAsia="楷体" w:cs="楷体"/>
          <w:sz w:val="24"/>
          <w:rFonts w:eastAsia="宋体"/>
          <w:rFonts w:eastAsia="宋体"/>
        </w:rPr>
        <w:t>学道之初，要须安坐，收心离境，住无所有。因住无所有，不著一物，自入虚无，心乃合道。</w:t>
      </w:r>
      <w:r>
        <w:rPr>
          <w:rStyle w:val="32"/>
          <w:rFonts w:hint="eastAsia" w:ascii="宋体" w:hAnsi="宋体"/>
          <w:sz w:val="24"/>
          <w:rFonts w:eastAsia="宋体"/>
          <w:rFonts w:eastAsia="宋体"/>
        </w:rPr>
        <w:footnoteReference w:id="75"/>
      </w:r>
    </w:p>
    <w:p w14:paraId="578D0817">
      <w:pPr>
        <w:pStyle w:val="36"/>
        <w:spacing w:line="360" w:lineRule="auto" w:before="0" w:after="0"/>
      </w:pPr>
    </w:p>
    <w:p w14:paraId="587C3398">
      <w:pPr w:jc="both">
        <w:pStyle w:val="36"/>
        <w:ind w:firstLine="0" w:firstLineChars="40"/>
        <w:spacing w:line="360" w:lineRule="auto" w:before="0" w:after="0"/>
      </w:pPr>
      <w:r>
        <w:rPr>
          <w:rFonts w:ascii="宋体" w:hAnsi="宋体"/>
          <w:sz w:val="24"/>
          <w:rFonts w:eastAsia="宋体"/>
          <w:rFonts w:eastAsia="宋体"/>
        </w:rPr>
        <w:t>这一段文字集中呈现了</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概念的完整结构。首先，</w:t>
      </w:r>
      <w:r>
        <w:rPr>
          <w:rFonts w:hint="eastAsia" w:ascii="宋体" w:hAnsi="宋体"/>
          <w:sz w:val="24"/>
          <w:lang w:eastAsia="zh-CN"/>
          <w:rFonts w:eastAsia="宋体"/>
          <w:rFonts w:eastAsia="宋体"/>
        </w:rPr>
        <w:t>“</w:t>
      </w:r>
      <w:r>
        <w:rPr>
          <w:rFonts w:ascii="宋体" w:hAnsi="宋体"/>
          <w:sz w:val="24"/>
          <w:rFonts w:eastAsia="宋体"/>
          <w:rFonts w:eastAsia="宋体"/>
        </w:rPr>
        <w:t>安坐</w:t>
      </w:r>
      <w:r>
        <w:rPr>
          <w:rFonts w:hint="eastAsia" w:ascii="宋体" w:hAnsi="宋体"/>
          <w:sz w:val="24"/>
          <w:lang w:eastAsia="zh-CN"/>
          <w:rFonts w:eastAsia="宋体"/>
          <w:rFonts w:eastAsia="宋体"/>
        </w:rPr>
        <w:t>”</w:t>
      </w:r>
      <w:r>
        <w:rPr>
          <w:rFonts w:ascii="宋体" w:hAnsi="宋体"/>
          <w:sz w:val="24"/>
          <w:rFonts w:eastAsia="宋体"/>
          <w:rFonts w:eastAsia="宋体"/>
        </w:rPr>
        <w:t>对应于身体层面的调整，通过端正与安定的身体状态，为内在工夫的展开提供基础条件。其次，</w:t>
      </w:r>
      <w:r>
        <w:rPr>
          <w:rFonts w:hint="eastAsia" w:ascii="宋体" w:hAnsi="宋体"/>
          <w:sz w:val="24"/>
          <w:lang w:eastAsia="zh-CN"/>
          <w:rFonts w:eastAsia="宋体"/>
          <w:rFonts w:eastAsia="宋体"/>
        </w:rPr>
        <w:t>“</w:t>
      </w:r>
      <w:r>
        <w:rPr>
          <w:rFonts w:ascii="宋体" w:hAnsi="宋体"/>
          <w:sz w:val="24"/>
          <w:rFonts w:eastAsia="宋体"/>
          <w:rFonts w:eastAsia="宋体"/>
        </w:rPr>
        <w:t>收心离境</w:t>
      </w:r>
      <w:r>
        <w:rPr>
          <w:rFonts w:hint="eastAsia" w:ascii="宋体" w:hAnsi="宋体"/>
          <w:sz w:val="24"/>
          <w:lang w:eastAsia="zh-CN"/>
          <w:rFonts w:eastAsia="宋体"/>
          <w:rFonts w:eastAsia="宋体"/>
        </w:rPr>
        <w:t>”</w:t>
      </w:r>
      <w:r>
        <w:rPr>
          <w:rFonts w:ascii="宋体" w:hAnsi="宋体"/>
          <w:sz w:val="24"/>
          <w:rFonts w:eastAsia="宋体"/>
          <w:rFonts w:eastAsia="宋体"/>
        </w:rPr>
        <w:t>构成整个工夫的核心操作，其关键在于将原本向外驰逐的心念重新收摄回来，使主体逐渐摆脱对于外境对象的攀附与依赖。由是，</w:t>
      </w:r>
      <w:r>
        <w:rPr>
          <w:rFonts w:hint="eastAsia" w:ascii="宋体" w:hAnsi="宋体"/>
          <w:sz w:val="24"/>
          <w:lang w:eastAsia="zh-CN"/>
          <w:rFonts w:eastAsia="宋体"/>
          <w:rFonts w:eastAsia="宋体"/>
        </w:rPr>
        <w:t>“</w:t>
      </w:r>
      <w:r>
        <w:rPr>
          <w:rFonts w:ascii="宋体" w:hAnsi="宋体"/>
          <w:sz w:val="24"/>
          <w:rFonts w:eastAsia="宋体"/>
          <w:rFonts w:eastAsia="宋体"/>
        </w:rPr>
        <w:t>住无所有</w:t>
      </w:r>
      <w:r>
        <w:rPr>
          <w:rFonts w:hint="eastAsia" w:ascii="宋体" w:hAnsi="宋体"/>
          <w:sz w:val="24"/>
          <w:lang w:eastAsia="zh-CN"/>
          <w:rFonts w:eastAsia="宋体"/>
          <w:rFonts w:eastAsia="宋体"/>
        </w:rPr>
        <w:t>”</w:t>
      </w:r>
      <w:r>
        <w:rPr>
          <w:rFonts w:ascii="宋体" w:hAnsi="宋体"/>
          <w:sz w:val="24"/>
          <w:rFonts w:eastAsia="宋体"/>
          <w:rFonts w:eastAsia="宋体"/>
        </w:rPr>
        <w:t>进一步描述了</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所趋向的精神状态，即心不再固著于任何具体对象，而保持开放与空明。尤当措意者，司马承祯所谓</w:t>
      </w:r>
      <w:r>
        <w:rPr>
          <w:rFonts w:hint="eastAsia" w:ascii="宋体" w:hAnsi="宋体"/>
          <w:sz w:val="24"/>
          <w:lang w:eastAsia="zh-CN"/>
          <w:rFonts w:eastAsia="宋体"/>
          <w:rFonts w:eastAsia="宋体"/>
        </w:rPr>
        <w:t>“</w:t>
      </w:r>
      <w:r>
        <w:rPr>
          <w:rFonts w:ascii="宋体" w:hAnsi="宋体"/>
          <w:sz w:val="24"/>
          <w:rFonts w:eastAsia="宋体"/>
          <w:rFonts w:eastAsia="宋体"/>
        </w:rPr>
        <w:t>不著一物</w:t>
      </w:r>
      <w:r>
        <w:rPr>
          <w:rFonts w:hint="eastAsia" w:ascii="宋体" w:hAnsi="宋体"/>
          <w:sz w:val="24"/>
          <w:lang w:eastAsia="zh-CN"/>
          <w:rFonts w:eastAsia="宋体"/>
          <w:rFonts w:eastAsia="宋体"/>
        </w:rPr>
        <w:t>”</w:t>
      </w:r>
      <w:r>
        <w:rPr>
          <w:rFonts w:ascii="宋体" w:hAnsi="宋体"/>
          <w:sz w:val="24"/>
          <w:rFonts w:eastAsia="宋体"/>
          <w:rFonts w:eastAsia="宋体"/>
        </w:rPr>
        <w:t>，并不意味着彻底消灭意识活动或感知能力，而是强调主体在接触外境时，不再形成执著性的系缚关系。因此，</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的目的并非使心完全停止活动，而是改变心与对象之间的关系方式。最终，</w:t>
      </w:r>
      <w:r>
        <w:rPr>
          <w:rFonts w:hint="eastAsia" w:ascii="宋体" w:hAnsi="宋体"/>
          <w:sz w:val="24"/>
          <w:lang w:eastAsia="zh-CN"/>
          <w:rFonts w:eastAsia="宋体"/>
          <w:rFonts w:eastAsia="宋体"/>
        </w:rPr>
        <w:t>“</w:t>
      </w:r>
      <w:r>
        <w:rPr>
          <w:rFonts w:ascii="宋体" w:hAnsi="宋体"/>
          <w:sz w:val="24"/>
          <w:rFonts w:eastAsia="宋体"/>
          <w:rFonts w:eastAsia="宋体"/>
        </w:rPr>
        <w:t>自入虚无，心乃合道</w:t>
      </w:r>
      <w:r>
        <w:rPr>
          <w:rFonts w:hint="eastAsia" w:ascii="宋体" w:hAnsi="宋体"/>
          <w:sz w:val="24"/>
          <w:lang w:eastAsia="zh-CN"/>
          <w:rFonts w:eastAsia="宋体"/>
          <w:rFonts w:eastAsia="宋体"/>
        </w:rPr>
        <w:t>”</w:t>
      </w:r>
      <w:r>
        <w:rPr>
          <w:rFonts w:ascii="宋体" w:hAnsi="宋体"/>
          <w:sz w:val="24"/>
          <w:rFonts w:eastAsia="宋体"/>
          <w:rFonts w:eastAsia="宋体"/>
        </w:rPr>
        <w:t>则揭示了</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工夫的终极指向：当主体不再执著于具体境缘，心体便自然进入虚静澄明的状态，并由此实现与</w:t>
      </w:r>
      <w:r>
        <w:rPr>
          <w:rFonts w:hint="eastAsia" w:ascii="宋体" w:hAnsi="宋体"/>
          <w:sz w:val="24"/>
          <w:lang w:eastAsia="zh-CN"/>
          <w:rFonts w:eastAsia="宋体"/>
          <w:rFonts w:eastAsia="宋体"/>
        </w:rPr>
        <w:t>“</w:t>
      </w:r>
      <w:r>
        <w:rPr>
          <w:rFonts w:ascii="宋体" w:hAnsi="宋体"/>
          <w:sz w:val="24"/>
          <w:rFonts w:eastAsia="宋体"/>
          <w:rFonts w:eastAsia="宋体"/>
        </w:rPr>
        <w:t>道</w:t>
      </w:r>
      <w:r>
        <w:rPr>
          <w:rFonts w:hint="eastAsia" w:ascii="宋体" w:hAnsi="宋体"/>
          <w:sz w:val="24"/>
          <w:lang w:eastAsia="zh-CN"/>
          <w:rFonts w:eastAsia="宋体"/>
          <w:rFonts w:eastAsia="宋体"/>
        </w:rPr>
        <w:t>”</w:t>
      </w:r>
      <w:r>
        <w:rPr>
          <w:rFonts w:ascii="宋体" w:hAnsi="宋体"/>
          <w:sz w:val="24"/>
          <w:rFonts w:eastAsia="宋体"/>
          <w:rFonts w:eastAsia="宋体"/>
        </w:rPr>
        <w:t>的契合。据此可知，</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既是具体的修养方法，也是整个《坐忘论》工夫体系由外在调整转向内在转化的重要起点。</w:t>
      </w:r>
    </w:p>
    <w:p w14:paraId="2FD434DF">
      <w:pPr w:jc="both">
        <w:pStyle w:val="36"/>
        <w:spacing w:line="360" w:lineRule="auto" w:before="0" w:after="0"/>
        <w:ind w:firstLineChars="40"/>
      </w:pPr>
      <w:r>
        <w:rPr>
          <w:rFonts w:ascii="宋体" w:hAnsi="宋体"/>
          <w:sz w:val="24"/>
          <w:rFonts w:eastAsia="宋体"/>
          <w:rFonts w:eastAsia="宋体"/>
        </w:rPr>
        <w:t>在道教思想</w:t>
      </w:r>
      <w:r>
        <w:rPr>
          <w:rFonts w:hint="eastAsia" w:ascii="宋体" w:hAnsi="宋体"/>
          <w:sz w:val="24"/>
          <w:rFonts w:eastAsia="宋体"/>
          <w:rFonts w:eastAsia="宋体"/>
        </w:rPr>
        <w:t>发展过程中</w:t>
      </w:r>
      <w:r>
        <w:rPr>
          <w:rFonts w:ascii="宋体" w:hAnsi="宋体"/>
          <w:sz w:val="24"/>
          <w:rFonts w:eastAsia="宋体"/>
          <w:rFonts w:eastAsia="宋体"/>
        </w:rPr>
        <w:t>，</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并非司马承祯</w:t>
      </w:r>
      <w:r>
        <w:rPr>
          <w:rFonts w:hint="eastAsia" w:ascii="宋体" w:hAnsi="宋体"/>
          <w:sz w:val="24"/>
          <w:rFonts w:eastAsia="宋体"/>
          <w:rFonts w:eastAsia="宋体"/>
        </w:rPr>
        <w:t>首</w:t>
      </w:r>
      <w:r>
        <w:rPr>
          <w:rFonts w:ascii="宋体" w:hAnsi="宋体"/>
          <w:sz w:val="24"/>
          <w:rFonts w:eastAsia="宋体"/>
          <w:rFonts w:eastAsia="宋体"/>
        </w:rPr>
        <w:t>创</w:t>
      </w:r>
      <w:r>
        <w:rPr>
          <w:rFonts w:hint="eastAsia" w:ascii="宋体" w:hAnsi="宋体"/>
          <w:sz w:val="24"/>
          <w:rFonts w:eastAsia="宋体"/>
          <w:rFonts w:eastAsia="宋体"/>
        </w:rPr>
        <w:t>的观念</w:t>
      </w:r>
      <w:r>
        <w:rPr>
          <w:rFonts w:ascii="宋体" w:hAnsi="宋体"/>
          <w:sz w:val="24"/>
          <w:rFonts w:eastAsia="宋体"/>
          <w:rFonts w:eastAsia="宋体"/>
        </w:rPr>
        <w:t>。</w:t>
      </w:r>
      <w:r>
        <w:rPr>
          <w:rFonts w:hint="eastAsia" w:ascii="宋体" w:hAnsi="宋体"/>
          <w:sz w:val="24"/>
          <w:rFonts w:eastAsia="宋体"/>
          <w:rFonts w:eastAsia="宋体"/>
        </w:rPr>
        <w:t>早在</w:t>
      </w:r>
      <w:r>
        <w:rPr>
          <w:rFonts w:ascii="宋体" w:hAnsi="宋体"/>
          <w:sz w:val="24"/>
          <w:rFonts w:eastAsia="宋体"/>
          <w:rFonts w:eastAsia="宋体"/>
        </w:rPr>
        <w:t>《管子</w:t>
      </w:r>
      <w:r>
        <w:rPr>
          <w:rFonts w:hint="eastAsia" w:ascii="宋体" w:hAnsi="宋体"/>
          <w:sz w:val="24"/>
          <w:rFonts w:eastAsia="宋体"/>
          <w:rFonts w:eastAsia="宋体"/>
        </w:rPr>
        <w:t>·</w:t>
      </w:r>
      <w:r>
        <w:rPr>
          <w:rFonts w:ascii="宋体" w:hAnsi="宋体"/>
          <w:sz w:val="24"/>
          <w:rFonts w:eastAsia="宋体"/>
          <w:rFonts w:eastAsia="宋体"/>
        </w:rPr>
        <w:t>内业》中</w:t>
      </w:r>
      <w:r>
        <w:rPr>
          <w:rFonts w:hint="eastAsia" w:ascii="宋体" w:hAnsi="宋体"/>
          <w:sz w:val="24"/>
          <w:rFonts w:eastAsia="宋体"/>
          <w:rFonts w:eastAsia="宋体"/>
        </w:rPr>
        <w:t>，便</w:t>
      </w:r>
      <w:r>
        <w:rPr>
          <w:rFonts w:ascii="宋体" w:hAnsi="宋体"/>
          <w:sz w:val="24"/>
          <w:rFonts w:eastAsia="宋体"/>
          <w:rFonts w:eastAsia="宋体"/>
        </w:rPr>
        <w:t>已有</w:t>
      </w:r>
      <w:r>
        <w:rPr>
          <w:rFonts w:hint="eastAsia" w:ascii="宋体" w:hAnsi="宋体"/>
          <w:sz w:val="24"/>
          <w:lang w:eastAsia="zh-CN"/>
          <w:rFonts w:eastAsia="宋体"/>
          <w:rFonts w:eastAsia="宋体"/>
        </w:rPr>
        <w:t>“</w:t>
      </w:r>
      <w:r>
        <w:rPr>
          <w:rFonts w:ascii="宋体" w:hAnsi="宋体"/>
          <w:sz w:val="24"/>
          <w:rFonts w:eastAsia="宋体"/>
          <w:rFonts w:eastAsia="宋体"/>
        </w:rPr>
        <w:t>我心治，官乃治；我心安，官乃安</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76"/>
      </w:r>
      <w:r>
        <w:rPr>
          <w:rFonts w:ascii="宋体" w:hAnsi="宋体"/>
          <w:sz w:val="24"/>
          <w:rFonts w:eastAsia="宋体"/>
          <w:rFonts w:eastAsia="宋体"/>
        </w:rPr>
        <w:t>的论述，将心的状态与身体官能的功能状态直接关联</w:t>
      </w:r>
      <w:r>
        <w:rPr>
          <w:rFonts w:hint="eastAsia" w:ascii="宋体" w:hAnsi="宋体"/>
          <w:sz w:val="24"/>
          <w:rFonts w:eastAsia="宋体"/>
          <w:rFonts w:eastAsia="宋体"/>
        </w:rPr>
        <w:t>起来，强调内在心神的安定对于整体生命秩序的重要意义</w:t>
      </w:r>
      <w:r>
        <w:rPr>
          <w:rFonts w:ascii="宋体" w:hAnsi="宋体"/>
          <w:sz w:val="24"/>
          <w:rFonts w:eastAsia="宋体"/>
          <w:rFonts w:eastAsia="宋体"/>
        </w:rPr>
        <w:t>。《淮南子</w:t>
      </w:r>
      <w:r>
        <w:rPr>
          <w:rFonts w:hint="eastAsia" w:ascii="宋体" w:hAnsi="宋体"/>
          <w:sz w:val="24"/>
          <w:rFonts w:eastAsia="宋体"/>
          <w:rFonts w:eastAsia="宋体"/>
        </w:rPr>
        <w:t>·</w:t>
      </w:r>
      <w:r>
        <w:rPr>
          <w:rFonts w:ascii="宋体" w:hAnsi="宋体"/>
          <w:sz w:val="24"/>
          <w:rFonts w:eastAsia="宋体"/>
          <w:rFonts w:eastAsia="宋体"/>
        </w:rPr>
        <w:t>诠言训》</w:t>
      </w:r>
      <w:r>
        <w:rPr>
          <w:rFonts w:hint="eastAsia" w:ascii="宋体" w:hAnsi="宋体"/>
          <w:sz w:val="24"/>
          <w:rFonts w:eastAsia="宋体"/>
          <w:rFonts w:eastAsia="宋体"/>
        </w:rPr>
        <w:t>所谓</w:t>
      </w:r>
      <w:r>
        <w:rPr>
          <w:rFonts w:hint="eastAsia" w:ascii="宋体" w:hAnsi="宋体"/>
          <w:sz w:val="24"/>
          <w:lang w:eastAsia="zh-CN"/>
          <w:rFonts w:eastAsia="宋体"/>
          <w:rFonts w:eastAsia="宋体"/>
        </w:rPr>
        <w:t>“</w:t>
      </w:r>
      <w:r>
        <w:rPr>
          <w:rFonts w:ascii="宋体" w:hAnsi="宋体"/>
          <w:sz w:val="24"/>
          <w:rFonts w:eastAsia="宋体"/>
          <w:rFonts w:eastAsia="宋体"/>
        </w:rPr>
        <w:t>心欲小而志欲大</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77"/>
      </w:r>
      <w:r>
        <w:rPr>
          <w:rFonts w:ascii="宋体" w:hAnsi="宋体"/>
          <w:sz w:val="24"/>
          <w:rFonts w:eastAsia="宋体"/>
          <w:rFonts w:eastAsia="宋体"/>
        </w:rPr>
        <w:t>，</w:t>
      </w:r>
      <w:r>
        <w:rPr>
          <w:rFonts w:hint="eastAsia" w:ascii="宋体" w:hAnsi="宋体"/>
          <w:sz w:val="24"/>
          <w:rFonts w:eastAsia="宋体"/>
          <w:rFonts w:eastAsia="宋体"/>
        </w:rPr>
        <w:t>亦指出</w:t>
      </w:r>
      <w:r>
        <w:rPr>
          <w:rFonts w:ascii="宋体" w:hAnsi="宋体"/>
          <w:sz w:val="24"/>
          <w:rFonts w:eastAsia="宋体"/>
          <w:rFonts w:eastAsia="宋体"/>
        </w:rPr>
        <w:t>心的收敛</w:t>
      </w:r>
      <w:r>
        <w:rPr>
          <w:rFonts w:hint="eastAsia" w:ascii="宋体" w:hAnsi="宋体"/>
          <w:sz w:val="24"/>
          <w:rFonts w:eastAsia="宋体"/>
          <w:rFonts w:eastAsia="宋体"/>
        </w:rPr>
        <w:t>是主体保持</w:t>
      </w:r>
      <w:r>
        <w:rPr>
          <w:rFonts w:ascii="宋体" w:hAnsi="宋体"/>
          <w:sz w:val="24"/>
          <w:rFonts w:eastAsia="宋体"/>
          <w:rFonts w:eastAsia="宋体"/>
        </w:rPr>
        <w:t>志向持守的</w:t>
      </w:r>
      <w:r>
        <w:rPr>
          <w:rFonts w:hint="eastAsia" w:ascii="宋体" w:hAnsi="宋体"/>
          <w:sz w:val="24"/>
          <w:rFonts w:eastAsia="宋体"/>
          <w:rFonts w:eastAsia="宋体"/>
        </w:rPr>
        <w:t>重要</w:t>
      </w:r>
      <w:r>
        <w:rPr>
          <w:rFonts w:ascii="宋体" w:hAnsi="宋体"/>
          <w:sz w:val="24"/>
          <w:rFonts w:eastAsia="宋体"/>
          <w:rFonts w:eastAsia="宋体"/>
        </w:rPr>
        <w:t>基础。至魏晋时期，嵇康在《养生论》中</w:t>
      </w:r>
      <w:r>
        <w:rPr>
          <w:rFonts w:hint="eastAsia" w:ascii="宋体" w:hAnsi="宋体"/>
          <w:sz w:val="24"/>
          <w:rFonts w:eastAsia="宋体"/>
          <w:rFonts w:eastAsia="宋体"/>
        </w:rPr>
        <w:t>进一步</w:t>
      </w:r>
      <w:r>
        <w:rPr>
          <w:rFonts w:ascii="宋体" w:hAnsi="宋体"/>
          <w:sz w:val="24"/>
          <w:rFonts w:eastAsia="宋体"/>
          <w:rFonts w:eastAsia="宋体"/>
        </w:rPr>
        <w:t>提出</w:t>
      </w:r>
      <w:r>
        <w:rPr>
          <w:rFonts w:hint="eastAsia" w:ascii="宋体" w:hAnsi="宋体"/>
          <w:sz w:val="24"/>
          <w:lang w:eastAsia="zh-CN"/>
          <w:rFonts w:eastAsia="宋体"/>
          <w:rFonts w:eastAsia="宋体"/>
        </w:rPr>
        <w:t>“</w:t>
      </w:r>
      <w:r>
        <w:rPr>
          <w:rFonts w:ascii="宋体" w:hAnsi="宋体"/>
          <w:sz w:val="24"/>
          <w:rFonts w:eastAsia="宋体"/>
          <w:rFonts w:eastAsia="宋体"/>
        </w:rPr>
        <w:t>修性以保神，安心以全身</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78"/>
      </w:r>
      <w:r>
        <w:rPr>
          <w:rFonts w:ascii="宋体" w:hAnsi="宋体"/>
          <w:sz w:val="24"/>
          <w:rFonts w:eastAsia="宋体"/>
          <w:rFonts w:eastAsia="宋体"/>
        </w:rPr>
        <w:t>的命题，将</w:t>
      </w:r>
      <w:r>
        <w:rPr>
          <w:rFonts w:hint="eastAsia" w:ascii="宋体" w:hAnsi="宋体"/>
          <w:sz w:val="24"/>
          <w:lang w:eastAsia="zh-CN"/>
          <w:rFonts w:eastAsia="宋体"/>
          <w:rFonts w:eastAsia="宋体"/>
        </w:rPr>
        <w:t>“</w:t>
      </w:r>
      <w:r>
        <w:rPr>
          <w:rFonts w:ascii="宋体" w:hAnsi="宋体"/>
          <w:sz w:val="24"/>
          <w:rFonts w:eastAsia="宋体"/>
          <w:rFonts w:eastAsia="宋体"/>
        </w:rPr>
        <w:t>安心</w:t>
      </w:r>
      <w:r>
        <w:rPr>
          <w:rFonts w:hint="eastAsia" w:ascii="宋体" w:hAnsi="宋体"/>
          <w:sz w:val="24"/>
          <w:lang w:eastAsia="zh-CN"/>
          <w:rFonts w:eastAsia="宋体"/>
          <w:rFonts w:eastAsia="宋体"/>
        </w:rPr>
        <w:t>”</w:t>
      </w:r>
      <w:r>
        <w:rPr>
          <w:rFonts w:ascii="宋体" w:hAnsi="宋体"/>
          <w:sz w:val="24"/>
          <w:rFonts w:eastAsia="宋体"/>
          <w:rFonts w:eastAsia="宋体"/>
        </w:rPr>
        <w:t>明确纳入养生实践的核心环节。</w:t>
      </w:r>
      <w:r>
        <w:rPr>
          <w:rFonts w:hint="eastAsia" w:ascii="宋体" w:hAnsi="宋体"/>
          <w:sz w:val="24"/>
          <w:rFonts w:eastAsia="宋体"/>
          <w:rFonts w:eastAsia="宋体"/>
        </w:rPr>
        <w:t>这些论述表明，</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思想在中国传统修养论中早已有其理论渊源。然而，上述</w:t>
      </w:r>
      <w:r>
        <w:rPr>
          <w:rFonts w:hint="eastAsia" w:ascii="宋体" w:hAnsi="宋体"/>
          <w:sz w:val="24"/>
          <w:rFonts w:eastAsia="宋体"/>
          <w:rFonts w:eastAsia="宋体"/>
        </w:rPr>
        <w:t>思想大</w:t>
      </w:r>
      <w:r>
        <w:rPr>
          <w:rFonts w:ascii="宋体" w:hAnsi="宋体"/>
          <w:sz w:val="24"/>
          <w:rFonts w:eastAsia="宋体"/>
          <w:rFonts w:eastAsia="宋体"/>
        </w:rPr>
        <w:t>多停留在原则性倡导层面，其重点在于强调</w:t>
      </w:r>
      <w:r>
        <w:rPr>
          <w:rFonts w:hint="eastAsia" w:ascii="宋体" w:hAnsi="宋体"/>
          <w:sz w:val="24"/>
          <w:lang w:eastAsia="zh-CN"/>
          <w:rFonts w:eastAsia="宋体"/>
          <w:rFonts w:eastAsia="宋体"/>
        </w:rPr>
        <w:t>“</w:t>
      </w:r>
      <w:r>
        <w:rPr>
          <w:rFonts w:ascii="宋体" w:hAnsi="宋体"/>
          <w:sz w:val="24"/>
          <w:rFonts w:eastAsia="宋体"/>
          <w:rFonts w:eastAsia="宋体"/>
        </w:rPr>
        <w:t>心安</w:t>
      </w:r>
      <w:r>
        <w:rPr>
          <w:rFonts w:hint="eastAsia" w:ascii="宋体" w:hAnsi="宋体"/>
          <w:sz w:val="24"/>
          <w:lang w:eastAsia="zh-CN"/>
          <w:rFonts w:eastAsia="宋体"/>
          <w:rFonts w:eastAsia="宋体"/>
        </w:rPr>
        <w:t>”</w:t>
      </w:r>
      <w:r>
        <w:rPr>
          <w:rFonts w:ascii="宋体" w:hAnsi="宋体"/>
          <w:sz w:val="24"/>
          <w:rFonts w:eastAsia="宋体"/>
          <w:rFonts w:eastAsia="宋体"/>
        </w:rPr>
        <w:t>的价值意义，而缺乏对于具体实践机制的系统说明。司马承祯的创造性贡献在于，他将</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从一般性的养生原则提升为具有明确操作要领和完整理论依据的工夫论范畴，并</w:t>
      </w:r>
      <w:r>
        <w:rPr>
          <w:rFonts w:hint="eastAsia" w:ascii="宋体" w:hAnsi="宋体"/>
          <w:sz w:val="24"/>
          <w:rFonts w:eastAsia="宋体"/>
          <w:rFonts w:eastAsia="宋体"/>
        </w:rPr>
        <w:t>将其</w:t>
      </w:r>
      <w:r>
        <w:rPr>
          <w:rFonts w:ascii="宋体" w:hAnsi="宋体"/>
          <w:sz w:val="24"/>
          <w:rFonts w:eastAsia="宋体"/>
          <w:rFonts w:eastAsia="宋体"/>
        </w:rPr>
        <w:t>置于</w:t>
      </w:r>
      <w:r>
        <w:rPr>
          <w:rFonts w:hint="eastAsia" w:ascii="宋体" w:hAnsi="宋体"/>
          <w:sz w:val="24"/>
          <w:rFonts w:eastAsia="宋体"/>
          <w:rFonts w:eastAsia="宋体"/>
        </w:rPr>
        <w:t>《坐忘论》</w:t>
      </w:r>
      <w:r>
        <w:rPr>
          <w:rFonts w:ascii="宋体" w:hAnsi="宋体"/>
          <w:sz w:val="24"/>
          <w:rFonts w:eastAsia="宋体"/>
          <w:rFonts w:eastAsia="宋体"/>
        </w:rPr>
        <w:t>七阶次</w:t>
      </w:r>
      <w:r>
        <w:rPr>
          <w:rFonts w:hint="eastAsia" w:ascii="宋体" w:hAnsi="宋体"/>
          <w:sz w:val="24"/>
          <w:rFonts w:eastAsia="宋体"/>
          <w:rFonts w:eastAsia="宋体"/>
        </w:rPr>
        <w:t>体系</w:t>
      </w:r>
      <w:r>
        <w:rPr>
          <w:rFonts w:ascii="宋体" w:hAnsi="宋体"/>
          <w:sz w:val="24"/>
          <w:rFonts w:eastAsia="宋体"/>
          <w:rFonts w:eastAsia="宋体"/>
        </w:rPr>
        <w:t>的关键位置</w:t>
      </w:r>
      <w:r>
        <w:rPr>
          <w:rFonts w:hint="eastAsia" w:ascii="宋体" w:hAnsi="宋体"/>
          <w:sz w:val="24"/>
          <w:rFonts w:eastAsia="宋体"/>
          <w:rFonts w:eastAsia="宋体"/>
        </w:rPr>
        <w:t>，使之成为连接外在修持与内在关照的重要环节</w:t>
      </w:r>
      <w:r>
        <w:rPr>
          <w:rFonts w:ascii="宋体" w:hAnsi="宋体"/>
          <w:sz w:val="24"/>
          <w:rFonts w:eastAsia="宋体"/>
          <w:rFonts w:eastAsia="宋体"/>
        </w:rPr>
        <w:t>。</w:t>
      </w:r>
    </w:p>
    <w:p w14:paraId="7AFD2301">
      <w:pPr w:jc="both">
        <w:pStyle w:val="36"/>
        <w:spacing w:line="360" w:lineRule="auto" w:before="0" w:after="0"/>
        <w:ind w:firstLineChars="40"/>
      </w:pPr>
      <w:r>
        <w:rPr>
          <w:rFonts w:hint="eastAsia" w:ascii="宋体" w:hAnsi="宋体"/>
          <w:sz w:val="24"/>
          <w:rFonts w:eastAsia="宋体"/>
          <w:rFonts w:eastAsia="宋体"/>
        </w:rPr>
        <w:t>从具体内涵来看，</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包含三个层层递进的维度，即</w:t>
      </w:r>
      <w:r>
        <w:rPr>
          <w:rFonts w:hint="eastAsia" w:ascii="宋体" w:hAnsi="宋体"/>
          <w:sz w:val="24"/>
          <w:lang w:eastAsia="zh-CN"/>
          <w:rFonts w:eastAsia="宋体"/>
          <w:rFonts w:eastAsia="宋体"/>
        </w:rPr>
        <w:t>“</w:t>
      </w:r>
      <w:r>
        <w:rPr>
          <w:rFonts w:hint="eastAsia" w:ascii="宋体" w:hAnsi="宋体"/>
          <w:sz w:val="24"/>
          <w:rFonts w:eastAsia="宋体"/>
          <w:rFonts w:eastAsia="宋体"/>
        </w:rPr>
        <w:t>收</w:t>
      </w:r>
      <w:r>
        <w:rPr>
          <w:rFonts w:hint="eastAsia" w:ascii="宋体" w:hAnsi="宋体"/>
          <w:sz w:val="24"/>
          <w:lang w:eastAsia="zh-CN"/>
          <w:rFonts w:eastAsia="宋体"/>
          <w:rFonts w:eastAsia="宋体"/>
        </w:rPr>
        <w:t>”“</w:t>
      </w:r>
      <w:r>
        <w:rPr>
          <w:rFonts w:hint="eastAsia" w:ascii="宋体" w:hAnsi="宋体"/>
          <w:sz w:val="24"/>
          <w:rFonts w:eastAsia="宋体"/>
          <w:rFonts w:eastAsia="宋体"/>
        </w:rPr>
        <w:t>离</w:t>
      </w:r>
      <w:r>
        <w:rPr>
          <w:rFonts w:hint="eastAsia" w:ascii="宋体" w:hAnsi="宋体"/>
          <w:sz w:val="24"/>
          <w:lang w:eastAsia="zh-CN"/>
          <w:rFonts w:eastAsia="宋体"/>
          <w:rFonts w:eastAsia="宋体"/>
        </w:rPr>
        <w:t>”“</w:t>
      </w:r>
      <w:r>
        <w:rPr>
          <w:rFonts w:hint="eastAsia" w:ascii="宋体" w:hAnsi="宋体"/>
          <w:sz w:val="24"/>
          <w:rFonts w:eastAsia="宋体"/>
          <w:rFonts w:eastAsia="宋体"/>
        </w:rPr>
        <w:t>住</w:t>
      </w:r>
      <w:r>
        <w:rPr>
          <w:rFonts w:hint="eastAsia" w:ascii="宋体" w:hAnsi="宋体"/>
          <w:sz w:val="24"/>
          <w:lang w:eastAsia="zh-CN"/>
          <w:rFonts w:eastAsia="宋体"/>
          <w:rFonts w:eastAsia="宋体"/>
        </w:rPr>
        <w:t>”</w:t>
      </w:r>
      <w:r>
        <w:rPr>
          <w:rFonts w:hint="eastAsia" w:ascii="宋体" w:hAnsi="宋体"/>
          <w:sz w:val="24"/>
          <w:rFonts w:eastAsia="宋体"/>
          <w:rFonts w:eastAsia="宋体"/>
        </w:rPr>
        <w:t>。首先，</w:t>
      </w:r>
      <w:r>
        <w:rPr>
          <w:rFonts w:hint="eastAsia" w:ascii="宋体" w:hAnsi="宋体"/>
          <w:sz w:val="24"/>
          <w:lang w:eastAsia="zh-CN"/>
          <w:rFonts w:eastAsia="宋体"/>
          <w:rFonts w:eastAsia="宋体"/>
        </w:rPr>
        <w:t>“</w:t>
      </w:r>
      <w:r>
        <w:rPr>
          <w:rFonts w:hint="eastAsia" w:ascii="宋体" w:hAnsi="宋体"/>
          <w:sz w:val="24"/>
          <w:rFonts w:eastAsia="宋体"/>
          <w:rFonts w:eastAsia="宋体"/>
        </w:rPr>
        <w:t>收</w:t>
      </w:r>
      <w:r>
        <w:rPr>
          <w:rFonts w:hint="eastAsia" w:ascii="宋体" w:hAnsi="宋体"/>
          <w:sz w:val="24"/>
          <w:lang w:eastAsia="zh-CN"/>
          <w:rFonts w:eastAsia="宋体"/>
          <w:rFonts w:eastAsia="宋体"/>
        </w:rPr>
        <w:t>”</w:t>
      </w:r>
      <w:r>
        <w:rPr>
          <w:rFonts w:hint="eastAsia" w:ascii="宋体" w:hAnsi="宋体"/>
          <w:sz w:val="24"/>
          <w:rFonts w:eastAsia="宋体"/>
          <w:rFonts w:eastAsia="宋体"/>
        </w:rPr>
        <w:t>意味着收摄心念，这是</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的初始动作，指将原本向外驰逐、攀缘不止的心念收回，使心不再散乱流转于外境之中。其次，</w:t>
      </w:r>
      <w:r>
        <w:rPr>
          <w:rFonts w:hint="eastAsia" w:ascii="宋体" w:hAnsi="宋体"/>
          <w:sz w:val="24"/>
          <w:lang w:eastAsia="zh-CN"/>
          <w:rFonts w:eastAsia="宋体"/>
          <w:rFonts w:eastAsia="宋体"/>
        </w:rPr>
        <w:t>“</w:t>
      </w:r>
      <w:r>
        <w:rPr>
          <w:rFonts w:hint="eastAsia" w:ascii="宋体" w:hAnsi="宋体"/>
          <w:sz w:val="24"/>
          <w:rFonts w:eastAsia="宋体"/>
          <w:rFonts w:eastAsia="宋体"/>
        </w:rPr>
        <w:t>离</w:t>
      </w:r>
      <w:r>
        <w:rPr>
          <w:rFonts w:hint="eastAsia" w:ascii="宋体" w:hAnsi="宋体"/>
          <w:sz w:val="24"/>
          <w:lang w:eastAsia="zh-CN"/>
          <w:rFonts w:eastAsia="宋体"/>
          <w:rFonts w:eastAsia="宋体"/>
        </w:rPr>
        <w:t>”</w:t>
      </w:r>
      <w:r>
        <w:rPr>
          <w:rFonts w:hint="eastAsia" w:ascii="宋体" w:hAnsi="宋体"/>
          <w:sz w:val="24"/>
          <w:rFonts w:eastAsia="宋体"/>
          <w:rFonts w:eastAsia="宋体"/>
        </w:rPr>
        <w:t>意味着从对象性执着中脱离。</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收心离境</w:t>
      </w:r>
      <w:r>
        <w:rPr>
          <w:rFonts w:hint="eastAsia" w:ascii="宋体" w:hAnsi="宋体"/>
          <w:sz w:val="24"/>
          <w:lang w:eastAsia="zh-CN"/>
          <w:rFonts w:eastAsia="宋体"/>
          <w:rFonts w:eastAsia="宋体"/>
        </w:rPr>
        <w:t>”</w:t>
      </w:r>
      <w:r>
        <w:rPr>
          <w:rFonts w:hint="eastAsia" w:ascii="宋体" w:hAnsi="宋体"/>
          <w:sz w:val="24"/>
          <w:rFonts w:eastAsia="宋体"/>
          <w:rFonts w:eastAsia="宋体"/>
        </w:rPr>
        <w:t>的关键，实际上并不单纯在于</w:t>
      </w:r>
      <w:r>
        <w:rPr>
          <w:rFonts w:hint="eastAsia" w:ascii="宋体" w:hAnsi="宋体"/>
          <w:sz w:val="24"/>
          <w:lang w:eastAsia="zh-CN"/>
          <w:rFonts w:eastAsia="宋体"/>
          <w:rFonts w:eastAsia="宋体"/>
        </w:rPr>
        <w:t>“</w:t>
      </w:r>
      <w:r>
        <w:rPr>
          <w:rFonts w:hint="eastAsia" w:ascii="宋体" w:hAnsi="宋体"/>
          <w:sz w:val="24"/>
          <w:rFonts w:eastAsia="宋体"/>
          <w:rFonts w:eastAsia="宋体"/>
        </w:rPr>
        <w:t>收</w:t>
      </w:r>
      <w:r>
        <w:rPr>
          <w:rFonts w:hint="eastAsia" w:ascii="宋体" w:hAnsi="宋体"/>
          <w:sz w:val="24"/>
          <w:lang w:eastAsia="zh-CN"/>
          <w:rFonts w:eastAsia="宋体"/>
          <w:rFonts w:eastAsia="宋体"/>
        </w:rPr>
        <w:t>”</w:t>
      </w:r>
      <w:r>
        <w:rPr>
          <w:rFonts w:hint="eastAsia" w:ascii="宋体" w:hAnsi="宋体"/>
          <w:sz w:val="24"/>
          <w:rFonts w:eastAsia="宋体"/>
          <w:rFonts w:eastAsia="宋体"/>
        </w:rPr>
        <w:t>，而更在于</w:t>
      </w:r>
      <w:r>
        <w:rPr>
          <w:rFonts w:hint="eastAsia" w:ascii="宋体" w:hAnsi="宋体"/>
          <w:sz w:val="24"/>
          <w:lang w:eastAsia="zh-CN"/>
          <w:rFonts w:eastAsia="宋体"/>
          <w:rFonts w:eastAsia="宋体"/>
        </w:rPr>
        <w:t>“</w:t>
      </w:r>
      <w:r>
        <w:rPr>
          <w:rFonts w:hint="eastAsia" w:ascii="宋体" w:hAnsi="宋体"/>
          <w:sz w:val="24"/>
          <w:rFonts w:eastAsia="宋体"/>
          <w:rFonts w:eastAsia="宋体"/>
        </w:rPr>
        <w:t>离</w:t>
      </w:r>
      <w:r>
        <w:rPr>
          <w:rFonts w:hint="eastAsia" w:ascii="宋体" w:hAnsi="宋体"/>
          <w:sz w:val="24"/>
          <w:lang w:eastAsia="zh-CN"/>
          <w:rFonts w:eastAsia="宋体"/>
          <w:rFonts w:eastAsia="宋体"/>
        </w:rPr>
        <w:t>”</w:t>
      </w:r>
      <w:r>
        <w:rPr>
          <w:rFonts w:hint="eastAsia" w:ascii="宋体" w:hAnsi="宋体"/>
          <w:sz w:val="24"/>
          <w:rFonts w:eastAsia="宋体"/>
          <w:rFonts w:eastAsia="宋体"/>
        </w:rPr>
        <w:t>。司马承祯指出：</w:t>
      </w:r>
      <w:r>
        <w:rPr>
          <w:rFonts w:hint="eastAsia" w:ascii="宋体" w:hAnsi="宋体"/>
          <w:sz w:val="24"/>
          <w:lang w:eastAsia="zh-CN"/>
          <w:rFonts w:eastAsia="宋体"/>
          <w:rFonts w:eastAsia="宋体"/>
        </w:rPr>
        <w:t>“</w:t>
      </w:r>
      <w:r>
        <w:rPr>
          <w:rFonts w:hint="eastAsia" w:ascii="宋体" w:hAnsi="宋体"/>
          <w:sz w:val="24"/>
          <w:rFonts w:eastAsia="宋体"/>
          <w:rFonts w:eastAsia="宋体"/>
        </w:rPr>
        <w:t>心不受外，名曰虚心；心不逐外，名曰安心。</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79"/>
      </w:r>
      <w:r>
        <w:rPr>
          <w:rFonts w:hint="eastAsia" w:ascii="宋体" w:hAnsi="宋体"/>
          <w:sz w:val="24"/>
          <w:rFonts w:eastAsia="宋体"/>
          <w:rFonts w:eastAsia="宋体"/>
        </w:rPr>
        <w:t>这里所谓</w:t>
      </w:r>
      <w:r>
        <w:rPr>
          <w:rFonts w:hint="eastAsia" w:ascii="宋体" w:hAnsi="宋体"/>
          <w:sz w:val="24"/>
          <w:lang w:eastAsia="zh-CN"/>
          <w:rFonts w:eastAsia="宋体"/>
          <w:rFonts w:eastAsia="宋体"/>
        </w:rPr>
        <w:t>“</w:t>
      </w:r>
      <w:r>
        <w:rPr>
          <w:rFonts w:hint="eastAsia" w:ascii="宋体" w:hAnsi="宋体"/>
          <w:sz w:val="24"/>
          <w:rFonts w:eastAsia="宋体"/>
          <w:rFonts w:eastAsia="宋体"/>
        </w:rPr>
        <w:t>离境</w:t>
      </w:r>
      <w:r>
        <w:rPr>
          <w:rFonts w:hint="eastAsia" w:ascii="宋体" w:hAnsi="宋体"/>
          <w:sz w:val="24"/>
          <w:lang w:eastAsia="zh-CN"/>
          <w:rFonts w:eastAsia="宋体"/>
          <w:rFonts w:eastAsia="宋体"/>
        </w:rPr>
        <w:t>”</w:t>
      </w:r>
      <w:r>
        <w:rPr>
          <w:rFonts w:hint="eastAsia" w:ascii="宋体" w:hAnsi="宋体"/>
          <w:sz w:val="24"/>
          <w:rFonts w:eastAsia="宋体"/>
          <w:rFonts w:eastAsia="宋体"/>
        </w:rPr>
        <w:t>并非要求主体在物理层面脱离世界，而是强调在心理层面不再对外境形成执著与攀附。易言之，外境依然存在，但主体与对象之间原有的牵系关系逐渐松动，心开始获得相对的自主性。最后，</w:t>
      </w:r>
      <w:r>
        <w:rPr>
          <w:rFonts w:hint="eastAsia" w:ascii="宋体" w:hAnsi="宋体"/>
          <w:sz w:val="24"/>
          <w:lang w:eastAsia="zh-CN"/>
          <w:rFonts w:eastAsia="宋体"/>
          <w:rFonts w:eastAsia="宋体"/>
        </w:rPr>
        <w:t>“</w:t>
      </w:r>
      <w:r>
        <w:rPr>
          <w:rFonts w:hint="eastAsia" w:ascii="宋体" w:hAnsi="宋体"/>
          <w:sz w:val="24"/>
          <w:rFonts w:eastAsia="宋体"/>
          <w:rFonts w:eastAsia="宋体"/>
        </w:rPr>
        <w:t>住</w:t>
      </w:r>
      <w:r>
        <w:rPr>
          <w:rFonts w:hint="eastAsia" w:ascii="宋体" w:hAnsi="宋体"/>
          <w:sz w:val="24"/>
          <w:lang w:eastAsia="zh-CN"/>
          <w:rFonts w:eastAsia="宋体"/>
          <w:rFonts w:eastAsia="宋体"/>
        </w:rPr>
        <w:t>”</w:t>
      </w:r>
      <w:r>
        <w:rPr>
          <w:rFonts w:hint="eastAsia" w:ascii="宋体" w:hAnsi="宋体"/>
          <w:sz w:val="24"/>
          <w:rFonts w:eastAsia="宋体"/>
          <w:rFonts w:eastAsia="宋体"/>
        </w:rPr>
        <w:t>则指向工夫进一步成熟后的安住状态。在完成</w:t>
      </w:r>
      <w:r>
        <w:rPr>
          <w:rFonts w:hint="eastAsia" w:ascii="宋体" w:hAnsi="宋体"/>
          <w:sz w:val="24"/>
          <w:lang w:eastAsia="zh-CN"/>
          <w:rFonts w:eastAsia="宋体"/>
          <w:rFonts w:eastAsia="宋体"/>
        </w:rPr>
        <w:t>“</w:t>
      </w:r>
      <w:r>
        <w:rPr>
          <w:rFonts w:hint="eastAsia" w:ascii="宋体" w:hAnsi="宋体"/>
          <w:sz w:val="24"/>
          <w:rFonts w:eastAsia="宋体"/>
          <w:rFonts w:eastAsia="宋体"/>
        </w:rPr>
        <w:t>收</w:t>
      </w:r>
      <w:r>
        <w:rPr>
          <w:rFonts w:hint="eastAsia" w:ascii="宋体" w:hAnsi="宋体"/>
          <w:sz w:val="24"/>
          <w:lang w:eastAsia="zh-CN"/>
          <w:rFonts w:eastAsia="宋体"/>
          <w:rFonts w:eastAsia="宋体"/>
        </w:rPr>
        <w:t>”</w:t>
      </w:r>
      <w:r>
        <w:rPr>
          <w:rFonts w:hint="eastAsia" w:ascii="宋体" w:hAnsi="宋体"/>
          <w:sz w:val="24"/>
          <w:rFonts w:eastAsia="宋体"/>
          <w:rFonts w:eastAsia="宋体"/>
        </w:rPr>
        <w:t>与</w:t>
      </w:r>
      <w:r>
        <w:rPr>
          <w:rFonts w:hint="eastAsia" w:ascii="宋体" w:hAnsi="宋体"/>
          <w:sz w:val="24"/>
          <w:lang w:eastAsia="zh-CN"/>
          <w:rFonts w:eastAsia="宋体"/>
          <w:rFonts w:eastAsia="宋体"/>
        </w:rPr>
        <w:t>“</w:t>
      </w:r>
      <w:r>
        <w:rPr>
          <w:rFonts w:hint="eastAsia" w:ascii="宋体" w:hAnsi="宋体"/>
          <w:sz w:val="24"/>
          <w:rFonts w:eastAsia="宋体"/>
          <w:rFonts w:eastAsia="宋体"/>
        </w:rPr>
        <w:t>离</w:t>
      </w:r>
      <w:r>
        <w:rPr>
          <w:rFonts w:hint="eastAsia" w:ascii="宋体" w:hAnsi="宋体"/>
          <w:sz w:val="24"/>
          <w:lang w:eastAsia="zh-CN"/>
          <w:rFonts w:eastAsia="宋体"/>
          <w:rFonts w:eastAsia="宋体"/>
        </w:rPr>
        <w:t>”</w:t>
      </w:r>
      <w:r>
        <w:rPr>
          <w:rFonts w:hint="eastAsia" w:ascii="宋体" w:hAnsi="宋体"/>
          <w:sz w:val="24"/>
          <w:rFonts w:eastAsia="宋体"/>
          <w:rFonts w:eastAsia="宋体"/>
        </w:rPr>
        <w:t>之后，心不再四处散乱，也不再执著外境，而能够自然安住于</w:t>
      </w:r>
      <w:r>
        <w:rPr>
          <w:rFonts w:hint="eastAsia" w:ascii="宋体" w:hAnsi="宋体"/>
          <w:sz w:val="24"/>
          <w:lang w:eastAsia="zh-CN"/>
          <w:rFonts w:eastAsia="宋体"/>
          <w:rFonts w:eastAsia="宋体"/>
        </w:rPr>
        <w:t>“</w:t>
      </w:r>
      <w:r>
        <w:rPr>
          <w:rFonts w:hint="eastAsia" w:ascii="宋体" w:hAnsi="宋体"/>
          <w:sz w:val="24"/>
          <w:rFonts w:eastAsia="宋体"/>
          <w:rFonts w:eastAsia="宋体"/>
        </w:rPr>
        <w:t>无所有</w:t>
      </w:r>
      <w:r>
        <w:rPr>
          <w:rFonts w:hint="eastAsia" w:ascii="宋体" w:hAnsi="宋体"/>
          <w:sz w:val="24"/>
          <w:lang w:eastAsia="zh-CN"/>
          <w:rFonts w:eastAsia="宋体"/>
          <w:rFonts w:eastAsia="宋体"/>
        </w:rPr>
        <w:t>”</w:t>
      </w:r>
      <w:r>
        <w:rPr>
          <w:rFonts w:hint="eastAsia" w:ascii="宋体" w:hAnsi="宋体"/>
          <w:sz w:val="24"/>
          <w:rFonts w:eastAsia="宋体"/>
          <w:rFonts w:eastAsia="宋体"/>
        </w:rPr>
        <w:t>之中。此处的</w:t>
      </w:r>
      <w:r>
        <w:rPr>
          <w:rFonts w:hint="eastAsia" w:ascii="宋体" w:hAnsi="宋体"/>
          <w:sz w:val="24"/>
          <w:lang w:eastAsia="zh-CN"/>
          <w:rFonts w:eastAsia="宋体"/>
          <w:rFonts w:eastAsia="宋体"/>
        </w:rPr>
        <w:t>“</w:t>
      </w:r>
      <w:r>
        <w:rPr>
          <w:rFonts w:hint="eastAsia" w:ascii="宋体" w:hAnsi="宋体"/>
          <w:sz w:val="24"/>
          <w:rFonts w:eastAsia="宋体"/>
          <w:rFonts w:eastAsia="宋体"/>
        </w:rPr>
        <w:t>住无所有</w:t>
      </w:r>
      <w:r>
        <w:rPr>
          <w:rFonts w:hint="eastAsia" w:ascii="宋体" w:hAnsi="宋体"/>
          <w:sz w:val="24"/>
          <w:lang w:eastAsia="zh-CN"/>
          <w:rFonts w:eastAsia="宋体"/>
          <w:rFonts w:eastAsia="宋体"/>
        </w:rPr>
        <w:t>”</w:t>
      </w:r>
      <w:r>
        <w:rPr>
          <w:rFonts w:hint="eastAsia" w:ascii="宋体" w:hAnsi="宋体"/>
          <w:sz w:val="24"/>
          <w:rFonts w:eastAsia="宋体"/>
          <w:rFonts w:eastAsia="宋体"/>
        </w:rPr>
        <w:t>，并不意味着让心陷入虚无而完全失去知觉，而是指心不再被任何具体对象所系缚，呈现出一种虚静而灵明的状态。此时，主体虽仍与外界接触，却不再因对象变化而不断生起执取与动荡。</w:t>
      </w:r>
    </w:p>
    <w:p w14:paraId="5C34CEF4">
      <w:pPr w:jc="both">
        <w:pStyle w:val="36"/>
        <w:spacing w:line="360" w:lineRule="auto" w:before="0" w:after="0"/>
        <w:ind w:firstLineChars="40"/>
      </w:pPr>
      <w:r>
        <w:rPr>
          <w:rFonts w:ascii="宋体" w:hAnsi="宋体"/>
          <w:sz w:val="24"/>
          <w:rFonts w:eastAsia="宋体"/>
          <w:rFonts w:eastAsia="宋体"/>
        </w:rPr>
        <w:t>这三个维度之间存在</w:t>
      </w:r>
      <w:r>
        <w:rPr>
          <w:rFonts w:hint="eastAsia" w:ascii="宋体" w:hAnsi="宋体"/>
          <w:sz w:val="24"/>
          <w:rFonts w:eastAsia="宋体"/>
          <w:rFonts w:eastAsia="宋体"/>
        </w:rPr>
        <w:t>着</w:t>
      </w:r>
      <w:r>
        <w:rPr>
          <w:rFonts w:ascii="宋体" w:hAnsi="宋体"/>
          <w:sz w:val="24"/>
          <w:rFonts w:eastAsia="宋体"/>
          <w:rFonts w:eastAsia="宋体"/>
        </w:rPr>
        <w:t>内在的递进关系。</w:t>
      </w:r>
      <w:r>
        <w:rPr>
          <w:rFonts w:hint="eastAsia" w:ascii="宋体" w:hAnsi="宋体"/>
          <w:sz w:val="24"/>
          <w:lang w:eastAsia="zh-CN"/>
          <w:rFonts w:eastAsia="宋体"/>
          <w:rFonts w:eastAsia="宋体"/>
        </w:rPr>
        <w:t>“</w:t>
      </w:r>
      <w:r>
        <w:rPr>
          <w:rFonts w:ascii="宋体" w:hAnsi="宋体"/>
          <w:sz w:val="24"/>
          <w:rFonts w:eastAsia="宋体"/>
          <w:rFonts w:eastAsia="宋体"/>
        </w:rPr>
        <w:t>收</w:t>
      </w:r>
      <w:r>
        <w:rPr>
          <w:rFonts w:hint="eastAsia" w:ascii="宋体" w:hAnsi="宋体"/>
          <w:sz w:val="24"/>
          <w:lang w:eastAsia="zh-CN"/>
          <w:rFonts w:eastAsia="宋体"/>
          <w:rFonts w:eastAsia="宋体"/>
        </w:rPr>
        <w:t>”</w:t>
      </w:r>
      <w:r>
        <w:rPr>
          <w:rFonts w:ascii="宋体" w:hAnsi="宋体"/>
          <w:sz w:val="24"/>
          <w:rFonts w:eastAsia="宋体"/>
          <w:rFonts w:eastAsia="宋体"/>
        </w:rPr>
        <w:t>是初入门者的用力工夫，需要</w:t>
      </w:r>
      <w:r>
        <w:rPr>
          <w:rFonts w:hint="eastAsia" w:ascii="宋体" w:hAnsi="宋体"/>
          <w:sz w:val="24"/>
          <w:lang w:eastAsia="zh-CN"/>
          <w:rFonts w:eastAsia="宋体"/>
          <w:rFonts w:eastAsia="宋体"/>
        </w:rPr>
        <w:t>“</w:t>
      </w:r>
      <w:r>
        <w:rPr>
          <w:rFonts w:ascii="宋体" w:hAnsi="宋体"/>
          <w:sz w:val="24"/>
          <w:rFonts w:eastAsia="宋体"/>
          <w:rFonts w:eastAsia="宋体"/>
        </w:rPr>
        <w:t>作意安之</w:t>
      </w:r>
      <w:r>
        <w:rPr>
          <w:rFonts w:hint="eastAsia" w:ascii="宋体" w:hAnsi="宋体"/>
          <w:sz w:val="24"/>
          <w:lang w:eastAsia="zh-CN"/>
          <w:rFonts w:eastAsia="宋体"/>
          <w:rFonts w:eastAsia="宋体"/>
        </w:rPr>
        <w:t>”</w:t>
      </w:r>
      <w:r>
        <w:rPr>
          <w:rFonts w:ascii="宋体" w:hAnsi="宋体"/>
          <w:sz w:val="24"/>
          <w:rFonts w:eastAsia="宋体"/>
          <w:rFonts w:eastAsia="宋体"/>
        </w:rPr>
        <w:t>，</w:t>
      </w:r>
      <w:r>
        <w:rPr>
          <w:rFonts w:hint="eastAsia" w:ascii="宋体" w:hAnsi="宋体"/>
          <w:sz w:val="24"/>
          <w:rFonts w:eastAsia="宋体"/>
          <w:rFonts w:eastAsia="宋体"/>
        </w:rPr>
        <w:t>仍带有明显的主动用力特征，需要主体有意识地进行调摄与控制</w:t>
      </w:r>
      <w:r>
        <w:rPr>
          <w:rFonts w:ascii="宋体" w:hAnsi="宋体"/>
          <w:sz w:val="24"/>
          <w:rFonts w:eastAsia="宋体"/>
          <w:rFonts w:eastAsia="宋体"/>
        </w:rPr>
        <w:t>。</w:t>
      </w:r>
      <w:r>
        <w:rPr>
          <w:rFonts w:hint="eastAsia" w:ascii="宋体" w:hAnsi="宋体"/>
          <w:sz w:val="24"/>
          <w:lang w:eastAsia="zh-CN"/>
          <w:rFonts w:eastAsia="宋体"/>
          <w:rFonts w:eastAsia="宋体"/>
        </w:rPr>
        <w:t>“</w:t>
      </w:r>
      <w:r>
        <w:rPr>
          <w:rFonts w:ascii="宋体" w:hAnsi="宋体"/>
          <w:sz w:val="24"/>
          <w:rFonts w:eastAsia="宋体"/>
          <w:rFonts w:eastAsia="宋体"/>
        </w:rPr>
        <w:t>离</w:t>
      </w:r>
      <w:r>
        <w:rPr>
          <w:rFonts w:hint="eastAsia" w:ascii="宋体" w:hAnsi="宋体"/>
          <w:sz w:val="24"/>
          <w:lang w:eastAsia="zh-CN"/>
          <w:rFonts w:eastAsia="宋体"/>
          <w:rFonts w:eastAsia="宋体"/>
        </w:rPr>
        <w:t>”</w:t>
      </w:r>
      <w:r>
        <w:rPr>
          <w:rFonts w:ascii="宋体" w:hAnsi="宋体"/>
          <w:sz w:val="24"/>
          <w:rFonts w:eastAsia="宋体"/>
          <w:rFonts w:eastAsia="宋体"/>
        </w:rPr>
        <w:t>是工夫渐熟后的自然状态，</w:t>
      </w:r>
      <w:r>
        <w:rPr>
          <w:rFonts w:hint="eastAsia" w:ascii="宋体" w:hAnsi="宋体"/>
          <w:sz w:val="24"/>
          <w:rFonts w:eastAsia="宋体"/>
          <w:rFonts w:eastAsia="宋体"/>
        </w:rPr>
        <w:t>原本</w:t>
      </w:r>
      <w:r>
        <w:rPr>
          <w:rFonts w:hint="eastAsia" w:ascii="宋体" w:hAnsi="宋体"/>
          <w:sz w:val="24"/>
          <w:lang w:eastAsia="zh-CN"/>
          <w:rFonts w:eastAsia="宋体"/>
          <w:rFonts w:eastAsia="宋体"/>
        </w:rPr>
        <w:t>“</w:t>
      </w:r>
      <w:r>
        <w:rPr>
          <w:rFonts w:ascii="宋体" w:hAnsi="宋体"/>
          <w:sz w:val="24"/>
          <w:rFonts w:eastAsia="宋体"/>
          <w:rFonts w:eastAsia="宋体"/>
        </w:rPr>
        <w:t>收</w:t>
      </w:r>
      <w:r>
        <w:rPr>
          <w:rFonts w:hint="eastAsia" w:ascii="宋体" w:hAnsi="宋体"/>
          <w:sz w:val="24"/>
          <w:lang w:eastAsia="zh-CN"/>
          <w:rFonts w:eastAsia="宋体"/>
          <w:rFonts w:eastAsia="宋体"/>
        </w:rPr>
        <w:t>”</w:t>
      </w:r>
      <w:r>
        <w:rPr>
          <w:rFonts w:ascii="宋体" w:hAnsi="宋体"/>
          <w:sz w:val="24"/>
          <w:rFonts w:eastAsia="宋体"/>
          <w:rFonts w:eastAsia="宋体"/>
        </w:rPr>
        <w:t>的</w:t>
      </w:r>
      <w:r>
        <w:rPr>
          <w:rFonts w:hint="eastAsia" w:ascii="宋体" w:hAnsi="宋体"/>
          <w:sz w:val="24"/>
          <w:rFonts w:eastAsia="宋体"/>
          <w:rFonts w:eastAsia="宋体"/>
        </w:rPr>
        <w:t>刻意</w:t>
      </w:r>
      <w:r>
        <w:rPr>
          <w:rFonts w:ascii="宋体" w:hAnsi="宋体"/>
          <w:sz w:val="24"/>
          <w:rFonts w:eastAsia="宋体"/>
          <w:rFonts w:eastAsia="宋体"/>
        </w:rPr>
        <w:t>用力已转化为</w:t>
      </w:r>
      <w:r>
        <w:rPr>
          <w:rFonts w:hint="eastAsia" w:ascii="宋体" w:hAnsi="宋体"/>
          <w:sz w:val="24"/>
          <w:rFonts w:eastAsia="宋体"/>
          <w:rFonts w:eastAsia="宋体"/>
        </w:rPr>
        <w:t>自然的</w:t>
      </w:r>
      <w:r>
        <w:rPr>
          <w:rFonts w:hint="eastAsia" w:ascii="宋体" w:hAnsi="宋体"/>
          <w:sz w:val="24"/>
          <w:lang w:eastAsia="zh-CN"/>
          <w:rFonts w:eastAsia="宋体"/>
          <w:rFonts w:eastAsia="宋体"/>
        </w:rPr>
        <w:t>“</w:t>
      </w:r>
      <w:r>
        <w:rPr>
          <w:rFonts w:ascii="宋体" w:hAnsi="宋体"/>
          <w:sz w:val="24"/>
          <w:rFonts w:eastAsia="宋体"/>
          <w:rFonts w:eastAsia="宋体"/>
        </w:rPr>
        <w:t>不逐</w:t>
      </w:r>
      <w:r>
        <w:rPr>
          <w:rFonts w:hint="eastAsia" w:ascii="宋体" w:hAnsi="宋体"/>
          <w:sz w:val="24"/>
          <w:lang w:eastAsia="zh-CN"/>
          <w:rFonts w:eastAsia="宋体"/>
          <w:rFonts w:eastAsia="宋体"/>
        </w:rPr>
        <w:t>”</w:t>
      </w:r>
      <w:r>
        <w:rPr>
          <w:rFonts w:ascii="宋体" w:hAnsi="宋体"/>
          <w:sz w:val="24"/>
          <w:rFonts w:eastAsia="宋体"/>
          <w:rFonts w:eastAsia="宋体"/>
        </w:rPr>
        <w:t>的自在。</w:t>
      </w:r>
      <w:r>
        <w:rPr>
          <w:rFonts w:hint="eastAsia" w:ascii="宋体" w:hAnsi="宋体"/>
          <w:sz w:val="24"/>
          <w:rFonts w:eastAsia="宋体"/>
          <w:rFonts w:eastAsia="宋体"/>
        </w:rPr>
        <w:t>至于</w:t>
      </w:r>
      <w:r>
        <w:rPr>
          <w:rFonts w:hint="eastAsia" w:ascii="宋体" w:hAnsi="宋体"/>
          <w:sz w:val="24"/>
          <w:lang w:eastAsia="zh-CN"/>
          <w:rFonts w:eastAsia="宋体"/>
          <w:rFonts w:eastAsia="宋体"/>
        </w:rPr>
        <w:t>“</w:t>
      </w:r>
      <w:r>
        <w:rPr>
          <w:rFonts w:ascii="宋体" w:hAnsi="宋体"/>
          <w:sz w:val="24"/>
          <w:rFonts w:eastAsia="宋体"/>
          <w:rFonts w:eastAsia="宋体"/>
        </w:rPr>
        <w:t>住</w:t>
      </w:r>
      <w:r>
        <w:rPr>
          <w:rFonts w:hint="eastAsia" w:ascii="宋体" w:hAnsi="宋体"/>
          <w:sz w:val="24"/>
          <w:lang w:eastAsia="zh-CN"/>
          <w:rFonts w:eastAsia="宋体"/>
          <w:rFonts w:eastAsia="宋体"/>
        </w:rPr>
        <w:t>”</w:t>
      </w:r>
      <w:r>
        <w:rPr>
          <w:rFonts w:hint="eastAsia" w:ascii="宋体" w:hAnsi="宋体"/>
          <w:sz w:val="24"/>
          <w:rFonts w:eastAsia="宋体"/>
          <w:rFonts w:eastAsia="宋体"/>
        </w:rPr>
        <w:t>，</w:t>
      </w:r>
      <w:r>
        <w:rPr>
          <w:rFonts w:ascii="宋体" w:hAnsi="宋体"/>
          <w:sz w:val="24"/>
          <w:rFonts w:eastAsia="宋体"/>
          <w:rFonts w:eastAsia="宋体"/>
        </w:rPr>
        <w:t>则</w:t>
      </w:r>
      <w:r>
        <w:rPr>
          <w:rFonts w:hint="eastAsia" w:ascii="宋体" w:hAnsi="宋体"/>
          <w:sz w:val="24"/>
          <w:rFonts w:eastAsia="宋体"/>
          <w:rFonts w:eastAsia="宋体"/>
        </w:rPr>
        <w:t>标志着</w:t>
      </w:r>
      <w:r>
        <w:rPr>
          <w:rFonts w:ascii="宋体" w:hAnsi="宋体"/>
          <w:sz w:val="24"/>
          <w:rFonts w:eastAsia="宋体"/>
          <w:rFonts w:eastAsia="宋体"/>
        </w:rPr>
        <w:t>工夫</w:t>
      </w:r>
      <w:r>
        <w:rPr>
          <w:rFonts w:hint="eastAsia" w:ascii="宋体" w:hAnsi="宋体"/>
          <w:sz w:val="24"/>
          <w:rFonts w:eastAsia="宋体"/>
          <w:rFonts w:eastAsia="宋体"/>
        </w:rPr>
        <w:t>以尽趋于稳定</w:t>
      </w:r>
      <w:r>
        <w:rPr>
          <w:rFonts w:ascii="宋体" w:hAnsi="宋体"/>
          <w:sz w:val="24"/>
          <w:rFonts w:eastAsia="宋体"/>
          <w:rFonts w:eastAsia="宋体"/>
        </w:rPr>
        <w:t>，心已能够自然地安住于</w:t>
      </w:r>
      <w:r>
        <w:rPr>
          <w:rFonts w:hint="eastAsia" w:ascii="宋体" w:hAnsi="宋体"/>
          <w:sz w:val="24"/>
          <w:lang w:eastAsia="zh-CN"/>
          <w:rFonts w:eastAsia="宋体"/>
          <w:rFonts w:eastAsia="宋体"/>
        </w:rPr>
        <w:t>“</w:t>
      </w:r>
      <w:r>
        <w:rPr>
          <w:rFonts w:ascii="宋体" w:hAnsi="宋体"/>
          <w:sz w:val="24"/>
          <w:rFonts w:eastAsia="宋体"/>
          <w:rFonts w:eastAsia="宋体"/>
        </w:rPr>
        <w:t>无所有</w:t>
      </w:r>
      <w:r>
        <w:rPr>
          <w:rFonts w:hint="eastAsia" w:ascii="宋体" w:hAnsi="宋体"/>
          <w:sz w:val="24"/>
          <w:lang w:eastAsia="zh-CN"/>
          <w:rFonts w:eastAsia="宋体"/>
          <w:rFonts w:eastAsia="宋体"/>
        </w:rPr>
        <w:t>”</w:t>
      </w:r>
      <w:r>
        <w:rPr>
          <w:rFonts w:ascii="宋体" w:hAnsi="宋体"/>
          <w:sz w:val="24"/>
          <w:rFonts w:eastAsia="宋体"/>
          <w:rFonts w:eastAsia="宋体"/>
        </w:rPr>
        <w:t>而不需要</w:t>
      </w:r>
      <w:r>
        <w:rPr>
          <w:rFonts w:hint="eastAsia" w:ascii="宋体" w:hAnsi="宋体"/>
          <w:sz w:val="24"/>
          <w:rFonts w:eastAsia="宋体"/>
          <w:rFonts w:eastAsia="宋体"/>
        </w:rPr>
        <w:t>主体的</w:t>
      </w:r>
      <w:r>
        <w:rPr>
          <w:rFonts w:ascii="宋体" w:hAnsi="宋体"/>
          <w:sz w:val="24"/>
          <w:rFonts w:eastAsia="宋体"/>
          <w:rFonts w:eastAsia="宋体"/>
        </w:rPr>
        <w:t>刻意维持。</w:t>
      </w:r>
      <w:r>
        <w:rPr>
          <w:rFonts w:hint="eastAsia" w:ascii="宋体" w:hAnsi="宋体"/>
          <w:sz w:val="24"/>
          <w:rFonts w:eastAsia="宋体"/>
          <w:rFonts w:eastAsia="宋体"/>
        </w:rPr>
        <w:t>为了说明这一渐进过程，</w:t>
      </w:r>
      <w:r>
        <w:rPr>
          <w:rFonts w:ascii="宋体" w:hAnsi="宋体"/>
          <w:sz w:val="24"/>
          <w:rFonts w:eastAsia="宋体"/>
          <w:rFonts w:eastAsia="宋体"/>
        </w:rPr>
        <w:t>司马承祯以</w:t>
      </w:r>
      <w:r>
        <w:rPr>
          <w:rFonts w:hint="eastAsia" w:ascii="宋体" w:hAnsi="宋体"/>
          <w:sz w:val="24"/>
          <w:lang w:eastAsia="zh-CN"/>
          <w:rFonts w:eastAsia="宋体"/>
          <w:rFonts w:eastAsia="宋体"/>
        </w:rPr>
        <w:t>“</w:t>
      </w:r>
      <w:r>
        <w:rPr>
          <w:rFonts w:ascii="宋体" w:hAnsi="宋体"/>
          <w:sz w:val="24"/>
          <w:rFonts w:eastAsia="宋体"/>
          <w:rFonts w:eastAsia="宋体"/>
        </w:rPr>
        <w:t>牛马家畜</w:t>
      </w:r>
      <w:r>
        <w:rPr>
          <w:rFonts w:hint="eastAsia" w:ascii="宋体" w:hAnsi="宋体"/>
          <w:sz w:val="24"/>
          <w:lang w:eastAsia="zh-CN"/>
          <w:rFonts w:eastAsia="宋体"/>
          <w:rFonts w:eastAsia="宋体"/>
        </w:rPr>
        <w:t>”</w:t>
      </w:r>
      <w:r>
        <w:rPr>
          <w:rFonts w:ascii="宋体" w:hAnsi="宋体"/>
          <w:sz w:val="24"/>
          <w:rFonts w:eastAsia="宋体"/>
          <w:rFonts w:eastAsia="宋体"/>
        </w:rPr>
        <w:t>和</w:t>
      </w:r>
      <w:r>
        <w:rPr>
          <w:rFonts w:hint="eastAsia" w:ascii="宋体" w:hAnsi="宋体"/>
          <w:sz w:val="24"/>
          <w:lang w:eastAsia="zh-CN"/>
          <w:rFonts w:eastAsia="宋体"/>
          <w:rFonts w:eastAsia="宋体"/>
        </w:rPr>
        <w:t>“</w:t>
      </w:r>
      <w:r>
        <w:rPr>
          <w:rFonts w:ascii="宋体" w:hAnsi="宋体"/>
          <w:sz w:val="24"/>
          <w:rFonts w:eastAsia="宋体"/>
          <w:rFonts w:eastAsia="宋体"/>
        </w:rPr>
        <w:t>鹰鹯野鸟</w:t>
      </w:r>
      <w:r>
        <w:rPr>
          <w:rFonts w:hint="eastAsia" w:ascii="宋体" w:hAnsi="宋体"/>
          <w:sz w:val="24"/>
          <w:lang w:eastAsia="zh-CN"/>
          <w:rFonts w:eastAsia="宋体"/>
          <w:rFonts w:eastAsia="宋体"/>
        </w:rPr>
        <w:t>”</w:t>
      </w:r>
      <w:r>
        <w:rPr>
          <w:rFonts w:ascii="宋体" w:hAnsi="宋体"/>
          <w:sz w:val="24"/>
          <w:rFonts w:eastAsia="宋体"/>
          <w:rFonts w:eastAsia="宋体"/>
        </w:rPr>
        <w:t>为喻：</w:t>
      </w:r>
    </w:p>
    <w:p w14:paraId="70F44E90">
      <w:pPr>
        <w:pStyle w:val="36"/>
        <w:spacing w:line="360" w:lineRule="auto" w:before="0" w:after="0"/>
      </w:pPr>
    </w:p>
    <w:p w14:paraId="6776E80A">
      <w:pPr w:jc="both">
        <w:pStyle w:val="36"/>
        <w:ind w:left="420" w:leftChars="200" w:firstLineChars="40"/>
        <w:spacing w:line="360" w:lineRule="auto" w:before="0" w:after="0"/>
      </w:pPr>
      <w:r>
        <w:rPr>
          <w:rFonts w:hint="eastAsia" w:ascii="宋体" w:hAnsi="宋体" w:eastAsia="楷体" w:cs="楷体"/>
          <w:sz w:val="24"/>
          <w:rFonts w:eastAsia="宋体"/>
          <w:rFonts w:eastAsia="宋体"/>
        </w:rPr>
        <w:t>牛马家畜也，放纵不收，犹自生梗，不受驾驭。鹰鹯野鸟也，为人羁绊，终日在手，自然调熟。</w:t>
      </w:r>
      <w:r>
        <w:rPr>
          <w:rStyle w:val="32"/>
          <w:rFonts w:hint="eastAsia" w:ascii="宋体" w:hAnsi="宋体"/>
          <w:sz w:val="24"/>
          <w:rFonts w:eastAsia="宋体"/>
          <w:rFonts w:eastAsia="宋体"/>
        </w:rPr>
        <w:footnoteReference w:id="80"/>
      </w:r>
    </w:p>
    <w:p w14:paraId="57B0C00B">
      <w:pPr>
        <w:pStyle w:val="36"/>
        <w:spacing w:line="360" w:lineRule="auto" w:before="0" w:after="0"/>
      </w:pPr>
    </w:p>
    <w:p w14:paraId="32C43BDD">
      <w:pPr w:jc="both">
        <w:pStyle w:val="36"/>
        <w:ind w:firstLine="0" w:firstLineChars="40"/>
        <w:spacing w:line="360" w:lineRule="auto" w:before="0" w:after="0"/>
      </w:pPr>
      <w:r>
        <w:rPr>
          <w:rFonts w:ascii="宋体" w:hAnsi="宋体"/>
          <w:sz w:val="24"/>
          <w:rFonts w:eastAsia="宋体"/>
          <w:rFonts w:eastAsia="宋体"/>
        </w:rPr>
        <w:t>这一比喻表明，初学阶段的</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，如同以绳索约束野鸟，</w:t>
      </w:r>
      <w:r>
        <w:rPr>
          <w:rFonts w:hint="eastAsia" w:ascii="宋体" w:hAnsi="宋体"/>
          <w:sz w:val="24"/>
          <w:rFonts w:eastAsia="宋体"/>
          <w:rFonts w:eastAsia="宋体"/>
        </w:rPr>
        <w:t>仍</w:t>
      </w:r>
      <w:r>
        <w:rPr>
          <w:rFonts w:ascii="宋体" w:hAnsi="宋体"/>
          <w:sz w:val="24"/>
          <w:rFonts w:eastAsia="宋体"/>
          <w:rFonts w:eastAsia="宋体"/>
        </w:rPr>
        <w:t>是刻意的约束；但随着长期训练与反复调摄，原本外在的约束会逐渐转化为内在的习惯与自然状态。至此，</w:t>
      </w:r>
      <w:r>
        <w:rPr>
          <w:rFonts w:hint="eastAsia" w:ascii="宋体" w:hAnsi="宋体"/>
          <w:sz w:val="24"/>
          <w:lang w:eastAsia="zh-CN"/>
          <w:rFonts w:eastAsia="宋体"/>
          <w:rFonts w:eastAsia="宋体"/>
        </w:rPr>
        <w:t>“</w:t>
      </w:r>
      <w:r>
        <w:rPr>
          <w:rFonts w:ascii="宋体" w:hAnsi="宋体"/>
          <w:sz w:val="24"/>
          <w:rFonts w:eastAsia="宋体"/>
          <w:rFonts w:eastAsia="宋体"/>
        </w:rPr>
        <w:t>收</w:t>
      </w:r>
      <w:r>
        <w:rPr>
          <w:rFonts w:hint="eastAsia" w:ascii="宋体" w:hAnsi="宋体"/>
          <w:sz w:val="24"/>
          <w:lang w:eastAsia="zh-CN"/>
          <w:rFonts w:eastAsia="宋体"/>
          <w:rFonts w:eastAsia="宋体"/>
        </w:rPr>
        <w:t>”</w:t>
      </w:r>
      <w:r>
        <w:rPr>
          <w:rFonts w:ascii="宋体" w:hAnsi="宋体"/>
          <w:sz w:val="24"/>
          <w:rFonts w:eastAsia="宋体"/>
          <w:rFonts w:eastAsia="宋体"/>
        </w:rPr>
        <w:t>的</w:t>
      </w:r>
      <w:r>
        <w:rPr>
          <w:rFonts w:hint="eastAsia" w:ascii="宋体" w:hAnsi="宋体"/>
          <w:sz w:val="24"/>
          <w:rFonts w:eastAsia="宋体"/>
          <w:rFonts w:eastAsia="宋体"/>
        </w:rPr>
        <w:t>刻意</w:t>
      </w:r>
      <w:r>
        <w:rPr>
          <w:rFonts w:ascii="宋体" w:hAnsi="宋体"/>
          <w:sz w:val="24"/>
          <w:rFonts w:eastAsia="宋体"/>
          <w:rFonts w:eastAsia="宋体"/>
        </w:rPr>
        <w:t>意识</w:t>
      </w:r>
      <w:r>
        <w:rPr>
          <w:rFonts w:hint="eastAsia" w:ascii="宋体" w:hAnsi="宋体"/>
          <w:sz w:val="24"/>
          <w:rFonts w:eastAsia="宋体"/>
          <w:rFonts w:eastAsia="宋体"/>
        </w:rPr>
        <w:t>逐步</w:t>
      </w:r>
      <w:r>
        <w:rPr>
          <w:rFonts w:ascii="宋体" w:hAnsi="宋体"/>
          <w:sz w:val="24"/>
          <w:rFonts w:eastAsia="宋体"/>
          <w:rFonts w:eastAsia="宋体"/>
        </w:rPr>
        <w:t>消解，而</w:t>
      </w:r>
      <w:r>
        <w:rPr>
          <w:rFonts w:hint="eastAsia" w:ascii="宋体" w:hAnsi="宋体"/>
          <w:sz w:val="24"/>
          <w:lang w:eastAsia="zh-CN"/>
          <w:rFonts w:eastAsia="宋体"/>
          <w:rFonts w:eastAsia="宋体"/>
        </w:rPr>
        <w:t>“</w:t>
      </w:r>
      <w:r>
        <w:rPr>
          <w:rFonts w:ascii="宋体" w:hAnsi="宋体"/>
          <w:sz w:val="24"/>
          <w:rFonts w:eastAsia="宋体"/>
          <w:rFonts w:eastAsia="宋体"/>
        </w:rPr>
        <w:t>离</w:t>
      </w:r>
      <w:r>
        <w:rPr>
          <w:rFonts w:hint="eastAsia" w:ascii="宋体" w:hAnsi="宋体"/>
          <w:sz w:val="24"/>
          <w:lang w:eastAsia="zh-CN"/>
          <w:rFonts w:eastAsia="宋体"/>
          <w:rFonts w:eastAsia="宋体"/>
        </w:rPr>
        <w:t>”</w:t>
      </w:r>
      <w:r>
        <w:rPr>
          <w:rFonts w:hint="eastAsia"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住</w:t>
      </w:r>
      <w:r>
        <w:rPr>
          <w:rFonts w:hint="eastAsia" w:ascii="宋体" w:hAnsi="宋体"/>
          <w:sz w:val="24"/>
          <w:lang w:eastAsia="zh-CN"/>
          <w:rFonts w:eastAsia="宋体"/>
          <w:rFonts w:eastAsia="宋体"/>
        </w:rPr>
        <w:t>”</w:t>
      </w:r>
      <w:r>
        <w:rPr>
          <w:rFonts w:ascii="宋体" w:hAnsi="宋体"/>
          <w:sz w:val="24"/>
          <w:rFonts w:eastAsia="宋体"/>
          <w:rFonts w:eastAsia="宋体"/>
        </w:rPr>
        <w:t>的状态</w:t>
      </w:r>
      <w:r>
        <w:rPr>
          <w:rFonts w:hint="eastAsia" w:ascii="宋体" w:hAnsi="宋体"/>
          <w:sz w:val="24"/>
          <w:rFonts w:eastAsia="宋体"/>
          <w:rFonts w:eastAsia="宋体"/>
        </w:rPr>
        <w:t>得以</w:t>
      </w:r>
      <w:r>
        <w:rPr>
          <w:rFonts w:ascii="宋体" w:hAnsi="宋体"/>
          <w:sz w:val="24"/>
          <w:rFonts w:eastAsia="宋体"/>
          <w:rFonts w:eastAsia="宋体"/>
        </w:rPr>
        <w:t>自然呈现。</w:t>
      </w:r>
    </w:p>
    <w:p w14:paraId="2D396D45">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141" w:name="_Toc19118"/>
      <w:bookmarkStart w:id="142" w:name="_Toc8687"/>
      <w:r>
        <w:rPr>
          <w:rFonts w:hint="eastAsia" w:ascii="宋体" w:hAnsi="宋体" w:cs="宋体"/>
          <w:b w:val="0"/>
          <w:sz w:val="24"/>
          <w:szCs w:val="32"/>
          <w:lang w:val="en-US" w:eastAsia="zh-CN" w:bidi="ar"/>
          <w:rFonts w:eastAsia="宋体"/>
        </w:rPr>
        <w:t>二、“心”与“境”的关系结构</w:t>
      </w:r>
      <w:bookmarkEnd w:id="141"/>
      <w:bookmarkEnd w:id="142"/>
    </w:p>
    <w:p w14:paraId="0F21BDB2">
      <w:pPr w:jc="both">
        <w:pStyle w:val="36"/>
        <w:spacing w:line="360" w:lineRule="auto" w:before="0" w:after="0"/>
        <w:ind w:firstLineChars="40"/>
      </w:pP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工夫的底层理论依据，在于司马承祯对</w:t>
      </w:r>
      <w:r>
        <w:rPr>
          <w:rFonts w:hint="eastAsia" w:ascii="宋体" w:hAnsi="宋体"/>
          <w:sz w:val="24"/>
          <w:lang w:eastAsia="zh-CN"/>
          <w:rFonts w:eastAsia="宋体"/>
          <w:rFonts w:eastAsia="宋体"/>
        </w:rPr>
        <w:t>“</w:t>
      </w:r>
      <w:r>
        <w:rPr>
          <w:rFonts w:hint="eastAsia" w:ascii="宋体" w:hAnsi="宋体"/>
          <w:sz w:val="24"/>
          <w:rFonts w:eastAsia="宋体"/>
          <w:rFonts w:eastAsia="宋体"/>
        </w:rPr>
        <w:t>心</w:t>
      </w:r>
      <w:r>
        <w:rPr>
          <w:rFonts w:hint="eastAsia" w:ascii="宋体" w:hAnsi="宋体"/>
          <w:sz w:val="24"/>
          <w:lang w:eastAsia="zh-CN"/>
          <w:rFonts w:eastAsia="宋体"/>
          <w:rFonts w:eastAsia="宋体"/>
        </w:rPr>
        <w:t>”</w:t>
      </w:r>
      <w:r>
        <w:rPr>
          <w:rFonts w:hint="eastAsia" w:ascii="宋体" w:hAnsi="宋体"/>
          <w:sz w:val="24"/>
          <w:rFonts w:eastAsia="宋体"/>
          <w:rFonts w:eastAsia="宋体"/>
        </w:rPr>
        <w:t>与</w:t>
      </w:r>
      <w:r>
        <w:rPr>
          <w:rFonts w:hint="eastAsia" w:ascii="宋体" w:hAnsi="宋体"/>
          <w:sz w:val="24"/>
          <w:lang w:eastAsia="zh-CN"/>
          <w:rFonts w:eastAsia="宋体"/>
          <w:rFonts w:eastAsia="宋体"/>
        </w:rPr>
        <w:t>“</w:t>
      </w:r>
      <w:r>
        <w:rPr>
          <w:rFonts w:hint="eastAsia" w:ascii="宋体" w:hAnsi="宋体"/>
          <w:sz w:val="24"/>
          <w:rFonts w:eastAsia="宋体"/>
          <w:rFonts w:eastAsia="宋体"/>
        </w:rPr>
        <w:t>境</w:t>
      </w:r>
      <w:r>
        <w:rPr>
          <w:rFonts w:hint="eastAsia" w:ascii="宋体" w:hAnsi="宋体"/>
          <w:sz w:val="24"/>
          <w:lang w:eastAsia="zh-CN"/>
          <w:rFonts w:eastAsia="宋体"/>
          <w:rFonts w:eastAsia="宋体"/>
        </w:rPr>
        <w:t>”</w:t>
      </w:r>
      <w:r>
        <w:rPr>
          <w:rFonts w:hint="eastAsia" w:ascii="宋体" w:hAnsi="宋体"/>
          <w:sz w:val="24"/>
          <w:rFonts w:eastAsia="宋体"/>
          <w:rFonts w:eastAsia="宋体"/>
        </w:rPr>
        <w:t>关系结构的独特理解。《收心》篇指出：</w:t>
      </w:r>
    </w:p>
    <w:p w14:paraId="1C771009">
      <w:pPr>
        <w:pStyle w:val="36"/>
        <w:spacing w:line="360" w:lineRule="auto" w:before="0" w:after="0"/>
      </w:pPr>
    </w:p>
    <w:p w14:paraId="1EAEEFDB">
      <w:pPr w:jc="both">
        <w:pStyle w:val="36"/>
        <w:ind w:left="420" w:leftChars="200" w:firstLineChars="40"/>
        <w:spacing w:line="360" w:lineRule="auto" w:before="0" w:after="0"/>
      </w:pPr>
      <w:r>
        <w:rPr>
          <w:rFonts w:hint="eastAsia" w:ascii="宋体" w:hAnsi="宋体" w:eastAsia="楷体" w:cs="楷体"/>
          <w:sz w:val="24"/>
          <w:rFonts w:eastAsia="宋体"/>
          <w:rFonts w:eastAsia="宋体"/>
        </w:rPr>
        <w:t>此心由来依境，未惯独立，乍无所托，难以自安。</w:t>
      </w:r>
      <w:r>
        <w:rPr>
          <w:rStyle w:val="32"/>
          <w:rFonts w:hint="eastAsia" w:ascii="宋体" w:hAnsi="宋体"/>
          <w:sz w:val="24"/>
          <w:rFonts w:eastAsia="宋体"/>
          <w:rFonts w:eastAsia="宋体"/>
        </w:rPr>
        <w:footnoteReference w:id="81"/>
      </w:r>
    </w:p>
    <w:p w14:paraId="38345C15">
      <w:pPr>
        <w:pStyle w:val="36"/>
        <w:spacing w:line="360" w:lineRule="auto" w:before="0" w:after="0"/>
      </w:pPr>
    </w:p>
    <w:p w14:paraId="4BBD5BF5">
      <w:pPr w:jc="both">
        <w:pStyle w:val="36"/>
        <w:ind w:firstLine="0" w:firstLineChars="40"/>
        <w:spacing w:line="360" w:lineRule="auto" w:before="0" w:after="0"/>
      </w:pPr>
      <w:r>
        <w:rPr>
          <w:rFonts w:ascii="宋体" w:hAnsi="宋体"/>
          <w:sz w:val="24"/>
          <w:rFonts w:eastAsia="宋体"/>
          <w:rFonts w:eastAsia="宋体"/>
        </w:rPr>
        <w:t>这一论断道出了常人意识状态的根本困境：心的日常运作方式是</w:t>
      </w:r>
      <w:r>
        <w:rPr>
          <w:rFonts w:hint="eastAsia" w:ascii="宋体" w:hAnsi="宋体"/>
          <w:sz w:val="24"/>
          <w:lang w:eastAsia="zh-CN"/>
          <w:rFonts w:eastAsia="宋体"/>
          <w:rFonts w:eastAsia="宋体"/>
        </w:rPr>
        <w:t>“</w:t>
      </w:r>
      <w:r>
        <w:rPr>
          <w:rFonts w:ascii="宋体" w:hAnsi="宋体"/>
          <w:sz w:val="24"/>
          <w:rFonts w:eastAsia="宋体"/>
          <w:rFonts w:eastAsia="宋体"/>
        </w:rPr>
        <w:t>依境</w:t>
      </w:r>
      <w:r>
        <w:rPr>
          <w:rFonts w:hint="eastAsia" w:ascii="宋体" w:hAnsi="宋体"/>
          <w:sz w:val="24"/>
          <w:lang w:eastAsia="zh-CN"/>
          <w:rFonts w:eastAsia="宋体"/>
          <w:rFonts w:eastAsia="宋体"/>
        </w:rPr>
        <w:t>”</w:t>
      </w:r>
      <w:r>
        <w:rPr>
          <w:rFonts w:ascii="宋体" w:hAnsi="宋体"/>
          <w:sz w:val="24"/>
          <w:rFonts w:eastAsia="宋体"/>
          <w:rFonts w:eastAsia="宋体"/>
        </w:rPr>
        <w:t>而行的，它需要攀附于某种对象（境）才能获得暂时的安定。也就是说，日常之</w:t>
      </w:r>
      <w:r>
        <w:rPr>
          <w:rFonts w:hint="eastAsia" w:ascii="宋体" w:hAnsi="宋体"/>
          <w:sz w:val="24"/>
          <w:lang w:eastAsia="zh-CN"/>
          <w:rFonts w:eastAsia="宋体"/>
          <w:rFonts w:eastAsia="宋体"/>
        </w:rPr>
        <w:t>“</w:t>
      </w:r>
      <w:r>
        <w:rPr>
          <w:rFonts w:ascii="宋体" w:hAnsi="宋体"/>
          <w:sz w:val="24"/>
          <w:rFonts w:eastAsia="宋体"/>
          <w:rFonts w:eastAsia="宋体"/>
        </w:rPr>
        <w:t>心</w:t>
      </w:r>
      <w:r>
        <w:rPr>
          <w:rFonts w:hint="eastAsia" w:ascii="宋体" w:hAnsi="宋体"/>
          <w:sz w:val="24"/>
          <w:lang w:eastAsia="zh-CN"/>
          <w:rFonts w:eastAsia="宋体"/>
          <w:rFonts w:eastAsia="宋体"/>
        </w:rPr>
        <w:t>”</w:t>
      </w:r>
      <w:r>
        <w:rPr>
          <w:rFonts w:ascii="宋体" w:hAnsi="宋体"/>
          <w:sz w:val="24"/>
          <w:rFonts w:eastAsia="宋体"/>
          <w:rFonts w:eastAsia="宋体"/>
        </w:rPr>
        <w:t>并不能独立自持，而必须借助具体对象维系其活动。这就是</w:t>
      </w:r>
      <w:r>
        <w:rPr>
          <w:rFonts w:hint="eastAsia" w:ascii="宋体" w:hAnsi="宋体"/>
          <w:sz w:val="24"/>
          <w:lang w:eastAsia="zh-CN"/>
          <w:rFonts w:eastAsia="宋体"/>
          <w:rFonts w:eastAsia="宋体"/>
        </w:rPr>
        <w:t>“</w:t>
      </w:r>
      <w:r>
        <w:rPr>
          <w:rFonts w:ascii="宋体" w:hAnsi="宋体"/>
          <w:sz w:val="24"/>
          <w:rFonts w:eastAsia="宋体"/>
          <w:rFonts w:eastAsia="宋体"/>
        </w:rPr>
        <w:t>心</w:t>
      </w:r>
      <w:r>
        <w:rPr>
          <w:rFonts w:hint="eastAsia" w:ascii="宋体" w:hAnsi="宋体"/>
          <w:sz w:val="24"/>
          <w:lang w:eastAsia="zh-CN"/>
          <w:rFonts w:eastAsia="宋体"/>
          <w:rFonts w:eastAsia="宋体"/>
        </w:rPr>
        <w:t>”</w:t>
      </w:r>
      <w:r>
        <w:rPr>
          <w:rFonts w:ascii="宋体" w:hAnsi="宋体"/>
          <w:sz w:val="24"/>
          <w:rFonts w:eastAsia="宋体"/>
          <w:rFonts w:eastAsia="宋体"/>
        </w:rPr>
        <w:t>的吊诡之处：它既需要</w:t>
      </w:r>
      <w:r>
        <w:rPr>
          <w:rFonts w:hint="eastAsia" w:ascii="宋体" w:hAnsi="宋体"/>
          <w:sz w:val="24"/>
          <w:lang w:eastAsia="zh-CN"/>
          <w:rFonts w:eastAsia="宋体"/>
          <w:rFonts w:eastAsia="宋体"/>
        </w:rPr>
        <w:t>”</w:t>
      </w:r>
      <w:r>
        <w:rPr>
          <w:rFonts w:ascii="宋体" w:hAnsi="宋体"/>
          <w:sz w:val="24"/>
          <w:rFonts w:eastAsia="宋体"/>
          <w:rFonts w:eastAsia="宋体"/>
        </w:rPr>
        <w:t>境</w:t>
      </w:r>
      <w:r>
        <w:rPr>
          <w:rFonts w:hint="eastAsia" w:ascii="宋体" w:hAnsi="宋体"/>
          <w:sz w:val="24"/>
          <w:lang w:eastAsia="zh-CN"/>
          <w:rFonts w:eastAsia="宋体"/>
          <w:rFonts w:eastAsia="宋体"/>
        </w:rPr>
        <w:t>”</w:t>
      </w:r>
      <w:r>
        <w:rPr>
          <w:rFonts w:ascii="宋体" w:hAnsi="宋体"/>
          <w:sz w:val="24"/>
          <w:rFonts w:eastAsia="宋体"/>
          <w:rFonts w:eastAsia="宋体"/>
        </w:rPr>
        <w:t>作为自身活动的依托，又因执着于</w:t>
      </w:r>
      <w:r>
        <w:rPr>
          <w:rFonts w:hint="eastAsia" w:ascii="宋体" w:hAnsi="宋体"/>
          <w:sz w:val="24"/>
          <w:lang w:eastAsia="zh-CN"/>
          <w:rFonts w:eastAsia="宋体"/>
          <w:rFonts w:eastAsia="宋体"/>
        </w:rPr>
        <w:t>“</w:t>
      </w:r>
      <w:r>
        <w:rPr>
          <w:rFonts w:ascii="宋体" w:hAnsi="宋体"/>
          <w:sz w:val="24"/>
          <w:rFonts w:eastAsia="宋体"/>
          <w:rFonts w:eastAsia="宋体"/>
        </w:rPr>
        <w:t>境</w:t>
      </w:r>
      <w:r>
        <w:rPr>
          <w:rFonts w:hint="eastAsia" w:ascii="宋体" w:hAnsi="宋体"/>
          <w:sz w:val="24"/>
          <w:lang w:eastAsia="zh-CN"/>
          <w:rFonts w:eastAsia="宋体"/>
          <w:rFonts w:eastAsia="宋体"/>
        </w:rPr>
        <w:t>”</w:t>
      </w:r>
      <w:r>
        <w:rPr>
          <w:rFonts w:ascii="宋体" w:hAnsi="宋体"/>
          <w:sz w:val="24"/>
          <w:rFonts w:eastAsia="宋体"/>
          <w:rFonts w:eastAsia="宋体"/>
        </w:rPr>
        <w:t>而陷入烦恼与迷乱之中。</w:t>
      </w:r>
    </w:p>
    <w:p w14:paraId="3A7DA709">
      <w:pPr w:jc="both">
        <w:pStyle w:val="36"/>
        <w:spacing w:line="360" w:lineRule="auto" w:before="0" w:after="0"/>
        <w:ind w:firstLineChars="40"/>
      </w:pPr>
      <w:r>
        <w:rPr>
          <w:rFonts w:hint="eastAsia" w:ascii="宋体" w:hAnsi="宋体"/>
          <w:sz w:val="24"/>
          <w:rFonts w:eastAsia="宋体"/>
          <w:rFonts w:eastAsia="宋体"/>
        </w:rPr>
        <w:t>据上所论，司马承祯进一步分析了</w:t>
      </w:r>
      <w:r>
        <w:rPr>
          <w:rFonts w:hint="eastAsia" w:ascii="宋体" w:hAnsi="宋体"/>
          <w:sz w:val="24"/>
          <w:lang w:eastAsia="zh-CN"/>
          <w:rFonts w:eastAsia="宋体"/>
          <w:rFonts w:eastAsia="宋体"/>
        </w:rPr>
        <w:t>“</w:t>
      </w:r>
      <w:r>
        <w:rPr>
          <w:rFonts w:hint="eastAsia" w:ascii="宋体" w:hAnsi="宋体"/>
          <w:sz w:val="24"/>
          <w:rFonts w:eastAsia="宋体"/>
          <w:rFonts w:eastAsia="宋体"/>
        </w:rPr>
        <w:t>依境</w:t>
      </w:r>
      <w:r>
        <w:rPr>
          <w:rFonts w:hint="eastAsia" w:ascii="宋体" w:hAnsi="宋体"/>
          <w:sz w:val="24"/>
          <w:lang w:eastAsia="zh-CN"/>
          <w:rFonts w:eastAsia="宋体"/>
          <w:rFonts w:eastAsia="宋体"/>
        </w:rPr>
        <w:t>”</w:t>
      </w:r>
      <w:r>
        <w:rPr>
          <w:rFonts w:hint="eastAsia" w:ascii="宋体" w:hAnsi="宋体"/>
          <w:sz w:val="24"/>
          <w:rFonts w:eastAsia="宋体"/>
          <w:rFonts w:eastAsia="宋体"/>
        </w:rPr>
        <w:t>状态形成的幽微机制。他指出：</w:t>
      </w:r>
    </w:p>
    <w:p w14:paraId="017DE6BB">
      <w:pPr>
        <w:pStyle w:val="36"/>
        <w:spacing w:line="360" w:lineRule="auto" w:before="0" w:after="0"/>
      </w:pPr>
    </w:p>
    <w:p w14:paraId="56093AF8">
      <w:pPr w:jc="both">
        <w:pStyle w:val="36"/>
        <w:ind w:left="420" w:leftChars="200" w:firstLineChars="40"/>
        <w:spacing w:line="360" w:lineRule="auto" w:before="0" w:after="0"/>
      </w:pPr>
      <w:r>
        <w:rPr>
          <w:rFonts w:hint="eastAsia" w:ascii="宋体" w:hAnsi="宋体" w:eastAsia="楷体" w:cs="楷体"/>
          <w:sz w:val="24"/>
          <w:rFonts w:eastAsia="宋体"/>
          <w:rFonts w:eastAsia="宋体"/>
        </w:rPr>
        <w:t>心识颠痴，良由所托之地。</w:t>
      </w:r>
      <w:r>
        <w:rPr>
          <w:rStyle w:val="32"/>
          <w:rFonts w:hint="eastAsia" w:ascii="宋体" w:hAnsi="宋体"/>
          <w:sz w:val="24"/>
          <w:rFonts w:eastAsia="宋体"/>
          <w:rFonts w:eastAsia="宋体"/>
        </w:rPr>
        <w:footnoteReference w:id="82"/>
      </w:r>
    </w:p>
    <w:p w14:paraId="3B282E49">
      <w:pPr>
        <w:pStyle w:val="36"/>
        <w:spacing w:line="360" w:lineRule="auto" w:before="0" w:after="0"/>
      </w:pPr>
    </w:p>
    <w:p w14:paraId="0F8484EF">
      <w:pPr w:jc="both">
        <w:pStyle w:val="36"/>
        <w:ind w:firstLine="0" w:firstLineChars="40"/>
        <w:spacing w:line="360" w:lineRule="auto" w:before="0" w:after="0"/>
      </w:pPr>
      <w:r>
        <w:rPr>
          <w:rFonts w:ascii="宋体" w:hAnsi="宋体"/>
          <w:sz w:val="24"/>
          <w:rFonts w:eastAsia="宋体"/>
          <w:rFonts w:eastAsia="宋体"/>
        </w:rPr>
        <w:t>心的迷乱状态并非心本身的本质属性，而是由其所</w:t>
      </w:r>
      <w:r>
        <w:rPr>
          <w:rFonts w:hint="eastAsia" w:ascii="宋体" w:hAnsi="宋体"/>
          <w:sz w:val="24"/>
          <w:lang w:eastAsia="zh-CN"/>
          <w:rFonts w:eastAsia="宋体"/>
          <w:rFonts w:eastAsia="宋体"/>
        </w:rPr>
        <w:t>“</w:t>
      </w:r>
      <w:r>
        <w:rPr>
          <w:rFonts w:ascii="宋体" w:hAnsi="宋体"/>
          <w:sz w:val="24"/>
          <w:rFonts w:eastAsia="宋体"/>
          <w:rFonts w:eastAsia="宋体"/>
        </w:rPr>
        <w:t>托</w:t>
      </w:r>
      <w:r>
        <w:rPr>
          <w:rFonts w:hint="eastAsia" w:ascii="宋体" w:hAnsi="宋体"/>
          <w:sz w:val="24"/>
          <w:lang w:eastAsia="zh-CN"/>
          <w:rFonts w:eastAsia="宋体"/>
          <w:rFonts w:eastAsia="宋体"/>
        </w:rPr>
        <w:t>”</w:t>
      </w:r>
      <w:r>
        <w:rPr>
          <w:rFonts w:ascii="宋体" w:hAnsi="宋体"/>
          <w:sz w:val="24"/>
          <w:rFonts w:eastAsia="宋体"/>
          <w:rFonts w:eastAsia="宋体"/>
        </w:rPr>
        <w:t>之境造成的。这里的</w:t>
      </w:r>
      <w:r>
        <w:rPr>
          <w:rFonts w:hint="eastAsia" w:ascii="宋体" w:hAnsi="宋体"/>
          <w:sz w:val="24"/>
          <w:lang w:eastAsia="zh-CN"/>
          <w:rFonts w:eastAsia="宋体"/>
          <w:rFonts w:eastAsia="宋体"/>
        </w:rPr>
        <w:t>“</w:t>
      </w:r>
      <w:r>
        <w:rPr>
          <w:rFonts w:ascii="宋体" w:hAnsi="宋体"/>
          <w:sz w:val="24"/>
          <w:rFonts w:eastAsia="宋体"/>
          <w:rFonts w:eastAsia="宋体"/>
        </w:rPr>
        <w:t>所托之地</w:t>
      </w:r>
      <w:r>
        <w:rPr>
          <w:rFonts w:hint="eastAsia" w:ascii="宋体" w:hAnsi="宋体"/>
          <w:sz w:val="24"/>
          <w:lang w:eastAsia="zh-CN"/>
          <w:rFonts w:eastAsia="宋体"/>
          <w:rFonts w:eastAsia="宋体"/>
        </w:rPr>
        <w:t>”</w:t>
      </w:r>
      <w:r>
        <w:rPr>
          <w:rFonts w:ascii="宋体" w:hAnsi="宋体"/>
          <w:sz w:val="24"/>
          <w:rFonts w:eastAsia="宋体"/>
          <w:rFonts w:eastAsia="宋体"/>
        </w:rPr>
        <w:t>既包括外在的物质环境、社会关系，也包括内在的观念、情绪、记忆等心理内容。无论何种境，只要心对其产生执着，主体便会被其所系缚，丧失自主性。这种分析道出了</w:t>
      </w:r>
      <w:r>
        <w:rPr>
          <w:rFonts w:hint="eastAsia" w:ascii="宋体" w:hAnsi="宋体"/>
          <w:sz w:val="24"/>
          <w:lang w:eastAsia="zh-CN"/>
          <w:rFonts w:eastAsia="宋体"/>
          <w:rFonts w:eastAsia="宋体"/>
        </w:rPr>
        <w:t>“</w:t>
      </w:r>
      <w:r>
        <w:rPr>
          <w:rFonts w:ascii="宋体" w:hAnsi="宋体"/>
          <w:sz w:val="24"/>
          <w:rFonts w:eastAsia="宋体"/>
          <w:rFonts w:eastAsia="宋体"/>
        </w:rPr>
        <w:t>心</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境</w:t>
      </w:r>
      <w:r>
        <w:rPr>
          <w:rFonts w:hint="eastAsia" w:ascii="宋体" w:hAnsi="宋体"/>
          <w:sz w:val="24"/>
          <w:lang w:eastAsia="zh-CN"/>
          <w:rFonts w:eastAsia="宋体"/>
          <w:rFonts w:eastAsia="宋体"/>
        </w:rPr>
        <w:t>”</w:t>
      </w:r>
      <w:r>
        <w:rPr>
          <w:rFonts w:ascii="宋体" w:hAnsi="宋体"/>
          <w:sz w:val="24"/>
          <w:rFonts w:eastAsia="宋体"/>
          <w:rFonts w:eastAsia="宋体"/>
        </w:rPr>
        <w:t>关系的两重性：一方面，</w:t>
      </w:r>
      <w:r>
        <w:rPr>
          <w:rFonts w:hint="eastAsia" w:ascii="宋体" w:hAnsi="宋体"/>
          <w:sz w:val="24"/>
          <w:lang w:eastAsia="zh-CN"/>
          <w:rFonts w:eastAsia="宋体"/>
          <w:rFonts w:eastAsia="宋体"/>
        </w:rPr>
        <w:t>“</w:t>
      </w:r>
      <w:r>
        <w:rPr>
          <w:rFonts w:ascii="宋体" w:hAnsi="宋体"/>
          <w:sz w:val="24"/>
          <w:rFonts w:eastAsia="宋体"/>
          <w:rFonts w:eastAsia="宋体"/>
        </w:rPr>
        <w:t>境</w:t>
      </w:r>
      <w:r>
        <w:rPr>
          <w:rFonts w:hint="eastAsia" w:ascii="宋体" w:hAnsi="宋体"/>
          <w:sz w:val="24"/>
          <w:lang w:eastAsia="zh-CN"/>
          <w:rFonts w:eastAsia="宋体"/>
          <w:rFonts w:eastAsia="宋体"/>
        </w:rPr>
        <w:t>”</w:t>
      </w:r>
      <w:r>
        <w:rPr>
          <w:rFonts w:ascii="宋体" w:hAnsi="宋体"/>
          <w:sz w:val="24"/>
          <w:rFonts w:eastAsia="宋体"/>
          <w:rFonts w:eastAsia="宋体"/>
        </w:rPr>
        <w:t>是心活动的必要条件，心不可能在绝对的真空中运行；另一方面，</w:t>
      </w:r>
      <w:r>
        <w:rPr>
          <w:rFonts w:hint="eastAsia" w:ascii="宋体" w:hAnsi="宋体"/>
          <w:sz w:val="24"/>
          <w:lang w:eastAsia="zh-CN"/>
          <w:rFonts w:eastAsia="宋体"/>
          <w:rFonts w:eastAsia="宋体"/>
        </w:rPr>
        <w:t>“</w:t>
      </w:r>
      <w:r>
        <w:rPr>
          <w:rFonts w:ascii="宋体" w:hAnsi="宋体"/>
          <w:sz w:val="24"/>
          <w:rFonts w:eastAsia="宋体"/>
          <w:rFonts w:eastAsia="宋体"/>
        </w:rPr>
        <w:t>境</w:t>
      </w:r>
      <w:r>
        <w:rPr>
          <w:rFonts w:hint="eastAsia" w:ascii="宋体" w:hAnsi="宋体"/>
          <w:sz w:val="24"/>
          <w:lang w:eastAsia="zh-CN"/>
          <w:rFonts w:eastAsia="宋体"/>
          <w:rFonts w:eastAsia="宋体"/>
        </w:rPr>
        <w:t>”</w:t>
      </w:r>
      <w:r>
        <w:rPr>
          <w:rFonts w:ascii="宋体" w:hAnsi="宋体"/>
          <w:sz w:val="24"/>
          <w:rFonts w:eastAsia="宋体"/>
          <w:rFonts w:eastAsia="宋体"/>
        </w:rPr>
        <w:t>又是心被系缚的根源。当主体持续以攀附的方式面对对象时，心便会不断受到外境变化的牵动，从而失去原有的虚静与明觉。</w:t>
      </w:r>
    </w:p>
    <w:p w14:paraId="69EC7334">
      <w:pPr w:jc="both">
        <w:pStyle w:val="36"/>
        <w:spacing w:line="360" w:lineRule="auto" w:before="0" w:after="0"/>
        <w:ind w:firstLineChars="40"/>
      </w:pPr>
      <w:r>
        <w:rPr>
          <w:rFonts w:ascii="宋体" w:hAnsi="宋体"/>
          <w:sz w:val="24"/>
          <w:rFonts w:eastAsia="宋体"/>
          <w:rFonts w:eastAsia="宋体"/>
        </w:rPr>
        <w:t>面对这一困境，司马承祯提出</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的根本原则：</w:t>
      </w:r>
    </w:p>
    <w:p w14:paraId="2F0C7C71">
      <w:pPr>
        <w:pStyle w:val="36"/>
        <w:spacing w:line="360" w:lineRule="auto" w:before="0" w:after="0"/>
      </w:pPr>
    </w:p>
    <w:p w14:paraId="0D0EB9C5">
      <w:pPr w:jc="both">
        <w:pStyle w:val="36"/>
        <w:ind w:left="420" w:leftChars="200" w:firstLineChars="40"/>
        <w:spacing w:line="360" w:lineRule="auto" w:before="0" w:after="0"/>
      </w:pPr>
      <w:r>
        <w:rPr>
          <w:rFonts w:hint="eastAsia" w:ascii="宋体" w:hAnsi="宋体" w:eastAsia="楷体" w:cs="楷体"/>
          <w:sz w:val="24"/>
          <w:rFonts w:eastAsia="宋体"/>
          <w:rFonts w:eastAsia="宋体"/>
        </w:rPr>
        <w:t>不著一物，自入虚无。</w:t>
      </w:r>
      <w:r>
        <w:rPr>
          <w:rStyle w:val="32"/>
          <w:rFonts w:hint="eastAsia" w:ascii="宋体" w:hAnsi="宋体"/>
          <w:sz w:val="24"/>
          <w:rFonts w:eastAsia="宋体"/>
          <w:rFonts w:eastAsia="宋体"/>
        </w:rPr>
        <w:footnoteReference w:id="83"/>
      </w:r>
    </w:p>
    <w:p w14:paraId="08F96F52">
      <w:pPr>
        <w:pStyle w:val="36"/>
        <w:spacing w:line="360" w:lineRule="auto" w:before="0" w:after="0"/>
      </w:pPr>
    </w:p>
    <w:p w14:paraId="64304B78">
      <w:pPr w:jc="both">
        <w:pStyle w:val="36"/>
        <w:spacing w:line="360" w:lineRule="auto" w:before="0" w:after="0"/>
        <w:ind w:firstLineChars="40"/>
      </w:pPr>
      <w:r>
        <w:rPr>
          <w:rFonts w:hint="eastAsia" w:ascii="宋体" w:hAnsi="宋体"/>
          <w:sz w:val="24"/>
          <w:rFonts w:eastAsia="宋体"/>
          <w:rFonts w:eastAsia="宋体"/>
        </w:rPr>
        <w:t>这一表述的</w:t>
      </w:r>
      <w:r>
        <w:rPr>
          <w:rFonts w:ascii="宋体" w:hAnsi="宋体"/>
          <w:sz w:val="24"/>
          <w:rFonts w:eastAsia="宋体"/>
          <w:rFonts w:eastAsia="宋体"/>
        </w:rPr>
        <w:t>关键</w:t>
      </w:r>
      <w:r>
        <w:rPr>
          <w:rFonts w:hint="eastAsia" w:ascii="宋体" w:hAnsi="宋体"/>
          <w:sz w:val="24"/>
          <w:rFonts w:eastAsia="宋体"/>
          <w:rFonts w:eastAsia="宋体"/>
        </w:rPr>
        <w:t>，</w:t>
      </w:r>
      <w:r>
        <w:rPr>
          <w:rFonts w:ascii="宋体" w:hAnsi="宋体"/>
          <w:sz w:val="24"/>
          <w:rFonts w:eastAsia="宋体"/>
          <w:rFonts w:eastAsia="宋体"/>
        </w:rPr>
        <w:t>在于</w:t>
      </w:r>
      <w:r>
        <w:rPr>
          <w:rFonts w:hint="eastAsia" w:ascii="宋体" w:hAnsi="宋体"/>
          <w:sz w:val="24"/>
          <w:lang w:eastAsia="zh-CN"/>
          <w:rFonts w:eastAsia="宋体"/>
          <w:rFonts w:eastAsia="宋体"/>
        </w:rPr>
        <w:t>“</w:t>
      </w:r>
      <w:r>
        <w:rPr>
          <w:rFonts w:ascii="宋体" w:hAnsi="宋体"/>
          <w:sz w:val="24"/>
          <w:rFonts w:eastAsia="宋体"/>
          <w:rFonts w:eastAsia="宋体"/>
        </w:rPr>
        <w:t>不著</w:t>
      </w:r>
      <w:r>
        <w:rPr>
          <w:rFonts w:hint="eastAsia" w:ascii="宋体" w:hAnsi="宋体"/>
          <w:sz w:val="24"/>
          <w:lang w:eastAsia="zh-CN"/>
          <w:rFonts w:eastAsia="宋体"/>
          <w:rFonts w:eastAsia="宋体"/>
        </w:rPr>
        <w:t>”</w:t>
      </w:r>
      <w:r>
        <w:rPr>
          <w:rFonts w:ascii="宋体" w:hAnsi="宋体"/>
          <w:sz w:val="24"/>
          <w:rFonts w:eastAsia="宋体"/>
          <w:rFonts w:eastAsia="宋体"/>
        </w:rPr>
        <w:t>二字</w:t>
      </w:r>
      <w:r>
        <w:rPr>
          <w:rFonts w:hint="eastAsia" w:ascii="宋体" w:hAnsi="宋体"/>
          <w:sz w:val="24"/>
          <w:rFonts w:eastAsia="宋体"/>
          <w:rFonts w:eastAsia="宋体"/>
        </w:rPr>
        <w:t>，即并非</w:t>
      </w:r>
      <w:r>
        <w:rPr>
          <w:rFonts w:ascii="宋体" w:hAnsi="宋体"/>
          <w:sz w:val="24"/>
          <w:rFonts w:eastAsia="宋体"/>
          <w:rFonts w:eastAsia="宋体"/>
        </w:rPr>
        <w:t>要消灭心念或消除外境，而是让心在接触外境时不再产生执着。这涉及对心境关系的根本重构：从</w:t>
      </w:r>
      <w:r>
        <w:rPr>
          <w:rFonts w:hint="eastAsia" w:ascii="宋体" w:hAnsi="宋体"/>
          <w:sz w:val="24"/>
          <w:lang w:eastAsia="zh-CN"/>
          <w:rFonts w:eastAsia="宋体"/>
          <w:rFonts w:eastAsia="宋体"/>
        </w:rPr>
        <w:t>“</w:t>
      </w:r>
      <w:r>
        <w:rPr>
          <w:rFonts w:ascii="宋体" w:hAnsi="宋体"/>
          <w:sz w:val="24"/>
          <w:rFonts w:eastAsia="宋体"/>
          <w:rFonts w:eastAsia="宋体"/>
        </w:rPr>
        <w:t>依境而生</w:t>
      </w:r>
      <w:r>
        <w:rPr>
          <w:rFonts w:hint="eastAsia" w:ascii="宋体" w:hAnsi="宋体"/>
          <w:sz w:val="24"/>
          <w:lang w:eastAsia="zh-CN"/>
          <w:rFonts w:eastAsia="宋体"/>
          <w:rFonts w:eastAsia="宋体"/>
        </w:rPr>
        <w:t>”</w:t>
      </w:r>
      <w:r>
        <w:rPr>
          <w:rFonts w:ascii="宋体" w:hAnsi="宋体"/>
          <w:sz w:val="24"/>
          <w:rFonts w:eastAsia="宋体"/>
          <w:rFonts w:eastAsia="宋体"/>
        </w:rPr>
        <w:t>的被动状态，转向</w:t>
      </w:r>
      <w:r>
        <w:rPr>
          <w:rFonts w:hint="eastAsia" w:ascii="宋体" w:hAnsi="宋体"/>
          <w:sz w:val="24"/>
          <w:lang w:eastAsia="zh-CN"/>
          <w:rFonts w:eastAsia="宋体"/>
          <w:rFonts w:eastAsia="宋体"/>
        </w:rPr>
        <w:t>“</w:t>
      </w:r>
      <w:r>
        <w:rPr>
          <w:rFonts w:ascii="宋体" w:hAnsi="宋体"/>
          <w:sz w:val="24"/>
          <w:rFonts w:eastAsia="宋体"/>
          <w:rFonts w:eastAsia="宋体"/>
        </w:rPr>
        <w:t>虚明自照</w:t>
      </w:r>
      <w:r>
        <w:rPr>
          <w:rFonts w:hint="eastAsia" w:ascii="宋体" w:hAnsi="宋体"/>
          <w:sz w:val="24"/>
          <w:lang w:eastAsia="zh-CN"/>
          <w:rFonts w:eastAsia="宋体"/>
          <w:rFonts w:eastAsia="宋体"/>
        </w:rPr>
        <w:t>”</w:t>
      </w:r>
      <w:r>
        <w:rPr>
          <w:rFonts w:ascii="宋体" w:hAnsi="宋体"/>
          <w:sz w:val="24"/>
          <w:rFonts w:eastAsia="宋体"/>
          <w:rFonts w:eastAsia="宋体"/>
        </w:rPr>
        <w:t>的主动状态。当心不再执着于境，境便不再能系缚心；心虽然接触万境，却如镜照物，物来则应，过去不留。</w:t>
      </w:r>
      <w:r>
        <w:rPr>
          <w:rFonts w:hint="eastAsia" w:ascii="宋体" w:hAnsi="宋体"/>
          <w:sz w:val="24"/>
          <w:lang w:val="en-US" w:eastAsia="zh-CN"/>
          <w:rFonts w:eastAsia="宋体"/>
          <w:rFonts w:eastAsia="宋体"/>
        </w:rPr>
        <w:t>S3</w:t>
      </w:r>
      <w:r>
        <w:rPr>
          <w:rFonts w:ascii="宋体" w:hAnsi="宋体"/>
          <w:sz w:val="24"/>
          <w:rFonts w:eastAsia="宋体"/>
          <w:rFonts w:eastAsia="宋体"/>
        </w:rPr>
        <w:t>曾经在学院的</w:t>
      </w:r>
      <w:r>
        <w:rPr>
          <w:rFonts w:hint="eastAsia" w:ascii="宋体" w:hAnsi="宋体"/>
          <w:sz w:val="24"/>
          <w:lang w:eastAsia="zh-CN"/>
          <w:rFonts w:eastAsia="宋体"/>
          <w:rFonts w:eastAsia="宋体"/>
        </w:rPr>
        <w:t>“</w:t>
      </w:r>
      <w:r>
        <w:rPr>
          <w:rFonts w:ascii="宋体" w:hAnsi="宋体"/>
          <w:sz w:val="24"/>
          <w:rFonts w:eastAsia="宋体"/>
          <w:rFonts w:eastAsia="宋体"/>
        </w:rPr>
        <w:t>玄门讲经</w:t>
      </w:r>
      <w:r>
        <w:rPr>
          <w:rFonts w:hint="eastAsia" w:ascii="宋体" w:hAnsi="宋体"/>
          <w:sz w:val="24"/>
          <w:lang w:eastAsia="zh-CN"/>
          <w:rFonts w:eastAsia="宋体"/>
          <w:rFonts w:eastAsia="宋体"/>
        </w:rPr>
        <w:t>”</w:t>
      </w:r>
      <w:r>
        <w:rPr>
          <w:rFonts w:ascii="宋体" w:hAnsi="宋体"/>
          <w:sz w:val="24"/>
          <w:rFonts w:eastAsia="宋体"/>
          <w:rFonts w:eastAsia="宋体"/>
        </w:rPr>
        <w:t>活动中讲过《坐忘论</w:t>
      </w:r>
      <w:r>
        <w:rPr>
          <w:rFonts w:hint="eastAsia" w:ascii="宋体" w:hAnsi="宋体"/>
          <w:sz w:val="24"/>
          <w:rFonts w:eastAsia="宋体"/>
          <w:rFonts w:eastAsia="宋体"/>
        </w:rPr>
        <w:t>·收心</w:t>
      </w:r>
      <w:r>
        <w:rPr>
          <w:rFonts w:ascii="宋体" w:hAnsi="宋体"/>
          <w:sz w:val="24"/>
          <w:rFonts w:eastAsia="宋体"/>
          <w:rFonts w:eastAsia="宋体"/>
        </w:rPr>
        <w:t>》。她说：</w:t>
      </w:r>
      <w:r>
        <w:rPr>
          <w:rFonts w:hint="eastAsia" w:ascii="宋体" w:hAnsi="宋体"/>
          <w:sz w:val="24"/>
          <w:lang w:eastAsia="zh-CN"/>
          <w:rFonts w:eastAsia="宋体"/>
          <w:rFonts w:eastAsia="宋体"/>
        </w:rPr>
        <w:t>“</w:t>
      </w:r>
      <w:r>
        <w:rPr>
          <w:rFonts w:hint="eastAsia" w:ascii="宋体" w:hAnsi="宋体"/>
          <w:sz w:val="24"/>
          <w:rFonts w:eastAsia="宋体"/>
          <w:rFonts w:eastAsia="宋体"/>
        </w:rPr>
        <w:t>‘事讫则止，实莫多思’这句话很有用。一件事情结束，从中提取出经验教训和收获之后，就不必再过多纠结、过度思考了，否则就会是用多余的聪明扰乱了的本身的清静，为了不必要的东西伤害了真正的本源。</w:t>
      </w:r>
      <w:r>
        <w:rPr>
          <w:rFonts w:hint="eastAsia" w:ascii="宋体" w:hAnsi="宋体"/>
          <w:sz w:val="24"/>
          <w:lang w:eastAsia="zh-CN"/>
          <w:rFonts w:eastAsia="宋体"/>
          <w:rFonts w:eastAsia="宋体"/>
        </w:rPr>
        <w:t>”</w:t>
      </w:r>
      <w:r>
        <w:rPr>
          <w:rFonts w:ascii="宋体" w:hAnsi="宋体"/>
          <w:sz w:val="24"/>
          <w:rFonts w:eastAsia="宋体"/>
          <w:rFonts w:eastAsia="宋体"/>
        </w:rPr>
        <w:t>（访谈记录，</w:t>
      </w:r>
      <w:r>
        <w:rPr>
          <w:rFonts w:hint="eastAsia" w:ascii="宋体" w:hAnsi="宋体"/>
          <w:sz w:val="24"/>
          <w:lang w:val="en-US" w:eastAsia="zh-CN"/>
          <w:rFonts w:eastAsia="宋体"/>
          <w:rFonts w:eastAsia="宋体"/>
        </w:rPr>
        <w:t>S3</w:t>
      </w:r>
      <w:r>
        <w:rPr>
          <w:rFonts w:ascii="宋体" w:hAnsi="宋体"/>
          <w:sz w:val="24"/>
          <w:rFonts w:eastAsia="宋体"/>
          <w:rFonts w:eastAsia="宋体"/>
        </w:rPr>
        <w:t>，2025年12月）</w:t>
      </w:r>
      <w:r>
        <w:rPr>
          <w:rFonts w:hint="eastAsia" w:ascii="宋体" w:hAnsi="宋体"/>
          <w:sz w:val="24"/>
          <w:rFonts w:eastAsia="宋体"/>
          <w:rFonts w:eastAsia="宋体"/>
        </w:rPr>
        <w:t>。</w:t>
      </w:r>
      <w:r>
        <w:rPr>
          <w:rFonts w:ascii="宋体" w:hAnsi="宋体"/>
          <w:sz w:val="24"/>
          <w:rFonts w:eastAsia="宋体"/>
          <w:rFonts w:eastAsia="宋体"/>
        </w:rPr>
        <w:t>这一理解虽然属于当代语境下的体会，却在一定程度上反映出司马承祯</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思想的核心旨趣，即通过减少对于对象的持续执著，使心逐渐恢复其本有的虚静与明觉状态。司马承祯以</w:t>
      </w:r>
      <w:r>
        <w:rPr>
          <w:rFonts w:hint="eastAsia" w:ascii="宋体" w:hAnsi="宋体"/>
          <w:sz w:val="24"/>
          <w:lang w:eastAsia="zh-CN"/>
          <w:rFonts w:eastAsia="宋体"/>
          <w:rFonts w:eastAsia="宋体"/>
        </w:rPr>
        <w:t>“</w:t>
      </w:r>
      <w:r>
        <w:rPr>
          <w:rFonts w:ascii="宋体" w:hAnsi="宋体"/>
          <w:sz w:val="24"/>
          <w:rFonts w:eastAsia="宋体"/>
          <w:rFonts w:eastAsia="宋体"/>
        </w:rPr>
        <w:t>水镜</w:t>
      </w:r>
      <w:r>
        <w:rPr>
          <w:rFonts w:hint="eastAsia" w:ascii="宋体" w:hAnsi="宋体"/>
          <w:sz w:val="24"/>
          <w:lang w:eastAsia="zh-CN"/>
          <w:rFonts w:eastAsia="宋体"/>
          <w:rFonts w:eastAsia="宋体"/>
        </w:rPr>
        <w:t>”</w:t>
      </w:r>
      <w:r>
        <w:rPr>
          <w:rFonts w:ascii="宋体" w:hAnsi="宋体"/>
          <w:sz w:val="24"/>
          <w:rFonts w:eastAsia="宋体"/>
          <w:rFonts w:eastAsia="宋体"/>
        </w:rPr>
        <w:t>为喻阐明这一状态：</w:t>
      </w:r>
    </w:p>
    <w:p w14:paraId="2BCC1AA7">
      <w:pPr>
        <w:pStyle w:val="36"/>
        <w:ind w:firstLine="0" w:firstLineChars="0"/>
        <w:spacing w:line="360" w:lineRule="auto" w:before="0" w:after="0"/>
      </w:pPr>
    </w:p>
    <w:p w14:paraId="50274D43">
      <w:pPr w:jc="both">
        <w:pStyle w:val="36"/>
        <w:ind w:left="840" w:leftChars="400" w:firstLine="0" w:firstLineChars="40"/>
        <w:spacing w:line="360" w:lineRule="auto" w:before="0" w:after="0"/>
      </w:pPr>
      <w:r>
        <w:rPr>
          <w:rFonts w:hint="eastAsia" w:ascii="宋体" w:hAnsi="宋体" w:eastAsia="楷体" w:cs="楷体"/>
          <w:sz w:val="24"/>
          <w:rFonts w:eastAsia="宋体"/>
          <w:rFonts w:eastAsia="宋体"/>
        </w:rPr>
        <w:t>若水镜之为鉴，则遇物而见形。</w:t>
      </w:r>
      <w:r>
        <w:rPr>
          <w:rStyle w:val="32"/>
          <w:rFonts w:hint="eastAsia" w:ascii="宋体" w:hAnsi="宋体"/>
          <w:sz w:val="24"/>
          <w:rFonts w:eastAsia="宋体"/>
          <w:rFonts w:eastAsia="宋体"/>
        </w:rPr>
        <w:footnoteReference w:id="84"/>
      </w:r>
    </w:p>
    <w:p w14:paraId="0ECBDFF4">
      <w:pPr>
        <w:pStyle w:val="36"/>
        <w:ind w:firstLine="0" w:firstLineChars="0"/>
        <w:spacing w:line="360" w:lineRule="auto" w:before="0" w:after="0"/>
      </w:pPr>
    </w:p>
    <w:p w14:paraId="3E5B5A99">
      <w:pPr w:jc="both">
        <w:pStyle w:val="36"/>
        <w:ind w:firstLine="0" w:firstLineChars="40"/>
        <w:spacing w:line="360" w:lineRule="auto" w:before="0" w:after="0"/>
      </w:pPr>
      <w:r>
        <w:rPr>
          <w:rFonts w:ascii="宋体" w:hAnsi="宋体"/>
          <w:sz w:val="24"/>
          <w:rFonts w:eastAsia="宋体"/>
          <w:rFonts w:eastAsia="宋体"/>
        </w:rPr>
        <w:t>水与镜之所以能照物，正在于其本身虚明无滞；心若能如</w:t>
      </w:r>
      <w:r>
        <w:rPr>
          <w:rFonts w:hint="eastAsia" w:ascii="宋体" w:hAnsi="宋体"/>
          <w:sz w:val="24"/>
          <w:lang w:eastAsia="zh-CN"/>
          <w:rFonts w:eastAsia="宋体"/>
          <w:rFonts w:eastAsia="宋体"/>
        </w:rPr>
        <w:t>“</w:t>
      </w:r>
      <w:r>
        <w:rPr>
          <w:rFonts w:ascii="宋体" w:hAnsi="宋体"/>
          <w:sz w:val="24"/>
          <w:rFonts w:eastAsia="宋体"/>
          <w:rFonts w:eastAsia="宋体"/>
        </w:rPr>
        <w:t>水镜</w:t>
      </w:r>
      <w:r>
        <w:rPr>
          <w:rFonts w:hint="eastAsia" w:ascii="宋体" w:hAnsi="宋体"/>
          <w:sz w:val="24"/>
          <w:lang w:eastAsia="zh-CN"/>
          <w:rFonts w:eastAsia="宋体"/>
          <w:rFonts w:eastAsia="宋体"/>
        </w:rPr>
        <w:t>”</w:t>
      </w:r>
      <w:r>
        <w:rPr>
          <w:rFonts w:ascii="宋体" w:hAnsi="宋体"/>
          <w:sz w:val="24"/>
          <w:rFonts w:eastAsia="宋体"/>
          <w:rFonts w:eastAsia="宋体"/>
        </w:rPr>
        <w:t>，则能应物而不累于物。对象来时则自然映现，对象离去亦不留滞于心。</w:t>
      </w:r>
    </w:p>
    <w:p w14:paraId="51AF79F2">
      <w:pPr w:jc="both">
        <w:pStyle w:val="36"/>
        <w:spacing w:line="360" w:lineRule="auto" w:before="0" w:after="0"/>
        <w:ind w:firstLineChars="40"/>
      </w:pPr>
      <w:r>
        <w:rPr>
          <w:rFonts w:ascii="宋体" w:hAnsi="宋体"/>
          <w:sz w:val="24"/>
          <w:rFonts w:eastAsia="宋体"/>
          <w:rFonts w:eastAsia="宋体"/>
        </w:rPr>
        <w:t>这种</w:t>
      </w:r>
      <w:r>
        <w:rPr>
          <w:rFonts w:hint="eastAsia" w:ascii="宋体" w:hAnsi="宋体"/>
          <w:sz w:val="24"/>
          <w:lang w:eastAsia="zh-CN"/>
          <w:rFonts w:eastAsia="宋体"/>
          <w:rFonts w:eastAsia="宋体"/>
        </w:rPr>
        <w:t>“</w:t>
      </w:r>
      <w:r>
        <w:rPr>
          <w:rFonts w:ascii="宋体" w:hAnsi="宋体"/>
          <w:sz w:val="24"/>
          <w:rFonts w:eastAsia="宋体"/>
          <w:rFonts w:eastAsia="宋体"/>
        </w:rPr>
        <w:t>心</w:t>
      </w:r>
      <w:r>
        <w:rPr>
          <w:rFonts w:hint="eastAsia" w:ascii="宋体" w:hAnsi="宋体"/>
          <w:sz w:val="24"/>
          <w:lang w:eastAsia="zh-CN"/>
          <w:rFonts w:eastAsia="宋体"/>
          <w:rFonts w:eastAsia="宋体"/>
        </w:rPr>
        <w:t>”</w:t>
      </w:r>
      <w:r>
        <w:rPr>
          <w:rFonts w:hint="eastAsia"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境</w:t>
      </w:r>
      <w:r>
        <w:rPr>
          <w:rFonts w:hint="eastAsia" w:ascii="宋体" w:hAnsi="宋体"/>
          <w:sz w:val="24"/>
          <w:lang w:eastAsia="zh-CN"/>
          <w:rFonts w:eastAsia="宋体"/>
          <w:rFonts w:eastAsia="宋体"/>
        </w:rPr>
        <w:t>”</w:t>
      </w:r>
      <w:r>
        <w:rPr>
          <w:rFonts w:ascii="宋体" w:hAnsi="宋体"/>
          <w:sz w:val="24"/>
          <w:rFonts w:eastAsia="宋体"/>
          <w:rFonts w:eastAsia="宋体"/>
        </w:rPr>
        <w:t>关系的理解，与同时代佛教唯识学的</w:t>
      </w:r>
      <w:r>
        <w:rPr>
          <w:rFonts w:hint="eastAsia" w:ascii="宋体" w:hAnsi="宋体"/>
          <w:sz w:val="24"/>
          <w:rFonts w:eastAsia="宋体"/>
          <w:rFonts w:eastAsia="宋体"/>
        </w:rPr>
        <w:t>相关</w:t>
      </w:r>
      <w:r>
        <w:rPr>
          <w:rFonts w:ascii="宋体" w:hAnsi="宋体"/>
          <w:sz w:val="24"/>
          <w:rFonts w:eastAsia="宋体"/>
          <w:rFonts w:eastAsia="宋体"/>
        </w:rPr>
        <w:t>论述有相似之处，但</w:t>
      </w:r>
      <w:r>
        <w:rPr>
          <w:rFonts w:hint="eastAsia" w:ascii="宋体" w:hAnsi="宋体"/>
          <w:sz w:val="24"/>
          <w:rFonts w:eastAsia="宋体"/>
          <w:rFonts w:eastAsia="宋体"/>
        </w:rPr>
        <w:t>二者在</w:t>
      </w:r>
      <w:r>
        <w:rPr>
          <w:rFonts w:ascii="宋体" w:hAnsi="宋体"/>
          <w:sz w:val="24"/>
          <w:rFonts w:eastAsia="宋体"/>
          <w:rFonts w:eastAsia="宋体"/>
        </w:rPr>
        <w:t>理论旨趣上仍具有根本差异。唯识学主张</w:t>
      </w:r>
      <w:r>
        <w:rPr>
          <w:rFonts w:hint="eastAsia" w:ascii="宋体" w:hAnsi="宋体"/>
          <w:sz w:val="24"/>
          <w:lang w:eastAsia="zh-CN"/>
          <w:rFonts w:eastAsia="宋体"/>
          <w:rFonts w:eastAsia="宋体"/>
        </w:rPr>
        <w:t>“</w:t>
      </w:r>
      <w:r>
        <w:rPr>
          <w:rFonts w:ascii="宋体" w:hAnsi="宋体"/>
          <w:sz w:val="24"/>
          <w:rFonts w:eastAsia="宋体"/>
          <w:rFonts w:eastAsia="宋体"/>
        </w:rPr>
        <w:t>唯识无境</w:t>
      </w:r>
      <w:r>
        <w:rPr>
          <w:rFonts w:hint="eastAsia" w:ascii="宋体" w:hAnsi="宋体"/>
          <w:sz w:val="24"/>
          <w:lang w:eastAsia="zh-CN"/>
          <w:rFonts w:eastAsia="宋体"/>
          <w:rFonts w:eastAsia="宋体"/>
        </w:rPr>
        <w:t>”</w:t>
      </w:r>
      <w:r>
        <w:rPr>
          <w:rFonts w:ascii="宋体" w:hAnsi="宋体"/>
          <w:sz w:val="24"/>
          <w:rFonts w:eastAsia="宋体"/>
          <w:rFonts w:eastAsia="宋体"/>
        </w:rPr>
        <w:t>，认为外境是识的显现，修行的目标是转识成智、证得空性。</w:t>
      </w:r>
      <w:r>
        <w:rPr>
          <w:rFonts w:hint="eastAsia" w:ascii="宋体" w:hAnsi="宋体"/>
          <w:sz w:val="24"/>
          <w:rFonts w:eastAsia="宋体"/>
          <w:rFonts w:eastAsia="宋体"/>
        </w:rPr>
        <w:t>相比之下，</w:t>
      </w:r>
      <w:r>
        <w:rPr>
          <w:rFonts w:ascii="宋体" w:hAnsi="宋体"/>
          <w:sz w:val="24"/>
          <w:rFonts w:eastAsia="宋体"/>
          <w:rFonts w:eastAsia="宋体"/>
        </w:rPr>
        <w:t>而司马承祯并不否定外境的客观存在，也不主张将境视为纯粹的心识幻现。他所强调的是心对境的</w:t>
      </w:r>
      <w:r>
        <w:rPr>
          <w:rFonts w:hint="eastAsia" w:ascii="宋体" w:hAnsi="宋体"/>
          <w:sz w:val="24"/>
          <w:lang w:eastAsia="zh-CN"/>
          <w:rFonts w:eastAsia="宋体"/>
          <w:rFonts w:eastAsia="宋体"/>
        </w:rPr>
        <w:t>“</w:t>
      </w:r>
      <w:r>
        <w:rPr>
          <w:rFonts w:ascii="宋体" w:hAnsi="宋体"/>
          <w:sz w:val="24"/>
          <w:rFonts w:eastAsia="宋体"/>
          <w:rFonts w:eastAsia="宋体"/>
        </w:rPr>
        <w:t>不著</w:t>
      </w:r>
      <w:r>
        <w:rPr>
          <w:rFonts w:hint="eastAsia" w:ascii="宋体" w:hAnsi="宋体"/>
          <w:sz w:val="24"/>
          <w:lang w:eastAsia="zh-CN"/>
          <w:rFonts w:eastAsia="宋体"/>
          <w:rFonts w:eastAsia="宋体"/>
        </w:rPr>
        <w:t>”</w:t>
      </w:r>
      <w:r>
        <w:rPr>
          <w:rFonts w:ascii="宋体" w:hAnsi="宋体"/>
          <w:sz w:val="24"/>
          <w:rFonts w:eastAsia="宋体"/>
          <w:rFonts w:eastAsia="宋体"/>
        </w:rPr>
        <w:t>，而非境的</w:t>
      </w:r>
      <w:r>
        <w:rPr>
          <w:rFonts w:hint="eastAsia" w:ascii="宋体" w:hAnsi="宋体"/>
          <w:sz w:val="24"/>
          <w:lang w:eastAsia="zh-CN"/>
          <w:rFonts w:eastAsia="宋体"/>
          <w:rFonts w:eastAsia="宋体"/>
        </w:rPr>
        <w:t>“</w:t>
      </w:r>
      <w:r>
        <w:rPr>
          <w:rFonts w:ascii="宋体" w:hAnsi="宋体"/>
          <w:sz w:val="24"/>
          <w:rFonts w:eastAsia="宋体"/>
          <w:rFonts w:eastAsia="宋体"/>
        </w:rPr>
        <w:t>非有</w:t>
      </w:r>
      <w:r>
        <w:rPr>
          <w:rFonts w:hint="eastAsia" w:ascii="宋体" w:hAnsi="宋体"/>
          <w:sz w:val="24"/>
          <w:lang w:eastAsia="zh-CN"/>
          <w:rFonts w:eastAsia="宋体"/>
          <w:rFonts w:eastAsia="宋体"/>
        </w:rPr>
        <w:t>”</w:t>
      </w:r>
      <w:r>
        <w:rPr>
          <w:rFonts w:ascii="宋体" w:hAnsi="宋体"/>
          <w:sz w:val="24"/>
          <w:rFonts w:eastAsia="宋体"/>
          <w:rFonts w:eastAsia="宋体"/>
        </w:rPr>
        <w:t>。这一差异体现了道教工夫论的独特取向：它不追求对世界的超越性解构，而是追求在世的自由</w:t>
      </w:r>
      <w:r>
        <w:rPr>
          <w:rFonts w:hint="eastAsia" w:ascii="宋体" w:hAnsi="宋体"/>
          <w:sz w:val="24"/>
          <w:rFonts w:eastAsia="宋体"/>
          <w:rFonts w:eastAsia="宋体"/>
        </w:rPr>
        <w:t>，</w:t>
      </w:r>
      <w:r>
        <w:rPr>
          <w:rFonts w:ascii="宋体" w:hAnsi="宋体"/>
          <w:sz w:val="24"/>
          <w:rFonts w:eastAsia="宋体"/>
          <w:rFonts w:eastAsia="宋体"/>
        </w:rPr>
        <w:t>在世间而不属于世间，寡欲不贪，与物同得而不同积。这一取向与其说是否定世界，不如说是在世界中保持心灵的自由。</w:t>
      </w:r>
    </w:p>
    <w:p w14:paraId="53E61500">
      <w:pPr w:jc="both">
        <w:pStyle w:val="36"/>
        <w:spacing w:line="360" w:lineRule="auto" w:before="0" w:after="0"/>
        <w:ind w:firstLineChars="40"/>
      </w:pPr>
      <w:r>
        <w:rPr>
          <w:rFonts w:ascii="宋体" w:hAnsi="宋体"/>
          <w:sz w:val="24"/>
          <w:rFonts w:eastAsia="宋体"/>
          <w:rFonts w:eastAsia="宋体"/>
        </w:rPr>
        <w:t>这一点在当代道教实践中仍能得到清晰体现。在田野调查中，这一心境关系的调整得到了修行者的印证。桐柏宫的道长</w:t>
      </w:r>
      <w:r>
        <w:rPr>
          <w:rFonts w:hint="eastAsia" w:ascii="宋体" w:hAnsi="宋体"/>
          <w:sz w:val="24"/>
          <w:lang w:eastAsia="zh-CN"/>
          <w:rFonts w:eastAsia="宋体"/>
          <w:rFonts w:eastAsia="宋体"/>
        </w:rPr>
        <w:t>（</w:t>
      </w:r>
      <w:r>
        <w:rPr>
          <w:rFonts w:hint="eastAsia" w:ascii="宋体" w:hAnsi="宋体"/>
          <w:sz w:val="24"/>
          <w:lang w:val="en-US" w:eastAsia="zh-CN"/>
          <w:rFonts w:eastAsia="宋体"/>
          <w:rFonts w:eastAsia="宋体"/>
        </w:rPr>
        <w:t>D1</w:t>
      </w:r>
      <w:r>
        <w:rPr>
          <w:rFonts w:hint="eastAsia" w:ascii="宋体" w:hAnsi="宋体"/>
          <w:sz w:val="24"/>
          <w:lang w:eastAsia="zh-CN"/>
          <w:rFonts w:eastAsia="宋体"/>
          <w:rFonts w:eastAsia="宋体"/>
        </w:rPr>
        <w:t>）</w:t>
      </w:r>
      <w:r>
        <w:rPr>
          <w:rFonts w:ascii="宋体" w:hAnsi="宋体"/>
          <w:sz w:val="24"/>
          <w:rFonts w:eastAsia="宋体"/>
          <w:rFonts w:eastAsia="宋体"/>
        </w:rPr>
        <w:t>在访谈中说：</w:t>
      </w:r>
      <w:r>
        <w:rPr>
          <w:rFonts w:hint="eastAsia" w:ascii="宋体" w:hAnsi="宋体"/>
          <w:sz w:val="24"/>
          <w:lang w:eastAsia="zh-CN"/>
          <w:rFonts w:eastAsia="宋体"/>
          <w:rFonts w:eastAsia="宋体"/>
        </w:rPr>
        <w:t>“</w:t>
      </w:r>
      <w:r>
        <w:rPr>
          <w:rFonts w:ascii="宋体" w:hAnsi="宋体"/>
          <w:sz w:val="24"/>
          <w:rFonts w:eastAsia="宋体"/>
          <w:rFonts w:eastAsia="宋体"/>
        </w:rPr>
        <w:t>很多人以为上早晚课是念给神仙听的，其实不是。早晚课是念给自己听的，是收心的。你看《坐忘论》说</w:t>
      </w:r>
      <w:r>
        <w:rPr>
          <w:rFonts w:hint="eastAsia" w:ascii="宋体" w:hAnsi="宋体"/>
          <w:sz w:val="24"/>
          <w:lang w:eastAsia="zh-CN"/>
          <w:rFonts w:eastAsia="宋体"/>
          <w:rFonts w:eastAsia="宋体"/>
        </w:rPr>
        <w:t>‘</w:t>
      </w:r>
      <w:r>
        <w:rPr>
          <w:rFonts w:ascii="宋体" w:hAnsi="宋体"/>
          <w:sz w:val="24"/>
          <w:rFonts w:eastAsia="宋体"/>
          <w:rFonts w:eastAsia="宋体"/>
        </w:rPr>
        <w:t>心者一身之主</w:t>
      </w:r>
      <w:r>
        <w:rPr>
          <w:rFonts w:hint="eastAsia" w:ascii="宋体" w:hAnsi="宋体"/>
          <w:sz w:val="24"/>
          <w:lang w:eastAsia="zh-CN"/>
          <w:rFonts w:eastAsia="宋体"/>
          <w:rFonts w:eastAsia="宋体"/>
        </w:rPr>
        <w:t>’</w:t>
      </w:r>
      <w:r>
        <w:rPr>
          <w:rFonts w:ascii="宋体" w:hAnsi="宋体"/>
          <w:sz w:val="24"/>
          <w:rFonts w:eastAsia="宋体"/>
          <w:rFonts w:eastAsia="宋体"/>
        </w:rPr>
        <w:t>，心跑了，人就散了。早晚课就是用音声把心拽回来。</w:t>
      </w:r>
      <w:r>
        <w:rPr>
          <w:rFonts w:hint="eastAsia" w:ascii="宋体" w:hAnsi="宋体"/>
          <w:sz w:val="24"/>
          <w:lang w:eastAsia="zh-CN"/>
          <w:rFonts w:eastAsia="宋体"/>
          <w:rFonts w:eastAsia="宋体"/>
        </w:rPr>
        <w:t>”</w:t>
      </w:r>
      <w:r>
        <w:rPr>
          <w:rFonts w:hint="eastAsia" w:ascii="宋体" w:hAnsi="宋体"/>
          <w:sz w:val="24"/>
          <w:rFonts w:eastAsia="宋体"/>
          <w:rFonts w:eastAsia="宋体"/>
        </w:rPr>
        <w:t>（访谈记录，</w:t>
      </w:r>
      <w:r>
        <w:rPr>
          <w:rFonts w:hint="eastAsia" w:ascii="宋体" w:hAnsi="宋体"/>
          <w:sz w:val="24"/>
          <w:lang w:val="en-US" w:eastAsia="zh-CN"/>
          <w:rFonts w:eastAsia="宋体"/>
          <w:rFonts w:eastAsia="宋体"/>
        </w:rPr>
        <w:t>D1</w:t>
      </w:r>
      <w:r>
        <w:rPr>
          <w:rFonts w:hint="eastAsia" w:ascii="宋体" w:hAnsi="宋体"/>
          <w:sz w:val="24"/>
          <w:rFonts w:eastAsia="宋体"/>
          <w:rFonts w:eastAsia="宋体"/>
        </w:rPr>
        <w:t>，2025年12月）</w:t>
      </w:r>
      <w:r>
        <w:rPr>
          <w:rFonts w:ascii="宋体" w:hAnsi="宋体"/>
          <w:sz w:val="24"/>
          <w:rFonts w:eastAsia="宋体"/>
          <w:rFonts w:eastAsia="宋体"/>
        </w:rPr>
        <w:t>这段话揭示了一个重要事实：在当代道教的日常修行中，</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仍然是核心关切。</w:t>
      </w:r>
      <w:r>
        <w:rPr>
          <w:rFonts w:hint="eastAsia" w:ascii="宋体" w:hAnsi="宋体"/>
          <w:sz w:val="24"/>
          <w:rFonts w:eastAsia="宋体"/>
          <w:rFonts w:eastAsia="宋体"/>
        </w:rPr>
        <w:t>无论是</w:t>
      </w:r>
      <w:r>
        <w:rPr>
          <w:rFonts w:ascii="宋体" w:hAnsi="宋体"/>
          <w:sz w:val="24"/>
          <w:rFonts w:eastAsia="宋体"/>
          <w:rFonts w:eastAsia="宋体"/>
        </w:rPr>
        <w:t>早晚课诵经、圜堂静坐</w:t>
      </w:r>
      <w:r>
        <w:rPr>
          <w:rFonts w:hint="eastAsia" w:ascii="宋体" w:hAnsi="宋体"/>
          <w:sz w:val="24"/>
          <w:rFonts w:eastAsia="宋体"/>
          <w:rFonts w:eastAsia="宋体"/>
        </w:rPr>
        <w:t>，还是日常</w:t>
      </w:r>
      <w:r>
        <w:rPr>
          <w:rFonts w:ascii="宋体" w:hAnsi="宋体"/>
          <w:sz w:val="24"/>
          <w:rFonts w:eastAsia="宋体"/>
          <w:rFonts w:eastAsia="宋体"/>
        </w:rPr>
        <w:t>过堂</w:t>
      </w:r>
      <w:r>
        <w:rPr>
          <w:rFonts w:hint="eastAsia" w:ascii="宋体" w:hAnsi="宋体"/>
          <w:sz w:val="24"/>
          <w:rFonts w:eastAsia="宋体"/>
          <w:rFonts w:eastAsia="宋体"/>
        </w:rPr>
        <w:t>进食</w:t>
      </w:r>
      <w:r>
        <w:rPr>
          <w:rFonts w:ascii="宋体" w:hAnsi="宋体"/>
          <w:sz w:val="24"/>
          <w:rFonts w:eastAsia="宋体"/>
          <w:rFonts w:eastAsia="宋体"/>
        </w:rPr>
        <w:t>，本质上都是在做</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的工夫</w:t>
      </w:r>
      <w:r>
        <w:rPr>
          <w:rFonts w:hint="eastAsia" w:ascii="宋体" w:hAnsi="宋体"/>
          <w:sz w:val="24"/>
          <w:rFonts w:eastAsia="宋体"/>
          <w:rFonts w:eastAsia="宋体"/>
        </w:rPr>
        <w:t>，</w:t>
      </w:r>
      <w:r>
        <w:rPr>
          <w:rFonts w:ascii="宋体" w:hAnsi="宋体"/>
          <w:sz w:val="24"/>
          <w:rFonts w:eastAsia="宋体"/>
          <w:rFonts w:eastAsia="宋体"/>
        </w:rPr>
        <w:t>在具体行为过程中不断调摄散乱心念，使主体重新回到当下的清静状态，安住于当下。</w:t>
      </w:r>
    </w:p>
    <w:p w14:paraId="3CC083E8">
      <w:pPr w:jc="both">
        <w:pStyle w:val="36"/>
        <w:spacing w:line="360" w:lineRule="auto" w:before="0" w:after="0"/>
        <w:ind w:firstLineChars="40"/>
      </w:pPr>
      <w:r>
        <w:rPr>
          <w:rFonts w:hint="eastAsia" w:ascii="宋体" w:hAnsi="宋体"/>
          <w:sz w:val="24"/>
          <w:rFonts w:eastAsia="宋体"/>
          <w:rFonts w:eastAsia="宋体"/>
        </w:rPr>
        <w:t>综上可见，司马承祯《坐忘论》所建构的心境理论与</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工夫，并非停留在唐代道教的文本思辨层面，而是跨越千年，深度融入当代道门的日常修行实践之中。无论是宫观道长的早晚课修持，还是道教学院学子的静坐体悟，皆在践行</w:t>
      </w:r>
      <w:r>
        <w:rPr>
          <w:rFonts w:hint="eastAsia" w:ascii="宋体" w:hAnsi="宋体"/>
          <w:sz w:val="24"/>
          <w:lang w:eastAsia="zh-CN"/>
          <w:rFonts w:eastAsia="宋体"/>
          <w:rFonts w:eastAsia="宋体"/>
        </w:rPr>
        <w:t>“</w:t>
      </w:r>
      <w:r>
        <w:rPr>
          <w:rFonts w:hint="eastAsia" w:ascii="宋体" w:hAnsi="宋体"/>
          <w:sz w:val="24"/>
          <w:rFonts w:eastAsia="宋体"/>
          <w:rFonts w:eastAsia="宋体"/>
        </w:rPr>
        <w:t>不著外境、守心清静</w:t>
      </w:r>
      <w:r>
        <w:rPr>
          <w:rFonts w:hint="eastAsia" w:ascii="宋体" w:hAnsi="宋体"/>
          <w:sz w:val="24"/>
          <w:lang w:eastAsia="zh-CN"/>
          <w:rFonts w:eastAsia="宋体"/>
          <w:rFonts w:eastAsia="宋体"/>
        </w:rPr>
        <w:t>”</w:t>
      </w:r>
      <w:r>
        <w:rPr>
          <w:rFonts w:hint="eastAsia" w:ascii="宋体" w:hAnsi="宋体"/>
          <w:sz w:val="24"/>
          <w:rFonts w:eastAsia="宋体"/>
          <w:rFonts w:eastAsia="宋体"/>
        </w:rPr>
        <w:t>的坐忘宗旨。道教这种</w:t>
      </w:r>
      <w:r>
        <w:rPr>
          <w:rFonts w:hint="eastAsia" w:ascii="宋体" w:hAnsi="宋体"/>
          <w:sz w:val="24"/>
          <w:lang w:eastAsia="zh-CN"/>
          <w:rFonts w:eastAsia="宋体"/>
          <w:rFonts w:eastAsia="宋体"/>
        </w:rPr>
        <w:t>“</w:t>
      </w:r>
      <w:r>
        <w:rPr>
          <w:rFonts w:hint="eastAsia" w:ascii="宋体" w:hAnsi="宋体"/>
          <w:sz w:val="24"/>
          <w:rFonts w:eastAsia="宋体"/>
          <w:rFonts w:eastAsia="宋体"/>
        </w:rPr>
        <w:t>不否定外境，只重在心地上做功</w:t>
      </w:r>
      <w:r>
        <w:rPr>
          <w:rFonts w:hint="eastAsia" w:ascii="宋体" w:hAnsi="宋体"/>
          <w:sz w:val="24"/>
          <w:lang w:eastAsia="zh-CN"/>
          <w:rFonts w:eastAsia="宋体"/>
          <w:rFonts w:eastAsia="宋体"/>
        </w:rPr>
        <w:t>”</w:t>
      </w:r>
      <w:r>
        <w:rPr>
          <w:rFonts w:hint="eastAsia" w:ascii="宋体" w:hAnsi="宋体"/>
          <w:sz w:val="24"/>
          <w:rFonts w:eastAsia="宋体"/>
          <w:rFonts w:eastAsia="宋体"/>
        </w:rPr>
        <w:t>的修行智慧，既区别于佛教唯识消解外境的理路，又为世人提供了一种入世而心不染、处世而心自安的安顿之道。也正因这份立足当下、在日用间收心守静的实践特质，让《坐忘论》的思想价值历久弥新，至今仍为道门修心养性、体道悟道提供着根本的理论指引与实践法门。</w:t>
      </w:r>
    </w:p>
    <w:p w14:paraId="40912C21">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143" w:name="_Toc6063"/>
      <w:bookmarkStart w:id="144" w:name="_Toc21614"/>
      <w:r>
        <w:rPr>
          <w:rFonts w:hint="eastAsia" w:ascii="宋体" w:hAnsi="宋体" w:cs="宋体"/>
          <w:b w:val="0"/>
          <w:sz w:val="24"/>
          <w:szCs w:val="32"/>
          <w:lang w:val="en-US" w:eastAsia="zh-CN" w:bidi="ar"/>
          <w:rFonts w:eastAsia="宋体"/>
        </w:rPr>
        <w:t>三、“收心”工夫的操作要领与偏差纠正</w:t>
      </w:r>
      <w:bookmarkEnd w:id="143"/>
      <w:bookmarkEnd w:id="144"/>
    </w:p>
    <w:p w14:paraId="1C56C775">
      <w:pPr w:jc="both">
        <w:pStyle w:val="36"/>
        <w:spacing w:line="360" w:lineRule="auto" w:before="0" w:after="0"/>
        <w:ind w:firstLineChars="40"/>
      </w:pPr>
      <w:r>
        <w:rPr>
          <w:rFonts w:ascii="宋体" w:hAnsi="宋体"/>
          <w:sz w:val="24"/>
          <w:rFonts w:eastAsia="宋体"/>
          <w:rFonts w:eastAsia="宋体"/>
        </w:rPr>
        <w:t>在操作层面，</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工夫包含一套完整的实践方法。《收心》篇首先强调</w:t>
      </w:r>
      <w:r>
        <w:rPr>
          <w:rFonts w:hint="eastAsia" w:ascii="宋体" w:hAnsi="宋体"/>
          <w:sz w:val="24"/>
          <w:lang w:eastAsia="zh-CN"/>
          <w:rFonts w:eastAsia="宋体"/>
          <w:rFonts w:eastAsia="宋体"/>
        </w:rPr>
        <w:t>“</w:t>
      </w:r>
      <w:r>
        <w:rPr>
          <w:rFonts w:ascii="宋体" w:hAnsi="宋体"/>
          <w:sz w:val="24"/>
          <w:rFonts w:eastAsia="宋体"/>
          <w:rFonts w:eastAsia="宋体"/>
        </w:rPr>
        <w:t>安坐</w:t>
      </w:r>
      <w:r>
        <w:rPr>
          <w:rFonts w:hint="eastAsia" w:ascii="宋体" w:hAnsi="宋体"/>
          <w:sz w:val="24"/>
          <w:lang w:eastAsia="zh-CN"/>
          <w:rFonts w:eastAsia="宋体"/>
          <w:rFonts w:eastAsia="宋体"/>
        </w:rPr>
        <w:t>”</w:t>
      </w:r>
      <w:r>
        <w:rPr>
          <w:rFonts w:ascii="宋体" w:hAnsi="宋体"/>
          <w:sz w:val="24"/>
          <w:rFonts w:eastAsia="宋体"/>
          <w:rFonts w:eastAsia="宋体"/>
        </w:rPr>
        <w:t>作为收心的前提条件：</w:t>
      </w:r>
    </w:p>
    <w:p w14:paraId="482E8255">
      <w:pPr>
        <w:pStyle w:val="36"/>
        <w:spacing w:line="360" w:lineRule="auto" w:before="0" w:after="0"/>
      </w:pPr>
    </w:p>
    <w:p w14:paraId="3B4AE4E0">
      <w:pPr w:jc="both">
        <w:pStyle w:val="36"/>
        <w:ind w:left="420" w:leftChars="200" w:firstLineChars="40"/>
        <w:spacing w:line="360" w:lineRule="auto" w:before="0" w:after="0"/>
      </w:pPr>
      <w:r>
        <w:rPr>
          <w:rFonts w:hint="eastAsia" w:ascii="宋体" w:hAnsi="宋体" w:eastAsia="楷体" w:cs="楷体"/>
          <w:sz w:val="24"/>
          <w:rFonts w:eastAsia="宋体"/>
          <w:rFonts w:eastAsia="宋体"/>
        </w:rPr>
        <w:t>学道之初，要须安坐。</w:t>
      </w:r>
      <w:r>
        <w:rPr>
          <w:rStyle w:val="32"/>
          <w:rFonts w:hint="eastAsia" w:ascii="宋体" w:hAnsi="宋体"/>
          <w:sz w:val="24"/>
          <w:rFonts w:eastAsia="宋体"/>
          <w:rFonts w:eastAsia="宋体"/>
        </w:rPr>
        <w:footnoteReference w:id="85"/>
      </w:r>
    </w:p>
    <w:p w14:paraId="433B31BA">
      <w:pPr>
        <w:pStyle w:val="36"/>
        <w:spacing w:line="360" w:lineRule="auto" w:before="0" w:after="0"/>
      </w:pPr>
    </w:p>
    <w:p w14:paraId="50EF89EE">
      <w:pPr w:jc="both">
        <w:pStyle w:val="36"/>
        <w:ind w:firstLine="0" w:firstLineChars="40"/>
        <w:spacing w:line="360" w:lineRule="auto" w:before="0" w:after="0"/>
      </w:pPr>
      <w:r>
        <w:rPr>
          <w:rFonts w:hint="eastAsia" w:ascii="宋体" w:hAnsi="宋体"/>
          <w:sz w:val="24"/>
          <w:lang w:eastAsia="zh-CN"/>
          <w:rFonts w:eastAsia="宋体"/>
          <w:rFonts w:eastAsia="宋体"/>
        </w:rPr>
        <w:t>“</w:t>
      </w:r>
      <w:r>
        <w:rPr>
          <w:rFonts w:hint="eastAsia" w:ascii="宋体" w:hAnsi="宋体"/>
          <w:sz w:val="24"/>
          <w:rFonts w:eastAsia="宋体"/>
          <w:rFonts w:eastAsia="宋体"/>
        </w:rPr>
        <w:t>安坐</w:t>
      </w:r>
      <w:r>
        <w:rPr>
          <w:rFonts w:hint="eastAsia" w:ascii="宋体" w:hAnsi="宋体"/>
          <w:sz w:val="24"/>
          <w:lang w:eastAsia="zh-CN"/>
          <w:rFonts w:eastAsia="宋体"/>
          <w:rFonts w:eastAsia="宋体"/>
        </w:rPr>
        <w:t>”</w:t>
      </w:r>
      <w:r>
        <w:rPr>
          <w:rFonts w:hint="eastAsia" w:ascii="宋体" w:hAnsi="宋体"/>
          <w:sz w:val="24"/>
          <w:rFonts w:eastAsia="宋体"/>
          <w:rFonts w:eastAsia="宋体"/>
        </w:rPr>
        <w:t>在这里不仅是身体姿势的调整，更是意识状态的准备。通过身体的安定与放松，使气血运行趋于调和，从而为进一步的内在工夫创造条件。依此，修行者进一步展开</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收心离境</w:t>
      </w:r>
      <w:r>
        <w:rPr>
          <w:rFonts w:hint="eastAsia" w:ascii="宋体" w:hAnsi="宋体"/>
          <w:sz w:val="24"/>
          <w:lang w:eastAsia="zh-CN"/>
          <w:rFonts w:eastAsia="宋体"/>
          <w:rFonts w:eastAsia="宋体"/>
        </w:rPr>
        <w:t>”</w:t>
      </w:r>
      <w:r>
        <w:rPr>
          <w:rFonts w:hint="eastAsia" w:ascii="宋体" w:hAnsi="宋体"/>
          <w:sz w:val="24"/>
          <w:rFonts w:eastAsia="宋体"/>
          <w:rFonts w:eastAsia="宋体"/>
        </w:rPr>
        <w:t>的修习，即将向外驰逐的心念重新收摄，使思维意识逐渐安住于当下。司马承祯特别强调，这一修习必须</w:t>
      </w:r>
      <w:r>
        <w:rPr>
          <w:rFonts w:hint="eastAsia" w:ascii="宋体" w:hAnsi="宋体"/>
          <w:sz w:val="24"/>
          <w:lang w:eastAsia="zh-CN"/>
          <w:rFonts w:eastAsia="宋体"/>
          <w:rFonts w:eastAsia="宋体"/>
        </w:rPr>
        <w:t>“</w:t>
      </w:r>
      <w:r>
        <w:rPr>
          <w:rFonts w:hint="eastAsia" w:ascii="宋体" w:hAnsi="宋体"/>
          <w:sz w:val="24"/>
          <w:rFonts w:eastAsia="宋体"/>
          <w:rFonts w:eastAsia="宋体"/>
        </w:rPr>
        <w:t>久久调熟</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86"/>
      </w:r>
      <w:r>
        <w:rPr>
          <w:rFonts w:hint="eastAsia" w:ascii="宋体" w:hAnsi="宋体"/>
          <w:sz w:val="24"/>
          <w:rFonts w:eastAsia="宋体"/>
          <w:rFonts w:eastAsia="宋体"/>
        </w:rPr>
        <w:t>，意味着</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并非短时间内即可完成，而是需要长期反复实践的渐进性工夫。</w:t>
      </w:r>
    </w:p>
    <w:p w14:paraId="108B55BE">
      <w:pPr w:jc="both">
        <w:pStyle w:val="36"/>
        <w:spacing w:line="360" w:lineRule="auto" w:before="0" w:after="0"/>
        <w:ind w:firstLineChars="40"/>
      </w:pPr>
      <w:r>
        <w:rPr>
          <w:rFonts w:hint="eastAsia" w:ascii="宋体" w:hAnsi="宋体"/>
          <w:sz w:val="24"/>
          <w:rFonts w:eastAsia="宋体"/>
          <w:rFonts w:eastAsia="宋体"/>
        </w:rPr>
        <w:t>司马承祯针对修习过程中可能出现的偏差，表现出高度的方法论自觉，在《收心》篇中详细辨析了五种常见误区。这五种偏差的辨析，在同时代的修道文献中并不多见，这种细致分析说明，他并非仅停留于理论建构，而是对于具体修行实践具有相当程度的经验认识。</w:t>
      </w:r>
    </w:p>
    <w:p w14:paraId="4C650B2D">
      <w:pPr w:jc="both">
        <w:pStyle w:val="36"/>
        <w:ind w:firstLineChars="40"/>
        <w:spacing w:line="360" w:lineRule="auto" w:before="0" w:after="0"/>
      </w:pPr>
      <w:r>
        <w:rPr>
          <w:rFonts w:hint="eastAsia" w:ascii="宋体" w:hAnsi="宋体"/>
          <w:sz w:val="24"/>
          <w:rFonts w:eastAsia="宋体"/>
          <w:rFonts w:eastAsia="宋体"/>
        </w:rPr>
        <w:t>首先是</w:t>
      </w:r>
      <w:r>
        <w:rPr>
          <w:rFonts w:hint="eastAsia" w:ascii="宋体" w:hAnsi="宋体"/>
          <w:sz w:val="24"/>
          <w:lang w:eastAsia="zh-CN"/>
          <w:rFonts w:eastAsia="宋体"/>
          <w:rFonts w:eastAsia="宋体"/>
        </w:rPr>
        <w:t>“</w:t>
      </w:r>
      <w:r>
        <w:rPr>
          <w:rFonts w:ascii="宋体" w:hAnsi="宋体"/>
          <w:sz w:val="24"/>
          <w:rFonts w:eastAsia="宋体"/>
          <w:rFonts w:eastAsia="宋体"/>
        </w:rPr>
        <w:t>执心住空</w:t>
      </w:r>
      <w:r>
        <w:rPr>
          <w:rFonts w:hint="eastAsia" w:ascii="宋体" w:hAnsi="宋体"/>
          <w:sz w:val="24"/>
          <w:lang w:eastAsia="zh-CN"/>
          <w:rFonts w:eastAsia="宋体"/>
          <w:rFonts w:eastAsia="宋体"/>
        </w:rPr>
        <w:t>”</w:t>
      </w:r>
      <w:r>
        <w:rPr>
          <w:rFonts w:ascii="宋体" w:hAnsi="宋体"/>
          <w:sz w:val="24"/>
          <w:rFonts w:eastAsia="宋体"/>
          <w:rFonts w:eastAsia="宋体"/>
        </w:rPr>
        <w:t>之病。有些修道者误以为</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就是要让心处于一种空无所有的状态，于是刻意追求</w:t>
      </w:r>
      <w:r>
        <w:rPr>
          <w:rFonts w:hint="eastAsia" w:ascii="宋体" w:hAnsi="宋体"/>
          <w:sz w:val="24"/>
          <w:lang w:eastAsia="zh-CN"/>
          <w:rFonts w:eastAsia="宋体"/>
          <w:rFonts w:eastAsia="宋体"/>
        </w:rPr>
        <w:t>“</w:t>
      </w:r>
      <w:r>
        <w:rPr>
          <w:rFonts w:ascii="宋体" w:hAnsi="宋体"/>
          <w:sz w:val="24"/>
          <w:rFonts w:eastAsia="宋体"/>
          <w:rFonts w:eastAsia="宋体"/>
        </w:rPr>
        <w:t>空</w:t>
      </w:r>
      <w:r>
        <w:rPr>
          <w:rFonts w:hint="eastAsia" w:ascii="宋体" w:hAnsi="宋体"/>
          <w:sz w:val="24"/>
          <w:lang w:eastAsia="zh-CN"/>
          <w:rFonts w:eastAsia="宋体"/>
          <w:rFonts w:eastAsia="宋体"/>
        </w:rPr>
        <w:t>”</w:t>
      </w:r>
      <w:r>
        <w:rPr>
          <w:rFonts w:ascii="宋体" w:hAnsi="宋体"/>
          <w:sz w:val="24"/>
          <w:rFonts w:eastAsia="宋体"/>
          <w:rFonts w:eastAsia="宋体"/>
        </w:rPr>
        <w:t>的感觉，殊不知这种</w:t>
      </w:r>
      <w:r>
        <w:rPr>
          <w:rFonts w:hint="eastAsia" w:ascii="宋体" w:hAnsi="宋体"/>
          <w:sz w:val="24"/>
          <w:lang w:eastAsia="zh-CN"/>
          <w:rFonts w:eastAsia="宋体"/>
          <w:rFonts w:eastAsia="宋体"/>
        </w:rPr>
        <w:t>“</w:t>
      </w:r>
      <w:r>
        <w:rPr>
          <w:rFonts w:ascii="宋体" w:hAnsi="宋体"/>
          <w:sz w:val="24"/>
          <w:rFonts w:eastAsia="宋体"/>
          <w:rFonts w:eastAsia="宋体"/>
        </w:rPr>
        <w:t>追求空</w:t>
      </w:r>
      <w:r>
        <w:rPr>
          <w:rFonts w:hint="eastAsia" w:ascii="宋体" w:hAnsi="宋体"/>
          <w:sz w:val="24"/>
          <w:lang w:eastAsia="zh-CN"/>
          <w:rFonts w:eastAsia="宋体"/>
          <w:rFonts w:eastAsia="宋体"/>
        </w:rPr>
        <w:t>”</w:t>
      </w:r>
      <w:r>
        <w:rPr>
          <w:rFonts w:ascii="宋体" w:hAnsi="宋体"/>
          <w:sz w:val="24"/>
          <w:rFonts w:eastAsia="宋体"/>
          <w:rFonts w:eastAsia="宋体"/>
        </w:rPr>
        <w:t>的念头本身就是一种执着。</w:t>
      </w:r>
      <w:r>
        <w:rPr>
          <w:rFonts w:hint="eastAsia" w:ascii="宋体" w:hAnsi="宋体"/>
          <w:sz w:val="24"/>
          <w:rFonts w:eastAsia="宋体"/>
          <w:rFonts w:eastAsia="宋体"/>
        </w:rPr>
        <w:t>对此，</w:t>
      </w:r>
      <w:r>
        <w:rPr>
          <w:rFonts w:ascii="宋体" w:hAnsi="宋体"/>
          <w:sz w:val="24"/>
          <w:rFonts w:eastAsia="宋体"/>
          <w:rFonts w:eastAsia="宋体"/>
        </w:rPr>
        <w:t>司马承祯指出：</w:t>
      </w:r>
    </w:p>
    <w:p w14:paraId="5B6A9D2E">
      <w:pPr>
        <w:pStyle w:val="36"/>
        <w:ind w:firstLineChars="0"/>
        <w:spacing w:line="360" w:lineRule="auto" w:before="0" w:after="0"/>
      </w:pPr>
    </w:p>
    <w:p w14:paraId="241CD3C4">
      <w:pPr w:jc="both">
        <w:pStyle w:val="36"/>
        <w:ind w:left="420" w:leftChars="200" w:firstLineChars="40"/>
        <w:spacing w:line="360" w:lineRule="auto" w:before="0" w:after="0"/>
      </w:pPr>
      <w:r>
        <w:rPr>
          <w:rFonts w:hint="eastAsia" w:ascii="宋体" w:hAnsi="宋体" w:eastAsia="楷体" w:cs="楷体"/>
          <w:sz w:val="24"/>
          <w:rFonts w:eastAsia="宋体"/>
          <w:rFonts w:eastAsia="宋体"/>
        </w:rPr>
        <w:t>若执心住空，还是有所，非谓无所。</w:t>
      </w:r>
      <w:r>
        <w:rPr>
          <w:rStyle w:val="32"/>
          <w:rFonts w:hint="eastAsia" w:ascii="宋体" w:hAnsi="宋体"/>
          <w:sz w:val="24"/>
          <w:rFonts w:eastAsia="宋体"/>
          <w:rFonts w:eastAsia="宋体"/>
        </w:rPr>
        <w:footnoteReference w:id="87"/>
      </w:r>
    </w:p>
    <w:p w14:paraId="00F4C8D2">
      <w:pPr>
        <w:pStyle w:val="36"/>
        <w:ind w:firstLineChars="0"/>
        <w:spacing w:line="360" w:lineRule="auto" w:before="0" w:after="0"/>
      </w:pPr>
    </w:p>
    <w:p w14:paraId="49C8BFC2">
      <w:pPr w:jc="both">
        <w:pStyle w:val="36"/>
        <w:ind w:firstLine="0" w:firstLineChars="40"/>
        <w:spacing w:line="360" w:lineRule="auto" w:before="0" w:after="0"/>
      </w:pPr>
      <w:r>
        <w:rPr>
          <w:rFonts w:hint="eastAsia" w:ascii="宋体" w:hAnsi="宋体"/>
          <w:sz w:val="24"/>
          <w:rFonts w:eastAsia="宋体"/>
          <w:rFonts w:eastAsia="宋体"/>
        </w:rPr>
        <w:t>也就是说，当主体</w:t>
      </w:r>
      <w:r>
        <w:rPr>
          <w:rFonts w:ascii="宋体" w:hAnsi="宋体"/>
          <w:sz w:val="24"/>
          <w:rFonts w:eastAsia="宋体"/>
          <w:rFonts w:eastAsia="宋体"/>
        </w:rPr>
        <w:t>一旦执着于</w:t>
      </w:r>
      <w:r>
        <w:rPr>
          <w:rFonts w:hint="eastAsia" w:ascii="宋体" w:hAnsi="宋体"/>
          <w:sz w:val="24"/>
          <w:lang w:eastAsia="zh-CN"/>
          <w:rFonts w:eastAsia="宋体"/>
          <w:rFonts w:eastAsia="宋体"/>
        </w:rPr>
        <w:t>“</w:t>
      </w:r>
      <w:r>
        <w:rPr>
          <w:rFonts w:ascii="宋体" w:hAnsi="宋体"/>
          <w:sz w:val="24"/>
          <w:rFonts w:eastAsia="宋体"/>
          <w:rFonts w:eastAsia="宋体"/>
        </w:rPr>
        <w:t>空</w:t>
      </w:r>
      <w:r>
        <w:rPr>
          <w:rFonts w:hint="eastAsia" w:ascii="宋体" w:hAnsi="宋体"/>
          <w:sz w:val="24"/>
          <w:lang w:eastAsia="zh-CN"/>
          <w:rFonts w:eastAsia="宋体"/>
          <w:rFonts w:eastAsia="宋体"/>
        </w:rPr>
        <w:t>”</w:t>
      </w:r>
      <w:r>
        <w:rPr>
          <w:rFonts w:ascii="宋体" w:hAnsi="宋体"/>
          <w:sz w:val="24"/>
          <w:rFonts w:eastAsia="宋体"/>
          <w:rFonts w:eastAsia="宋体"/>
        </w:rPr>
        <w:t>，</w:t>
      </w:r>
      <w:r>
        <w:rPr>
          <w:rFonts w:hint="eastAsia" w:ascii="宋体" w:hAnsi="宋体"/>
          <w:sz w:val="24"/>
          <w:rFonts w:eastAsia="宋体"/>
          <w:rFonts w:eastAsia="宋体"/>
        </w:rPr>
        <w:t>实际上</w:t>
      </w:r>
      <w:r>
        <w:rPr>
          <w:rFonts w:ascii="宋体" w:hAnsi="宋体"/>
          <w:sz w:val="24"/>
          <w:rFonts w:eastAsia="宋体"/>
          <w:rFonts w:eastAsia="宋体"/>
        </w:rPr>
        <w:t>心便从执着于</w:t>
      </w:r>
      <w:r>
        <w:rPr>
          <w:rFonts w:hint="eastAsia" w:ascii="宋体" w:hAnsi="宋体"/>
          <w:sz w:val="24"/>
          <w:lang w:eastAsia="zh-CN"/>
          <w:rFonts w:eastAsia="宋体"/>
          <w:rFonts w:eastAsia="宋体"/>
        </w:rPr>
        <w:t>“</w:t>
      </w:r>
      <w:r>
        <w:rPr>
          <w:rFonts w:ascii="宋体" w:hAnsi="宋体"/>
          <w:sz w:val="24"/>
          <w:rFonts w:eastAsia="宋体"/>
          <w:rFonts w:eastAsia="宋体"/>
        </w:rPr>
        <w:t>有</w:t>
      </w:r>
      <w:r>
        <w:rPr>
          <w:rFonts w:hint="eastAsia" w:ascii="宋体" w:hAnsi="宋体"/>
          <w:sz w:val="24"/>
          <w:lang w:eastAsia="zh-CN"/>
          <w:rFonts w:eastAsia="宋体"/>
          <w:rFonts w:eastAsia="宋体"/>
        </w:rPr>
        <w:t>”</w:t>
      </w:r>
      <w:r>
        <w:rPr>
          <w:rFonts w:ascii="宋体" w:hAnsi="宋体"/>
          <w:sz w:val="24"/>
          <w:rFonts w:eastAsia="宋体"/>
          <w:rFonts w:eastAsia="宋体"/>
        </w:rPr>
        <w:t>转向执着于</w:t>
      </w:r>
      <w:r>
        <w:rPr>
          <w:rFonts w:hint="eastAsia" w:ascii="宋体" w:hAnsi="宋体"/>
          <w:sz w:val="24"/>
          <w:lang w:eastAsia="zh-CN"/>
          <w:rFonts w:eastAsia="宋体"/>
          <w:rFonts w:eastAsia="宋体"/>
        </w:rPr>
        <w:t>“</w:t>
      </w:r>
      <w:r>
        <w:rPr>
          <w:rFonts w:ascii="宋体" w:hAnsi="宋体"/>
          <w:sz w:val="24"/>
          <w:rFonts w:eastAsia="宋体"/>
          <w:rFonts w:eastAsia="宋体"/>
        </w:rPr>
        <w:t>空</w:t>
      </w:r>
      <w:r>
        <w:rPr>
          <w:rFonts w:hint="eastAsia" w:ascii="宋体" w:hAnsi="宋体"/>
          <w:sz w:val="24"/>
          <w:lang w:eastAsia="zh-CN"/>
          <w:rFonts w:eastAsia="宋体"/>
          <w:rFonts w:eastAsia="宋体"/>
        </w:rPr>
        <w:t>”</w:t>
      </w:r>
      <w:r>
        <w:rPr>
          <w:rFonts w:ascii="宋体" w:hAnsi="宋体"/>
          <w:sz w:val="24"/>
          <w:rFonts w:eastAsia="宋体"/>
          <w:rFonts w:eastAsia="宋体"/>
        </w:rPr>
        <w:t>，</w:t>
      </w:r>
      <w:r>
        <w:rPr>
          <w:rFonts w:hint="eastAsia" w:ascii="宋体" w:hAnsi="宋体"/>
          <w:sz w:val="24"/>
          <w:rFonts w:eastAsia="宋体"/>
          <w:rFonts w:eastAsia="宋体"/>
        </w:rPr>
        <w:t>依然没有脱离</w:t>
      </w:r>
      <w:r>
        <w:rPr>
          <w:rFonts w:hint="eastAsia" w:ascii="宋体" w:hAnsi="宋体"/>
          <w:sz w:val="24"/>
          <w:lang w:eastAsia="zh-CN"/>
          <w:rFonts w:eastAsia="宋体"/>
          <w:rFonts w:eastAsia="宋体"/>
        </w:rPr>
        <w:t>“</w:t>
      </w:r>
      <w:r>
        <w:rPr>
          <w:rFonts w:ascii="宋体" w:hAnsi="宋体"/>
          <w:sz w:val="24"/>
          <w:rFonts w:eastAsia="宋体"/>
          <w:rFonts w:eastAsia="宋体"/>
        </w:rPr>
        <w:t>有所</w:t>
      </w:r>
      <w:r>
        <w:rPr>
          <w:rFonts w:hint="eastAsia" w:ascii="宋体" w:hAnsi="宋体"/>
          <w:sz w:val="24"/>
          <w:lang w:eastAsia="zh-CN"/>
          <w:rFonts w:eastAsia="宋体"/>
          <w:rFonts w:eastAsia="宋体"/>
        </w:rPr>
        <w:t>”</w:t>
      </w:r>
      <w:r>
        <w:rPr>
          <w:rFonts w:ascii="宋体" w:hAnsi="宋体"/>
          <w:sz w:val="24"/>
          <w:rFonts w:eastAsia="宋体"/>
          <w:rFonts w:eastAsia="宋体"/>
        </w:rPr>
        <w:t>的状态。真正的</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并不在执著空境，而在于</w:t>
      </w:r>
      <w:r>
        <w:rPr>
          <w:rFonts w:hint="eastAsia" w:ascii="宋体" w:hAnsi="宋体"/>
          <w:sz w:val="24"/>
          <w:lang w:eastAsia="zh-CN"/>
          <w:rFonts w:eastAsia="宋体"/>
          <w:rFonts w:eastAsia="宋体"/>
        </w:rPr>
        <w:t>“</w:t>
      </w:r>
      <w:r>
        <w:rPr>
          <w:rFonts w:ascii="宋体" w:hAnsi="宋体"/>
          <w:sz w:val="24"/>
          <w:rFonts w:eastAsia="宋体"/>
          <w:rFonts w:eastAsia="宋体"/>
        </w:rPr>
        <w:t>不著一物</w:t>
      </w:r>
      <w:r>
        <w:rPr>
          <w:rFonts w:hint="eastAsia" w:ascii="宋体" w:hAnsi="宋体"/>
          <w:sz w:val="24"/>
          <w:lang w:eastAsia="zh-CN"/>
          <w:rFonts w:eastAsia="宋体"/>
          <w:rFonts w:eastAsia="宋体"/>
        </w:rPr>
        <w:t>”</w:t>
      </w:r>
      <w:r>
        <w:rPr>
          <w:rFonts w:hint="eastAsia" w:ascii="宋体" w:hAnsi="宋体"/>
          <w:sz w:val="24"/>
          <w:rFonts w:eastAsia="宋体"/>
          <w:rFonts w:eastAsia="宋体"/>
        </w:rPr>
        <w:t>，</w:t>
      </w:r>
      <w:r>
        <w:rPr>
          <w:rFonts w:ascii="宋体" w:hAnsi="宋体"/>
          <w:sz w:val="24"/>
          <w:rFonts w:eastAsia="宋体"/>
          <w:rFonts w:eastAsia="宋体"/>
        </w:rPr>
        <w:t>既不执有，也不执空，超越对</w:t>
      </w:r>
      <w:r>
        <w:rPr>
          <w:rFonts w:hint="eastAsia" w:ascii="宋体" w:hAnsi="宋体"/>
          <w:sz w:val="24"/>
          <w:lang w:eastAsia="zh-CN"/>
          <w:rFonts w:eastAsia="宋体"/>
          <w:rFonts w:eastAsia="宋体"/>
        </w:rPr>
        <w:t>“</w:t>
      </w:r>
      <w:r>
        <w:rPr>
          <w:rFonts w:ascii="宋体" w:hAnsi="宋体"/>
          <w:sz w:val="24"/>
          <w:rFonts w:eastAsia="宋体"/>
          <w:rFonts w:eastAsia="宋体"/>
        </w:rPr>
        <w:t>有</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空</w:t>
      </w:r>
      <w:r>
        <w:rPr>
          <w:rFonts w:hint="eastAsia" w:ascii="宋体" w:hAnsi="宋体"/>
          <w:sz w:val="24"/>
          <w:lang w:eastAsia="zh-CN"/>
          <w:rFonts w:eastAsia="宋体"/>
          <w:rFonts w:eastAsia="宋体"/>
        </w:rPr>
        <w:t>”</w:t>
      </w:r>
      <w:r>
        <w:rPr>
          <w:rFonts w:ascii="宋体" w:hAnsi="宋体"/>
          <w:sz w:val="24"/>
          <w:rFonts w:eastAsia="宋体"/>
          <w:rFonts w:eastAsia="宋体"/>
        </w:rPr>
        <w:t>的双重执取。</w:t>
      </w:r>
    </w:p>
    <w:p w14:paraId="35715A68">
      <w:pPr w:jc="both">
        <w:pStyle w:val="36"/>
        <w:spacing w:line="360" w:lineRule="auto" w:before="0" w:after="0"/>
        <w:ind w:firstLineChars="40"/>
      </w:pPr>
      <w:r>
        <w:rPr>
          <w:rFonts w:hint="eastAsia" w:ascii="宋体" w:hAnsi="宋体"/>
          <w:sz w:val="24"/>
          <w:rFonts w:eastAsia="宋体"/>
          <w:rFonts w:eastAsia="宋体"/>
        </w:rPr>
        <w:t>其次是</w:t>
      </w:r>
      <w:r>
        <w:rPr>
          <w:rFonts w:hint="eastAsia" w:ascii="宋体" w:hAnsi="宋体"/>
          <w:sz w:val="24"/>
          <w:lang w:eastAsia="zh-CN"/>
          <w:rFonts w:eastAsia="宋体"/>
          <w:rFonts w:eastAsia="宋体"/>
        </w:rPr>
        <w:t>“</w:t>
      </w:r>
      <w:r>
        <w:rPr>
          <w:rFonts w:ascii="宋体" w:hAnsi="宋体"/>
          <w:sz w:val="24"/>
          <w:rFonts w:eastAsia="宋体"/>
          <w:rFonts w:eastAsia="宋体"/>
        </w:rPr>
        <w:t>心起皆灭</w:t>
      </w:r>
      <w:r>
        <w:rPr>
          <w:rFonts w:hint="eastAsia" w:ascii="宋体" w:hAnsi="宋体"/>
          <w:sz w:val="24"/>
          <w:lang w:eastAsia="zh-CN"/>
          <w:rFonts w:eastAsia="宋体"/>
          <w:rFonts w:eastAsia="宋体"/>
        </w:rPr>
        <w:t>”</w:t>
      </w:r>
      <w:r>
        <w:rPr>
          <w:rFonts w:ascii="宋体" w:hAnsi="宋体"/>
          <w:sz w:val="24"/>
          <w:rFonts w:eastAsia="宋体"/>
          <w:rFonts w:eastAsia="宋体"/>
        </w:rPr>
        <w:t>之病。司马承祯批评道：</w:t>
      </w:r>
    </w:p>
    <w:p w14:paraId="58A6206C">
      <w:pPr>
        <w:pStyle w:val="36"/>
        <w:spacing w:line="360" w:lineRule="auto" w:before="0" w:after="0"/>
      </w:pPr>
    </w:p>
    <w:p w14:paraId="7836A480">
      <w:pPr w:jc="both">
        <w:pStyle w:val="36"/>
        <w:ind w:left="420" w:leftChars="200" w:firstLineChars="40"/>
        <w:spacing w:line="360" w:lineRule="auto" w:before="0" w:after="0"/>
      </w:pPr>
      <w:r>
        <w:rPr>
          <w:rFonts w:hint="eastAsia" w:ascii="宋体" w:hAnsi="宋体" w:eastAsia="楷体" w:cs="楷体"/>
          <w:sz w:val="24"/>
          <w:rFonts w:eastAsia="宋体"/>
          <w:rFonts w:eastAsia="宋体"/>
        </w:rPr>
        <w:t>若心起皆灭，不简是非，则永断觉知，入于盲定。</w:t>
      </w:r>
      <w:r>
        <w:rPr>
          <w:rStyle w:val="32"/>
          <w:rFonts w:hint="eastAsia" w:ascii="宋体" w:hAnsi="宋体"/>
          <w:sz w:val="24"/>
          <w:rFonts w:eastAsia="宋体"/>
          <w:rFonts w:eastAsia="宋体"/>
        </w:rPr>
        <w:footnoteReference w:id="88"/>
      </w:r>
    </w:p>
    <w:p w14:paraId="6351B776">
      <w:pPr>
        <w:pStyle w:val="36"/>
        <w:ind w:firstLine="0" w:firstLineChars="0"/>
        <w:spacing w:line="360" w:lineRule="auto" w:before="0" w:after="0"/>
      </w:pPr>
    </w:p>
    <w:p w14:paraId="50F81889">
      <w:pPr w:jc="both">
        <w:pStyle w:val="36"/>
        <w:spacing w:line="360" w:lineRule="auto" w:before="0" w:after="0"/>
        <w:ind w:firstLineChars="40"/>
      </w:pPr>
      <w:r>
        <w:rPr>
          <w:rFonts w:ascii="宋体" w:hAnsi="宋体"/>
          <w:sz w:val="24"/>
          <w:rFonts w:eastAsia="宋体"/>
          <w:rFonts w:eastAsia="宋体"/>
        </w:rPr>
        <w:t>这种倾向试图通过压制或消灭一切心念来达到安静，但其结果却是主体觉知能力的丧失，甚至陷入一种无知无觉的</w:t>
      </w:r>
      <w:r>
        <w:rPr>
          <w:rFonts w:hint="eastAsia" w:ascii="宋体" w:hAnsi="宋体"/>
          <w:sz w:val="24"/>
          <w:lang w:eastAsia="zh-CN"/>
          <w:rFonts w:eastAsia="宋体"/>
          <w:rFonts w:eastAsia="宋体"/>
        </w:rPr>
        <w:t>“</w:t>
      </w:r>
      <w:r>
        <w:rPr>
          <w:rFonts w:ascii="宋体" w:hAnsi="宋体"/>
          <w:sz w:val="24"/>
          <w:rFonts w:eastAsia="宋体"/>
          <w:rFonts w:eastAsia="宋体"/>
        </w:rPr>
        <w:t>盲定</w:t>
      </w:r>
      <w:r>
        <w:rPr>
          <w:rFonts w:hint="eastAsia" w:ascii="宋体" w:hAnsi="宋体"/>
          <w:sz w:val="24"/>
          <w:lang w:eastAsia="zh-CN"/>
          <w:rFonts w:eastAsia="宋体"/>
          <w:rFonts w:eastAsia="宋体"/>
        </w:rPr>
        <w:t>”</w:t>
      </w:r>
      <w:r>
        <w:rPr>
          <w:rFonts w:ascii="宋体" w:hAnsi="宋体"/>
          <w:sz w:val="24"/>
          <w:rFonts w:eastAsia="宋体"/>
          <w:rFonts w:eastAsia="宋体"/>
        </w:rPr>
        <w:t>状态。因此，司马承祯强调</w:t>
      </w:r>
      <w:r>
        <w:rPr>
          <w:rFonts w:hint="eastAsia" w:ascii="宋体" w:hAnsi="宋体"/>
          <w:sz w:val="24"/>
          <w:lang w:eastAsia="zh-CN"/>
          <w:rFonts w:eastAsia="宋体"/>
          <w:rFonts w:eastAsia="宋体"/>
        </w:rPr>
        <w:t>“</w:t>
      </w:r>
      <w:r>
        <w:rPr>
          <w:rFonts w:ascii="宋体" w:hAnsi="宋体"/>
          <w:sz w:val="24"/>
          <w:rFonts w:eastAsia="宋体"/>
          <w:rFonts w:eastAsia="宋体"/>
        </w:rPr>
        <w:t>息乱而不灭照</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89"/>
      </w:r>
      <w:r>
        <w:rPr>
          <w:rFonts w:ascii="宋体" w:hAnsi="宋体"/>
          <w:sz w:val="24"/>
          <w:rFonts w:eastAsia="宋体"/>
          <w:rFonts w:eastAsia="宋体"/>
        </w:rPr>
        <w:t>，即所要平息的是散乱妄念（息乱），而不是心本有的觉照功能（不灭照）。</w:t>
      </w:r>
      <w:r>
        <w:rPr>
          <w:rFonts w:hint="eastAsia" w:ascii="宋体" w:hAnsi="宋体"/>
          <w:sz w:val="24"/>
          <w:lang w:eastAsia="zh-CN"/>
          <w:rFonts w:eastAsia="宋体"/>
          <w:rFonts w:eastAsia="宋体"/>
        </w:rPr>
        <w:t>“</w:t>
      </w:r>
      <w:r>
        <w:rPr>
          <w:rFonts w:ascii="宋体" w:hAnsi="宋体"/>
          <w:sz w:val="24"/>
          <w:rFonts w:eastAsia="宋体"/>
          <w:rFonts w:eastAsia="宋体"/>
        </w:rPr>
        <w:t>照</w:t>
      </w:r>
      <w:r>
        <w:rPr>
          <w:rFonts w:hint="eastAsia" w:ascii="宋体" w:hAnsi="宋体"/>
          <w:sz w:val="24"/>
          <w:lang w:eastAsia="zh-CN"/>
          <w:rFonts w:eastAsia="宋体"/>
          <w:rFonts w:eastAsia="宋体"/>
        </w:rPr>
        <w:t>”</w:t>
      </w:r>
      <w:r>
        <w:rPr>
          <w:rFonts w:ascii="宋体" w:hAnsi="宋体"/>
          <w:sz w:val="24"/>
          <w:rFonts w:eastAsia="宋体"/>
          <w:rFonts w:eastAsia="宋体"/>
        </w:rPr>
        <w:t>是意味着主体的觉知与明察能力，也是智慧得以产生的重要基础，因此不能简单予以消除。这一问题在当代道教修习经验中亦有所呈现。浙江道教学院设有圜堂，有每日一小时的静坐或站桩修炼课程。</w:t>
      </w:r>
      <w:r>
        <w:rPr>
          <w:rFonts w:hint="eastAsia" w:ascii="宋体" w:hAnsi="宋体"/>
          <w:sz w:val="24"/>
          <w:lang w:val="en-US" w:eastAsia="zh-CN"/>
          <w:rFonts w:eastAsia="宋体"/>
          <w:rFonts w:eastAsia="宋体"/>
        </w:rPr>
        <w:t>同学S1</w:t>
      </w:r>
      <w:r>
        <w:rPr>
          <w:rFonts w:ascii="宋体" w:hAnsi="宋体"/>
          <w:sz w:val="24"/>
          <w:rFonts w:eastAsia="宋体"/>
          <w:rFonts w:eastAsia="宋体"/>
        </w:rPr>
        <w:t>在访谈中说：</w:t>
      </w:r>
      <w:r>
        <w:rPr>
          <w:rFonts w:hint="eastAsia" w:ascii="宋体" w:hAnsi="宋体"/>
          <w:sz w:val="24"/>
          <w:lang w:eastAsia="zh-CN"/>
          <w:rFonts w:eastAsia="宋体"/>
          <w:rFonts w:eastAsia="宋体"/>
        </w:rPr>
        <w:t>“</w:t>
      </w:r>
      <w:r>
        <w:rPr>
          <w:rFonts w:ascii="宋体" w:hAnsi="宋体"/>
          <w:sz w:val="24"/>
          <w:rFonts w:eastAsia="宋体"/>
          <w:rFonts w:eastAsia="宋体"/>
        </w:rPr>
        <w:t>刚开始坐的时候，越是想</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，念头越多。后来老师说，</w:t>
      </w:r>
      <w:r>
        <w:rPr>
          <w:rFonts w:hint="eastAsia" w:ascii="宋体" w:hAnsi="宋体"/>
          <w:sz w:val="24"/>
          <w:lang w:eastAsia="zh-CN"/>
          <w:rFonts w:eastAsia="宋体"/>
          <w:rFonts w:eastAsia="宋体"/>
        </w:rPr>
        <w:t>‘</w:t>
      </w:r>
      <w:r>
        <w:rPr>
          <w:rFonts w:ascii="宋体" w:hAnsi="宋体"/>
          <w:sz w:val="24"/>
          <w:rFonts w:eastAsia="宋体"/>
          <w:rFonts w:eastAsia="宋体"/>
        </w:rPr>
        <w:t>有心坐忘</w:t>
      </w:r>
      <w:r>
        <w:rPr>
          <w:rFonts w:hint="eastAsia" w:ascii="宋体" w:hAnsi="宋体"/>
          <w:sz w:val="24"/>
          <w:lang w:eastAsia="zh-CN"/>
          <w:rFonts w:eastAsia="宋体"/>
          <w:rFonts w:eastAsia="宋体"/>
        </w:rPr>
        <w:t>’</w:t>
      </w:r>
      <w:r>
        <w:rPr>
          <w:rFonts w:ascii="宋体" w:hAnsi="宋体"/>
          <w:sz w:val="24"/>
          <w:rFonts w:eastAsia="宋体"/>
          <w:rFonts w:eastAsia="宋体"/>
        </w:rPr>
        <w:t>本身就是执着。你放松一点，别那么使劲，反而慢慢就静下来了。</w:t>
      </w:r>
      <w:r>
        <w:rPr>
          <w:rFonts w:hint="eastAsia" w:ascii="宋体" w:hAnsi="宋体"/>
          <w:sz w:val="24"/>
          <w:lang w:eastAsia="zh-CN"/>
          <w:rFonts w:eastAsia="宋体"/>
          <w:rFonts w:eastAsia="宋体"/>
        </w:rPr>
        <w:t>”</w:t>
      </w:r>
      <w:r>
        <w:rPr>
          <w:rFonts w:ascii="宋体" w:hAnsi="宋体"/>
          <w:sz w:val="24"/>
          <w:rFonts w:eastAsia="宋体"/>
          <w:rFonts w:eastAsia="宋体"/>
        </w:rPr>
        <w:t>（访谈记录，</w:t>
      </w:r>
      <w:r>
        <w:rPr>
          <w:rFonts w:hint="eastAsia" w:ascii="宋体" w:hAnsi="宋体"/>
          <w:sz w:val="24"/>
          <w:lang w:val="en-US" w:eastAsia="zh-CN"/>
          <w:rFonts w:eastAsia="宋体"/>
          <w:rFonts w:eastAsia="宋体"/>
        </w:rPr>
        <w:t>S1</w:t>
      </w:r>
      <w:r>
        <w:rPr>
          <w:rFonts w:ascii="宋体" w:hAnsi="宋体"/>
          <w:sz w:val="24"/>
          <w:rFonts w:eastAsia="宋体"/>
          <w:rFonts w:eastAsia="宋体"/>
        </w:rPr>
        <w:t>，2025年12月）。这种体验，实际上对应的正是司马承祯在《收心》篇中辨析的</w:t>
      </w:r>
      <w:r>
        <w:rPr>
          <w:rFonts w:hint="eastAsia" w:ascii="宋体" w:hAnsi="宋体"/>
          <w:sz w:val="24"/>
          <w:lang w:eastAsia="zh-CN"/>
          <w:rFonts w:eastAsia="宋体"/>
          <w:rFonts w:eastAsia="宋体"/>
        </w:rPr>
        <w:t>“</w:t>
      </w:r>
      <w:r>
        <w:rPr>
          <w:rFonts w:ascii="宋体" w:hAnsi="宋体"/>
          <w:sz w:val="24"/>
          <w:rFonts w:eastAsia="宋体"/>
          <w:rFonts w:eastAsia="宋体"/>
        </w:rPr>
        <w:t>有心坐忘</w:t>
      </w:r>
      <w:r>
        <w:rPr>
          <w:rFonts w:hint="eastAsia" w:ascii="宋体" w:hAnsi="宋体"/>
          <w:sz w:val="24"/>
          <w:lang w:eastAsia="zh-CN"/>
          <w:rFonts w:eastAsia="宋体"/>
          <w:rFonts w:eastAsia="宋体"/>
        </w:rPr>
        <w:t>”</w:t>
      </w:r>
      <w:r>
        <w:rPr>
          <w:rFonts w:ascii="宋体" w:hAnsi="宋体"/>
          <w:sz w:val="24"/>
          <w:rFonts w:eastAsia="宋体"/>
          <w:rFonts w:eastAsia="宋体"/>
        </w:rPr>
        <w:t>之病：当主体带着强烈的求道之心去修习坐忘，反而会因这种</w:t>
      </w:r>
      <w:r>
        <w:rPr>
          <w:rFonts w:hint="eastAsia" w:ascii="宋体" w:hAnsi="宋体"/>
          <w:sz w:val="24"/>
          <w:lang w:eastAsia="zh-CN"/>
          <w:rFonts w:eastAsia="宋体"/>
          <w:rFonts w:eastAsia="宋体"/>
        </w:rPr>
        <w:t>“</w:t>
      </w:r>
      <w:r>
        <w:rPr>
          <w:rFonts w:ascii="宋体" w:hAnsi="宋体"/>
          <w:sz w:val="24"/>
          <w:rFonts w:eastAsia="宋体"/>
          <w:rFonts w:eastAsia="宋体"/>
        </w:rPr>
        <w:t>求</w:t>
      </w:r>
      <w:r>
        <w:rPr>
          <w:rFonts w:hint="eastAsia" w:ascii="宋体" w:hAnsi="宋体"/>
          <w:sz w:val="24"/>
          <w:lang w:eastAsia="zh-CN"/>
          <w:rFonts w:eastAsia="宋体"/>
          <w:rFonts w:eastAsia="宋体"/>
        </w:rPr>
        <w:t>”</w:t>
      </w:r>
      <w:r>
        <w:rPr>
          <w:rFonts w:ascii="宋体" w:hAnsi="宋体"/>
          <w:sz w:val="24"/>
          <w:rFonts w:eastAsia="宋体"/>
          <w:rFonts w:eastAsia="宋体"/>
        </w:rPr>
        <w:t>而无法真正进入状态。因此，司马承祯强调</w:t>
      </w:r>
      <w:r>
        <w:rPr>
          <w:rFonts w:hint="eastAsia" w:ascii="宋体" w:hAnsi="宋体"/>
          <w:sz w:val="24"/>
          <w:lang w:eastAsia="zh-CN"/>
          <w:rFonts w:eastAsia="宋体"/>
          <w:rFonts w:eastAsia="宋体"/>
        </w:rPr>
        <w:t>“</w:t>
      </w:r>
      <w:r>
        <w:rPr>
          <w:rFonts w:ascii="宋体" w:hAnsi="宋体"/>
          <w:sz w:val="24"/>
          <w:rFonts w:eastAsia="宋体"/>
          <w:rFonts w:eastAsia="宋体"/>
        </w:rPr>
        <w:t>无心而求</w:t>
      </w:r>
      <w:r>
        <w:rPr>
          <w:rFonts w:hint="eastAsia" w:ascii="宋体" w:hAnsi="宋体"/>
          <w:sz w:val="24"/>
          <w:lang w:eastAsia="zh-CN"/>
          <w:rFonts w:eastAsia="宋体"/>
          <w:rFonts w:eastAsia="宋体"/>
        </w:rPr>
        <w:t>”</w:t>
      </w:r>
      <w:r>
        <w:rPr>
          <w:rFonts w:ascii="宋体" w:hAnsi="宋体"/>
          <w:sz w:val="24"/>
          <w:rFonts w:eastAsia="宋体"/>
          <w:rFonts w:eastAsia="宋体"/>
        </w:rPr>
        <w:t>，即既不放弃修道之心，又不使求道之念转化为新的执著。</w:t>
      </w:r>
      <w:r>
        <w:rPr>
          <w:rFonts w:hint="eastAsia" w:ascii="宋体" w:hAnsi="宋体"/>
          <w:sz w:val="24"/>
          <w:rFonts w:eastAsia="宋体"/>
          <w:rFonts w:eastAsia="宋体"/>
        </w:rPr>
        <w:t>这一表述呼应了《坐忘论》</w:t>
      </w:r>
      <w:r>
        <w:rPr>
          <w:rFonts w:hint="eastAsia" w:ascii="宋体" w:hAnsi="宋体"/>
          <w:sz w:val="24"/>
          <w:lang w:eastAsia="zh-CN"/>
          <w:rFonts w:eastAsia="宋体"/>
          <w:rFonts w:eastAsia="宋体"/>
        </w:rPr>
        <w:t>“</w:t>
      </w:r>
      <w:r>
        <w:rPr>
          <w:rFonts w:hint="eastAsia" w:ascii="宋体" w:hAnsi="宋体"/>
          <w:sz w:val="24"/>
          <w:rFonts w:eastAsia="宋体"/>
          <w:rFonts w:eastAsia="宋体"/>
        </w:rPr>
        <w:t>无心而求</w:t>
      </w:r>
      <w:r>
        <w:rPr>
          <w:rFonts w:hint="eastAsia" w:ascii="宋体" w:hAnsi="宋体"/>
          <w:sz w:val="24"/>
          <w:lang w:eastAsia="zh-CN"/>
          <w:rFonts w:eastAsia="宋体"/>
          <w:rFonts w:eastAsia="宋体"/>
        </w:rPr>
        <w:t>”</w:t>
      </w:r>
      <w:r>
        <w:rPr>
          <w:rFonts w:hint="eastAsia" w:ascii="宋体" w:hAnsi="宋体"/>
          <w:sz w:val="24"/>
          <w:rFonts w:eastAsia="宋体"/>
          <w:rFonts w:eastAsia="宋体"/>
        </w:rPr>
        <w:t>的辨析，说明</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工夫在当代修持中并未停留于口号，而在亲身体证中得到再次确认。</w:t>
      </w:r>
    </w:p>
    <w:p w14:paraId="58D22479">
      <w:pPr w:jc="both">
        <w:pStyle w:val="36"/>
        <w:ind w:firstLineChars="40"/>
        <w:spacing w:line="360" w:lineRule="auto" w:before="0" w:after="0"/>
      </w:pPr>
      <w:r>
        <w:rPr>
          <w:rFonts w:hint="eastAsia" w:ascii="宋体" w:hAnsi="宋体"/>
          <w:sz w:val="24"/>
          <w:rFonts w:eastAsia="宋体"/>
          <w:rFonts w:eastAsia="宋体"/>
        </w:rPr>
        <w:t>第三种偏差是</w:t>
      </w:r>
      <w:r>
        <w:rPr>
          <w:rFonts w:hint="eastAsia" w:ascii="宋体" w:hAnsi="宋体"/>
          <w:sz w:val="24"/>
          <w:lang w:eastAsia="zh-CN"/>
          <w:rFonts w:eastAsia="宋体"/>
          <w:rFonts w:eastAsia="宋体"/>
        </w:rPr>
        <w:t>“</w:t>
      </w:r>
      <w:r>
        <w:rPr>
          <w:rFonts w:ascii="宋体" w:hAnsi="宋体"/>
          <w:sz w:val="24"/>
          <w:rFonts w:eastAsia="宋体"/>
          <w:rFonts w:eastAsia="宋体"/>
        </w:rPr>
        <w:t>任心所起</w:t>
      </w:r>
      <w:r>
        <w:rPr>
          <w:rFonts w:hint="eastAsia" w:ascii="宋体" w:hAnsi="宋体"/>
          <w:sz w:val="24"/>
          <w:lang w:eastAsia="zh-CN"/>
          <w:rFonts w:eastAsia="宋体"/>
          <w:rFonts w:eastAsia="宋体"/>
        </w:rPr>
        <w:t>”</w:t>
      </w:r>
      <w:r>
        <w:rPr>
          <w:rFonts w:ascii="宋体" w:hAnsi="宋体"/>
          <w:sz w:val="24"/>
          <w:rFonts w:eastAsia="宋体"/>
          <w:rFonts w:eastAsia="宋体"/>
        </w:rPr>
        <w:t>之病。</w:t>
      </w:r>
      <w:r>
        <w:rPr>
          <w:rFonts w:hint="eastAsia" w:ascii="宋体" w:hAnsi="宋体"/>
          <w:sz w:val="24"/>
          <w:rFonts w:eastAsia="宋体"/>
          <w:rFonts w:eastAsia="宋体"/>
        </w:rPr>
        <w:t>这与前述</w:t>
      </w:r>
      <w:r>
        <w:rPr>
          <w:rFonts w:hint="eastAsia" w:ascii="宋体" w:hAnsi="宋体"/>
          <w:sz w:val="24"/>
          <w:lang w:eastAsia="zh-CN"/>
          <w:rFonts w:eastAsia="宋体"/>
          <w:rFonts w:eastAsia="宋体"/>
        </w:rPr>
        <w:t>“</w:t>
      </w:r>
      <w:r>
        <w:rPr>
          <w:rFonts w:ascii="宋体" w:hAnsi="宋体"/>
          <w:sz w:val="24"/>
          <w:rFonts w:eastAsia="宋体"/>
          <w:rFonts w:eastAsia="宋体"/>
        </w:rPr>
        <w:t>心起皆灭</w:t>
      </w:r>
      <w:r>
        <w:rPr>
          <w:rFonts w:hint="eastAsia" w:ascii="宋体" w:hAnsi="宋体"/>
          <w:sz w:val="24"/>
          <w:lang w:eastAsia="zh-CN"/>
          <w:rFonts w:eastAsia="宋体"/>
          <w:rFonts w:eastAsia="宋体"/>
        </w:rPr>
        <w:t>”</w:t>
      </w:r>
      <w:r>
        <w:rPr>
          <w:rFonts w:ascii="宋体" w:hAnsi="宋体"/>
          <w:sz w:val="24"/>
          <w:rFonts w:eastAsia="宋体"/>
          <w:rFonts w:eastAsia="宋体"/>
        </w:rPr>
        <w:t>形成另一极端。有些修道者完全放任心念，不加任何收制，以为如此便能自然入道。司马承祯指出</w:t>
      </w:r>
      <w:r>
        <w:rPr>
          <w:rFonts w:hint="eastAsia" w:ascii="宋体" w:hAnsi="宋体"/>
          <w:sz w:val="24"/>
          <w:rFonts w:eastAsia="宋体"/>
          <w:rFonts w:eastAsia="宋体"/>
        </w:rPr>
        <w:t>：</w:t>
      </w:r>
    </w:p>
    <w:p w14:paraId="10CE1498">
      <w:pPr>
        <w:pStyle w:val="36"/>
        <w:ind w:firstLineChars="0"/>
        <w:spacing w:line="360" w:lineRule="auto" w:before="0" w:after="0"/>
      </w:pPr>
    </w:p>
    <w:p w14:paraId="4CF8CE81">
      <w:pPr w:jc="both">
        <w:pStyle w:val="36"/>
        <w:ind w:left="420" w:leftChars="200" w:firstLineChars="40"/>
        <w:rPr>
          <w:rFonts w:ascii="楷体" w:hAnsi="楷体" w:eastAsia="楷体" w:cs="楷体"/>
        </w:rPr>
        <w:spacing w:line="360" w:lineRule="auto" w:before="0" w:after="0"/>
      </w:pPr>
      <w:r>
        <w:rPr>
          <w:rFonts w:hint="eastAsia" w:ascii="宋体" w:hAnsi="宋体" w:eastAsia="楷体" w:cs="楷体"/>
          <w:sz w:val="24"/>
          <w:rFonts w:eastAsia="宋体"/>
          <w:rFonts w:eastAsia="宋体"/>
        </w:rPr>
        <w:t>若任心所起，一无收制，则与凡夫元来不别。</w:t>
      </w:r>
      <w:r>
        <w:rPr>
          <w:rStyle w:val="32"/>
          <w:rFonts w:hint="eastAsia" w:ascii="宋体" w:hAnsi="宋体" w:eastAsia="楷体" w:cs="楷体"/>
          <w:sz w:val="24"/>
          <w:rFonts w:eastAsia="宋体"/>
          <w:rFonts w:eastAsia="宋体"/>
        </w:rPr>
        <w:footnoteReference w:id="90"/>
      </w:r>
    </w:p>
    <w:p w14:paraId="0017090D">
      <w:pPr>
        <w:pStyle w:val="36"/>
        <w:ind w:firstLineChars="0"/>
        <w:rPr>
          <w:rFonts w:ascii="Segoe UI Emoji" w:hAnsi="Segoe UI Emoji" w:eastAsia="Segoe UI Emoji" w:cs="Segoe UI Emoji"/>
          <w:color w:val="000000"/>
        </w:rPr>
        <w:spacing w:line="360" w:lineRule="auto" w:before="0" w:after="0"/>
      </w:pPr>
    </w:p>
    <w:p w14:paraId="0EC2F791">
      <w:pPr w:jc="both">
        <w:pStyle w:val="36"/>
        <w:ind w:firstLine="0" w:firstLineChars="40"/>
        <w:rPr>
          <w:rFonts w:ascii="宋体" w:hAnsi="宋体" w:cs="宋体"/>
        </w:rPr>
        <w:spacing w:line="360" w:lineRule="auto" w:before="0" w:after="0"/>
      </w:pPr>
      <w:r>
        <w:rPr>
          <w:rFonts w:ascii="宋体" w:hAnsi="宋体"/>
          <w:sz w:val="24"/>
          <w:rFonts w:eastAsia="宋体"/>
          <w:rFonts w:eastAsia="宋体"/>
        </w:rPr>
        <w:t>若完全放任心念驰散，而缺乏必要的调摄与收制，则与普通人的散乱状态并无本质区别，自然也谈不上真正的修道工夫。</w:t>
      </w:r>
    </w:p>
    <w:p w14:paraId="68A01FDC">
      <w:pPr w:jc="both">
        <w:pStyle w:val="36"/>
        <w:ind w:firstLineChars="40"/>
        <w:spacing w:line="360" w:lineRule="auto" w:before="0" w:after="0"/>
      </w:pPr>
      <w:r>
        <w:rPr>
          <w:rFonts w:hint="eastAsia" w:ascii="宋体" w:hAnsi="宋体"/>
          <w:sz w:val="24"/>
          <w:rFonts w:eastAsia="宋体"/>
          <w:rFonts w:eastAsia="宋体"/>
        </w:rPr>
        <w:t>第四种是</w:t>
      </w:r>
      <w:r>
        <w:rPr>
          <w:rFonts w:hint="eastAsia" w:ascii="宋体" w:hAnsi="宋体"/>
          <w:sz w:val="24"/>
          <w:lang w:eastAsia="zh-CN"/>
          <w:rFonts w:eastAsia="宋体"/>
          <w:rFonts w:eastAsia="宋体"/>
        </w:rPr>
        <w:t>“</w:t>
      </w:r>
      <w:r>
        <w:rPr>
          <w:rFonts w:ascii="宋体" w:hAnsi="宋体"/>
          <w:sz w:val="24"/>
          <w:rFonts w:eastAsia="宋体"/>
          <w:rFonts w:eastAsia="宋体"/>
        </w:rPr>
        <w:t>心无指归</w:t>
      </w:r>
      <w:r>
        <w:rPr>
          <w:rFonts w:hint="eastAsia" w:ascii="宋体" w:hAnsi="宋体"/>
          <w:sz w:val="24"/>
          <w:lang w:eastAsia="zh-CN"/>
          <w:rFonts w:eastAsia="宋体"/>
          <w:rFonts w:eastAsia="宋体"/>
        </w:rPr>
        <w:t>”</w:t>
      </w:r>
      <w:r>
        <w:rPr>
          <w:rFonts w:ascii="宋体" w:hAnsi="宋体"/>
          <w:sz w:val="24"/>
          <w:rFonts w:eastAsia="宋体"/>
          <w:rFonts w:eastAsia="宋体"/>
        </w:rPr>
        <w:t>之病。有些修道者虽然能够断除善恶分别，但</w:t>
      </w:r>
      <w:r>
        <w:rPr>
          <w:rFonts w:hint="eastAsia" w:ascii="宋体" w:hAnsi="宋体"/>
          <w:sz w:val="24"/>
          <w:rFonts w:eastAsia="宋体"/>
          <w:rFonts w:eastAsia="宋体"/>
        </w:rPr>
        <w:t>其内</w:t>
      </w:r>
      <w:r>
        <w:rPr>
          <w:rFonts w:ascii="宋体" w:hAnsi="宋体"/>
          <w:sz w:val="24"/>
          <w:rFonts w:eastAsia="宋体"/>
          <w:rFonts w:eastAsia="宋体"/>
        </w:rPr>
        <w:t>心中缺乏明确方向，最终陷入一种空泛而无所归依的的状态。司马承祯认为</w:t>
      </w:r>
      <w:r>
        <w:rPr>
          <w:rFonts w:hint="eastAsia" w:ascii="宋体" w:hAnsi="宋体"/>
          <w:sz w:val="24"/>
          <w:rFonts w:eastAsia="宋体"/>
          <w:rFonts w:eastAsia="宋体"/>
        </w:rPr>
        <w:t>：</w:t>
      </w:r>
    </w:p>
    <w:p w14:paraId="61F32C88">
      <w:pPr>
        <w:pStyle w:val="36"/>
        <w:ind w:firstLineChars="0"/>
        <w:spacing w:line="360" w:lineRule="auto" w:before="0" w:after="0"/>
      </w:pPr>
    </w:p>
    <w:p w14:paraId="49003D77">
      <w:pPr w:jc="both">
        <w:pStyle w:val="36"/>
        <w:ind w:left="420" w:leftChars="200" w:firstLineChars="40"/>
        <w:rPr>
          <w:rFonts w:ascii="楷体" w:hAnsi="楷体" w:eastAsia="楷体" w:cs="楷体"/>
          <w:color w:val="000000"/>
        </w:rPr>
        <w:spacing w:line="360" w:lineRule="auto" w:before="0" w:after="0"/>
      </w:pPr>
      <w:r>
        <w:rPr>
          <w:rFonts w:hint="eastAsia" w:ascii="宋体" w:hAnsi="宋体" w:eastAsia="楷体" w:cs="楷体"/>
          <w:color w:val="000000"/>
          <w:sz w:val="24"/>
          <w:rFonts w:eastAsia="宋体"/>
          <w:rFonts w:eastAsia="宋体"/>
        </w:rPr>
        <w:t>若唯断善恶，心无指归，肆意浮游，待自定者，徒自误尔。</w:t>
      </w:r>
      <w:r>
        <w:rPr>
          <w:rStyle w:val="32"/>
          <w:rFonts w:hint="eastAsia" w:ascii="宋体" w:hAnsi="宋体"/>
          <w:sz w:val="24"/>
          <w:rFonts w:eastAsia="宋体"/>
          <w:rFonts w:eastAsia="宋体"/>
        </w:rPr>
        <w:footnoteReference w:id="91"/>
      </w:r>
    </w:p>
    <w:p w14:paraId="2942D2D4">
      <w:pPr>
        <w:pStyle w:val="36"/>
        <w:ind w:firstLineChars="0"/>
        <w:rPr>
          <w:rFonts w:ascii="楷体" w:hAnsi="楷体" w:eastAsia="楷体" w:cs="楷体"/>
          <w:color w:val="000000"/>
        </w:rPr>
        <w:spacing w:line="360" w:lineRule="auto" w:before="0" w:after="0"/>
      </w:pPr>
    </w:p>
    <w:p w14:paraId="039EC545">
      <w:pPr w:jc="both">
        <w:pStyle w:val="36"/>
        <w:ind w:firstLine="0" w:firstLineChars="40"/>
        <w:rPr>
          <w:rFonts w:ascii="宋体" w:hAnsi="宋体" w:cs="宋体"/>
        </w:rPr>
        <w:spacing w:line="360" w:lineRule="auto" w:before="0" w:after="0"/>
      </w:pPr>
      <w:r>
        <w:rPr>
          <w:rFonts w:ascii="宋体" w:hAnsi="宋体"/>
          <w:sz w:val="24"/>
          <w:rFonts w:eastAsia="宋体"/>
          <w:rFonts w:eastAsia="宋体"/>
        </w:rPr>
        <w:t>这意味着</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并不只是消极地断除杂念，更需要具有明确的修道指向，使心有所归依而不至于陷入茫然漂浮。</w:t>
      </w:r>
    </w:p>
    <w:p w14:paraId="7D0288A8">
      <w:pPr w:jc="both">
        <w:pStyle w:val="36"/>
        <w:spacing w:line="360" w:lineRule="auto" w:before="0" w:after="0"/>
        <w:ind w:firstLineChars="40"/>
      </w:pPr>
      <w:r>
        <w:rPr>
          <w:rFonts w:hint="eastAsia" w:ascii="宋体" w:hAnsi="宋体"/>
          <w:sz w:val="24"/>
          <w:rFonts w:eastAsia="宋体"/>
          <w:rFonts w:eastAsia="宋体"/>
        </w:rPr>
        <w:t>第五种是</w:t>
      </w:r>
      <w:r>
        <w:rPr>
          <w:rFonts w:hint="eastAsia" w:ascii="宋体" w:hAnsi="宋体"/>
          <w:sz w:val="24"/>
          <w:lang w:eastAsia="zh-CN"/>
          <w:rFonts w:eastAsia="宋体"/>
          <w:rFonts w:eastAsia="宋体"/>
        </w:rPr>
        <w:t>“</w:t>
      </w:r>
      <w:r>
        <w:rPr>
          <w:rFonts w:ascii="宋体" w:hAnsi="宋体"/>
          <w:sz w:val="24"/>
          <w:rFonts w:eastAsia="宋体"/>
          <w:rFonts w:eastAsia="宋体"/>
        </w:rPr>
        <w:t>遍行诸事</w:t>
      </w:r>
      <w:r>
        <w:rPr>
          <w:rFonts w:hint="eastAsia" w:ascii="宋体" w:hAnsi="宋体"/>
          <w:sz w:val="24"/>
          <w:lang w:eastAsia="zh-CN"/>
          <w:rFonts w:eastAsia="宋体"/>
          <w:rFonts w:eastAsia="宋体"/>
        </w:rPr>
        <w:t>”</w:t>
      </w:r>
      <w:r>
        <w:rPr>
          <w:rFonts w:ascii="宋体" w:hAnsi="宋体"/>
          <w:sz w:val="24"/>
          <w:rFonts w:eastAsia="宋体"/>
          <w:rFonts w:eastAsia="宋体"/>
        </w:rPr>
        <w:t>之病。有些修道者宣称自己</w:t>
      </w:r>
      <w:r>
        <w:rPr>
          <w:rFonts w:hint="eastAsia" w:ascii="宋体" w:hAnsi="宋体"/>
          <w:sz w:val="24"/>
          <w:lang w:eastAsia="zh-CN"/>
          <w:rFonts w:eastAsia="宋体"/>
          <w:rFonts w:eastAsia="宋体"/>
        </w:rPr>
        <w:t>“</w:t>
      </w:r>
      <w:r>
        <w:rPr>
          <w:rFonts w:ascii="宋体" w:hAnsi="宋体"/>
          <w:sz w:val="24"/>
          <w:rFonts w:eastAsia="宋体"/>
          <w:rFonts w:eastAsia="宋体"/>
        </w:rPr>
        <w:t>心无所染</w:t>
      </w:r>
      <w:r>
        <w:rPr>
          <w:rFonts w:hint="eastAsia" w:ascii="宋体" w:hAnsi="宋体"/>
          <w:sz w:val="24"/>
          <w:lang w:eastAsia="zh-CN"/>
          <w:rFonts w:eastAsia="宋体"/>
          <w:rFonts w:eastAsia="宋体"/>
        </w:rPr>
        <w:t>”</w:t>
      </w:r>
      <w:r>
        <w:rPr>
          <w:rFonts w:ascii="宋体" w:hAnsi="宋体"/>
          <w:sz w:val="24"/>
          <w:rFonts w:eastAsia="宋体"/>
          <w:rFonts w:eastAsia="宋体"/>
        </w:rPr>
        <w:t>，于是任意从事各种事务，而不再进行必要的节制与简择。司马承祯批评</w:t>
      </w:r>
      <w:r>
        <w:rPr>
          <w:rFonts w:hint="eastAsia" w:ascii="宋体" w:hAnsi="宋体"/>
          <w:sz w:val="24"/>
          <w:rFonts w:eastAsia="宋体"/>
          <w:rFonts w:eastAsia="宋体"/>
        </w:rPr>
        <w:t>道</w:t>
      </w:r>
      <w:r>
        <w:rPr>
          <w:rFonts w:ascii="宋体" w:hAnsi="宋体"/>
          <w:sz w:val="24"/>
          <w:rFonts w:eastAsia="宋体"/>
          <w:rFonts w:eastAsia="宋体"/>
        </w:rPr>
        <w:t>：</w:t>
      </w:r>
    </w:p>
    <w:p w14:paraId="654195C2">
      <w:pPr>
        <w:pStyle w:val="36"/>
        <w:ind w:firstLineChars="0"/>
        <w:spacing w:line="360" w:lineRule="auto" w:before="0" w:after="0"/>
      </w:pPr>
    </w:p>
    <w:p w14:paraId="201B0FB7">
      <w:pPr w:jc="both">
        <w:pStyle w:val="36"/>
        <w:ind w:left="420" w:leftChars="200" w:firstLineChars="40"/>
        <w:spacing w:line="360" w:lineRule="auto" w:before="0" w:after="0"/>
      </w:pPr>
      <w:r>
        <w:rPr>
          <w:rFonts w:hint="eastAsia" w:ascii="宋体" w:hAnsi="宋体" w:eastAsia="楷体" w:cs="楷体"/>
          <w:color w:val="000000"/>
          <w:sz w:val="24"/>
          <w:rFonts w:eastAsia="宋体"/>
          <w:rFonts w:eastAsia="宋体"/>
        </w:rPr>
        <w:t>于言甚善，于行极非。</w:t>
      </w:r>
      <w:r>
        <w:rPr>
          <w:rStyle w:val="32"/>
          <w:rFonts w:hint="eastAsia" w:ascii="宋体" w:hAnsi="宋体"/>
          <w:sz w:val="24"/>
          <w:rFonts w:eastAsia="宋体"/>
          <w:rFonts w:eastAsia="宋体"/>
        </w:rPr>
        <w:footnoteReference w:id="92"/>
      </w:r>
    </w:p>
    <w:p w14:paraId="4936A9F5">
      <w:pPr>
        <w:pStyle w:val="36"/>
        <w:ind w:firstLineChars="0"/>
        <w:spacing w:line="360" w:lineRule="auto" w:before="0" w:after="0"/>
      </w:pPr>
    </w:p>
    <w:p w14:paraId="51230AF9">
      <w:pPr w:jc="both">
        <w:pStyle w:val="36"/>
        <w:ind w:firstLine="0" w:firstLineChars="40"/>
        <w:rPr>
          <w:rFonts w:ascii="宋体" w:hAnsi="宋体" w:cs="宋体"/>
        </w:rPr>
        <w:spacing w:line="360" w:lineRule="auto" w:before="0" w:after="0"/>
      </w:pPr>
      <w:r>
        <w:rPr>
          <w:rFonts w:ascii="宋体" w:hAnsi="宋体"/>
          <w:sz w:val="24"/>
          <w:rFonts w:eastAsia="宋体"/>
          <w:rFonts w:eastAsia="宋体"/>
        </w:rPr>
        <w:t>真正的</w:t>
      </w:r>
      <w:r>
        <w:rPr>
          <w:rFonts w:hint="eastAsia" w:ascii="宋体" w:hAnsi="宋体"/>
          <w:sz w:val="24"/>
          <w:lang w:eastAsia="zh-CN"/>
          <w:rFonts w:eastAsia="宋体"/>
          <w:rFonts w:eastAsia="宋体"/>
        </w:rPr>
        <w:t>“</w:t>
      </w:r>
      <w:r>
        <w:rPr>
          <w:rFonts w:ascii="宋体" w:hAnsi="宋体"/>
          <w:sz w:val="24"/>
          <w:rFonts w:eastAsia="宋体"/>
          <w:rFonts w:eastAsia="宋体"/>
        </w:rPr>
        <w:t>不染</w:t>
      </w:r>
      <w:r>
        <w:rPr>
          <w:rFonts w:hint="eastAsia" w:ascii="宋体" w:hAnsi="宋体"/>
          <w:sz w:val="24"/>
          <w:lang w:eastAsia="zh-CN"/>
          <w:rFonts w:eastAsia="宋体"/>
          <w:rFonts w:eastAsia="宋体"/>
        </w:rPr>
        <w:t>”</w:t>
      </w:r>
      <w:r>
        <w:rPr>
          <w:rFonts w:ascii="宋体" w:hAnsi="宋体"/>
          <w:sz w:val="24"/>
          <w:rFonts w:eastAsia="宋体"/>
          <w:rFonts w:eastAsia="宋体"/>
        </w:rPr>
        <w:t>，并不呈现为行为层面的放纵，而在于主体是否真正于内心中摆脱执著。若仅以</w:t>
      </w:r>
      <w:r>
        <w:rPr>
          <w:rFonts w:hint="eastAsia" w:ascii="宋体" w:hAnsi="宋体"/>
          <w:sz w:val="24"/>
          <w:lang w:eastAsia="zh-CN"/>
          <w:rFonts w:eastAsia="宋体"/>
          <w:rFonts w:eastAsia="宋体"/>
        </w:rPr>
        <w:t>“</w:t>
      </w:r>
      <w:r>
        <w:rPr>
          <w:rFonts w:ascii="宋体" w:hAnsi="宋体"/>
          <w:sz w:val="24"/>
          <w:rFonts w:eastAsia="宋体"/>
          <w:rFonts w:eastAsia="宋体"/>
        </w:rPr>
        <w:t>无染</w:t>
      </w:r>
      <w:r>
        <w:rPr>
          <w:rFonts w:hint="eastAsia" w:ascii="宋体" w:hAnsi="宋体"/>
          <w:sz w:val="24"/>
          <w:lang w:eastAsia="zh-CN"/>
          <w:rFonts w:eastAsia="宋体"/>
          <w:rFonts w:eastAsia="宋体"/>
        </w:rPr>
        <w:t>”</w:t>
      </w:r>
      <w:r>
        <w:rPr>
          <w:rFonts w:ascii="宋体" w:hAnsi="宋体"/>
          <w:sz w:val="24"/>
          <w:rFonts w:eastAsia="宋体"/>
          <w:rFonts w:eastAsia="宋体"/>
        </w:rPr>
        <w:t>为名，而缺乏真实的内在工夫，则容易流于自我放任。</w:t>
      </w:r>
    </w:p>
    <w:p w14:paraId="4868CCAC">
      <w:pPr w:jc="both">
        <w:pStyle w:val="36"/>
        <w:spacing w:line="360" w:lineRule="auto" w:before="0" w:after="0"/>
        <w:ind w:firstLineChars="40"/>
      </w:pPr>
      <w:r>
        <w:rPr>
          <w:rFonts w:hint="eastAsia" w:ascii="宋体" w:hAnsi="宋体"/>
          <w:sz w:val="24"/>
          <w:rFonts w:eastAsia="宋体"/>
          <w:rFonts w:eastAsia="宋体"/>
        </w:rPr>
        <w:t>总体而言，</w:t>
      </w:r>
      <w:r>
        <w:rPr>
          <w:rFonts w:ascii="宋体" w:hAnsi="宋体"/>
          <w:sz w:val="24"/>
          <w:rFonts w:eastAsia="宋体"/>
          <w:rFonts w:eastAsia="宋体"/>
        </w:rPr>
        <w:t>这五种偏差实际上都源于对</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的方法论误解：有的将</w:t>
      </w:r>
      <w:r>
        <w:rPr>
          <w:rFonts w:hint="eastAsia" w:ascii="宋体" w:hAnsi="宋体"/>
          <w:sz w:val="24"/>
          <w:lang w:eastAsia="zh-CN"/>
          <w:rFonts w:eastAsia="宋体"/>
          <w:rFonts w:eastAsia="宋体"/>
        </w:rPr>
        <w:t>“</w:t>
      </w:r>
      <w:r>
        <w:rPr>
          <w:rFonts w:ascii="宋体" w:hAnsi="宋体"/>
          <w:sz w:val="24"/>
          <w:rFonts w:eastAsia="宋体"/>
          <w:rFonts w:eastAsia="宋体"/>
        </w:rPr>
        <w:t>收</w:t>
      </w:r>
      <w:r>
        <w:rPr>
          <w:rFonts w:hint="eastAsia" w:ascii="宋体" w:hAnsi="宋体"/>
          <w:sz w:val="24"/>
          <w:lang w:eastAsia="zh-CN"/>
          <w:rFonts w:eastAsia="宋体"/>
          <w:rFonts w:eastAsia="宋体"/>
        </w:rPr>
        <w:t>”</w:t>
      </w:r>
      <w:r>
        <w:rPr>
          <w:rFonts w:ascii="宋体" w:hAnsi="宋体"/>
          <w:sz w:val="24"/>
          <w:rFonts w:eastAsia="宋体"/>
          <w:rFonts w:eastAsia="宋体"/>
        </w:rPr>
        <w:t>理解为彻底灭除心念，有的将</w:t>
      </w:r>
      <w:r>
        <w:rPr>
          <w:rFonts w:hint="eastAsia" w:ascii="宋体" w:hAnsi="宋体"/>
          <w:sz w:val="24"/>
          <w:lang w:eastAsia="zh-CN"/>
          <w:rFonts w:eastAsia="宋体"/>
          <w:rFonts w:eastAsia="宋体"/>
        </w:rPr>
        <w:t>“</w:t>
      </w:r>
      <w:r>
        <w:rPr>
          <w:rFonts w:ascii="宋体" w:hAnsi="宋体"/>
          <w:sz w:val="24"/>
          <w:rFonts w:eastAsia="宋体"/>
          <w:rFonts w:eastAsia="宋体"/>
        </w:rPr>
        <w:t>不著</w:t>
      </w:r>
      <w:r>
        <w:rPr>
          <w:rFonts w:hint="eastAsia" w:ascii="宋体" w:hAnsi="宋体"/>
          <w:sz w:val="24"/>
          <w:lang w:eastAsia="zh-CN"/>
          <w:rFonts w:eastAsia="宋体"/>
          <w:rFonts w:eastAsia="宋体"/>
        </w:rPr>
        <w:t>”</w:t>
      </w:r>
      <w:r>
        <w:rPr>
          <w:rFonts w:ascii="宋体" w:hAnsi="宋体"/>
          <w:sz w:val="24"/>
          <w:rFonts w:eastAsia="宋体"/>
          <w:rFonts w:eastAsia="宋体"/>
        </w:rPr>
        <w:t>理解为完全放任，有的则将</w:t>
      </w:r>
      <w:r>
        <w:rPr>
          <w:rFonts w:hint="eastAsia" w:ascii="宋体" w:hAnsi="宋体"/>
          <w:sz w:val="24"/>
          <w:lang w:eastAsia="zh-CN"/>
          <w:rFonts w:eastAsia="宋体"/>
          <w:rFonts w:eastAsia="宋体"/>
        </w:rPr>
        <w:t>“</w:t>
      </w:r>
      <w:r>
        <w:rPr>
          <w:rFonts w:ascii="宋体" w:hAnsi="宋体"/>
          <w:sz w:val="24"/>
          <w:rFonts w:eastAsia="宋体"/>
          <w:rFonts w:eastAsia="宋体"/>
        </w:rPr>
        <w:t>虚静</w:t>
      </w:r>
      <w:r>
        <w:rPr>
          <w:rFonts w:hint="eastAsia" w:ascii="宋体" w:hAnsi="宋体"/>
          <w:sz w:val="24"/>
          <w:lang w:eastAsia="zh-CN"/>
          <w:rFonts w:eastAsia="宋体"/>
          <w:rFonts w:eastAsia="宋体"/>
        </w:rPr>
        <w:t>”</w:t>
      </w:r>
      <w:r>
        <w:rPr>
          <w:rFonts w:ascii="宋体" w:hAnsi="宋体"/>
          <w:sz w:val="24"/>
          <w:rFonts w:eastAsia="宋体"/>
          <w:rFonts w:eastAsia="宋体"/>
        </w:rPr>
        <w:t>误解为空无状态。司马承祯之所以对这些问题反复辨析，恰恰说明其对于工夫实践的难点有着清晰认识。对于修行而言，真正困难之处往往不在于说明何为正确，而在于帮助修行者避免各种似是而非的偏差。从这一点来看，《坐忘论》在方法论层面的成熟程度，确实超出了同时代许多道教修炼文献。</w:t>
      </w:r>
    </w:p>
    <w:p w14:paraId="7780B0A2">
      <w:pPr w:jc="both">
        <w:pStyle w:val="36"/>
        <w:spacing w:line="360" w:lineRule="auto" w:before="0" w:after="0"/>
        <w:ind w:firstLineChars="40"/>
      </w:pPr>
      <w:r>
        <w:rPr>
          <w:rFonts w:ascii="宋体" w:hAnsi="宋体"/>
          <w:sz w:val="24"/>
          <w:rFonts w:eastAsia="宋体"/>
          <w:rFonts w:eastAsia="宋体"/>
        </w:rPr>
        <w:t>这一</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原则，在当代道教实践中依然具备现实体现。在田野调查中，桐柏宫的道长</w:t>
      </w:r>
      <w:r>
        <w:rPr>
          <w:rFonts w:hint="eastAsia" w:ascii="宋体" w:hAnsi="宋体"/>
          <w:sz w:val="24"/>
          <w:lang w:eastAsia="zh-CN"/>
          <w:rFonts w:eastAsia="宋体"/>
          <w:rFonts w:eastAsia="宋体"/>
        </w:rPr>
        <w:t>（</w:t>
      </w:r>
      <w:r>
        <w:rPr>
          <w:rFonts w:hint="eastAsia" w:ascii="宋体" w:hAnsi="宋体"/>
          <w:sz w:val="24"/>
          <w:lang w:val="en-US" w:eastAsia="zh-CN"/>
          <w:rFonts w:eastAsia="宋体"/>
          <w:rFonts w:eastAsia="宋体"/>
        </w:rPr>
        <w:t>D4</w:t>
      </w:r>
      <w:r>
        <w:rPr>
          <w:rFonts w:hint="eastAsia" w:ascii="宋体" w:hAnsi="宋体"/>
          <w:sz w:val="24"/>
          <w:lang w:eastAsia="zh-CN"/>
          <w:rFonts w:eastAsia="宋体"/>
          <w:rFonts w:eastAsia="宋体"/>
        </w:rPr>
        <w:t>）</w:t>
      </w:r>
      <w:r>
        <w:rPr>
          <w:rFonts w:ascii="宋体" w:hAnsi="宋体"/>
          <w:sz w:val="24"/>
          <w:rFonts w:eastAsia="宋体"/>
          <w:rFonts w:eastAsia="宋体"/>
        </w:rPr>
        <w:t>在晚课诵经时曾轻声提醒笔者：</w:t>
      </w:r>
      <w:r>
        <w:rPr>
          <w:rFonts w:hint="eastAsia" w:ascii="宋体" w:hAnsi="宋体"/>
          <w:sz w:val="24"/>
          <w:lang w:eastAsia="zh-CN"/>
          <w:rFonts w:eastAsia="宋体"/>
          <w:rFonts w:eastAsia="宋体"/>
        </w:rPr>
        <w:t>“</w:t>
      </w:r>
      <w:r>
        <w:rPr>
          <w:rFonts w:ascii="宋体" w:hAnsi="宋体"/>
          <w:sz w:val="24"/>
          <w:rFonts w:eastAsia="宋体"/>
          <w:rFonts w:eastAsia="宋体"/>
        </w:rPr>
        <w:t>听磬声，别听自己的念头。</w:t>
      </w:r>
      <w:r>
        <w:rPr>
          <w:rFonts w:hint="eastAsia" w:ascii="宋体" w:hAnsi="宋体"/>
          <w:sz w:val="24"/>
          <w:lang w:eastAsia="zh-CN"/>
          <w:rFonts w:eastAsia="宋体"/>
          <w:rFonts w:eastAsia="宋体"/>
        </w:rPr>
        <w:t>”</w:t>
      </w:r>
      <w:r>
        <w:rPr>
          <w:rFonts w:ascii="宋体" w:hAnsi="宋体"/>
          <w:sz w:val="24"/>
          <w:rFonts w:eastAsia="宋体"/>
          <w:rFonts w:eastAsia="宋体"/>
        </w:rPr>
        <w:t>（访谈记录，</w:t>
      </w:r>
      <w:r>
        <w:rPr>
          <w:rFonts w:hint="eastAsia" w:ascii="宋体" w:hAnsi="宋体"/>
          <w:sz w:val="24"/>
          <w:lang w:val="en-US" w:eastAsia="zh-CN"/>
          <w:rFonts w:eastAsia="宋体"/>
          <w:rFonts w:eastAsia="宋体"/>
        </w:rPr>
        <w:t>D4</w:t>
      </w:r>
      <w:r>
        <w:rPr>
          <w:rFonts w:ascii="宋体" w:hAnsi="宋体"/>
          <w:sz w:val="24"/>
          <w:rFonts w:eastAsia="宋体"/>
          <w:rFonts w:eastAsia="宋体"/>
        </w:rPr>
        <w:t>，2025年12月）这一简短的话语，实际上非常准确地表达了</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的操作要领。磬声是外境，念头是内扰。所谓</w:t>
      </w:r>
      <w:r>
        <w:rPr>
          <w:rFonts w:hint="eastAsia" w:ascii="宋体" w:hAnsi="宋体"/>
          <w:sz w:val="24"/>
          <w:lang w:eastAsia="zh-CN"/>
          <w:rFonts w:eastAsia="宋体"/>
          <w:rFonts w:eastAsia="宋体"/>
        </w:rPr>
        <w:t>“</w:t>
      </w:r>
      <w:r>
        <w:rPr>
          <w:rFonts w:ascii="宋体" w:hAnsi="宋体"/>
          <w:sz w:val="24"/>
          <w:rFonts w:eastAsia="宋体"/>
          <w:rFonts w:eastAsia="宋体"/>
        </w:rPr>
        <w:t>听磬声</w:t>
      </w:r>
      <w:r>
        <w:rPr>
          <w:rFonts w:hint="eastAsia" w:ascii="宋体" w:hAnsi="宋体"/>
          <w:sz w:val="24"/>
          <w:lang w:eastAsia="zh-CN"/>
          <w:rFonts w:eastAsia="宋体"/>
          <w:rFonts w:eastAsia="宋体"/>
        </w:rPr>
        <w:t>”</w:t>
      </w:r>
      <w:r>
        <w:rPr>
          <w:rFonts w:ascii="宋体" w:hAnsi="宋体"/>
          <w:sz w:val="24"/>
          <w:rFonts w:eastAsia="宋体"/>
          <w:rFonts w:eastAsia="宋体"/>
        </w:rPr>
        <w:t>，意味着让心有所缘而不至散乱；</w:t>
      </w:r>
      <w:r>
        <w:rPr>
          <w:rFonts w:hint="eastAsia" w:ascii="宋体" w:hAnsi="宋体"/>
          <w:sz w:val="24"/>
          <w:lang w:eastAsia="zh-CN"/>
          <w:rFonts w:eastAsia="宋体"/>
          <w:rFonts w:eastAsia="宋体"/>
        </w:rPr>
        <w:t>“</w:t>
      </w:r>
      <w:r>
        <w:rPr>
          <w:rFonts w:ascii="宋体" w:hAnsi="宋体"/>
          <w:sz w:val="24"/>
          <w:rFonts w:eastAsia="宋体"/>
          <w:rFonts w:eastAsia="宋体"/>
        </w:rPr>
        <w:t>别听自己的念头</w:t>
      </w:r>
      <w:r>
        <w:rPr>
          <w:rFonts w:hint="eastAsia" w:ascii="宋体" w:hAnsi="宋体"/>
          <w:sz w:val="24"/>
          <w:lang w:eastAsia="zh-CN"/>
          <w:rFonts w:eastAsia="宋体"/>
          <w:rFonts w:eastAsia="宋体"/>
        </w:rPr>
        <w:t>”</w:t>
      </w:r>
      <w:r>
        <w:rPr>
          <w:rFonts w:ascii="宋体" w:hAnsi="宋体"/>
          <w:sz w:val="24"/>
          <w:rFonts w:eastAsia="宋体"/>
          <w:rFonts w:eastAsia="宋体"/>
        </w:rPr>
        <w:t>，则意味着不随妄念流转。依此，心既未执著于空寂，也未陷入放任散乱，而是在具体境缘之中保持一种清明而稳定的状态。这种实践经验，正呈现出司马承祯</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工夫所强调的中道精神。</w:t>
      </w:r>
    </w:p>
    <w:p w14:paraId="1F052200">
      <w:pPr>
        <w:pStyle w:val="3"/>
        <w:snapToGrid w:val="0"/>
        <w:spacing w:before="0" w:after="0" w:line="360" w:lineRule="auto"/>
        <w:jc w:val="center"/>
        <w:rPr>
          <w:rFonts w:ascii="Times New Roman" w:hAnsi="Times New Roman" w:cs="Times New Roman"/>
          <w:szCs w:val="32"/>
          <w:lang w:bidi="ar"/>
        </w:rPr>
      </w:pPr>
      <w:bookmarkStart w:id="145" w:name="_Toc30652"/>
      <w:bookmarkStart w:id="146" w:name="_Toc18530"/>
      <w:r>
        <w:rPr>
          <w:rFonts w:hint="eastAsia" w:ascii="宋体" w:hAnsi="宋体" w:cs="Times New Roman"/>
          <w:sz w:val="24"/>
          <w:szCs w:val="32"/>
          <w:lang w:bidi="ar"/>
          <w:rFonts w:eastAsia="宋体"/>
        </w:rPr>
        <w:t xml:space="preserve">第三节 </w:t>
      </w:r>
      <w:r>
        <w:rPr>
          <w:rFonts w:hint="eastAsia" w:ascii="宋体" w:hAnsi="宋体" w:cs="Times New Roman"/>
          <w:sz w:val="24"/>
          <w:szCs w:val="32"/>
          <w:lang w:eastAsia="zh-CN" w:bidi="ar"/>
          <w:rFonts w:eastAsia="宋体"/>
        </w:rPr>
        <w:t>“</w:t>
      </w:r>
      <w:r>
        <w:rPr>
          <w:rFonts w:hint="eastAsia" w:ascii="宋体" w:hAnsi="宋体" w:cs="Times New Roman"/>
          <w:sz w:val="24"/>
          <w:szCs w:val="32"/>
          <w:lang w:bidi="ar"/>
          <w:rFonts w:eastAsia="宋体"/>
        </w:rPr>
        <w:t>真观</w:t>
      </w:r>
      <w:r>
        <w:rPr>
          <w:rFonts w:hint="eastAsia" w:ascii="宋体" w:hAnsi="宋体" w:cs="Times New Roman"/>
          <w:sz w:val="24"/>
          <w:szCs w:val="32"/>
          <w:lang w:eastAsia="zh-CN" w:bidi="ar"/>
          <w:rFonts w:eastAsia="宋体"/>
        </w:rPr>
        <w:t>”</w:t>
      </w:r>
      <w:r>
        <w:rPr>
          <w:rFonts w:hint="eastAsia" w:ascii="宋体" w:hAnsi="宋体" w:cs="Times New Roman"/>
          <w:sz w:val="24"/>
          <w:szCs w:val="32"/>
          <w:lang w:bidi="ar"/>
          <w:rFonts w:eastAsia="宋体"/>
        </w:rPr>
        <w:t>：观照之法与认知模式的转化</w:t>
      </w:r>
      <w:bookmarkEnd w:id="145"/>
      <w:bookmarkEnd w:id="146"/>
    </w:p>
    <w:p w14:paraId="22F62A40">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147" w:name="_Toc4308"/>
      <w:bookmarkStart w:id="148" w:name="_Toc7972"/>
      <w:r>
        <w:rPr>
          <w:rFonts w:hint="eastAsia" w:ascii="宋体" w:hAnsi="宋体" w:cs="宋体"/>
          <w:b w:val="0"/>
          <w:sz w:val="24"/>
          <w:szCs w:val="32"/>
          <w:lang w:val="en-US" w:eastAsia="zh-CN" w:bidi="ar"/>
          <w:rFonts w:eastAsia="宋体"/>
        </w:rPr>
        <w:t>一、“真观”的文本依据与概念内涵</w:t>
      </w:r>
      <w:bookmarkEnd w:id="147"/>
      <w:bookmarkEnd w:id="148"/>
    </w:p>
    <w:p w14:paraId="58BFA154">
      <w:pPr w:jc="both">
        <w:pStyle w:val="36"/>
        <w:spacing w:line="360" w:lineRule="auto" w:before="0" w:after="0"/>
        <w:ind w:firstLineChars="40"/>
      </w:pP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在《坐忘论》七阶次体系中位列第五，其前承</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，后</w:t>
      </w:r>
      <w:r>
        <w:rPr>
          <w:rFonts w:hint="eastAsia" w:ascii="宋体" w:hAnsi="宋体"/>
          <w:sz w:val="24"/>
          <w:rFonts w:eastAsia="宋体"/>
          <w:rFonts w:eastAsia="宋体"/>
        </w:rPr>
        <w:t>启</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。这一位置安排表明，</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已经不再停留于外在行为与事务层面的调整，而是进一步深入到主体认知结构的转化问题。</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hint="eastAsia" w:ascii="宋体" w:hAnsi="宋体"/>
          <w:sz w:val="24"/>
          <w:rFonts w:eastAsia="宋体"/>
          <w:rFonts w:eastAsia="宋体"/>
        </w:rPr>
        <w:t>所</w:t>
      </w:r>
      <w:r>
        <w:rPr>
          <w:rFonts w:ascii="宋体" w:hAnsi="宋体"/>
          <w:sz w:val="24"/>
          <w:rFonts w:eastAsia="宋体"/>
          <w:rFonts w:eastAsia="宋体"/>
        </w:rPr>
        <w:t>处理的</w:t>
      </w:r>
      <w:r>
        <w:rPr>
          <w:rFonts w:hint="eastAsia" w:ascii="宋体" w:hAnsi="宋体"/>
          <w:sz w:val="24"/>
          <w:rFonts w:eastAsia="宋体"/>
          <w:rFonts w:eastAsia="宋体"/>
        </w:rPr>
        <w:t>，主要</w:t>
      </w:r>
      <w:r>
        <w:rPr>
          <w:rFonts w:ascii="宋体" w:hAnsi="宋体"/>
          <w:sz w:val="24"/>
          <w:rFonts w:eastAsia="宋体"/>
          <w:rFonts w:eastAsia="宋体"/>
        </w:rPr>
        <w:t>是价值取舍与生活实践中的繁简问题</w:t>
      </w:r>
      <w:r>
        <w:rPr>
          <w:rFonts w:hint="eastAsia" w:ascii="宋体" w:hAnsi="宋体"/>
          <w:sz w:val="24"/>
          <w:rFonts w:eastAsia="宋体"/>
          <w:rFonts w:eastAsia="宋体"/>
        </w:rPr>
        <w:t>，</w:t>
      </w:r>
      <w:r>
        <w:rPr>
          <w:rFonts w:ascii="宋体" w:hAnsi="宋体"/>
          <w:sz w:val="24"/>
          <w:rFonts w:eastAsia="宋体"/>
          <w:rFonts w:eastAsia="宋体"/>
        </w:rPr>
        <w:t>其重点在于通过减少事务牵累，使主体逐渐摆脱欲望与纷扰；而</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所关涉的，</w:t>
      </w:r>
      <w:r>
        <w:rPr>
          <w:rFonts w:hint="eastAsia" w:ascii="宋体" w:hAnsi="宋体"/>
          <w:sz w:val="24"/>
          <w:rFonts w:eastAsia="宋体"/>
          <w:rFonts w:eastAsia="宋体"/>
        </w:rPr>
        <w:t>则是</w:t>
      </w:r>
      <w:r>
        <w:rPr>
          <w:rFonts w:ascii="宋体" w:hAnsi="宋体"/>
          <w:sz w:val="24"/>
          <w:rFonts w:eastAsia="宋体"/>
          <w:rFonts w:eastAsia="宋体"/>
        </w:rPr>
        <w:t>主体如何理解世界、认识自身以及把握</w:t>
      </w:r>
      <w:r>
        <w:rPr>
          <w:rFonts w:hint="eastAsia" w:ascii="宋体" w:hAnsi="宋体"/>
          <w:sz w:val="24"/>
          <w:lang w:eastAsia="zh-CN"/>
          <w:rFonts w:eastAsia="宋体"/>
          <w:rFonts w:eastAsia="宋体"/>
        </w:rPr>
        <w:t>“</w:t>
      </w:r>
      <w:r>
        <w:rPr>
          <w:rFonts w:ascii="宋体" w:hAnsi="宋体"/>
          <w:sz w:val="24"/>
          <w:rFonts w:eastAsia="宋体"/>
          <w:rFonts w:eastAsia="宋体"/>
        </w:rPr>
        <w:t>道</w:t>
      </w:r>
      <w:r>
        <w:rPr>
          <w:rFonts w:hint="eastAsia" w:ascii="宋体" w:hAnsi="宋体"/>
          <w:sz w:val="24"/>
          <w:lang w:eastAsia="zh-CN"/>
          <w:rFonts w:eastAsia="宋体"/>
          <w:rFonts w:eastAsia="宋体"/>
        </w:rPr>
        <w:t>”</w:t>
      </w:r>
      <w:r>
        <w:rPr>
          <w:rFonts w:ascii="宋体" w:hAnsi="宋体"/>
          <w:sz w:val="24"/>
          <w:rFonts w:eastAsia="宋体"/>
          <w:rFonts w:eastAsia="宋体"/>
        </w:rPr>
        <w:t>的问题。两者不是一个层面的问题。</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是选择做什么不做什么，</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是怎么看世界、怎么看自己。前者属于行为层面的节制与调整，后者则涉及认知方式本身的根本转变。</w:t>
      </w:r>
    </w:p>
    <w:p w14:paraId="4A9D09AD">
      <w:pPr w:jc="both">
        <w:pStyle w:val="36"/>
        <w:spacing w:line="360" w:lineRule="auto" w:before="0" w:after="0"/>
        <w:ind w:firstLineChars="40"/>
      </w:pPr>
      <w:r>
        <w:rPr>
          <w:rFonts w:ascii="宋体" w:hAnsi="宋体"/>
          <w:sz w:val="24"/>
          <w:rFonts w:eastAsia="宋体"/>
          <w:rFonts w:eastAsia="宋体"/>
        </w:rPr>
        <w:t>《真观》篇开篇对于</w:t>
      </w:r>
      <w:r>
        <w:rPr>
          <w:rFonts w:hint="eastAsia" w:ascii="宋体" w:hAnsi="宋体"/>
          <w:sz w:val="24"/>
          <w:lang w:eastAsia="zh-CN"/>
          <w:rFonts w:eastAsia="宋体"/>
          <w:rFonts w:eastAsia="宋体"/>
        </w:rPr>
        <w:t>“</w:t>
      </w:r>
      <w:r>
        <w:rPr>
          <w:rFonts w:ascii="宋体" w:hAnsi="宋体"/>
          <w:sz w:val="24"/>
          <w:rFonts w:eastAsia="宋体"/>
          <w:rFonts w:eastAsia="宋体"/>
        </w:rPr>
        <w:t>观</w:t>
      </w:r>
      <w:r>
        <w:rPr>
          <w:rFonts w:hint="eastAsia" w:ascii="宋体" w:hAnsi="宋体"/>
          <w:sz w:val="24"/>
          <w:lang w:eastAsia="zh-CN"/>
          <w:rFonts w:eastAsia="宋体"/>
          <w:rFonts w:eastAsia="宋体"/>
        </w:rPr>
        <w:t>”</w:t>
      </w:r>
      <w:r>
        <w:rPr>
          <w:rFonts w:ascii="宋体" w:hAnsi="宋体"/>
          <w:sz w:val="24"/>
          <w:rFonts w:eastAsia="宋体"/>
          <w:rFonts w:eastAsia="宋体"/>
        </w:rPr>
        <w:t>的界定，尤其值得注意：</w:t>
      </w:r>
    </w:p>
    <w:p w14:paraId="05891CD9">
      <w:pPr>
        <w:pStyle w:val="36"/>
        <w:spacing w:line="360" w:lineRule="auto" w:before="0" w:after="0"/>
      </w:pPr>
    </w:p>
    <w:p w14:paraId="782472FE">
      <w:pPr w:jc="both">
        <w:pStyle w:val="36"/>
        <w:ind w:left="420" w:leftChars="200" w:firstLineChars="40"/>
        <w:spacing w:line="360" w:lineRule="auto" w:before="0" w:after="0"/>
      </w:pPr>
      <w:r>
        <w:rPr>
          <w:rFonts w:hint="eastAsia" w:ascii="宋体" w:hAnsi="宋体" w:eastAsia="楷体" w:cs="楷体"/>
          <w:sz w:val="24"/>
          <w:rFonts w:eastAsia="宋体"/>
          <w:rFonts w:eastAsia="宋体"/>
        </w:rPr>
        <w:t>夫观者，智士之先鉴，能人之善察。究傥来之祸福，详动静之吉凶。得见机前，因之造适。深祈卫足，窃务全生。自始至末，行无遗累。理不违此，故谓之真观。</w:t>
      </w:r>
      <w:r>
        <w:rPr>
          <w:rStyle w:val="32"/>
          <w:rFonts w:hint="eastAsia" w:ascii="宋体" w:hAnsi="宋体"/>
          <w:sz w:val="24"/>
          <w:rFonts w:eastAsia="宋体"/>
          <w:rFonts w:eastAsia="宋体"/>
        </w:rPr>
        <w:footnoteReference w:id="93"/>
      </w:r>
    </w:p>
    <w:p w14:paraId="295C6306">
      <w:pPr>
        <w:pStyle w:val="36"/>
        <w:spacing w:line="360" w:lineRule="auto" w:before="0" w:after="0"/>
      </w:pPr>
    </w:p>
    <w:p w14:paraId="584FB49F">
      <w:pPr w:jc="both">
        <w:pStyle w:val="36"/>
        <w:ind w:firstLine="0" w:firstLineChars="40"/>
        <w:spacing w:line="360" w:lineRule="auto" w:before="0" w:after="0"/>
      </w:pPr>
      <w:r>
        <w:rPr>
          <w:rFonts w:ascii="宋体" w:hAnsi="宋体"/>
          <w:sz w:val="24"/>
          <w:rFonts w:eastAsia="宋体"/>
          <w:rFonts w:eastAsia="宋体"/>
        </w:rPr>
        <w:t>从表面上看，这里所说的</w:t>
      </w:r>
      <w:r>
        <w:rPr>
          <w:rFonts w:hint="eastAsia" w:ascii="宋体" w:hAnsi="宋体"/>
          <w:sz w:val="24"/>
          <w:lang w:eastAsia="zh-CN"/>
          <w:rFonts w:eastAsia="宋体"/>
          <w:rFonts w:eastAsia="宋体"/>
        </w:rPr>
        <w:t>“</w:t>
      </w:r>
      <w:r>
        <w:rPr>
          <w:rFonts w:ascii="宋体" w:hAnsi="宋体"/>
          <w:sz w:val="24"/>
          <w:rFonts w:eastAsia="宋体"/>
          <w:rFonts w:eastAsia="宋体"/>
        </w:rPr>
        <w:t>观</w:t>
      </w:r>
      <w:r>
        <w:rPr>
          <w:rFonts w:hint="eastAsia" w:ascii="宋体" w:hAnsi="宋体"/>
          <w:sz w:val="24"/>
          <w:lang w:eastAsia="zh-CN"/>
          <w:rFonts w:eastAsia="宋体"/>
          <w:rFonts w:eastAsia="宋体"/>
        </w:rPr>
        <w:t>”</w:t>
      </w:r>
      <w:r>
        <w:rPr>
          <w:rFonts w:ascii="宋体" w:hAnsi="宋体"/>
          <w:sz w:val="24"/>
          <w:rFonts w:eastAsia="宋体"/>
          <w:rFonts w:eastAsia="宋体"/>
        </w:rPr>
        <w:t>似乎更接近一种对于现实事务的洞察能力，即能够预见事物变化、辨析吉凶祸福、把握时机趋避得失。这种表述容易使人联想到传统政治谋略或处世智慧，而不完全像通常意义上的宗教修养工夫。然而，司马承祯真正强调的，并非单纯的世事权谋，而是一种在现实纷扰之中保持清明洞察的能力。即是说，</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并不意味着逃离现实世界，而是在面对现实世界时，不再被其表象与欲望所迷惑。因此，他进一步引用《老子》</w:t>
      </w:r>
      <w:r>
        <w:rPr>
          <w:rFonts w:hint="eastAsia" w:ascii="宋体" w:hAnsi="宋体"/>
          <w:sz w:val="24"/>
          <w:lang w:eastAsia="zh-CN"/>
          <w:rFonts w:eastAsia="宋体"/>
          <w:rFonts w:eastAsia="宋体"/>
        </w:rPr>
        <w:t>“</w:t>
      </w:r>
      <w:r>
        <w:rPr>
          <w:rFonts w:ascii="宋体" w:hAnsi="宋体"/>
          <w:sz w:val="24"/>
          <w:rFonts w:eastAsia="宋体"/>
          <w:rFonts w:eastAsia="宋体"/>
        </w:rPr>
        <w:t>常无欲以观其妙</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94"/>
      </w:r>
      <w:r>
        <w:rPr>
          <w:rFonts w:ascii="宋体" w:hAnsi="宋体"/>
          <w:sz w:val="24"/>
          <w:rFonts w:eastAsia="宋体"/>
          <w:rFonts w:eastAsia="宋体"/>
        </w:rPr>
        <w:t>加以说明，强调</w:t>
      </w:r>
      <w:r>
        <w:rPr>
          <w:rFonts w:hint="eastAsia" w:ascii="宋体" w:hAnsi="宋体"/>
          <w:sz w:val="24"/>
          <w:lang w:eastAsia="zh-CN"/>
          <w:rFonts w:eastAsia="宋体"/>
          <w:rFonts w:eastAsia="宋体"/>
        </w:rPr>
        <w:t>“</w:t>
      </w:r>
      <w:r>
        <w:rPr>
          <w:rFonts w:ascii="宋体" w:hAnsi="宋体"/>
          <w:sz w:val="24"/>
          <w:rFonts w:eastAsia="宋体"/>
          <w:rFonts w:eastAsia="宋体"/>
        </w:rPr>
        <w:t>观</w:t>
      </w:r>
      <w:r>
        <w:rPr>
          <w:rFonts w:hint="eastAsia" w:ascii="宋体" w:hAnsi="宋体"/>
          <w:sz w:val="24"/>
          <w:lang w:eastAsia="zh-CN"/>
          <w:rFonts w:eastAsia="宋体"/>
          <w:rFonts w:eastAsia="宋体"/>
        </w:rPr>
        <w:t>”</w:t>
      </w:r>
      <w:r>
        <w:rPr>
          <w:rFonts w:ascii="宋体" w:hAnsi="宋体"/>
          <w:sz w:val="24"/>
          <w:rFonts w:eastAsia="宋体"/>
          <w:rFonts w:eastAsia="宋体"/>
        </w:rPr>
        <w:t>的真正对象是</w:t>
      </w:r>
      <w:r>
        <w:rPr>
          <w:rFonts w:hint="eastAsia" w:ascii="宋体" w:hAnsi="宋体"/>
          <w:sz w:val="24"/>
          <w:lang w:eastAsia="zh-CN"/>
          <w:rFonts w:eastAsia="宋体"/>
          <w:rFonts w:eastAsia="宋体"/>
        </w:rPr>
        <w:t>“</w:t>
      </w:r>
      <w:r>
        <w:rPr>
          <w:rFonts w:ascii="宋体" w:hAnsi="宋体"/>
          <w:sz w:val="24"/>
          <w:rFonts w:eastAsia="宋体"/>
          <w:rFonts w:eastAsia="宋体"/>
        </w:rPr>
        <w:t>妙</w:t>
      </w:r>
      <w:r>
        <w:rPr>
          <w:rFonts w:hint="eastAsia" w:ascii="宋体" w:hAnsi="宋体"/>
          <w:sz w:val="24"/>
          <w:lang w:eastAsia="zh-CN"/>
          <w:rFonts w:eastAsia="宋体"/>
          <w:rFonts w:eastAsia="宋体"/>
        </w:rPr>
        <w:t>”</w:t>
      </w:r>
      <w:r>
        <w:rPr>
          <w:rFonts w:ascii="宋体" w:hAnsi="宋体"/>
          <w:sz w:val="24"/>
          <w:rFonts w:eastAsia="宋体"/>
          <w:rFonts w:eastAsia="宋体"/>
        </w:rPr>
        <w:t>，道之奥妙与事实，而不是世俗的利害得失。</w:t>
      </w:r>
    </w:p>
    <w:p w14:paraId="04D110A1">
      <w:pPr w:jc="both">
        <w:pStyle w:val="36"/>
        <w:spacing w:line="360" w:lineRule="auto" w:before="0" w:after="0"/>
        <w:ind w:firstLineChars="40"/>
      </w:pPr>
      <w:r>
        <w:rPr>
          <w:rFonts w:ascii="宋体" w:hAnsi="宋体"/>
          <w:sz w:val="24"/>
          <w:rFonts w:eastAsia="宋体"/>
          <w:rFonts w:eastAsia="宋体"/>
        </w:rPr>
        <w:t>基于此，司马承祯进一步区分了两种观照方式：</w:t>
      </w:r>
    </w:p>
    <w:p w14:paraId="6377B44C">
      <w:pPr>
        <w:pStyle w:val="36"/>
        <w:spacing w:line="360" w:lineRule="auto" w:before="0" w:after="0"/>
      </w:pPr>
    </w:p>
    <w:p w14:paraId="024CB037">
      <w:pPr w:jc="both">
        <w:pStyle w:val="36"/>
        <w:ind w:left="420" w:leftChars="200" w:firstLineChars="40"/>
        <w:spacing w:line="360" w:lineRule="auto" w:before="0" w:after="0"/>
      </w:pPr>
      <w:r>
        <w:rPr>
          <w:rFonts w:hint="eastAsia" w:ascii="宋体" w:hAnsi="宋体" w:eastAsia="楷体" w:cs="楷体"/>
          <w:sz w:val="24"/>
          <w:rFonts w:eastAsia="宋体"/>
          <w:rFonts w:eastAsia="宋体"/>
        </w:rPr>
        <w:t>若以合境之心观境，终身不觉有恶；如将离境之心观境，方能了见是非。</w:t>
      </w:r>
      <w:r>
        <w:rPr>
          <w:rStyle w:val="32"/>
          <w:rFonts w:hint="eastAsia" w:ascii="宋体" w:hAnsi="宋体"/>
          <w:sz w:val="24"/>
          <w:rFonts w:eastAsia="宋体"/>
          <w:rFonts w:eastAsia="宋体"/>
        </w:rPr>
        <w:footnoteReference w:id="95"/>
      </w:r>
    </w:p>
    <w:p w14:paraId="5310D0F9">
      <w:pPr>
        <w:pStyle w:val="36"/>
        <w:spacing w:line="360" w:lineRule="auto" w:before="0" w:after="0"/>
      </w:pPr>
    </w:p>
    <w:p w14:paraId="472DB3A1">
      <w:pPr w:jc="both">
        <w:pStyle w:val="36"/>
        <w:ind w:firstLine="0" w:firstLineChars="40"/>
        <w:spacing w:line="360" w:lineRule="auto" w:before="0" w:after="0"/>
      </w:pPr>
      <w:r>
        <w:rPr>
          <w:rFonts w:ascii="宋体" w:hAnsi="宋体"/>
          <w:sz w:val="24"/>
          <w:rFonts w:eastAsia="宋体"/>
          <w:rFonts w:eastAsia="宋体"/>
        </w:rPr>
        <w:t>所谓</w:t>
      </w:r>
      <w:r>
        <w:rPr>
          <w:rFonts w:hint="eastAsia" w:ascii="宋体" w:hAnsi="宋体"/>
          <w:sz w:val="24"/>
          <w:lang w:eastAsia="zh-CN"/>
          <w:rFonts w:eastAsia="宋体"/>
          <w:rFonts w:eastAsia="宋体"/>
        </w:rPr>
        <w:t>“</w:t>
      </w:r>
      <w:r>
        <w:rPr>
          <w:rFonts w:ascii="宋体" w:hAnsi="宋体"/>
          <w:sz w:val="24"/>
          <w:rFonts w:eastAsia="宋体"/>
          <w:rFonts w:eastAsia="宋体"/>
        </w:rPr>
        <w:t>合境之心</w:t>
      </w:r>
      <w:r>
        <w:rPr>
          <w:rFonts w:hint="eastAsia" w:ascii="宋体" w:hAnsi="宋体"/>
          <w:sz w:val="24"/>
          <w:lang w:eastAsia="zh-CN"/>
          <w:rFonts w:eastAsia="宋体"/>
          <w:rFonts w:eastAsia="宋体"/>
        </w:rPr>
        <w:t>”</w:t>
      </w:r>
      <w:r>
        <w:rPr>
          <w:rFonts w:ascii="宋体" w:hAnsi="宋体"/>
          <w:sz w:val="24"/>
          <w:rFonts w:eastAsia="宋体"/>
          <w:rFonts w:eastAsia="宋体"/>
        </w:rPr>
        <w:t>，是指主体沉浸于对象之中，意识完全随着境遇而流转，缺乏与对象保持距离的能力。这种状态构成了常人的基本认知方式：人在欲望、情绪与现实关系之中不断卷入，因此难以真正看清对象本身。与之相对，</w:t>
      </w:r>
      <w:r>
        <w:rPr>
          <w:rFonts w:hint="eastAsia" w:ascii="宋体" w:hAnsi="宋体"/>
          <w:sz w:val="24"/>
          <w:lang w:eastAsia="zh-CN"/>
          <w:rFonts w:eastAsia="宋体"/>
          <w:rFonts w:eastAsia="宋体"/>
        </w:rPr>
        <w:t>“</w:t>
      </w:r>
      <w:r>
        <w:rPr>
          <w:rFonts w:ascii="宋体" w:hAnsi="宋体"/>
          <w:sz w:val="24"/>
          <w:rFonts w:eastAsia="宋体"/>
          <w:rFonts w:eastAsia="宋体"/>
        </w:rPr>
        <w:t>离境之心</w:t>
      </w:r>
      <w:r>
        <w:rPr>
          <w:rFonts w:hint="eastAsia" w:ascii="宋体" w:hAnsi="宋体"/>
          <w:sz w:val="24"/>
          <w:lang w:eastAsia="zh-CN"/>
          <w:rFonts w:eastAsia="宋体"/>
          <w:rFonts w:eastAsia="宋体"/>
        </w:rPr>
        <w:t>”</w:t>
      </w:r>
      <w:r>
        <w:rPr>
          <w:rFonts w:ascii="宋体" w:hAnsi="宋体"/>
          <w:sz w:val="24"/>
          <w:rFonts w:eastAsia="宋体"/>
          <w:rFonts w:eastAsia="宋体"/>
        </w:rPr>
        <w:t>则意味着主体能够从对象性牵引中抽离出来，以较为超然的方式进行观照。此时，主体虽然仍然面对现实世界，却不再被对象牵制，而能够较为清明地辨析是非得失。从中可见，</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的核心，并不只是增加某种知识或经验，而是在于实现认知方式本身的转化。</w:t>
      </w:r>
    </w:p>
    <w:p w14:paraId="3F5109CB">
      <w:pPr w:jc="both">
        <w:pStyle w:val="36"/>
        <w:spacing w:line="360" w:lineRule="auto" w:before="0" w:after="0"/>
        <w:ind w:firstLineChars="40"/>
      </w:pPr>
      <w:r>
        <w:rPr>
          <w:rFonts w:ascii="宋体" w:hAnsi="宋体"/>
          <w:sz w:val="24"/>
          <w:rFonts w:eastAsia="宋体"/>
          <w:rFonts w:eastAsia="宋体"/>
        </w:rPr>
        <w:t>从思想渊源来看，</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与佛教的</w:t>
      </w:r>
      <w:r>
        <w:rPr>
          <w:rFonts w:hint="eastAsia" w:ascii="宋体" w:hAnsi="宋体"/>
          <w:sz w:val="24"/>
          <w:lang w:eastAsia="zh-CN"/>
          <w:rFonts w:eastAsia="宋体"/>
          <w:rFonts w:eastAsia="宋体"/>
        </w:rPr>
        <w:t>“</w:t>
      </w:r>
      <w:r>
        <w:rPr>
          <w:rFonts w:ascii="宋体" w:hAnsi="宋体"/>
          <w:sz w:val="24"/>
          <w:rFonts w:eastAsia="宋体"/>
          <w:rFonts w:eastAsia="宋体"/>
        </w:rPr>
        <w:t>观</w:t>
      </w:r>
      <w:r>
        <w:rPr>
          <w:rFonts w:hint="eastAsia" w:ascii="宋体" w:hAnsi="宋体"/>
          <w:sz w:val="24"/>
          <w:lang w:eastAsia="zh-CN"/>
          <w:rFonts w:eastAsia="宋体"/>
          <w:rFonts w:eastAsia="宋体"/>
        </w:rPr>
        <w:t>”</w:t>
      </w:r>
      <w:r>
        <w:rPr>
          <w:rFonts w:ascii="宋体" w:hAnsi="宋体"/>
          <w:sz w:val="24"/>
          <w:rFonts w:eastAsia="宋体"/>
          <w:rFonts w:eastAsia="宋体"/>
        </w:rPr>
        <w:t>（vipaśyanā）在形式上具有一定的相似性，二者都强调通过观照活动实现主体认知的改变。然而，两者在最终旨归上仍存在明显差异。佛教的</w:t>
      </w:r>
      <w:r>
        <w:rPr>
          <w:rFonts w:hint="eastAsia" w:ascii="宋体" w:hAnsi="宋体"/>
          <w:sz w:val="24"/>
          <w:lang w:eastAsia="zh-CN"/>
          <w:rFonts w:eastAsia="宋体"/>
          <w:rFonts w:eastAsia="宋体"/>
        </w:rPr>
        <w:t>“</w:t>
      </w:r>
      <w:r>
        <w:rPr>
          <w:rFonts w:ascii="宋体" w:hAnsi="宋体"/>
          <w:sz w:val="24"/>
          <w:rFonts w:eastAsia="宋体"/>
          <w:rFonts w:eastAsia="宋体"/>
        </w:rPr>
        <w:t>观</w:t>
      </w:r>
      <w:r>
        <w:rPr>
          <w:rFonts w:hint="eastAsia" w:ascii="宋体" w:hAnsi="宋体"/>
          <w:sz w:val="24"/>
          <w:lang w:eastAsia="zh-CN"/>
          <w:rFonts w:eastAsia="宋体"/>
          <w:rFonts w:eastAsia="宋体"/>
        </w:rPr>
        <w:t>”</w:t>
      </w:r>
      <w:r>
        <w:rPr>
          <w:rFonts w:ascii="宋体" w:hAnsi="宋体"/>
          <w:sz w:val="24"/>
          <w:rFonts w:eastAsia="宋体"/>
          <w:rFonts w:eastAsia="宋体"/>
        </w:rPr>
        <w:t>主要以空性智慧为核心，其目的在于超越生死轮回；而司马承祯所强调的</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，则始终以</w:t>
      </w:r>
      <w:r>
        <w:rPr>
          <w:rFonts w:hint="eastAsia" w:ascii="宋体" w:hAnsi="宋体"/>
          <w:sz w:val="24"/>
          <w:lang w:eastAsia="zh-CN"/>
          <w:rFonts w:eastAsia="宋体"/>
          <w:rFonts w:eastAsia="宋体"/>
        </w:rPr>
        <w:t>“</w:t>
      </w:r>
      <w:r>
        <w:rPr>
          <w:rFonts w:ascii="宋体" w:hAnsi="宋体"/>
          <w:sz w:val="24"/>
          <w:rFonts w:eastAsia="宋体"/>
          <w:rFonts w:eastAsia="宋体"/>
        </w:rPr>
        <w:t>道</w:t>
      </w:r>
      <w:r>
        <w:rPr>
          <w:rFonts w:hint="eastAsia" w:ascii="宋体" w:hAnsi="宋体"/>
          <w:sz w:val="24"/>
          <w:lang w:eastAsia="zh-CN"/>
          <w:rFonts w:eastAsia="宋体"/>
          <w:rFonts w:eastAsia="宋体"/>
        </w:rPr>
        <w:t>”</w:t>
      </w:r>
      <w:r>
        <w:rPr>
          <w:rFonts w:ascii="宋体" w:hAnsi="宋体"/>
          <w:sz w:val="24"/>
          <w:rFonts w:eastAsia="宋体"/>
          <w:rFonts w:eastAsia="宋体"/>
        </w:rPr>
        <w:t>的显现以及生命整体状态的提升为指向，其最终落脚点仍在于形神俱全与全生保身。因此，司马承祯虽然借鉴了佛教</w:t>
      </w:r>
      <w:r>
        <w:rPr>
          <w:rFonts w:hint="eastAsia" w:ascii="宋体" w:hAnsi="宋体"/>
          <w:sz w:val="24"/>
          <w:lang w:eastAsia="zh-CN"/>
          <w:rFonts w:eastAsia="宋体"/>
          <w:rFonts w:eastAsia="宋体"/>
        </w:rPr>
        <w:t>“</w:t>
      </w:r>
      <w:r>
        <w:rPr>
          <w:rFonts w:ascii="宋体" w:hAnsi="宋体"/>
          <w:sz w:val="24"/>
          <w:rFonts w:eastAsia="宋体"/>
          <w:rFonts w:eastAsia="宋体"/>
        </w:rPr>
        <w:t>观</w:t>
      </w:r>
      <w:r>
        <w:rPr>
          <w:rFonts w:hint="eastAsia" w:ascii="宋体" w:hAnsi="宋体"/>
          <w:sz w:val="24"/>
          <w:lang w:eastAsia="zh-CN"/>
          <w:rFonts w:eastAsia="宋体"/>
          <w:rFonts w:eastAsia="宋体"/>
        </w:rPr>
        <w:t>”</w:t>
      </w:r>
      <w:r>
        <w:rPr>
          <w:rFonts w:ascii="宋体" w:hAnsi="宋体"/>
          <w:sz w:val="24"/>
          <w:rFonts w:eastAsia="宋体"/>
          <w:rFonts w:eastAsia="宋体"/>
        </w:rPr>
        <w:t>的方法结构，但并未接受其出世解脱的终极目标。这一点在《真观》篇末亦有所呈现。司马承祯引《西升经》</w:t>
      </w:r>
      <w:r>
        <w:rPr>
          <w:rFonts w:hint="eastAsia" w:ascii="宋体" w:hAnsi="宋体"/>
          <w:sz w:val="24"/>
          <w:lang w:eastAsia="zh-CN"/>
          <w:rFonts w:eastAsia="宋体"/>
          <w:rFonts w:eastAsia="宋体"/>
        </w:rPr>
        <w:t>“</w:t>
      </w:r>
      <w:r>
        <w:rPr>
          <w:rFonts w:ascii="宋体" w:hAnsi="宋体"/>
          <w:sz w:val="24"/>
          <w:rFonts w:eastAsia="宋体"/>
          <w:rFonts w:eastAsia="宋体"/>
        </w:rPr>
        <w:t>吾本弃俗，厌离人间</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96"/>
      </w:r>
      <w:r>
        <w:rPr>
          <w:rFonts w:ascii="宋体" w:hAnsi="宋体"/>
          <w:sz w:val="24"/>
          <w:rFonts w:eastAsia="宋体"/>
          <w:rFonts w:eastAsia="宋体"/>
        </w:rPr>
        <w:t>，并借老君权威加以印证，目的正在于说明</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虽然吸收了佛教观法中的部分理论资源，但其根本归属仍然属于道教修养体系。他实际上是在对佛教相关概念进行</w:t>
      </w:r>
      <w:r>
        <w:rPr>
          <w:rFonts w:hint="eastAsia" w:ascii="宋体" w:hAnsi="宋体"/>
          <w:sz w:val="24"/>
          <w:lang w:eastAsia="zh-CN"/>
          <w:rFonts w:eastAsia="宋体"/>
          <w:rFonts w:eastAsia="宋体"/>
        </w:rPr>
        <w:t>“</w:t>
      </w:r>
      <w:r>
        <w:rPr>
          <w:rFonts w:ascii="宋体" w:hAnsi="宋体"/>
          <w:sz w:val="24"/>
          <w:rFonts w:eastAsia="宋体"/>
          <w:rFonts w:eastAsia="宋体"/>
        </w:rPr>
        <w:t>道教化</w:t>
      </w:r>
      <w:r>
        <w:rPr>
          <w:rFonts w:hint="eastAsia" w:ascii="宋体" w:hAnsi="宋体"/>
          <w:sz w:val="24"/>
          <w:lang w:eastAsia="zh-CN"/>
          <w:rFonts w:eastAsia="宋体"/>
          <w:rFonts w:eastAsia="宋体"/>
        </w:rPr>
        <w:t>”</w:t>
      </w:r>
      <w:r>
        <w:rPr>
          <w:rFonts w:ascii="宋体" w:hAnsi="宋体"/>
          <w:sz w:val="24"/>
          <w:rFonts w:eastAsia="宋体"/>
          <w:rFonts w:eastAsia="宋体"/>
        </w:rPr>
        <w:t>的重新诠释，使其纳入道教自身的义理结构之中。三浦国雄在分析司马承祯坐忘论时指出，司马承祯</w:t>
      </w:r>
      <w:r>
        <w:rPr>
          <w:rFonts w:hint="eastAsia" w:ascii="宋体" w:hAnsi="宋体"/>
          <w:sz w:val="24"/>
          <w:lang w:eastAsia="zh-CN"/>
          <w:rFonts w:eastAsia="宋体"/>
          <w:rFonts w:eastAsia="宋体"/>
        </w:rPr>
        <w:t>“</w:t>
      </w:r>
      <w:r>
        <w:rPr>
          <w:rFonts w:ascii="宋体" w:hAnsi="宋体"/>
          <w:sz w:val="24"/>
          <w:rFonts w:eastAsia="宋体"/>
          <w:rFonts w:eastAsia="宋体"/>
        </w:rPr>
        <w:t>将观与心之收敛（止）合一了</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97"/>
      </w:r>
      <w:r>
        <w:rPr>
          <w:rFonts w:ascii="宋体" w:hAnsi="宋体"/>
          <w:sz w:val="24"/>
          <w:rFonts w:eastAsia="宋体"/>
          <w:rFonts w:eastAsia="宋体"/>
        </w:rPr>
        <w:t>。这一观察从三教身心修养比较的角度，呈现了</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之间的内在联系，即</w:t>
      </w:r>
      <w:r>
        <w:rPr>
          <w:rFonts w:hint="eastAsia" w:ascii="宋体" w:hAnsi="宋体"/>
          <w:sz w:val="24"/>
          <w:lang w:eastAsia="zh-CN"/>
          <w:rFonts w:eastAsia="宋体"/>
          <w:rFonts w:eastAsia="宋体"/>
        </w:rPr>
        <w:t>“</w:t>
      </w:r>
      <w:r>
        <w:rPr>
          <w:rFonts w:ascii="宋体" w:hAnsi="宋体"/>
          <w:sz w:val="24"/>
          <w:rFonts w:eastAsia="宋体"/>
          <w:rFonts w:eastAsia="宋体"/>
        </w:rPr>
        <w:t>观</w:t>
      </w:r>
      <w:r>
        <w:rPr>
          <w:rFonts w:hint="eastAsia" w:ascii="宋体" w:hAnsi="宋体"/>
          <w:sz w:val="24"/>
          <w:lang w:eastAsia="zh-CN"/>
          <w:rFonts w:eastAsia="宋体"/>
          <w:rFonts w:eastAsia="宋体"/>
        </w:rPr>
        <w:t>”</w:t>
      </w:r>
      <w:r>
        <w:rPr>
          <w:rFonts w:ascii="宋体" w:hAnsi="宋体"/>
          <w:sz w:val="24"/>
          <w:rFonts w:eastAsia="宋体"/>
          <w:rFonts w:eastAsia="宋体"/>
        </w:rPr>
        <w:t>并非脱离</w:t>
      </w:r>
      <w:r>
        <w:rPr>
          <w:rFonts w:hint="eastAsia" w:ascii="宋体" w:hAnsi="宋体"/>
          <w:sz w:val="24"/>
          <w:lang w:eastAsia="zh-CN"/>
          <w:rFonts w:eastAsia="宋体"/>
          <w:rFonts w:eastAsia="宋体"/>
        </w:rPr>
        <w:t>“</w:t>
      </w:r>
      <w:r>
        <w:rPr>
          <w:rFonts w:ascii="宋体" w:hAnsi="宋体"/>
          <w:sz w:val="24"/>
          <w:rFonts w:eastAsia="宋体"/>
          <w:rFonts w:eastAsia="宋体"/>
        </w:rPr>
        <w:t>止</w:t>
      </w:r>
      <w:r>
        <w:rPr>
          <w:rFonts w:hint="eastAsia" w:ascii="宋体" w:hAnsi="宋体"/>
          <w:sz w:val="24"/>
          <w:lang w:eastAsia="zh-CN"/>
          <w:rFonts w:eastAsia="宋体"/>
          <w:rFonts w:eastAsia="宋体"/>
        </w:rPr>
        <w:t>”</w:t>
      </w:r>
      <w:r>
        <w:rPr>
          <w:rFonts w:ascii="宋体" w:hAnsi="宋体"/>
          <w:sz w:val="24"/>
          <w:rFonts w:eastAsia="宋体"/>
          <w:rFonts w:eastAsia="宋体"/>
        </w:rPr>
        <w:t>而独立存在，而是在心念收摄的基础上展开的智慧活动。然而，三浦国雄的研究重点主要在于三教修养方法的宏观比较，对于</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在《坐忘论》七阶次结构中的具体功能，以及其如何由</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进一步转向</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的工夫机制，并未展开深入分析。本文则在前人研究基础上，进一步将</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视为贯通</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的关键枢纽，以揭示其在整个工夫体系中的动态转化作用。</w:t>
      </w:r>
    </w:p>
    <w:p w14:paraId="22F19693">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149" w:name="_Toc17458"/>
      <w:bookmarkStart w:id="150" w:name="_Toc11908"/>
      <w:r>
        <w:rPr>
          <w:rFonts w:hint="eastAsia" w:ascii="宋体" w:hAnsi="宋体" w:cs="宋体"/>
          <w:b w:val="0"/>
          <w:sz w:val="24"/>
          <w:szCs w:val="32"/>
          <w:lang w:val="en-US" w:eastAsia="zh-CN" w:bidi="ar"/>
          <w:rFonts w:eastAsia="宋体"/>
        </w:rPr>
        <w:t>二、“观”的双重维度：对境观照与反身觉察</w:t>
      </w:r>
      <w:bookmarkEnd w:id="149"/>
      <w:bookmarkEnd w:id="150"/>
    </w:p>
    <w:p w14:paraId="292A5979">
      <w:pPr w:jc="both">
        <w:pStyle w:val="36"/>
        <w:spacing w:line="360" w:lineRule="auto" w:before="0" w:after="0"/>
        <w:ind w:firstLineChars="40"/>
      </w:pPr>
      <w:r>
        <w:rPr>
          <w:rFonts w:ascii="宋体" w:hAnsi="宋体"/>
          <w:sz w:val="24"/>
          <w:rFonts w:eastAsia="宋体"/>
          <w:rFonts w:eastAsia="宋体"/>
        </w:rPr>
        <w:t>《真观》篇的主体部分，主要围绕五种观法展开，即</w:t>
      </w:r>
      <w:r>
        <w:rPr>
          <w:rFonts w:hint="eastAsia" w:ascii="宋体" w:hAnsi="宋体"/>
          <w:sz w:val="24"/>
          <w:lang w:eastAsia="zh-CN"/>
          <w:rFonts w:eastAsia="宋体"/>
          <w:rFonts w:eastAsia="宋体"/>
        </w:rPr>
        <w:t>“</w:t>
      </w:r>
      <w:r>
        <w:rPr>
          <w:rFonts w:ascii="宋体" w:hAnsi="宋体"/>
          <w:sz w:val="24"/>
          <w:rFonts w:eastAsia="宋体"/>
          <w:rFonts w:eastAsia="宋体"/>
        </w:rPr>
        <w:t>观色</w:t>
      </w:r>
      <w:r>
        <w:rPr>
          <w:rFonts w:hint="eastAsia" w:ascii="宋体" w:hAnsi="宋体"/>
          <w:sz w:val="24"/>
          <w:lang w:eastAsia="zh-CN"/>
          <w:rFonts w:eastAsia="宋体"/>
          <w:rFonts w:eastAsia="宋体"/>
        </w:rPr>
        <w:t>”</w:t>
      </w:r>
      <w:r>
        <w:rPr>
          <w:rFonts w:ascii="宋体" w:hAnsi="宋体"/>
          <w:sz w:val="24"/>
          <w:rFonts w:eastAsia="宋体"/>
          <w:rFonts w:eastAsia="宋体"/>
        </w:rPr>
        <w:t>、</w:t>
      </w:r>
      <w:r>
        <w:rPr>
          <w:rFonts w:hint="eastAsia" w:ascii="宋体" w:hAnsi="宋体"/>
          <w:sz w:val="24"/>
          <w:lang w:eastAsia="zh-CN"/>
          <w:rFonts w:eastAsia="宋体"/>
          <w:rFonts w:eastAsia="宋体"/>
        </w:rPr>
        <w:t>“</w:t>
      </w:r>
      <w:r>
        <w:rPr>
          <w:rFonts w:ascii="宋体" w:hAnsi="宋体"/>
          <w:sz w:val="24"/>
          <w:rFonts w:eastAsia="宋体"/>
          <w:rFonts w:eastAsia="宋体"/>
        </w:rPr>
        <w:t>观他人为恶</w:t>
      </w:r>
      <w:r>
        <w:rPr>
          <w:rFonts w:hint="eastAsia" w:ascii="宋体" w:hAnsi="宋体"/>
          <w:sz w:val="24"/>
          <w:lang w:eastAsia="zh-CN"/>
          <w:rFonts w:eastAsia="宋体"/>
          <w:rFonts w:eastAsia="宋体"/>
        </w:rPr>
        <w:t>”</w:t>
      </w:r>
      <w:r>
        <w:rPr>
          <w:rFonts w:ascii="宋体" w:hAnsi="宋体"/>
          <w:sz w:val="24"/>
          <w:rFonts w:eastAsia="宋体"/>
          <w:rFonts w:eastAsia="宋体"/>
        </w:rPr>
        <w:t>、</w:t>
      </w:r>
      <w:r>
        <w:rPr>
          <w:rFonts w:hint="eastAsia" w:ascii="宋体" w:hAnsi="宋体"/>
          <w:sz w:val="24"/>
          <w:lang w:eastAsia="zh-CN"/>
          <w:rFonts w:eastAsia="宋体"/>
          <w:rFonts w:eastAsia="宋体"/>
        </w:rPr>
        <w:t>“</w:t>
      </w:r>
      <w:r>
        <w:rPr>
          <w:rFonts w:ascii="宋体" w:hAnsi="宋体"/>
          <w:sz w:val="24"/>
          <w:rFonts w:eastAsia="宋体"/>
          <w:rFonts w:eastAsia="宋体"/>
        </w:rPr>
        <w:t>观苦贫</w:t>
      </w:r>
      <w:r>
        <w:rPr>
          <w:rFonts w:hint="eastAsia" w:ascii="宋体" w:hAnsi="宋体"/>
          <w:sz w:val="24"/>
          <w:lang w:eastAsia="zh-CN"/>
          <w:rFonts w:eastAsia="宋体"/>
          <w:rFonts w:eastAsia="宋体"/>
        </w:rPr>
        <w:t>”</w:t>
      </w:r>
      <w:r>
        <w:rPr>
          <w:rFonts w:ascii="宋体" w:hAnsi="宋体"/>
          <w:sz w:val="24"/>
          <w:rFonts w:eastAsia="宋体"/>
          <w:rFonts w:eastAsia="宋体"/>
        </w:rPr>
        <w:t>、</w:t>
      </w:r>
      <w:r>
        <w:rPr>
          <w:rFonts w:hint="eastAsia" w:ascii="宋体" w:hAnsi="宋体"/>
          <w:sz w:val="24"/>
          <w:lang w:eastAsia="zh-CN"/>
          <w:rFonts w:eastAsia="宋体"/>
          <w:rFonts w:eastAsia="宋体"/>
        </w:rPr>
        <w:t>“</w:t>
      </w:r>
      <w:r>
        <w:rPr>
          <w:rFonts w:ascii="宋体" w:hAnsi="宋体"/>
          <w:sz w:val="24"/>
          <w:rFonts w:eastAsia="宋体"/>
          <w:rFonts w:eastAsia="宋体"/>
        </w:rPr>
        <w:t>观病</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观死</w:t>
      </w:r>
      <w:r>
        <w:rPr>
          <w:rFonts w:hint="eastAsia" w:ascii="宋体" w:hAnsi="宋体"/>
          <w:sz w:val="24"/>
          <w:lang w:eastAsia="zh-CN"/>
          <w:rFonts w:eastAsia="宋体"/>
          <w:rFonts w:eastAsia="宋体"/>
        </w:rPr>
        <w:t>”</w:t>
      </w:r>
      <w:r>
        <w:rPr>
          <w:rFonts w:ascii="宋体" w:hAnsi="宋体"/>
          <w:sz w:val="24"/>
          <w:rFonts w:eastAsia="宋体"/>
          <w:rFonts w:eastAsia="宋体"/>
        </w:rPr>
        <w:t>。这五种观法并非随意排列，而是呈现出由浅入深、由外而内的层次结构，呈现了司马承祯对于主体执著形态的系统分析。</w:t>
      </w:r>
    </w:p>
    <w:p w14:paraId="58B74927">
      <w:pPr w:jc="both">
        <w:pStyle w:val="36"/>
        <w:spacing w:line="360" w:lineRule="auto" w:before="0" w:after="0"/>
        <w:ind w:firstLineChars="40"/>
      </w:pPr>
      <w:r>
        <w:rPr>
          <w:rFonts w:hint="eastAsia" w:ascii="宋体" w:hAnsi="宋体"/>
          <w:sz w:val="24"/>
          <w:lang w:eastAsia="zh-CN"/>
          <w:rFonts w:eastAsia="宋体"/>
          <w:rFonts w:eastAsia="宋体"/>
        </w:rPr>
        <w:t>“</w:t>
      </w:r>
      <w:r>
        <w:rPr>
          <w:rFonts w:hint="eastAsia" w:ascii="宋体" w:hAnsi="宋体"/>
          <w:sz w:val="24"/>
          <w:rFonts w:eastAsia="宋体"/>
          <w:rFonts w:eastAsia="宋体"/>
        </w:rPr>
        <w:t>观色</w:t>
      </w:r>
      <w:r>
        <w:rPr>
          <w:rFonts w:hint="eastAsia" w:ascii="宋体" w:hAnsi="宋体"/>
          <w:sz w:val="24"/>
          <w:lang w:eastAsia="zh-CN"/>
          <w:rFonts w:eastAsia="宋体"/>
          <w:rFonts w:eastAsia="宋体"/>
        </w:rPr>
        <w:t>”</w:t>
      </w:r>
      <w:r>
        <w:rPr>
          <w:rFonts w:hint="eastAsia" w:ascii="宋体" w:hAnsi="宋体"/>
          <w:sz w:val="24"/>
          <w:rFonts w:eastAsia="宋体"/>
          <w:rFonts w:eastAsia="宋体"/>
        </w:rPr>
        <w:t>被置于首位，所针对的是最表层、也最普遍的执著，即对于物质欲望与感官对象的贪恋。司马承祯指出：</w:t>
      </w:r>
      <w:r>
        <w:rPr>
          <w:rFonts w:hint="eastAsia" w:ascii="宋体" w:hAnsi="宋体"/>
          <w:sz w:val="24"/>
          <w:lang w:eastAsia="zh-CN"/>
          <w:rFonts w:eastAsia="宋体"/>
          <w:rFonts w:eastAsia="宋体"/>
        </w:rPr>
        <w:t>“</w:t>
      </w:r>
      <w:r>
        <w:rPr>
          <w:rFonts w:hint="eastAsia" w:ascii="宋体" w:hAnsi="宋体"/>
          <w:sz w:val="24"/>
          <w:rFonts w:eastAsia="宋体"/>
          <w:rFonts w:eastAsia="宋体"/>
        </w:rPr>
        <w:t>色病重者，当观染色都由想尔</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98"/>
      </w:r>
      <w:r>
        <w:rPr>
          <w:rFonts w:hint="eastAsia" w:ascii="宋体" w:hAnsi="宋体"/>
          <w:sz w:val="24"/>
          <w:rFonts w:eastAsia="宋体"/>
          <w:rFonts w:eastAsia="宋体"/>
        </w:rPr>
        <w:t>。其核心观点在于，人所执著的并非对象本身，而是主体对于对象所形成的想象与投射。简言之，</w:t>
      </w:r>
      <w:r>
        <w:rPr>
          <w:rFonts w:hint="eastAsia" w:ascii="宋体" w:hAnsi="宋体"/>
          <w:sz w:val="24"/>
          <w:lang w:eastAsia="zh-CN"/>
          <w:rFonts w:eastAsia="宋体"/>
          <w:rFonts w:eastAsia="宋体"/>
        </w:rPr>
        <w:t>“</w:t>
      </w:r>
      <w:r>
        <w:rPr>
          <w:rFonts w:hint="eastAsia" w:ascii="宋体" w:hAnsi="宋体"/>
          <w:sz w:val="24"/>
          <w:rFonts w:eastAsia="宋体"/>
          <w:rFonts w:eastAsia="宋体"/>
        </w:rPr>
        <w:t>色</w:t>
      </w:r>
      <w:r>
        <w:rPr>
          <w:rFonts w:hint="eastAsia" w:ascii="宋体" w:hAnsi="宋体"/>
          <w:sz w:val="24"/>
          <w:lang w:eastAsia="zh-CN"/>
          <w:rFonts w:eastAsia="宋体"/>
          <w:rFonts w:eastAsia="宋体"/>
        </w:rPr>
        <w:t>”</w:t>
      </w:r>
      <w:r>
        <w:rPr>
          <w:rFonts w:hint="eastAsia" w:ascii="宋体" w:hAnsi="宋体"/>
          <w:sz w:val="24"/>
          <w:rFonts w:eastAsia="宋体"/>
          <w:rFonts w:eastAsia="宋体"/>
        </w:rPr>
        <w:t>之所以能够牵动人心，并不完全因为对象自身具有某种固定属性，而是由于主体持续赋予其意义与价值。当这种</w:t>
      </w:r>
      <w:r>
        <w:rPr>
          <w:rFonts w:hint="eastAsia" w:ascii="宋体" w:hAnsi="宋体"/>
          <w:sz w:val="24"/>
          <w:lang w:eastAsia="zh-CN"/>
          <w:rFonts w:eastAsia="宋体"/>
          <w:rFonts w:eastAsia="宋体"/>
        </w:rPr>
        <w:t>“</w:t>
      </w:r>
      <w:r>
        <w:rPr>
          <w:rFonts w:hint="eastAsia" w:ascii="宋体" w:hAnsi="宋体"/>
          <w:sz w:val="24"/>
          <w:rFonts w:eastAsia="宋体"/>
          <w:rFonts w:eastAsia="宋体"/>
        </w:rPr>
        <w:t>想</w:t>
      </w:r>
      <w:r>
        <w:rPr>
          <w:rFonts w:hint="eastAsia" w:ascii="宋体" w:hAnsi="宋体"/>
          <w:sz w:val="24"/>
          <w:lang w:eastAsia="zh-CN"/>
          <w:rFonts w:eastAsia="宋体"/>
          <w:rFonts w:eastAsia="宋体"/>
        </w:rPr>
        <w:t>”</w:t>
      </w:r>
      <w:r>
        <w:rPr>
          <w:rFonts w:hint="eastAsia" w:ascii="宋体" w:hAnsi="宋体"/>
          <w:sz w:val="24"/>
          <w:rFonts w:eastAsia="宋体"/>
          <w:rFonts w:eastAsia="宋体"/>
        </w:rPr>
        <w:t>停止时，对象对于主体的吸引力也随之减弱。这里所强调的，并非否定外境的客观存在，而是揭示执著形成的心理机制。为进一步说明这一点，司马承祯引《庄子》的话</w:t>
      </w:r>
      <w:r>
        <w:rPr>
          <w:rFonts w:hint="eastAsia" w:ascii="宋体" w:hAnsi="宋体"/>
          <w:sz w:val="24"/>
          <w:lang w:eastAsia="zh-CN"/>
          <w:rFonts w:eastAsia="宋体"/>
          <w:rFonts w:eastAsia="宋体"/>
        </w:rPr>
        <w:t>“</w:t>
      </w:r>
      <w:r>
        <w:rPr>
          <w:rFonts w:hint="eastAsia" w:ascii="宋体" w:hAnsi="宋体"/>
          <w:sz w:val="24"/>
          <w:rFonts w:eastAsia="宋体"/>
          <w:rFonts w:eastAsia="宋体"/>
        </w:rPr>
        <w:t>鱼见深入，鸟见高飞</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99"/>
      </w:r>
      <w:r>
        <w:rPr>
          <w:rFonts w:hint="eastAsia" w:ascii="宋体" w:hAnsi="宋体"/>
          <w:sz w:val="24"/>
          <w:rFonts w:eastAsia="宋体"/>
          <w:rFonts w:eastAsia="宋体"/>
        </w:rPr>
        <w:t>来说明：如果</w:t>
      </w:r>
      <w:r>
        <w:rPr>
          <w:rFonts w:hint="eastAsia" w:ascii="宋体" w:hAnsi="宋体"/>
          <w:sz w:val="24"/>
          <w:lang w:eastAsia="zh-CN"/>
          <w:rFonts w:eastAsia="宋体"/>
          <w:rFonts w:eastAsia="宋体"/>
        </w:rPr>
        <w:t>“</w:t>
      </w:r>
      <w:r>
        <w:rPr>
          <w:rFonts w:hint="eastAsia" w:ascii="宋体" w:hAnsi="宋体"/>
          <w:sz w:val="24"/>
          <w:rFonts w:eastAsia="宋体"/>
          <w:rFonts w:eastAsia="宋体"/>
        </w:rPr>
        <w:t>色</w:t>
      </w:r>
      <w:r>
        <w:rPr>
          <w:rFonts w:hint="eastAsia" w:ascii="宋体" w:hAnsi="宋体"/>
          <w:sz w:val="24"/>
          <w:lang w:eastAsia="zh-CN"/>
          <w:rFonts w:eastAsia="宋体"/>
          <w:rFonts w:eastAsia="宋体"/>
        </w:rPr>
        <w:t>”</w:t>
      </w:r>
      <w:r>
        <w:rPr>
          <w:rFonts w:hint="eastAsia" w:ascii="宋体" w:hAnsi="宋体"/>
          <w:sz w:val="24"/>
          <w:rFonts w:eastAsia="宋体"/>
          <w:rFonts w:eastAsia="宋体"/>
        </w:rPr>
        <w:t>真的是客观的美，为什么鱼和鸟见了就逃？这说明所谓</w:t>
      </w:r>
      <w:r>
        <w:rPr>
          <w:rFonts w:hint="eastAsia" w:ascii="宋体" w:hAnsi="宋体"/>
          <w:sz w:val="24"/>
          <w:lang w:eastAsia="zh-CN"/>
          <w:rFonts w:eastAsia="宋体"/>
          <w:rFonts w:eastAsia="宋体"/>
        </w:rPr>
        <w:t>“</w:t>
      </w:r>
      <w:r>
        <w:rPr>
          <w:rFonts w:hint="eastAsia" w:ascii="宋体" w:hAnsi="宋体"/>
          <w:sz w:val="24"/>
          <w:rFonts w:eastAsia="宋体"/>
          <w:rFonts w:eastAsia="宋体"/>
        </w:rPr>
        <w:t>美</w:t>
      </w:r>
      <w:r>
        <w:rPr>
          <w:rFonts w:hint="eastAsia" w:ascii="宋体" w:hAnsi="宋体"/>
          <w:sz w:val="24"/>
          <w:lang w:eastAsia="zh-CN"/>
          <w:rFonts w:eastAsia="宋体"/>
          <w:rFonts w:eastAsia="宋体"/>
        </w:rPr>
        <w:t>”</w:t>
      </w:r>
      <w:r>
        <w:rPr>
          <w:rFonts w:hint="eastAsia" w:ascii="宋体" w:hAnsi="宋体"/>
          <w:sz w:val="24"/>
          <w:rFonts w:eastAsia="宋体"/>
          <w:rFonts w:eastAsia="宋体"/>
        </w:rPr>
        <w:t>只是在不同主体认知结构中形成的主观判断，而不是事物的本质属性。</w:t>
      </w:r>
    </w:p>
    <w:p w14:paraId="0A7E40FA">
      <w:pPr w:jc="both">
        <w:pStyle w:val="36"/>
        <w:spacing w:line="360" w:lineRule="auto" w:before="0" w:after="0"/>
        <w:ind w:firstLineChars="40"/>
      </w:pPr>
      <w:r>
        <w:rPr>
          <w:rFonts w:ascii="宋体" w:hAnsi="宋体"/>
          <w:sz w:val="24"/>
          <w:rFonts w:eastAsia="宋体"/>
          <w:rFonts w:eastAsia="宋体"/>
        </w:rPr>
        <w:t>在</w:t>
      </w:r>
      <w:r>
        <w:rPr>
          <w:rFonts w:hint="eastAsia" w:ascii="宋体" w:hAnsi="宋体"/>
          <w:sz w:val="24"/>
          <w:lang w:eastAsia="zh-CN"/>
          <w:rFonts w:eastAsia="宋体"/>
          <w:rFonts w:eastAsia="宋体"/>
        </w:rPr>
        <w:t>“</w:t>
      </w:r>
      <w:r>
        <w:rPr>
          <w:rFonts w:ascii="宋体" w:hAnsi="宋体"/>
          <w:sz w:val="24"/>
          <w:rFonts w:eastAsia="宋体"/>
          <w:rFonts w:eastAsia="宋体"/>
        </w:rPr>
        <w:t>观色</w:t>
      </w:r>
      <w:r>
        <w:rPr>
          <w:rFonts w:hint="eastAsia" w:ascii="宋体" w:hAnsi="宋体"/>
          <w:sz w:val="24"/>
          <w:lang w:eastAsia="zh-CN"/>
          <w:rFonts w:eastAsia="宋体"/>
          <w:rFonts w:eastAsia="宋体"/>
        </w:rPr>
        <w:t>”</w:t>
      </w:r>
      <w:r>
        <w:rPr>
          <w:rFonts w:ascii="宋体" w:hAnsi="宋体"/>
          <w:sz w:val="24"/>
          <w:rFonts w:eastAsia="宋体"/>
          <w:rFonts w:eastAsia="宋体"/>
        </w:rPr>
        <w:t>之后，</w:t>
      </w:r>
      <w:r>
        <w:rPr>
          <w:rFonts w:hint="eastAsia" w:ascii="宋体" w:hAnsi="宋体"/>
          <w:sz w:val="24"/>
          <w:lang w:eastAsia="zh-CN"/>
          <w:rFonts w:eastAsia="宋体"/>
          <w:rFonts w:eastAsia="宋体"/>
        </w:rPr>
        <w:t>“</w:t>
      </w:r>
      <w:r>
        <w:rPr>
          <w:rFonts w:ascii="宋体" w:hAnsi="宋体"/>
          <w:sz w:val="24"/>
          <w:rFonts w:eastAsia="宋体"/>
          <w:rFonts w:eastAsia="宋体"/>
        </w:rPr>
        <w:t>观他人为恶</w:t>
      </w:r>
      <w:r>
        <w:rPr>
          <w:rFonts w:hint="eastAsia" w:ascii="宋体" w:hAnsi="宋体"/>
          <w:sz w:val="24"/>
          <w:lang w:eastAsia="zh-CN"/>
          <w:rFonts w:eastAsia="宋体"/>
          <w:rFonts w:eastAsia="宋体"/>
        </w:rPr>
        <w:t>”</w:t>
      </w:r>
      <w:r>
        <w:rPr>
          <w:rFonts w:ascii="宋体" w:hAnsi="宋体"/>
          <w:sz w:val="24"/>
          <w:rFonts w:eastAsia="宋体"/>
          <w:rFonts w:eastAsia="宋体"/>
        </w:rPr>
        <w:t>进一步转向人际关系中的情感执著问题。司马承祯说</w:t>
      </w:r>
      <w:r>
        <w:rPr>
          <w:rFonts w:hint="eastAsia" w:ascii="宋体" w:hAnsi="宋体"/>
          <w:sz w:val="24"/>
          <w:rFonts w:eastAsia="宋体"/>
          <w:rFonts w:eastAsia="宋体"/>
        </w:rPr>
        <w:t>：</w:t>
      </w:r>
    </w:p>
    <w:p w14:paraId="288F6833">
      <w:pPr>
        <w:pStyle w:val="36"/>
        <w:spacing w:line="360" w:lineRule="auto" w:before="0" w:after="0"/>
      </w:pPr>
    </w:p>
    <w:p w14:paraId="209D3AE8">
      <w:pPr w:jc="both">
        <w:pStyle w:val="36"/>
        <w:ind w:left="420" w:leftChars="200" w:firstLineChars="40"/>
        <w:spacing w:line="360" w:lineRule="auto" w:before="0" w:after="0"/>
      </w:pPr>
      <w:r>
        <w:rPr>
          <w:rFonts w:hint="eastAsia" w:ascii="宋体" w:hAnsi="宋体" w:eastAsia="楷体" w:cs="楷体"/>
          <w:sz w:val="24"/>
          <w:rFonts w:eastAsia="宋体"/>
          <w:rFonts w:eastAsia="宋体"/>
        </w:rPr>
        <w:t>若见他人为恶，心生嫌恶者，犹如见人自杀己身，引项承取他刃，以自害命。</w:t>
      </w:r>
      <w:r>
        <w:rPr>
          <w:rStyle w:val="32"/>
          <w:rFonts w:hint="eastAsia" w:ascii="宋体" w:hAnsi="宋体"/>
          <w:sz w:val="24"/>
          <w:rFonts w:eastAsia="宋体"/>
          <w:rFonts w:eastAsia="宋体"/>
        </w:rPr>
        <w:footnoteReference w:id="100"/>
      </w:r>
    </w:p>
    <w:p w14:paraId="4AE9899B">
      <w:pPr>
        <w:pStyle w:val="36"/>
        <w:spacing w:line="360" w:lineRule="auto" w:before="0" w:after="0"/>
      </w:pPr>
    </w:p>
    <w:p w14:paraId="7C50E967">
      <w:pPr w:jc="both">
        <w:pStyle w:val="36"/>
        <w:ind w:firstLine="0" w:firstLineChars="40"/>
        <w:spacing w:line="360" w:lineRule="auto" w:before="0" w:after="0"/>
      </w:pPr>
      <w:r>
        <w:rPr>
          <w:rFonts w:ascii="宋体" w:hAnsi="宋体"/>
          <w:sz w:val="24"/>
          <w:rFonts w:eastAsia="宋体"/>
          <w:rFonts w:eastAsia="宋体"/>
        </w:rPr>
        <w:t>这一比喻强调，主体若因他人之恶而持续生起嫌憎与执著，其结果实际上是自身首先受到伤害。这里所批评的，并非对恶行本身的道德判断，而是主体因情绪执著而陷入内在扰动的状态。</w:t>
      </w:r>
      <w:r>
        <w:rPr>
          <w:rFonts w:hint="eastAsia" w:ascii="宋体" w:hAnsi="宋体"/>
          <w:sz w:val="24"/>
          <w:rFonts w:eastAsia="宋体"/>
          <w:rFonts w:eastAsia="宋体"/>
        </w:rPr>
        <w:t>因此，</w:t>
      </w:r>
      <w:r>
        <w:rPr>
          <w:rFonts w:ascii="宋体" w:hAnsi="宋体"/>
          <w:sz w:val="24"/>
          <w:rFonts w:eastAsia="宋体"/>
          <w:rFonts w:eastAsia="宋体"/>
        </w:rPr>
        <w:t>司马承祯</w:t>
      </w:r>
      <w:r>
        <w:rPr>
          <w:rFonts w:hint="eastAsia" w:ascii="宋体" w:hAnsi="宋体"/>
          <w:sz w:val="24"/>
          <w:rFonts w:eastAsia="宋体"/>
          <w:rFonts w:eastAsia="宋体"/>
        </w:rPr>
        <w:t>进一步提出</w:t>
      </w:r>
      <w:r>
        <w:rPr>
          <w:rFonts w:hint="eastAsia" w:ascii="宋体" w:hAnsi="宋体"/>
          <w:sz w:val="24"/>
          <w:lang w:eastAsia="zh-CN"/>
          <w:rFonts w:eastAsia="宋体"/>
          <w:rFonts w:eastAsia="宋体"/>
        </w:rPr>
        <w:t>“</w:t>
      </w:r>
      <w:r>
        <w:rPr>
          <w:rFonts w:ascii="宋体" w:hAnsi="宋体"/>
          <w:sz w:val="24"/>
          <w:rFonts w:eastAsia="宋体"/>
          <w:rFonts w:eastAsia="宋体"/>
        </w:rPr>
        <w:t>见为恶者若可嫌，见为善者亦须恶</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101"/>
      </w:r>
      <w:r>
        <w:rPr>
          <w:rFonts w:ascii="宋体" w:hAnsi="宋体"/>
          <w:sz w:val="24"/>
          <w:rFonts w:eastAsia="宋体"/>
          <w:rFonts w:eastAsia="宋体"/>
        </w:rPr>
        <w:t>，其真正意图并非取消善恶之分，而是提醒修行者不要让心完全被善恶评价所牵引。因为无论善恶，皆属于</w:t>
      </w:r>
      <w:r>
        <w:rPr>
          <w:rFonts w:hint="eastAsia" w:ascii="宋体" w:hAnsi="宋体"/>
          <w:sz w:val="24"/>
          <w:lang w:eastAsia="zh-CN"/>
          <w:rFonts w:eastAsia="宋体"/>
          <w:rFonts w:eastAsia="宋体"/>
        </w:rPr>
        <w:t>“</w:t>
      </w:r>
      <w:r>
        <w:rPr>
          <w:rFonts w:ascii="宋体" w:hAnsi="宋体"/>
          <w:sz w:val="24"/>
          <w:rFonts w:eastAsia="宋体"/>
          <w:rFonts w:eastAsia="宋体"/>
        </w:rPr>
        <w:t>境</w:t>
      </w:r>
      <w:r>
        <w:rPr>
          <w:rFonts w:hint="eastAsia" w:ascii="宋体" w:hAnsi="宋体"/>
          <w:sz w:val="24"/>
          <w:lang w:eastAsia="zh-CN"/>
          <w:rFonts w:eastAsia="宋体"/>
          <w:rFonts w:eastAsia="宋体"/>
        </w:rPr>
        <w:t>”</w:t>
      </w:r>
      <w:r>
        <w:rPr>
          <w:rFonts w:ascii="宋体" w:hAnsi="宋体"/>
          <w:sz w:val="24"/>
          <w:rFonts w:eastAsia="宋体"/>
          <w:rFonts w:eastAsia="宋体"/>
        </w:rPr>
        <w:t>；若心始终随着对象变化而不断起伏，则主体难以获得真正的内在自由。</w:t>
      </w:r>
    </w:p>
    <w:p w14:paraId="47171C6A">
      <w:pPr w:jc="both">
        <w:pStyle w:val="36"/>
        <w:spacing w:line="360" w:lineRule="auto" w:before="0" w:after="0"/>
        <w:ind w:firstLineChars="40"/>
      </w:pPr>
      <w:r>
        <w:rPr>
          <w:rFonts w:ascii="宋体" w:hAnsi="宋体"/>
          <w:sz w:val="24"/>
          <w:rFonts w:eastAsia="宋体"/>
          <w:rFonts w:eastAsia="宋体"/>
        </w:rPr>
        <w:t>准此，</w:t>
      </w:r>
      <w:r>
        <w:rPr>
          <w:rFonts w:hint="eastAsia" w:ascii="宋体" w:hAnsi="宋体"/>
          <w:sz w:val="24"/>
          <w:lang w:eastAsia="zh-CN"/>
          <w:rFonts w:eastAsia="宋体"/>
          <w:rFonts w:eastAsia="宋体"/>
        </w:rPr>
        <w:t>“</w:t>
      </w:r>
      <w:r>
        <w:rPr>
          <w:rFonts w:ascii="宋体" w:hAnsi="宋体"/>
          <w:sz w:val="24"/>
          <w:rFonts w:eastAsia="宋体"/>
          <w:rFonts w:eastAsia="宋体"/>
        </w:rPr>
        <w:t>观苦贫</w:t>
      </w:r>
      <w:r>
        <w:rPr>
          <w:rFonts w:hint="eastAsia" w:ascii="宋体" w:hAnsi="宋体"/>
          <w:sz w:val="24"/>
          <w:lang w:eastAsia="zh-CN"/>
          <w:rFonts w:eastAsia="宋体"/>
          <w:rFonts w:eastAsia="宋体"/>
        </w:rPr>
        <w:t>”“</w:t>
      </w:r>
      <w:r>
        <w:rPr>
          <w:rFonts w:ascii="宋体" w:hAnsi="宋体"/>
          <w:sz w:val="24"/>
          <w:rFonts w:eastAsia="宋体"/>
          <w:rFonts w:eastAsia="宋体"/>
        </w:rPr>
        <w:t>观病</w:t>
      </w:r>
      <w:r>
        <w:rPr>
          <w:rFonts w:hint="eastAsia" w:ascii="宋体" w:hAnsi="宋体"/>
          <w:sz w:val="24"/>
          <w:lang w:eastAsia="zh-CN"/>
          <w:rFonts w:eastAsia="宋体"/>
          <w:rFonts w:eastAsia="宋体"/>
        </w:rPr>
        <w:t>”“</w:t>
      </w:r>
      <w:r>
        <w:rPr>
          <w:rFonts w:ascii="宋体" w:hAnsi="宋体"/>
          <w:sz w:val="24"/>
          <w:rFonts w:eastAsia="宋体"/>
          <w:rFonts w:eastAsia="宋体"/>
        </w:rPr>
        <w:t>观死</w:t>
      </w:r>
      <w:r>
        <w:rPr>
          <w:rFonts w:hint="eastAsia" w:ascii="宋体" w:hAnsi="宋体"/>
          <w:sz w:val="24"/>
          <w:lang w:eastAsia="zh-CN"/>
          <w:rFonts w:eastAsia="宋体"/>
          <w:rFonts w:eastAsia="宋体"/>
        </w:rPr>
        <w:t>”</w:t>
      </w:r>
      <w:r>
        <w:rPr>
          <w:rFonts w:ascii="宋体" w:hAnsi="宋体"/>
          <w:sz w:val="24"/>
          <w:rFonts w:eastAsia="宋体"/>
          <w:rFonts w:eastAsia="宋体"/>
        </w:rPr>
        <w:t>则逐渐深入到人生最根本的生存困境之中。贫富、疾病、生死，是任何人都无法完全回避的问题。司马承祯在处理这些问题时，呈现出一种共同特点，即不将注意力停留于外在原因，而是引导主体回到自身，对痛苦产生的根源进行反思。在</w:t>
      </w:r>
      <w:r>
        <w:rPr>
          <w:rFonts w:hint="eastAsia" w:ascii="宋体" w:hAnsi="宋体"/>
          <w:sz w:val="24"/>
          <w:lang w:eastAsia="zh-CN"/>
          <w:rFonts w:eastAsia="宋体"/>
          <w:rFonts w:eastAsia="宋体"/>
        </w:rPr>
        <w:t>“</w:t>
      </w:r>
      <w:r>
        <w:rPr>
          <w:rFonts w:ascii="宋体" w:hAnsi="宋体"/>
          <w:sz w:val="24"/>
          <w:rFonts w:eastAsia="宋体"/>
          <w:rFonts w:eastAsia="宋体"/>
        </w:rPr>
        <w:t>观苦贫</w:t>
      </w:r>
      <w:r>
        <w:rPr>
          <w:rFonts w:hint="eastAsia" w:ascii="宋体" w:hAnsi="宋体"/>
          <w:sz w:val="24"/>
          <w:lang w:eastAsia="zh-CN"/>
          <w:rFonts w:eastAsia="宋体"/>
          <w:rFonts w:eastAsia="宋体"/>
        </w:rPr>
        <w:t>”</w:t>
      </w:r>
      <w:r>
        <w:rPr>
          <w:rFonts w:ascii="宋体" w:hAnsi="宋体"/>
          <w:sz w:val="24"/>
          <w:rFonts w:eastAsia="宋体"/>
          <w:rFonts w:eastAsia="宋体"/>
        </w:rPr>
        <w:t>中，司马承祯指出：</w:t>
      </w:r>
    </w:p>
    <w:p w14:paraId="5CA9DC0F">
      <w:pPr>
        <w:pStyle w:val="36"/>
        <w:spacing w:line="360" w:lineRule="auto" w:before="0" w:after="0"/>
      </w:pPr>
    </w:p>
    <w:p w14:paraId="7B6C0536">
      <w:pPr w:jc="both">
        <w:pStyle w:val="36"/>
        <w:ind w:left="420" w:leftChars="200" w:firstLineChars="40"/>
        <w:spacing w:line="360" w:lineRule="auto" w:before="0" w:after="0"/>
      </w:pPr>
      <w:r>
        <w:rPr>
          <w:rFonts w:hint="eastAsia" w:ascii="宋体" w:hAnsi="宋体" w:eastAsia="楷体" w:cs="楷体"/>
          <w:sz w:val="24"/>
          <w:rFonts w:eastAsia="宋体"/>
          <w:rFonts w:eastAsia="宋体"/>
        </w:rPr>
        <w:t>谁与我贫？天地平等，覆载无私，我今贫苦，非天地也；父母生子，欲令富贵，我今贫贱，非由父母。</w:t>
      </w:r>
      <w:r>
        <w:rPr>
          <w:rStyle w:val="32"/>
          <w:rFonts w:hint="eastAsia" w:ascii="宋体" w:hAnsi="宋体"/>
          <w:sz w:val="24"/>
          <w:rFonts w:eastAsia="宋体"/>
          <w:rFonts w:eastAsia="宋体"/>
        </w:rPr>
        <w:footnoteReference w:id="102"/>
      </w:r>
    </w:p>
    <w:p w14:paraId="7A10D9AE">
      <w:pPr>
        <w:pStyle w:val="36"/>
        <w:spacing w:line="360" w:lineRule="auto" w:before="0" w:after="0"/>
      </w:pPr>
    </w:p>
    <w:p w14:paraId="737BEC28">
      <w:pPr w:jc="both">
        <w:pStyle w:val="36"/>
        <w:ind w:firstLine="0" w:firstLineChars="40"/>
        <w:spacing w:line="360" w:lineRule="auto" w:before="0" w:after="0"/>
      </w:pPr>
      <w:r>
        <w:rPr>
          <w:rFonts w:ascii="宋体" w:hAnsi="宋体"/>
          <w:sz w:val="24"/>
          <w:rFonts w:eastAsia="宋体"/>
          <w:rFonts w:eastAsia="宋体"/>
        </w:rPr>
        <w:t>这一分析的重点，在于将主体从对于外在世界的怨尤中抽离出来。</w:t>
      </w:r>
      <w:r>
        <w:rPr>
          <w:rFonts w:hint="eastAsia" w:ascii="宋体" w:hAnsi="宋体"/>
          <w:sz w:val="24"/>
          <w:rFonts w:eastAsia="宋体"/>
          <w:rFonts w:eastAsia="宋体"/>
        </w:rPr>
        <w:t>最终</w:t>
      </w:r>
      <w:r>
        <w:rPr>
          <w:rFonts w:ascii="宋体" w:hAnsi="宋体"/>
          <w:sz w:val="24"/>
          <w:rFonts w:eastAsia="宋体"/>
          <w:rFonts w:eastAsia="宋体"/>
        </w:rPr>
        <w:t>，他进一步归结为</w:t>
      </w:r>
      <w:r>
        <w:rPr>
          <w:rFonts w:hint="eastAsia" w:ascii="宋体" w:hAnsi="宋体"/>
          <w:sz w:val="24"/>
          <w:lang w:eastAsia="zh-CN"/>
          <w:rFonts w:eastAsia="宋体"/>
          <w:rFonts w:eastAsia="宋体"/>
        </w:rPr>
        <w:t>“</w:t>
      </w:r>
      <w:r>
        <w:rPr>
          <w:rFonts w:ascii="宋体" w:hAnsi="宋体"/>
          <w:sz w:val="24"/>
          <w:rFonts w:eastAsia="宋体"/>
          <w:rFonts w:eastAsia="宋体"/>
        </w:rPr>
        <w:t>乃知我业也，乃知天命也</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103"/>
      </w:r>
      <w:r>
        <w:rPr>
          <w:rFonts w:ascii="宋体" w:hAnsi="宋体"/>
          <w:sz w:val="24"/>
          <w:rFonts w:eastAsia="宋体"/>
          <w:rFonts w:eastAsia="宋体"/>
        </w:rPr>
        <w:t>。</w:t>
      </w:r>
      <w:r>
        <w:rPr>
          <w:rFonts w:hint="eastAsia" w:ascii="宋体" w:hAnsi="宋体"/>
          <w:sz w:val="24"/>
          <w:lang w:eastAsia="zh-CN"/>
          <w:rFonts w:eastAsia="宋体"/>
          <w:rFonts w:eastAsia="宋体"/>
        </w:rPr>
        <w:t>“</w:t>
      </w:r>
      <w:r>
        <w:rPr>
          <w:rFonts w:ascii="宋体" w:hAnsi="宋体"/>
          <w:sz w:val="24"/>
          <w:rFonts w:eastAsia="宋体"/>
          <w:rFonts w:eastAsia="宋体"/>
        </w:rPr>
        <w:t>业</w:t>
      </w:r>
      <w:r>
        <w:rPr>
          <w:rFonts w:hint="eastAsia" w:ascii="宋体" w:hAnsi="宋体"/>
          <w:sz w:val="24"/>
          <w:lang w:eastAsia="zh-CN"/>
          <w:rFonts w:eastAsia="宋体"/>
          <w:rFonts w:eastAsia="宋体"/>
        </w:rPr>
        <w:t>”</w:t>
      </w:r>
      <w:r>
        <w:rPr>
          <w:rFonts w:ascii="宋体" w:hAnsi="宋体"/>
          <w:sz w:val="24"/>
          <w:rFonts w:eastAsia="宋体"/>
          <w:rFonts w:eastAsia="宋体"/>
        </w:rPr>
        <w:t>和</w:t>
      </w:r>
      <w:r>
        <w:rPr>
          <w:rFonts w:hint="eastAsia" w:ascii="宋体" w:hAnsi="宋体"/>
          <w:sz w:val="24"/>
          <w:lang w:eastAsia="zh-CN"/>
          <w:rFonts w:eastAsia="宋体"/>
          <w:rFonts w:eastAsia="宋体"/>
        </w:rPr>
        <w:t>“</w:t>
      </w:r>
      <w:r>
        <w:rPr>
          <w:rFonts w:ascii="宋体" w:hAnsi="宋体"/>
          <w:sz w:val="24"/>
          <w:rFonts w:eastAsia="宋体"/>
          <w:rFonts w:eastAsia="宋体"/>
        </w:rPr>
        <w:t>天命</w:t>
      </w:r>
      <w:r>
        <w:rPr>
          <w:rFonts w:hint="eastAsia" w:ascii="宋体" w:hAnsi="宋体"/>
          <w:sz w:val="24"/>
          <w:lang w:eastAsia="zh-CN"/>
          <w:rFonts w:eastAsia="宋体"/>
          <w:rFonts w:eastAsia="宋体"/>
        </w:rPr>
        <w:t>”</w:t>
      </w:r>
      <w:r>
        <w:rPr>
          <w:rFonts w:ascii="宋体" w:hAnsi="宋体"/>
          <w:sz w:val="24"/>
          <w:rFonts w:eastAsia="宋体"/>
          <w:rFonts w:eastAsia="宋体"/>
        </w:rPr>
        <w:t>在这里不是宿命论的借口，而是强调人的现实处境既与自身行为相关，也存在超出个人控制范围的因素。主体若能接受这一</w:t>
      </w:r>
      <w:r>
        <w:rPr>
          <w:rFonts w:hint="eastAsia" w:ascii="宋体" w:hAnsi="宋体"/>
          <w:sz w:val="24"/>
          <w:rFonts w:eastAsia="宋体"/>
          <w:rFonts w:eastAsia="宋体"/>
        </w:rPr>
        <w:t>事实</w:t>
      </w:r>
      <w:r>
        <w:rPr>
          <w:rFonts w:ascii="宋体" w:hAnsi="宋体"/>
          <w:sz w:val="24"/>
          <w:rFonts w:eastAsia="宋体"/>
          <w:rFonts w:eastAsia="宋体"/>
        </w:rPr>
        <w:t>，</w:t>
      </w:r>
      <w:r>
        <w:rPr>
          <w:rFonts w:hint="eastAsia" w:ascii="宋体" w:hAnsi="宋体"/>
          <w:sz w:val="24"/>
          <w:rFonts w:eastAsia="宋体"/>
          <w:rFonts w:eastAsia="宋体"/>
        </w:rPr>
        <w:t>则</w:t>
      </w:r>
      <w:r>
        <w:rPr>
          <w:rFonts w:ascii="宋体" w:hAnsi="宋体"/>
          <w:sz w:val="24"/>
          <w:rFonts w:eastAsia="宋体"/>
          <w:rFonts w:eastAsia="宋体"/>
        </w:rPr>
        <w:t>贫苦虽仍存在，却不再必然转化为持续性的精神负担。</w:t>
      </w:r>
    </w:p>
    <w:p w14:paraId="741FB5C9">
      <w:pPr w:jc="both">
        <w:pStyle w:val="36"/>
        <w:spacing w:line="360" w:lineRule="auto" w:before="0" w:after="0"/>
        <w:ind w:firstLineChars="40"/>
      </w:pPr>
      <w:r>
        <w:rPr>
          <w:rFonts w:hint="eastAsia" w:ascii="宋体" w:hAnsi="宋体"/>
          <w:sz w:val="24"/>
          <w:lang w:eastAsia="zh-CN"/>
          <w:rFonts w:eastAsia="宋体"/>
          <w:rFonts w:eastAsia="宋体"/>
        </w:rPr>
        <w:t>“</w:t>
      </w:r>
      <w:r>
        <w:rPr>
          <w:rFonts w:ascii="宋体" w:hAnsi="宋体"/>
          <w:sz w:val="24"/>
          <w:rFonts w:eastAsia="宋体"/>
          <w:rFonts w:eastAsia="宋体"/>
        </w:rPr>
        <w:t>观病</w:t>
      </w:r>
      <w:r>
        <w:rPr>
          <w:rFonts w:hint="eastAsia" w:ascii="宋体" w:hAnsi="宋体"/>
          <w:sz w:val="24"/>
          <w:lang w:eastAsia="zh-CN"/>
          <w:rFonts w:eastAsia="宋体"/>
          <w:rFonts w:eastAsia="宋体"/>
        </w:rPr>
        <w:t>”</w:t>
      </w:r>
      <w:r>
        <w:rPr>
          <w:rFonts w:ascii="宋体" w:hAnsi="宋体"/>
          <w:sz w:val="24"/>
          <w:rFonts w:eastAsia="宋体"/>
          <w:rFonts w:eastAsia="宋体"/>
        </w:rPr>
        <w:t>则进一步将反思转向身体本身。司马承祯指出：</w:t>
      </w:r>
    </w:p>
    <w:p w14:paraId="7F8DD893">
      <w:pPr>
        <w:pStyle w:val="36"/>
        <w:spacing w:line="360" w:lineRule="auto" w:before="0" w:after="0"/>
      </w:pPr>
    </w:p>
    <w:p w14:paraId="7FBA89A4">
      <w:pPr w:jc="both">
        <w:pStyle w:val="36"/>
        <w:ind w:left="420" w:leftChars="200" w:firstLineChars="40"/>
        <w:spacing w:line="360" w:lineRule="auto" w:before="0" w:after="0"/>
      </w:pPr>
      <w:r>
        <w:rPr>
          <w:rFonts w:hint="eastAsia" w:ascii="宋体" w:hAnsi="宋体" w:eastAsia="楷体" w:cs="楷体"/>
          <w:sz w:val="24"/>
          <w:rFonts w:eastAsia="宋体"/>
          <w:rFonts w:eastAsia="宋体"/>
        </w:rPr>
        <w:t>若病者，当观此病由有我身，我若无身，患无所托。</w:t>
      </w:r>
      <w:r>
        <w:rPr>
          <w:rStyle w:val="32"/>
          <w:rFonts w:hint="eastAsia" w:ascii="宋体" w:hAnsi="宋体"/>
          <w:sz w:val="24"/>
          <w:rFonts w:eastAsia="宋体"/>
          <w:rFonts w:eastAsia="宋体"/>
        </w:rPr>
        <w:footnoteReference w:id="104"/>
      </w:r>
    </w:p>
    <w:p w14:paraId="323F5DBA">
      <w:pPr>
        <w:pStyle w:val="36"/>
        <w:spacing w:line="360" w:lineRule="auto" w:before="0" w:after="0"/>
      </w:pPr>
    </w:p>
    <w:p w14:paraId="43FB79DE">
      <w:pPr w:jc="both">
        <w:pStyle w:val="36"/>
        <w:ind w:firstLine="0" w:firstLineChars="40"/>
        <w:spacing w:line="360" w:lineRule="auto" w:before="0" w:after="0"/>
      </w:pPr>
      <w:r>
        <w:rPr>
          <w:rFonts w:ascii="宋体" w:hAnsi="宋体"/>
          <w:sz w:val="24"/>
          <w:rFonts w:eastAsia="宋体"/>
          <w:rFonts w:eastAsia="宋体"/>
        </w:rPr>
        <w:t>这里并非否定身体存在，而是指出主体对于身体的强烈执著，往往会加深对于疾病的痛苦感受。通过重新认识</w:t>
      </w:r>
      <w:r>
        <w:rPr>
          <w:rFonts w:hint="eastAsia" w:ascii="宋体" w:hAnsi="宋体"/>
          <w:sz w:val="24"/>
          <w:lang w:eastAsia="zh-CN"/>
          <w:rFonts w:eastAsia="宋体"/>
          <w:rFonts w:eastAsia="宋体"/>
        </w:rPr>
        <w:t>“</w:t>
      </w:r>
      <w:r>
        <w:rPr>
          <w:rFonts w:ascii="宋体" w:hAnsi="宋体"/>
          <w:sz w:val="24"/>
          <w:rFonts w:eastAsia="宋体"/>
          <w:rFonts w:eastAsia="宋体"/>
        </w:rPr>
        <w:t>我</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身</w:t>
      </w:r>
      <w:r>
        <w:rPr>
          <w:rFonts w:hint="eastAsia" w:ascii="宋体" w:hAnsi="宋体"/>
          <w:sz w:val="24"/>
          <w:lang w:eastAsia="zh-CN"/>
          <w:rFonts w:eastAsia="宋体"/>
          <w:rFonts w:eastAsia="宋体"/>
        </w:rPr>
        <w:t>”</w:t>
      </w:r>
      <w:r>
        <w:rPr>
          <w:rFonts w:ascii="宋体" w:hAnsi="宋体"/>
          <w:sz w:val="24"/>
          <w:rFonts w:eastAsia="宋体"/>
          <w:rFonts w:eastAsia="宋体"/>
        </w:rPr>
        <w:t>的关系，主体能够在一定程度上减轻由疾病引发的精神负担。</w:t>
      </w:r>
    </w:p>
    <w:p w14:paraId="217F1690">
      <w:pPr w:jc="both">
        <w:pStyle w:val="36"/>
        <w:spacing w:line="360" w:lineRule="auto" w:before="0" w:after="0"/>
        <w:ind w:firstLineChars="40"/>
      </w:pPr>
      <w:r>
        <w:rPr>
          <w:rFonts w:hint="eastAsia" w:ascii="宋体" w:hAnsi="宋体"/>
          <w:sz w:val="24"/>
          <w:rFonts w:eastAsia="宋体"/>
          <w:rFonts w:eastAsia="宋体"/>
        </w:rPr>
        <w:t>至于</w:t>
      </w:r>
      <w:r>
        <w:rPr>
          <w:rFonts w:hint="eastAsia" w:ascii="宋体" w:hAnsi="宋体"/>
          <w:sz w:val="24"/>
          <w:lang w:eastAsia="zh-CN"/>
          <w:rFonts w:eastAsia="宋体"/>
          <w:rFonts w:eastAsia="宋体"/>
        </w:rPr>
        <w:t>“</w:t>
      </w:r>
      <w:r>
        <w:rPr>
          <w:rFonts w:ascii="宋体" w:hAnsi="宋体"/>
          <w:sz w:val="24"/>
          <w:rFonts w:eastAsia="宋体"/>
          <w:rFonts w:eastAsia="宋体"/>
        </w:rPr>
        <w:t>观死</w:t>
      </w:r>
      <w:r>
        <w:rPr>
          <w:rFonts w:hint="eastAsia" w:ascii="宋体" w:hAnsi="宋体"/>
          <w:sz w:val="24"/>
          <w:lang w:eastAsia="zh-CN"/>
          <w:rFonts w:eastAsia="宋体"/>
          <w:rFonts w:eastAsia="宋体"/>
        </w:rPr>
        <w:t>”</w:t>
      </w:r>
      <w:r>
        <w:rPr>
          <w:rFonts w:hint="eastAsia" w:ascii="宋体" w:hAnsi="宋体"/>
          <w:sz w:val="24"/>
          <w:rFonts w:eastAsia="宋体"/>
          <w:rFonts w:eastAsia="宋体"/>
        </w:rPr>
        <w:t>，则构成五种观法的</w:t>
      </w:r>
      <w:r>
        <w:rPr>
          <w:rFonts w:ascii="宋体" w:hAnsi="宋体"/>
          <w:sz w:val="24"/>
          <w:rFonts w:eastAsia="宋体"/>
          <w:rFonts w:eastAsia="宋体"/>
        </w:rPr>
        <w:t>最</w:t>
      </w:r>
      <w:r>
        <w:rPr>
          <w:rFonts w:hint="eastAsia" w:ascii="宋体" w:hAnsi="宋体"/>
          <w:sz w:val="24"/>
          <w:rFonts w:eastAsia="宋体"/>
          <w:rFonts w:eastAsia="宋体"/>
        </w:rPr>
        <w:t>终层次</w:t>
      </w:r>
      <w:r>
        <w:rPr>
          <w:rFonts w:ascii="宋体" w:hAnsi="宋体"/>
          <w:sz w:val="24"/>
          <w:rFonts w:eastAsia="宋体"/>
          <w:rFonts w:eastAsia="宋体"/>
        </w:rPr>
        <w:t>：</w:t>
      </w:r>
    </w:p>
    <w:p w14:paraId="23914EC8">
      <w:pPr>
        <w:pStyle w:val="36"/>
        <w:ind w:firstLine="0" w:firstLineChars="0"/>
        <w:spacing w:line="360" w:lineRule="auto" w:before="0" w:after="0"/>
      </w:pPr>
    </w:p>
    <w:p w14:paraId="1888188A">
      <w:pPr w:jc="both">
        <w:pStyle w:val="36"/>
        <w:ind w:left="420" w:leftChars="200" w:firstLineChars="40"/>
        <w:rPr>
          <w:rFonts w:ascii="楷体" w:hAnsi="楷体" w:eastAsia="楷体" w:cs="楷体"/>
        </w:rPr>
        <w:spacing w:line="360" w:lineRule="auto" w:before="0" w:after="0"/>
      </w:pPr>
      <w:r>
        <w:rPr>
          <w:rFonts w:hint="eastAsia" w:ascii="宋体" w:hAnsi="宋体" w:eastAsia="楷体" w:cs="楷体"/>
          <w:sz w:val="24"/>
          <w:rFonts w:eastAsia="宋体"/>
          <w:rFonts w:eastAsia="宋体"/>
        </w:rPr>
        <w:t>若恶死者，应思我身是神之舍，身今老病，气力衰微，如屋朽坏，不堪居止，自须舍离，别处求安。</w:t>
      </w:r>
      <w:r>
        <w:rPr>
          <w:rStyle w:val="32"/>
          <w:rFonts w:hint="eastAsia" w:ascii="宋体" w:hAnsi="宋体" w:eastAsia="楷体" w:cs="楷体"/>
          <w:sz w:val="24"/>
          <w:rFonts w:eastAsia="宋体"/>
          <w:rFonts w:eastAsia="宋体"/>
        </w:rPr>
        <w:footnoteReference w:id="105"/>
      </w:r>
    </w:p>
    <w:p w14:paraId="38221D5B">
      <w:pPr>
        <w:pStyle w:val="36"/>
        <w:ind w:firstLine="0" w:firstLineChars="0"/>
        <w:spacing w:line="360" w:lineRule="auto" w:before="0" w:after="0"/>
      </w:pPr>
    </w:p>
    <w:p w14:paraId="0FCD00E1">
      <w:pPr w:jc="both">
        <w:pStyle w:val="36"/>
        <w:ind w:firstLine="0" w:firstLineChars="40"/>
        <w:spacing w:line="360" w:lineRule="auto" w:before="0" w:after="0"/>
      </w:pPr>
      <w:r>
        <w:rPr>
          <w:rFonts w:ascii="宋体" w:hAnsi="宋体"/>
          <w:sz w:val="24"/>
          <w:rFonts w:eastAsia="宋体"/>
          <w:rFonts w:eastAsia="宋体"/>
        </w:rPr>
        <w:t>司马承祯以</w:t>
      </w:r>
      <w:r>
        <w:rPr>
          <w:rFonts w:hint="eastAsia" w:ascii="宋体" w:hAnsi="宋体"/>
          <w:sz w:val="24"/>
          <w:lang w:eastAsia="zh-CN"/>
          <w:rFonts w:eastAsia="宋体"/>
          <w:rFonts w:eastAsia="宋体"/>
        </w:rPr>
        <w:t>“</w:t>
      </w:r>
      <w:r>
        <w:rPr>
          <w:rFonts w:ascii="宋体" w:hAnsi="宋体"/>
          <w:sz w:val="24"/>
          <w:rFonts w:eastAsia="宋体"/>
          <w:rFonts w:eastAsia="宋体"/>
        </w:rPr>
        <w:t>屋舍</w:t>
      </w:r>
      <w:r>
        <w:rPr>
          <w:rFonts w:hint="eastAsia" w:ascii="宋体" w:hAnsi="宋体"/>
          <w:sz w:val="24"/>
          <w:lang w:eastAsia="zh-CN"/>
          <w:rFonts w:eastAsia="宋体"/>
          <w:rFonts w:eastAsia="宋体"/>
        </w:rPr>
        <w:t>”</w:t>
      </w:r>
      <w:r>
        <w:rPr>
          <w:rFonts w:ascii="宋体" w:hAnsi="宋体"/>
          <w:sz w:val="24"/>
          <w:rFonts w:eastAsia="宋体"/>
          <w:rFonts w:eastAsia="宋体"/>
        </w:rPr>
        <w:t>比喻身体，将死亡理解为精神离开已经衰败的居所。这种观法并非消极厌世，而是一种试图以较为平静与客观的方式面对生命终结的认知调整。</w:t>
      </w:r>
    </w:p>
    <w:p w14:paraId="46A782E4">
      <w:pPr w:jc="both">
        <w:pStyle w:val="36"/>
        <w:rPr>
          <w:lang w:val="de-CH"/>
        </w:rPr>
        <w:spacing w:line="360" w:lineRule="auto" w:before="0" w:after="0"/>
        <w:ind w:firstLineChars="40"/>
      </w:pPr>
      <w:r>
        <w:rPr>
          <w:rFonts w:ascii="宋体" w:hAnsi="宋体"/>
          <w:sz w:val="24"/>
          <w:rFonts w:eastAsia="宋体"/>
          <w:rFonts w:eastAsia="宋体"/>
        </w:rPr>
        <w:t>总体而言，这五种观法所遵循的共同原则，正是以</w:t>
      </w:r>
      <w:r>
        <w:rPr>
          <w:rFonts w:hint="eastAsia" w:ascii="宋体" w:hAnsi="宋体"/>
          <w:sz w:val="24"/>
          <w:lang w:eastAsia="zh-CN"/>
          <w:rFonts w:eastAsia="宋体"/>
          <w:rFonts w:eastAsia="宋体"/>
        </w:rPr>
        <w:t>“</w:t>
      </w:r>
      <w:r>
        <w:rPr>
          <w:rFonts w:ascii="宋体" w:hAnsi="宋体"/>
          <w:sz w:val="24"/>
          <w:rFonts w:eastAsia="宋体"/>
          <w:rFonts w:eastAsia="宋体"/>
        </w:rPr>
        <w:t>离境之心观境</w:t>
      </w:r>
      <w:r>
        <w:rPr>
          <w:rFonts w:hint="eastAsia" w:ascii="宋体" w:hAnsi="宋体"/>
          <w:sz w:val="24"/>
          <w:lang w:eastAsia="zh-CN"/>
          <w:rFonts w:eastAsia="宋体"/>
          <w:rFonts w:eastAsia="宋体"/>
        </w:rPr>
        <w:t>”</w:t>
      </w:r>
      <w:r>
        <w:rPr>
          <w:rFonts w:ascii="宋体" w:hAnsi="宋体"/>
          <w:sz w:val="24"/>
          <w:rFonts w:eastAsia="宋体"/>
          <w:rFonts w:eastAsia="宋体"/>
        </w:rPr>
        <w:t>。其核心并不在于逃离对象世界，而在于使主体能够与对象保持适当距离，从而不再完全被对象牵引与控制。易言之，</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所追求的，是一种既接触现实又不沉溺于现实的认知状态。这一点在当代教学实践中亦有一定体现。在浙江道教学院讲授《坐忘论》过程中，围绕</w:t>
      </w:r>
      <w:r>
        <w:rPr>
          <w:rFonts w:hint="eastAsia" w:ascii="宋体" w:hAnsi="宋体"/>
          <w:sz w:val="24"/>
          <w:lang w:eastAsia="zh-CN"/>
          <w:rFonts w:eastAsia="宋体"/>
          <w:rFonts w:eastAsia="宋体"/>
        </w:rPr>
        <w:t>“</w:t>
      </w:r>
      <w:r>
        <w:rPr>
          <w:rFonts w:ascii="宋体" w:hAnsi="宋体"/>
          <w:sz w:val="24"/>
          <w:rFonts w:eastAsia="宋体"/>
          <w:rFonts w:eastAsia="宋体"/>
        </w:rPr>
        <w:t>合境之心观境</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离境之心观境</w:t>
      </w:r>
      <w:r>
        <w:rPr>
          <w:rFonts w:hint="eastAsia" w:ascii="宋体" w:hAnsi="宋体"/>
          <w:sz w:val="24"/>
          <w:lang w:eastAsia="zh-CN"/>
          <w:rFonts w:eastAsia="宋体"/>
          <w:rFonts w:eastAsia="宋体"/>
        </w:rPr>
        <w:t>”</w:t>
      </w:r>
      <w:r>
        <w:rPr>
          <w:rFonts w:ascii="宋体" w:hAnsi="宋体"/>
          <w:sz w:val="24"/>
          <w:rFonts w:eastAsia="宋体"/>
          <w:rFonts w:eastAsia="宋体"/>
        </w:rPr>
        <w:t>的区别，学生之间曾展开讨论。有学员提到：</w:t>
      </w:r>
      <w:r>
        <w:rPr>
          <w:rFonts w:hint="eastAsia" w:ascii="宋体" w:hAnsi="宋体"/>
          <w:sz w:val="24"/>
          <w:lang w:eastAsia="zh-CN"/>
          <w:rFonts w:eastAsia="宋体"/>
          <w:rFonts w:eastAsia="宋体"/>
        </w:rPr>
        <w:t>“</w:t>
      </w:r>
      <w:r>
        <w:rPr>
          <w:rFonts w:ascii="宋体" w:hAnsi="宋体"/>
          <w:sz w:val="24"/>
          <w:rFonts w:eastAsia="宋体"/>
          <w:rFonts w:eastAsia="宋体"/>
        </w:rPr>
        <w:t>合境就是看电影看到入戏了，跟着哭跟着笑；离境就是知道自己是在看电影，屏幕就是屏幕。</w:t>
      </w:r>
      <w:r>
        <w:rPr>
          <w:rFonts w:hint="eastAsia" w:ascii="宋体" w:hAnsi="宋体"/>
          <w:sz w:val="24"/>
          <w:lang w:eastAsia="zh-CN"/>
          <w:rFonts w:eastAsia="宋体"/>
          <w:rFonts w:eastAsia="宋体"/>
        </w:rPr>
        <w:t>”</w:t>
      </w:r>
      <w:r>
        <w:rPr>
          <w:rFonts w:ascii="宋体" w:hAnsi="宋体"/>
          <w:sz w:val="24"/>
          <w:rFonts w:eastAsia="宋体"/>
          <w:rFonts w:eastAsia="宋体"/>
        </w:rPr>
        <w:t>另一个学员进一步指出：</w:t>
      </w:r>
      <w:r>
        <w:rPr>
          <w:rFonts w:hint="eastAsia" w:ascii="宋体" w:hAnsi="宋体"/>
          <w:sz w:val="24"/>
          <w:lang w:eastAsia="zh-CN"/>
          <w:rFonts w:eastAsia="宋体"/>
          <w:rFonts w:eastAsia="宋体"/>
        </w:rPr>
        <w:t>“</w:t>
      </w:r>
      <w:r>
        <w:rPr>
          <w:rFonts w:ascii="宋体" w:hAnsi="宋体"/>
          <w:sz w:val="24"/>
          <w:rFonts w:eastAsia="宋体"/>
          <w:rFonts w:eastAsia="宋体"/>
        </w:rPr>
        <w:t>离境不是抽离，而是</w:t>
      </w:r>
      <w:r>
        <w:rPr>
          <w:rFonts w:hint="eastAsia" w:ascii="宋体" w:hAnsi="宋体"/>
          <w:sz w:val="24"/>
          <w:lang w:eastAsia="zh-CN"/>
          <w:rFonts w:eastAsia="宋体"/>
          <w:rFonts w:eastAsia="宋体"/>
        </w:rPr>
        <w:t>“</w:t>
      </w:r>
      <w:r>
        <w:rPr>
          <w:rFonts w:ascii="宋体" w:hAnsi="宋体"/>
          <w:sz w:val="24"/>
          <w:rFonts w:eastAsia="宋体"/>
          <w:rFonts w:eastAsia="宋体"/>
        </w:rPr>
        <w:t>接触而不粘著</w:t>
      </w:r>
      <w:r>
        <w:rPr>
          <w:rFonts w:hint="eastAsia" w:ascii="宋体" w:hAnsi="宋体"/>
          <w:sz w:val="24"/>
          <w:lang w:eastAsia="zh-CN"/>
          <w:rFonts w:eastAsia="宋体"/>
          <w:rFonts w:eastAsia="宋体"/>
        </w:rPr>
        <w:t>”</w:t>
      </w:r>
      <w:r>
        <w:rPr>
          <w:rFonts w:ascii="宋体" w:hAnsi="宋体"/>
          <w:sz w:val="24"/>
          <w:rFonts w:eastAsia="宋体"/>
          <w:rFonts w:eastAsia="宋体"/>
        </w:rPr>
        <w:t>。你看电影还是看，但你知道那是假的，不影响你的心。</w:t>
      </w:r>
      <w:r>
        <w:rPr>
          <w:rFonts w:hint="eastAsia" w:ascii="宋体" w:hAnsi="宋体"/>
          <w:sz w:val="24"/>
          <w:lang w:eastAsia="zh-CN"/>
          <w:rFonts w:eastAsia="宋体"/>
          <w:rFonts w:eastAsia="宋体"/>
        </w:rPr>
        <w:t>”</w:t>
      </w:r>
      <w:r>
        <w:rPr>
          <w:rFonts w:ascii="宋体" w:hAnsi="宋体"/>
          <w:sz w:val="24"/>
          <w:rFonts w:eastAsia="宋体"/>
          <w:rFonts w:eastAsia="宋体"/>
        </w:rPr>
        <w:t>（课堂观察记录，2026年</w:t>
      </w:r>
      <w:r>
        <w:rPr>
          <w:rFonts w:hint="eastAsia" w:ascii="宋体" w:hAnsi="宋体"/>
          <w:sz w:val="24"/>
          <w:lang w:val="en-US" w:eastAsia="zh-CN"/>
          <w:rFonts w:eastAsia="宋体"/>
          <w:rFonts w:eastAsia="宋体"/>
        </w:rPr>
        <w:t>5</w:t>
      </w:r>
      <w:r>
        <w:rPr>
          <w:rFonts w:ascii="宋体" w:hAnsi="宋体"/>
          <w:sz w:val="24"/>
          <w:rFonts w:eastAsia="宋体"/>
          <w:rFonts w:eastAsia="宋体"/>
        </w:rPr>
        <w:t>月）。这一讨论实际上道出了</w:t>
      </w:r>
      <w:r>
        <w:rPr>
          <w:rFonts w:hint="eastAsia" w:ascii="宋体" w:hAnsi="宋体"/>
          <w:sz w:val="24"/>
          <w:lang w:eastAsia="zh-CN"/>
          <w:rFonts w:eastAsia="宋体"/>
          <w:rFonts w:eastAsia="宋体"/>
        </w:rPr>
        <w:t>“</w:t>
      </w:r>
      <w:r>
        <w:rPr>
          <w:rFonts w:ascii="宋体" w:hAnsi="宋体"/>
          <w:sz w:val="24"/>
          <w:rFonts w:eastAsia="宋体"/>
          <w:rFonts w:eastAsia="宋体"/>
        </w:rPr>
        <w:t>离境之心</w:t>
      </w:r>
      <w:r>
        <w:rPr>
          <w:rFonts w:hint="eastAsia" w:ascii="宋体" w:hAnsi="宋体"/>
          <w:sz w:val="24"/>
          <w:lang w:eastAsia="zh-CN"/>
          <w:rFonts w:eastAsia="宋体"/>
          <w:rFonts w:eastAsia="宋体"/>
        </w:rPr>
        <w:t>”</w:t>
      </w:r>
      <w:r>
        <w:rPr>
          <w:rFonts w:ascii="宋体" w:hAnsi="宋体"/>
          <w:sz w:val="24"/>
          <w:rFonts w:eastAsia="宋体"/>
          <w:rFonts w:eastAsia="宋体"/>
        </w:rPr>
        <w:t>的关键所在：真正的</w:t>
      </w:r>
      <w:r>
        <w:rPr>
          <w:rFonts w:hint="eastAsia" w:ascii="宋体" w:hAnsi="宋体"/>
          <w:sz w:val="24"/>
          <w:lang w:eastAsia="zh-CN"/>
          <w:rFonts w:eastAsia="宋体"/>
          <w:rFonts w:eastAsia="宋体"/>
        </w:rPr>
        <w:t>“</w:t>
      </w:r>
      <w:r>
        <w:rPr>
          <w:rFonts w:ascii="宋体" w:hAnsi="宋体"/>
          <w:sz w:val="24"/>
          <w:rFonts w:eastAsia="宋体"/>
          <w:rFonts w:eastAsia="宋体"/>
        </w:rPr>
        <w:t>离境</w:t>
      </w:r>
      <w:r>
        <w:rPr>
          <w:rFonts w:hint="eastAsia" w:ascii="宋体" w:hAnsi="宋体"/>
          <w:sz w:val="24"/>
          <w:lang w:eastAsia="zh-CN"/>
          <w:rFonts w:eastAsia="宋体"/>
          <w:rFonts w:eastAsia="宋体"/>
        </w:rPr>
        <w:t>”</w:t>
      </w:r>
      <w:r>
        <w:rPr>
          <w:rFonts w:ascii="宋体" w:hAnsi="宋体"/>
          <w:sz w:val="24"/>
          <w:rFonts w:eastAsia="宋体"/>
          <w:rFonts w:eastAsia="宋体"/>
        </w:rPr>
        <w:t>并不是与世界断绝关系，而是在与对象接触的同时，不再形成强烈的执著与卷入。只有如此，主体才可能在现实世界之中保持相对自由与清明的状态。</w:t>
      </w:r>
    </w:p>
    <w:p w14:paraId="235545CA">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151" w:name="_Toc7293"/>
      <w:bookmarkStart w:id="152" w:name="_Toc21883"/>
      <w:r>
        <w:rPr>
          <w:rFonts w:hint="eastAsia" w:ascii="宋体" w:hAnsi="宋体" w:cs="宋体"/>
          <w:b w:val="0"/>
          <w:sz w:val="24"/>
          <w:szCs w:val="32"/>
          <w:lang w:val="en-US" w:eastAsia="zh-CN" w:bidi="ar"/>
          <w:rFonts w:eastAsia="宋体"/>
        </w:rPr>
        <w:t>三、从“妄”到“真”的认知转化机制</w:t>
      </w:r>
      <w:bookmarkEnd w:id="151"/>
      <w:bookmarkEnd w:id="152"/>
    </w:p>
    <w:p w14:paraId="19630B82">
      <w:pPr w:jc="both">
        <w:pStyle w:val="36"/>
        <w:spacing w:line="360" w:lineRule="auto" w:before="0" w:after="0"/>
        <w:ind w:firstLineChars="40"/>
      </w:pP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的最终目标是</w:t>
      </w:r>
      <w:r>
        <w:rPr>
          <w:rFonts w:hint="eastAsia" w:ascii="宋体" w:hAnsi="宋体"/>
          <w:sz w:val="24"/>
          <w:rFonts w:eastAsia="宋体"/>
          <w:rFonts w:eastAsia="宋体"/>
        </w:rPr>
        <w:t>实现主体</w:t>
      </w:r>
      <w:r>
        <w:rPr>
          <w:rFonts w:ascii="宋体" w:hAnsi="宋体"/>
          <w:sz w:val="24"/>
          <w:rFonts w:eastAsia="宋体"/>
          <w:rFonts w:eastAsia="宋体"/>
        </w:rPr>
        <w:t>认知模式的根本转化。</w:t>
      </w:r>
      <w:r>
        <w:rPr>
          <w:rFonts w:hint="eastAsia" w:ascii="宋体" w:hAnsi="宋体"/>
          <w:sz w:val="24"/>
          <w:rFonts w:eastAsia="宋体"/>
          <w:rFonts w:eastAsia="宋体"/>
        </w:rPr>
        <w:t>对此，</w:t>
      </w:r>
      <w:r>
        <w:rPr>
          <w:rFonts w:ascii="宋体" w:hAnsi="宋体"/>
          <w:sz w:val="24"/>
          <w:rFonts w:eastAsia="宋体"/>
          <w:rFonts w:eastAsia="宋体"/>
        </w:rPr>
        <w:t>司马承祯曾以</w:t>
      </w:r>
      <w:r>
        <w:rPr>
          <w:rFonts w:hint="eastAsia" w:ascii="宋体" w:hAnsi="宋体"/>
          <w:sz w:val="24"/>
          <w:lang w:eastAsia="zh-CN"/>
          <w:rFonts w:eastAsia="宋体"/>
          <w:rFonts w:eastAsia="宋体"/>
        </w:rPr>
        <w:t>“</w:t>
      </w:r>
      <w:r>
        <w:rPr>
          <w:rFonts w:ascii="宋体" w:hAnsi="宋体"/>
          <w:sz w:val="24"/>
          <w:rFonts w:eastAsia="宋体"/>
          <w:rFonts w:eastAsia="宋体"/>
        </w:rPr>
        <w:t>醉</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醒</w:t>
      </w:r>
      <w:r>
        <w:rPr>
          <w:rFonts w:hint="eastAsia" w:ascii="宋体" w:hAnsi="宋体"/>
          <w:sz w:val="24"/>
          <w:lang w:eastAsia="zh-CN"/>
          <w:rFonts w:eastAsia="宋体"/>
          <w:rFonts w:eastAsia="宋体"/>
        </w:rPr>
        <w:t>”</w:t>
      </w:r>
      <w:r>
        <w:rPr>
          <w:rFonts w:ascii="宋体" w:hAnsi="宋体"/>
          <w:sz w:val="24"/>
          <w:rFonts w:eastAsia="宋体"/>
          <w:rFonts w:eastAsia="宋体"/>
        </w:rPr>
        <w:t>的比喻加以说明：</w:t>
      </w:r>
    </w:p>
    <w:p w14:paraId="07BD4BC1">
      <w:pPr>
        <w:pStyle w:val="36"/>
        <w:spacing w:line="360" w:lineRule="auto" w:before="0" w:after="0"/>
      </w:pPr>
    </w:p>
    <w:p w14:paraId="040FD035">
      <w:pPr w:jc="both">
        <w:pStyle w:val="36"/>
        <w:ind w:left="420" w:leftChars="200" w:firstLineChars="40"/>
        <w:spacing w:line="360" w:lineRule="auto" w:before="0" w:after="0"/>
      </w:pPr>
      <w:r>
        <w:rPr>
          <w:rFonts w:hint="eastAsia" w:ascii="宋体" w:hAnsi="宋体" w:eastAsia="楷体" w:cs="楷体"/>
          <w:sz w:val="24"/>
          <w:rFonts w:eastAsia="宋体"/>
          <w:rFonts w:eastAsia="宋体"/>
        </w:rPr>
        <w:t>譬如醒人，能观醉者为恶，如其自醉，不觉他非。</w:t>
      </w:r>
      <w:r>
        <w:rPr>
          <w:rStyle w:val="32"/>
          <w:rFonts w:hint="eastAsia" w:ascii="宋体" w:hAnsi="宋体"/>
          <w:sz w:val="24"/>
          <w:rFonts w:eastAsia="宋体"/>
          <w:rFonts w:eastAsia="宋体"/>
        </w:rPr>
        <w:footnoteReference w:id="106"/>
      </w:r>
    </w:p>
    <w:p w14:paraId="6DB3315B">
      <w:pPr>
        <w:pStyle w:val="36"/>
        <w:spacing w:line="360" w:lineRule="auto" w:before="0" w:after="0"/>
      </w:pPr>
    </w:p>
    <w:p w14:paraId="0E79616E">
      <w:pPr w:jc="both">
        <w:pStyle w:val="36"/>
        <w:ind w:firstLine="0" w:firstLineChars="40"/>
        <w:spacing w:line="360" w:lineRule="auto" w:before="0" w:after="0"/>
      </w:pPr>
      <w:r>
        <w:rPr>
          <w:rFonts w:ascii="宋体" w:hAnsi="宋体"/>
          <w:sz w:val="24"/>
          <w:rFonts w:eastAsia="宋体"/>
          <w:rFonts w:eastAsia="宋体"/>
        </w:rPr>
        <w:t>醉的人不知道自己醉，醒的人才知道醉的人是什么样的。</w:t>
      </w:r>
      <w:r>
        <w:rPr>
          <w:rFonts w:hint="eastAsia" w:ascii="宋体" w:hAnsi="宋体"/>
          <w:sz w:val="24"/>
          <w:rFonts w:eastAsia="宋体"/>
          <w:rFonts w:eastAsia="宋体"/>
        </w:rPr>
        <w:t>而</w:t>
      </w:r>
      <w:r>
        <w:rPr>
          <w:rFonts w:ascii="宋体" w:hAnsi="宋体"/>
          <w:sz w:val="24"/>
          <w:rFonts w:eastAsia="宋体"/>
          <w:rFonts w:eastAsia="宋体"/>
        </w:rPr>
        <w:t>处于</w:t>
      </w:r>
      <w:r>
        <w:rPr>
          <w:rFonts w:hint="eastAsia" w:ascii="宋体" w:hAnsi="宋体"/>
          <w:sz w:val="24"/>
          <w:lang w:eastAsia="zh-CN"/>
          <w:rFonts w:eastAsia="宋体"/>
          <w:rFonts w:eastAsia="宋体"/>
        </w:rPr>
        <w:t>“</w:t>
      </w:r>
      <w:r>
        <w:rPr>
          <w:rFonts w:ascii="宋体" w:hAnsi="宋体"/>
          <w:sz w:val="24"/>
          <w:rFonts w:eastAsia="宋体"/>
          <w:rFonts w:eastAsia="宋体"/>
        </w:rPr>
        <w:t>妄</w:t>
      </w:r>
      <w:r>
        <w:rPr>
          <w:rFonts w:hint="eastAsia" w:ascii="宋体" w:hAnsi="宋体"/>
          <w:sz w:val="24"/>
          <w:lang w:eastAsia="zh-CN"/>
          <w:rFonts w:eastAsia="宋体"/>
          <w:rFonts w:eastAsia="宋体"/>
        </w:rPr>
        <w:t>”</w:t>
      </w:r>
      <w:r>
        <w:rPr>
          <w:rFonts w:ascii="宋体" w:hAnsi="宋体"/>
          <w:sz w:val="24"/>
          <w:rFonts w:eastAsia="宋体"/>
          <w:rFonts w:eastAsia="宋体"/>
        </w:rPr>
        <w:t>中的人，往往并不能意识到自身已经陷入迷惑；只有当主体从这种状态中逐渐抽离之后，才会重新认识到先前认知方式的问题所在。因此，</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所强调的，并不是外在知识的积累，而是主体认知立场本身的改变。同时，司马承祯并未将这种转化理解为某种瞬间完成的顿悟事件，而是强调其形成需要长期工夫的积累。主体从</w:t>
      </w:r>
      <w:r>
        <w:rPr>
          <w:rFonts w:hint="eastAsia" w:ascii="宋体" w:hAnsi="宋体"/>
          <w:sz w:val="24"/>
          <w:lang w:eastAsia="zh-CN"/>
          <w:rFonts w:eastAsia="宋体"/>
          <w:rFonts w:eastAsia="宋体"/>
        </w:rPr>
        <w:t>“</w:t>
      </w:r>
      <w:r>
        <w:rPr>
          <w:rFonts w:ascii="宋体" w:hAnsi="宋体"/>
          <w:sz w:val="24"/>
          <w:rFonts w:eastAsia="宋体"/>
          <w:rFonts w:eastAsia="宋体"/>
        </w:rPr>
        <w:t>妄</w:t>
      </w:r>
      <w:r>
        <w:rPr>
          <w:rFonts w:hint="eastAsia" w:ascii="宋体" w:hAnsi="宋体"/>
          <w:sz w:val="24"/>
          <w:lang w:eastAsia="zh-CN"/>
          <w:rFonts w:eastAsia="宋体"/>
          <w:rFonts w:eastAsia="宋体"/>
        </w:rPr>
        <w:t>”</w:t>
      </w:r>
      <w:r>
        <w:rPr>
          <w:rFonts w:ascii="宋体" w:hAnsi="宋体"/>
          <w:sz w:val="24"/>
          <w:rFonts w:eastAsia="宋体"/>
          <w:rFonts w:eastAsia="宋体"/>
        </w:rPr>
        <w:t>到</w:t>
      </w:r>
      <w:r>
        <w:rPr>
          <w:rFonts w:hint="eastAsia" w:ascii="宋体" w:hAnsi="宋体"/>
          <w:sz w:val="24"/>
          <w:lang w:eastAsia="zh-CN"/>
          <w:rFonts w:eastAsia="宋体"/>
          <w:rFonts w:eastAsia="宋体"/>
        </w:rPr>
        <w:t>“</w:t>
      </w:r>
      <w:r>
        <w:rPr>
          <w:rFonts w:ascii="宋体" w:hAnsi="宋体"/>
          <w:sz w:val="24"/>
          <w:rFonts w:eastAsia="宋体"/>
          <w:rFonts w:eastAsia="宋体"/>
        </w:rPr>
        <w:t>真</w:t>
      </w:r>
      <w:r>
        <w:rPr>
          <w:rFonts w:hint="eastAsia" w:ascii="宋体" w:hAnsi="宋体"/>
          <w:sz w:val="24"/>
          <w:lang w:eastAsia="zh-CN"/>
          <w:rFonts w:eastAsia="宋体"/>
          <w:rFonts w:eastAsia="宋体"/>
        </w:rPr>
        <w:t>”</w:t>
      </w:r>
      <w:r>
        <w:rPr>
          <w:rFonts w:ascii="宋体" w:hAnsi="宋体"/>
          <w:sz w:val="24"/>
          <w:rFonts w:eastAsia="宋体"/>
          <w:rFonts w:eastAsia="宋体"/>
        </w:rPr>
        <w:t>的变化，并非突然发生，而是在持续</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观照</w:t>
      </w:r>
      <w:r>
        <w:rPr>
          <w:rFonts w:hint="eastAsia" w:ascii="宋体" w:hAnsi="宋体"/>
          <w:sz w:val="24"/>
          <w:lang w:eastAsia="zh-CN"/>
          <w:rFonts w:eastAsia="宋体"/>
          <w:rFonts w:eastAsia="宋体"/>
        </w:rPr>
        <w:t>”</w:t>
      </w:r>
      <w:r>
        <w:rPr>
          <w:rFonts w:ascii="宋体" w:hAnsi="宋体"/>
          <w:sz w:val="24"/>
          <w:rFonts w:eastAsia="宋体"/>
          <w:rFonts w:eastAsia="宋体"/>
        </w:rPr>
        <w:t>的过程中逐渐形成的自然结果。</w:t>
      </w:r>
    </w:p>
    <w:p w14:paraId="619B65B1">
      <w:pPr w:jc="both">
        <w:pStyle w:val="36"/>
        <w:spacing w:line="360" w:lineRule="auto" w:before="0" w:after="0"/>
        <w:ind w:firstLineChars="40"/>
      </w:pPr>
      <w:r>
        <w:rPr>
          <w:rFonts w:ascii="宋体" w:hAnsi="宋体"/>
          <w:sz w:val="24"/>
          <w:rFonts w:eastAsia="宋体"/>
          <w:rFonts w:eastAsia="宋体"/>
        </w:rPr>
        <w:t>在司马承祯看来，</w:t>
      </w:r>
      <w:r>
        <w:rPr>
          <w:rFonts w:hint="eastAsia" w:ascii="宋体" w:hAnsi="宋体"/>
          <w:sz w:val="24"/>
          <w:lang w:eastAsia="zh-CN"/>
          <w:rFonts w:eastAsia="宋体"/>
          <w:rFonts w:eastAsia="宋体"/>
        </w:rPr>
        <w:t>“</w:t>
      </w:r>
      <w:r>
        <w:rPr>
          <w:rFonts w:ascii="宋体" w:hAnsi="宋体"/>
          <w:sz w:val="24"/>
          <w:rFonts w:eastAsia="宋体"/>
          <w:rFonts w:eastAsia="宋体"/>
        </w:rPr>
        <w:t>妄</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真</w:t>
      </w:r>
      <w:r>
        <w:rPr>
          <w:rFonts w:hint="eastAsia" w:ascii="宋体" w:hAnsi="宋体"/>
          <w:sz w:val="24"/>
          <w:lang w:eastAsia="zh-CN"/>
          <w:rFonts w:eastAsia="宋体"/>
          <w:rFonts w:eastAsia="宋体"/>
        </w:rPr>
        <w:t>”</w:t>
      </w:r>
      <w:r>
        <w:rPr>
          <w:rFonts w:ascii="宋体" w:hAnsi="宋体"/>
          <w:sz w:val="24"/>
          <w:rFonts w:eastAsia="宋体"/>
          <w:rFonts w:eastAsia="宋体"/>
        </w:rPr>
        <w:t>的关键区别，集中呈现在对于</w:t>
      </w:r>
      <w:r>
        <w:rPr>
          <w:rFonts w:hint="eastAsia" w:ascii="宋体" w:hAnsi="宋体"/>
          <w:sz w:val="24"/>
          <w:lang w:eastAsia="zh-CN"/>
          <w:rFonts w:eastAsia="宋体"/>
          <w:rFonts w:eastAsia="宋体"/>
        </w:rPr>
        <w:t>“</w:t>
      </w:r>
      <w:r>
        <w:rPr>
          <w:rFonts w:ascii="宋体" w:hAnsi="宋体"/>
          <w:sz w:val="24"/>
          <w:rFonts w:eastAsia="宋体"/>
          <w:rFonts w:eastAsia="宋体"/>
        </w:rPr>
        <w:t>想</w:t>
      </w:r>
      <w:r>
        <w:rPr>
          <w:rFonts w:hint="eastAsia" w:ascii="宋体" w:hAnsi="宋体"/>
          <w:sz w:val="24"/>
          <w:lang w:eastAsia="zh-CN"/>
          <w:rFonts w:eastAsia="宋体"/>
          <w:rFonts w:eastAsia="宋体"/>
        </w:rPr>
        <w:t>”</w:t>
      </w:r>
      <w:r>
        <w:rPr>
          <w:rFonts w:ascii="宋体" w:hAnsi="宋体"/>
          <w:sz w:val="24"/>
          <w:rFonts w:eastAsia="宋体"/>
          <w:rFonts w:eastAsia="宋体"/>
        </w:rPr>
        <w:t>的态度之上。他在论</w:t>
      </w:r>
      <w:r>
        <w:rPr>
          <w:rFonts w:hint="eastAsia" w:ascii="宋体" w:hAnsi="宋体"/>
          <w:sz w:val="24"/>
          <w:lang w:eastAsia="zh-CN"/>
          <w:rFonts w:eastAsia="宋体"/>
          <w:rFonts w:eastAsia="宋体"/>
        </w:rPr>
        <w:t>“</w:t>
      </w:r>
      <w:r>
        <w:rPr>
          <w:rFonts w:ascii="宋体" w:hAnsi="宋体"/>
          <w:sz w:val="24"/>
          <w:rFonts w:eastAsia="宋体"/>
          <w:rFonts w:eastAsia="宋体"/>
        </w:rPr>
        <w:t>观色</w:t>
      </w:r>
      <w:r>
        <w:rPr>
          <w:rFonts w:hint="eastAsia" w:ascii="宋体" w:hAnsi="宋体"/>
          <w:sz w:val="24"/>
          <w:lang w:eastAsia="zh-CN"/>
          <w:rFonts w:eastAsia="宋体"/>
          <w:rFonts w:eastAsia="宋体"/>
        </w:rPr>
        <w:t>”</w:t>
      </w:r>
      <w:r>
        <w:rPr>
          <w:rFonts w:ascii="宋体" w:hAnsi="宋体"/>
          <w:sz w:val="24"/>
          <w:rFonts w:eastAsia="宋体"/>
          <w:rFonts w:eastAsia="宋体"/>
        </w:rPr>
        <w:t>时指出：</w:t>
      </w:r>
      <w:r>
        <w:rPr>
          <w:rFonts w:hint="eastAsia" w:ascii="宋体" w:hAnsi="宋体"/>
          <w:sz w:val="24"/>
          <w:lang w:eastAsia="zh-CN"/>
          <w:rFonts w:eastAsia="宋体"/>
          <w:rFonts w:eastAsia="宋体"/>
        </w:rPr>
        <w:t>“</w:t>
      </w:r>
      <w:r>
        <w:rPr>
          <w:rFonts w:ascii="宋体" w:hAnsi="宋体"/>
          <w:sz w:val="24"/>
          <w:rFonts w:eastAsia="宋体"/>
          <w:rFonts w:eastAsia="宋体"/>
        </w:rPr>
        <w:t>染色都由想尔</w:t>
      </w:r>
      <w:r>
        <w:rPr>
          <w:rFonts w:hint="eastAsia" w:ascii="宋体" w:hAnsi="宋体"/>
          <w:sz w:val="24"/>
          <w:lang w:eastAsia="zh-CN"/>
          <w:rFonts w:eastAsia="宋体"/>
          <w:rFonts w:eastAsia="宋体"/>
        </w:rPr>
        <w:t>”</w:t>
      </w:r>
      <w:r>
        <w:rPr>
          <w:rFonts w:ascii="宋体" w:hAnsi="宋体"/>
          <w:sz w:val="24"/>
          <w:rFonts w:eastAsia="宋体"/>
          <w:rFonts w:eastAsia="宋体"/>
        </w:rPr>
        <w:t>。这里的</w:t>
      </w:r>
      <w:r>
        <w:rPr>
          <w:rFonts w:hint="eastAsia" w:ascii="宋体" w:hAnsi="宋体"/>
          <w:sz w:val="24"/>
          <w:lang w:eastAsia="zh-CN"/>
          <w:rFonts w:eastAsia="宋体"/>
          <w:rFonts w:eastAsia="宋体"/>
        </w:rPr>
        <w:t>“</w:t>
      </w:r>
      <w:r>
        <w:rPr>
          <w:rFonts w:ascii="宋体" w:hAnsi="宋体"/>
          <w:sz w:val="24"/>
          <w:rFonts w:eastAsia="宋体"/>
          <w:rFonts w:eastAsia="宋体"/>
        </w:rPr>
        <w:t>想</w:t>
      </w:r>
      <w:r>
        <w:rPr>
          <w:rFonts w:hint="eastAsia" w:ascii="宋体" w:hAnsi="宋体"/>
          <w:sz w:val="24"/>
          <w:lang w:eastAsia="zh-CN"/>
          <w:rFonts w:eastAsia="宋体"/>
          <w:rFonts w:eastAsia="宋体"/>
        </w:rPr>
        <w:t>”</w:t>
      </w:r>
      <w:r>
        <w:rPr>
          <w:rFonts w:ascii="宋体" w:hAnsi="宋体"/>
          <w:sz w:val="24"/>
          <w:rFonts w:eastAsia="宋体"/>
          <w:rFonts w:eastAsia="宋体"/>
        </w:rPr>
        <w:t>，本身属于意识活动的自然功能。问题并不在于</w:t>
      </w:r>
      <w:r>
        <w:rPr>
          <w:rFonts w:hint="eastAsia" w:ascii="宋体" w:hAnsi="宋体"/>
          <w:sz w:val="24"/>
          <w:lang w:eastAsia="zh-CN"/>
          <w:rFonts w:eastAsia="宋体"/>
          <w:rFonts w:eastAsia="宋体"/>
        </w:rPr>
        <w:t>“</w:t>
      </w:r>
      <w:r>
        <w:rPr>
          <w:rFonts w:ascii="宋体" w:hAnsi="宋体"/>
          <w:sz w:val="24"/>
          <w:rFonts w:eastAsia="宋体"/>
          <w:rFonts w:eastAsia="宋体"/>
        </w:rPr>
        <w:t>想</w:t>
      </w:r>
      <w:r>
        <w:rPr>
          <w:rFonts w:hint="eastAsia" w:ascii="宋体" w:hAnsi="宋体"/>
          <w:sz w:val="24"/>
          <w:lang w:eastAsia="zh-CN"/>
          <w:rFonts w:eastAsia="宋体"/>
          <w:rFonts w:eastAsia="宋体"/>
        </w:rPr>
        <w:t>”</w:t>
      </w:r>
      <w:r>
        <w:rPr>
          <w:rFonts w:ascii="宋体" w:hAnsi="宋体"/>
          <w:sz w:val="24"/>
          <w:rFonts w:eastAsia="宋体"/>
          <w:rFonts w:eastAsia="宋体"/>
        </w:rPr>
        <w:t>的产生，而在于主体在</w:t>
      </w:r>
      <w:r>
        <w:rPr>
          <w:rFonts w:hint="eastAsia" w:ascii="宋体" w:hAnsi="宋体"/>
          <w:sz w:val="24"/>
          <w:lang w:eastAsia="zh-CN"/>
          <w:rFonts w:eastAsia="宋体"/>
          <w:rFonts w:eastAsia="宋体"/>
        </w:rPr>
        <w:t>“</w:t>
      </w:r>
      <w:r>
        <w:rPr>
          <w:rFonts w:ascii="宋体" w:hAnsi="宋体"/>
          <w:sz w:val="24"/>
          <w:rFonts w:eastAsia="宋体"/>
          <w:rFonts w:eastAsia="宋体"/>
        </w:rPr>
        <w:t>想</w:t>
      </w:r>
      <w:r>
        <w:rPr>
          <w:rFonts w:hint="eastAsia" w:ascii="宋体" w:hAnsi="宋体"/>
          <w:sz w:val="24"/>
          <w:lang w:eastAsia="zh-CN"/>
          <w:rFonts w:eastAsia="宋体"/>
          <w:rFonts w:eastAsia="宋体"/>
        </w:rPr>
        <w:t>”</w:t>
      </w:r>
      <w:r>
        <w:rPr>
          <w:rFonts w:ascii="宋体" w:hAnsi="宋体"/>
          <w:sz w:val="24"/>
          <w:rFonts w:eastAsia="宋体"/>
          <w:rFonts w:eastAsia="宋体"/>
        </w:rPr>
        <w:t>生起之后进一步形成执著，使心不断被对象牵引。因此，</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并不要彻底消灭</w:t>
      </w:r>
      <w:r>
        <w:rPr>
          <w:rFonts w:hint="eastAsia" w:ascii="宋体" w:hAnsi="宋体"/>
          <w:sz w:val="24"/>
          <w:lang w:eastAsia="zh-CN"/>
          <w:rFonts w:eastAsia="宋体"/>
          <w:rFonts w:eastAsia="宋体"/>
        </w:rPr>
        <w:t>“</w:t>
      </w:r>
      <w:r>
        <w:rPr>
          <w:rFonts w:ascii="宋体" w:hAnsi="宋体"/>
          <w:sz w:val="24"/>
          <w:rFonts w:eastAsia="宋体"/>
          <w:rFonts w:eastAsia="宋体"/>
        </w:rPr>
        <w:t>想</w:t>
      </w:r>
      <w:r>
        <w:rPr>
          <w:rFonts w:hint="eastAsia" w:ascii="宋体" w:hAnsi="宋体"/>
          <w:sz w:val="24"/>
          <w:lang w:eastAsia="zh-CN"/>
          <w:rFonts w:eastAsia="宋体"/>
          <w:rFonts w:eastAsia="宋体"/>
        </w:rPr>
        <w:t>”</w:t>
      </w:r>
      <w:r>
        <w:rPr>
          <w:rFonts w:ascii="宋体" w:hAnsi="宋体"/>
          <w:sz w:val="24"/>
          <w:rFonts w:eastAsia="宋体"/>
          <w:rFonts w:eastAsia="宋体"/>
        </w:rPr>
        <w:t>，而是强调要在</w:t>
      </w:r>
      <w:r>
        <w:rPr>
          <w:rFonts w:hint="eastAsia" w:ascii="宋体" w:hAnsi="宋体"/>
          <w:sz w:val="24"/>
          <w:lang w:eastAsia="zh-CN"/>
          <w:rFonts w:eastAsia="宋体"/>
          <w:rFonts w:eastAsia="宋体"/>
        </w:rPr>
        <w:t>“</w:t>
      </w:r>
      <w:r>
        <w:rPr>
          <w:rFonts w:ascii="宋体" w:hAnsi="宋体"/>
          <w:sz w:val="24"/>
          <w:rFonts w:eastAsia="宋体"/>
          <w:rFonts w:eastAsia="宋体"/>
        </w:rPr>
        <w:t>想</w:t>
      </w:r>
      <w:r>
        <w:rPr>
          <w:rFonts w:hint="eastAsia" w:ascii="宋体" w:hAnsi="宋体"/>
          <w:sz w:val="24"/>
          <w:lang w:eastAsia="zh-CN"/>
          <w:rFonts w:eastAsia="宋体"/>
          <w:rFonts w:eastAsia="宋体"/>
        </w:rPr>
        <w:t>”</w:t>
      </w:r>
      <w:r>
        <w:rPr>
          <w:rFonts w:ascii="宋体" w:hAnsi="宋体"/>
          <w:sz w:val="24"/>
          <w:rFonts w:eastAsia="宋体"/>
          <w:rFonts w:eastAsia="宋体"/>
        </w:rPr>
        <w:t>生起的时候，不继续随之流转。这也正是司马承祯所谓</w:t>
      </w:r>
      <w:r>
        <w:rPr>
          <w:rFonts w:hint="eastAsia" w:ascii="宋体" w:hAnsi="宋体"/>
          <w:sz w:val="24"/>
          <w:lang w:eastAsia="zh-CN"/>
          <w:rFonts w:eastAsia="宋体"/>
          <w:rFonts w:eastAsia="宋体"/>
        </w:rPr>
        <w:t>“</w:t>
      </w:r>
      <w:r>
        <w:rPr>
          <w:rFonts w:ascii="宋体" w:hAnsi="宋体"/>
          <w:sz w:val="24"/>
          <w:rFonts w:eastAsia="宋体"/>
          <w:rFonts w:eastAsia="宋体"/>
        </w:rPr>
        <w:t>息乱而不灭照</w:t>
      </w:r>
      <w:r>
        <w:rPr>
          <w:rFonts w:hint="eastAsia" w:ascii="宋体" w:hAnsi="宋体"/>
          <w:sz w:val="24"/>
          <w:lang w:eastAsia="zh-CN"/>
          <w:rFonts w:eastAsia="宋体"/>
          <w:rFonts w:eastAsia="宋体"/>
        </w:rPr>
        <w:t>”</w:t>
      </w:r>
      <w:r>
        <w:rPr>
          <w:rFonts w:ascii="宋体" w:hAnsi="宋体"/>
          <w:sz w:val="24"/>
          <w:rFonts w:eastAsia="宋体"/>
          <w:rFonts w:eastAsia="宋体"/>
        </w:rPr>
        <w:t>的核心含义。</w:t>
      </w:r>
      <w:r>
        <w:rPr>
          <w:rFonts w:hint="eastAsia" w:ascii="宋体" w:hAnsi="宋体"/>
          <w:sz w:val="24"/>
          <w:lang w:eastAsia="zh-CN"/>
          <w:rFonts w:eastAsia="宋体"/>
          <w:rFonts w:eastAsia="宋体"/>
        </w:rPr>
        <w:t>“</w:t>
      </w:r>
      <w:r>
        <w:rPr>
          <w:rFonts w:ascii="宋体" w:hAnsi="宋体"/>
          <w:sz w:val="24"/>
          <w:rFonts w:eastAsia="宋体"/>
          <w:rFonts w:eastAsia="宋体"/>
        </w:rPr>
        <w:t>乱</w:t>
      </w:r>
      <w:r>
        <w:rPr>
          <w:rFonts w:hint="eastAsia" w:ascii="宋体" w:hAnsi="宋体"/>
          <w:sz w:val="24"/>
          <w:lang w:eastAsia="zh-CN"/>
          <w:rFonts w:eastAsia="宋体"/>
          <w:rFonts w:eastAsia="宋体"/>
        </w:rPr>
        <w:t>”</w:t>
      </w:r>
      <w:r>
        <w:rPr>
          <w:rFonts w:ascii="宋体" w:hAnsi="宋体"/>
          <w:sz w:val="24"/>
          <w:rFonts w:eastAsia="宋体"/>
          <w:rFonts w:eastAsia="宋体"/>
        </w:rPr>
        <w:t>指妄念纷驰，</w:t>
      </w:r>
      <w:r>
        <w:rPr>
          <w:rFonts w:hint="eastAsia" w:ascii="宋体" w:hAnsi="宋体"/>
          <w:sz w:val="24"/>
          <w:lang w:eastAsia="zh-CN"/>
          <w:rFonts w:eastAsia="宋体"/>
          <w:rFonts w:eastAsia="宋体"/>
        </w:rPr>
        <w:t>“</w:t>
      </w:r>
      <w:r>
        <w:rPr>
          <w:rFonts w:ascii="宋体" w:hAnsi="宋体"/>
          <w:sz w:val="24"/>
          <w:rFonts w:eastAsia="宋体"/>
          <w:rFonts w:eastAsia="宋体"/>
        </w:rPr>
        <w:t>照</w:t>
      </w:r>
      <w:r>
        <w:rPr>
          <w:rFonts w:hint="eastAsia" w:ascii="宋体" w:hAnsi="宋体"/>
          <w:sz w:val="24"/>
          <w:lang w:eastAsia="zh-CN"/>
          <w:rFonts w:eastAsia="宋体"/>
          <w:rFonts w:eastAsia="宋体"/>
        </w:rPr>
        <w:t>”</w:t>
      </w:r>
      <w:r>
        <w:rPr>
          <w:rFonts w:ascii="宋体" w:hAnsi="宋体"/>
          <w:sz w:val="24"/>
          <w:rFonts w:eastAsia="宋体"/>
          <w:rFonts w:eastAsia="宋体"/>
        </w:rPr>
        <w:t>则指主体本有的觉知能力。乱可以息，但觉不能灭。</w:t>
      </w:r>
    </w:p>
    <w:p w14:paraId="21992200">
      <w:pPr w:jc="both">
        <w:pStyle w:val="36"/>
        <w:spacing w:line="360" w:lineRule="auto" w:before="0" w:after="0"/>
        <w:ind w:firstLineChars="40"/>
      </w:pPr>
      <w:r>
        <w:rPr>
          <w:rFonts w:hint="eastAsia" w:ascii="宋体" w:hAnsi="宋体"/>
          <w:sz w:val="24"/>
          <w:rFonts w:eastAsia="宋体"/>
          <w:rFonts w:eastAsia="宋体"/>
        </w:rPr>
        <w:t>由是观之，</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所推动的主体从</w:t>
      </w:r>
      <w:r>
        <w:rPr>
          <w:rFonts w:hint="eastAsia" w:ascii="宋体" w:hAnsi="宋体"/>
          <w:sz w:val="24"/>
          <w:lang w:eastAsia="zh-CN"/>
          <w:rFonts w:eastAsia="宋体"/>
          <w:rFonts w:eastAsia="宋体"/>
        </w:rPr>
        <w:t>“</w:t>
      </w:r>
      <w:r>
        <w:rPr>
          <w:rFonts w:hint="eastAsia" w:ascii="宋体" w:hAnsi="宋体"/>
          <w:sz w:val="24"/>
          <w:rFonts w:eastAsia="宋体"/>
          <w:rFonts w:eastAsia="宋体"/>
        </w:rPr>
        <w:t>妄</w:t>
      </w:r>
      <w:r>
        <w:rPr>
          <w:rFonts w:hint="eastAsia" w:ascii="宋体" w:hAnsi="宋体"/>
          <w:sz w:val="24"/>
          <w:lang w:eastAsia="zh-CN"/>
          <w:rFonts w:eastAsia="宋体"/>
          <w:rFonts w:eastAsia="宋体"/>
        </w:rPr>
        <w:t>”</w:t>
      </w:r>
      <w:r>
        <w:rPr>
          <w:rFonts w:hint="eastAsia" w:ascii="宋体" w:hAnsi="宋体"/>
          <w:sz w:val="24"/>
          <w:rFonts w:eastAsia="宋体"/>
          <w:rFonts w:eastAsia="宋体"/>
        </w:rPr>
        <w:t>到</w:t>
      </w:r>
      <w:r>
        <w:rPr>
          <w:rFonts w:hint="eastAsia" w:ascii="宋体" w:hAnsi="宋体"/>
          <w:sz w:val="24"/>
          <w:lang w:eastAsia="zh-CN"/>
          <w:rFonts w:eastAsia="宋体"/>
          <w:rFonts w:eastAsia="宋体"/>
        </w:rPr>
        <w:t>“</w:t>
      </w:r>
      <w:r>
        <w:rPr>
          <w:rFonts w:hint="eastAsia" w:ascii="宋体" w:hAnsi="宋体"/>
          <w:sz w:val="24"/>
          <w:rFonts w:eastAsia="宋体"/>
          <w:rFonts w:eastAsia="宋体"/>
        </w:rPr>
        <w:t>真</w:t>
      </w:r>
      <w:r>
        <w:rPr>
          <w:rFonts w:hint="eastAsia" w:ascii="宋体" w:hAnsi="宋体"/>
          <w:sz w:val="24"/>
          <w:lang w:eastAsia="zh-CN"/>
          <w:rFonts w:eastAsia="宋体"/>
          <w:rFonts w:eastAsia="宋体"/>
        </w:rPr>
        <w:t>”</w:t>
      </w:r>
      <w:r>
        <w:rPr>
          <w:rFonts w:hint="eastAsia" w:ascii="宋体" w:hAnsi="宋体"/>
          <w:sz w:val="24"/>
          <w:rFonts w:eastAsia="宋体"/>
          <w:rFonts w:eastAsia="宋体"/>
        </w:rPr>
        <w:t>的转化，并非认知内容层面的扩展，而是认知方式的改变。一言以蔽之，它并不意味着主体获得了更多关于世界的知识，而是改变了主体观察世界、理解自身以及面对对象的方式。这一点在当代修行经验中亦有所体现。</w:t>
      </w:r>
      <w:r>
        <w:rPr>
          <w:rFonts w:hint="eastAsia" w:ascii="宋体" w:hAnsi="宋体"/>
          <w:sz w:val="24"/>
          <w:lang w:val="en-US" w:eastAsia="zh-CN"/>
          <w:rFonts w:eastAsia="宋体"/>
          <w:rFonts w:eastAsia="宋体"/>
        </w:rPr>
        <w:t>S4</w:t>
      </w:r>
      <w:r>
        <w:rPr>
          <w:rFonts w:hint="eastAsia" w:ascii="宋体" w:hAnsi="宋体"/>
          <w:sz w:val="24"/>
          <w:rFonts w:eastAsia="宋体"/>
          <w:rFonts w:eastAsia="宋体"/>
        </w:rPr>
        <w:t>在访谈中提到：</w:t>
      </w:r>
      <w:r>
        <w:rPr>
          <w:rFonts w:hint="eastAsia" w:ascii="宋体" w:hAnsi="宋体"/>
          <w:sz w:val="24"/>
          <w:lang w:eastAsia="zh-CN"/>
          <w:rFonts w:eastAsia="宋体"/>
          <w:rFonts w:eastAsia="宋体"/>
        </w:rPr>
        <w:t>“</w:t>
      </w:r>
      <w:r>
        <w:rPr>
          <w:rFonts w:hint="eastAsia" w:ascii="宋体" w:hAnsi="宋体"/>
          <w:sz w:val="24"/>
          <w:rFonts w:eastAsia="宋体"/>
          <w:rFonts w:eastAsia="宋体"/>
        </w:rPr>
        <w:t>我原来以为‘观’是用眼睛看，后来在圜堂里坐久了，慢慢体会到，有时候不是‘看’到什么，是突然‘照’见了什么。比如有一次静坐，忽然就明白了我为什么总是跟室友闹别扭——不是他有问题，是我自己心里有个疙瘩。这种‘明白’不是想出来的，是静到一定程度自然就看到了。</w:t>
      </w:r>
      <w:r>
        <w:rPr>
          <w:rFonts w:hint="eastAsia" w:ascii="宋体" w:hAnsi="宋体"/>
          <w:sz w:val="24"/>
          <w:lang w:eastAsia="zh-CN"/>
          <w:rFonts w:eastAsia="宋体"/>
          <w:rFonts w:eastAsia="宋体"/>
        </w:rPr>
        <w:t>”</w:t>
      </w:r>
      <w:r>
        <w:rPr>
          <w:rFonts w:hint="eastAsia" w:ascii="宋体" w:hAnsi="宋体"/>
          <w:sz w:val="24"/>
          <w:rFonts w:eastAsia="宋体"/>
          <w:rFonts w:eastAsia="宋体"/>
        </w:rPr>
        <w:t>（访谈记录，</w:t>
      </w:r>
      <w:r>
        <w:rPr>
          <w:rFonts w:hint="eastAsia" w:ascii="宋体" w:hAnsi="宋体"/>
          <w:sz w:val="24"/>
          <w:lang w:val="en-US" w:eastAsia="zh-CN"/>
          <w:rFonts w:eastAsia="宋体"/>
          <w:rFonts w:eastAsia="宋体"/>
        </w:rPr>
        <w:t>S4</w:t>
      </w:r>
      <w:r>
        <w:rPr>
          <w:rFonts w:hint="eastAsia" w:ascii="宋体" w:hAnsi="宋体"/>
          <w:sz w:val="24"/>
          <w:rFonts w:eastAsia="宋体"/>
          <w:rFonts w:eastAsia="宋体"/>
        </w:rPr>
        <w:t>，2025年12月）。他说的</w:t>
      </w:r>
      <w:r>
        <w:rPr>
          <w:rFonts w:hint="eastAsia" w:ascii="宋体" w:hAnsi="宋体"/>
          <w:sz w:val="24"/>
          <w:lang w:eastAsia="zh-CN"/>
          <w:rFonts w:eastAsia="宋体"/>
          <w:rFonts w:eastAsia="宋体"/>
        </w:rPr>
        <w:t>“</w:t>
      </w:r>
      <w:r>
        <w:rPr>
          <w:rFonts w:hint="eastAsia" w:ascii="宋体" w:hAnsi="宋体"/>
          <w:sz w:val="24"/>
          <w:rFonts w:eastAsia="宋体"/>
          <w:rFonts w:eastAsia="宋体"/>
        </w:rPr>
        <w:t>照见</w:t>
      </w:r>
      <w:r>
        <w:rPr>
          <w:rFonts w:hint="eastAsia" w:ascii="宋体" w:hAnsi="宋体"/>
          <w:sz w:val="24"/>
          <w:lang w:eastAsia="zh-CN"/>
          <w:rFonts w:eastAsia="宋体"/>
          <w:rFonts w:eastAsia="宋体"/>
        </w:rPr>
        <w:t>”</w:t>
      </w:r>
      <w:r>
        <w:rPr>
          <w:rFonts w:hint="eastAsia" w:ascii="宋体" w:hAnsi="宋体"/>
          <w:sz w:val="24"/>
          <w:rFonts w:eastAsia="宋体"/>
          <w:rFonts w:eastAsia="宋体"/>
        </w:rPr>
        <w:t>，正与</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所要达成的认知转化相契。值得说明的是，《坐忘论》中</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与</w:t>
      </w:r>
      <w:r>
        <w:rPr>
          <w:rFonts w:hint="eastAsia" w:ascii="宋体" w:hAnsi="宋体"/>
          <w:sz w:val="24"/>
          <w:lang w:eastAsia="zh-CN"/>
          <w:rFonts w:eastAsia="宋体"/>
          <w:rFonts w:eastAsia="宋体"/>
        </w:rPr>
        <w:t>“</w:t>
      </w:r>
      <w:r>
        <w:rPr>
          <w:rFonts w:hint="eastAsia" w:ascii="宋体" w:hAnsi="宋体"/>
          <w:sz w:val="24"/>
          <w:rFonts w:eastAsia="宋体"/>
          <w:rFonts w:eastAsia="宋体"/>
        </w:rPr>
        <w:t>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两篇本就义脉相贯：</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之慧必依</w:t>
      </w:r>
      <w:r>
        <w:rPr>
          <w:rFonts w:hint="eastAsia" w:ascii="宋体" w:hAnsi="宋体"/>
          <w:sz w:val="24"/>
          <w:lang w:eastAsia="zh-CN"/>
          <w:rFonts w:eastAsia="宋体"/>
          <w:rFonts w:eastAsia="宋体"/>
        </w:rPr>
        <w:t>“</w:t>
      </w:r>
      <w:r>
        <w:rPr>
          <w:rFonts w:hint="eastAsia" w:ascii="宋体" w:hAnsi="宋体"/>
          <w:sz w:val="24"/>
          <w:rFonts w:eastAsia="宋体"/>
          <w:rFonts w:eastAsia="宋体"/>
        </w:rPr>
        <w:t>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之静而澄露，故司马承祯论及由静而生之观照时，每每在《泰定》篇中加以揭示。其所说的</w:t>
      </w:r>
      <w:r>
        <w:rPr>
          <w:rFonts w:hint="eastAsia" w:ascii="宋体" w:hAnsi="宋体"/>
          <w:sz w:val="24"/>
          <w:lang w:eastAsia="zh-CN"/>
          <w:rFonts w:eastAsia="宋体"/>
          <w:rFonts w:eastAsia="宋体"/>
        </w:rPr>
        <w:t>“</w:t>
      </w:r>
      <w:r>
        <w:rPr>
          <w:rFonts w:hint="eastAsia" w:ascii="宋体" w:hAnsi="宋体"/>
          <w:sz w:val="24"/>
          <w:rFonts w:eastAsia="宋体"/>
          <w:rFonts w:eastAsia="宋体"/>
        </w:rPr>
        <w:t>宇泰定者，发乎天光</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107"/>
      </w:r>
      <w:r>
        <w:rPr>
          <w:rFonts w:hint="eastAsia" w:ascii="宋体" w:hAnsi="宋体"/>
          <w:sz w:val="24"/>
          <w:rFonts w:eastAsia="宋体"/>
          <w:rFonts w:eastAsia="宋体"/>
        </w:rPr>
        <w:t>，心静到一定程度，光明自然生发，不是靠</w:t>
      </w:r>
      <w:r>
        <w:rPr>
          <w:rFonts w:hint="eastAsia" w:ascii="宋体" w:hAnsi="宋体"/>
          <w:sz w:val="24"/>
          <w:lang w:eastAsia="zh-CN"/>
          <w:rFonts w:eastAsia="宋体"/>
          <w:rFonts w:eastAsia="宋体"/>
        </w:rPr>
        <w:t>“</w:t>
      </w:r>
      <w:r>
        <w:rPr>
          <w:rFonts w:hint="eastAsia" w:ascii="宋体" w:hAnsi="宋体"/>
          <w:sz w:val="24"/>
          <w:rFonts w:eastAsia="宋体"/>
          <w:rFonts w:eastAsia="宋体"/>
        </w:rPr>
        <w:t>看</w:t>
      </w:r>
      <w:r>
        <w:rPr>
          <w:rFonts w:hint="eastAsia" w:ascii="宋体" w:hAnsi="宋体"/>
          <w:sz w:val="24"/>
          <w:lang w:eastAsia="zh-CN"/>
          <w:rFonts w:eastAsia="宋体"/>
          <w:rFonts w:eastAsia="宋体"/>
        </w:rPr>
        <w:t>”</w:t>
      </w:r>
      <w:r>
        <w:rPr>
          <w:rFonts w:hint="eastAsia" w:ascii="宋体" w:hAnsi="宋体"/>
          <w:sz w:val="24"/>
          <w:rFonts w:eastAsia="宋体"/>
          <w:rFonts w:eastAsia="宋体"/>
        </w:rPr>
        <w:t>到的，是</w:t>
      </w:r>
      <w:r>
        <w:rPr>
          <w:rFonts w:hint="eastAsia" w:ascii="宋体" w:hAnsi="宋体"/>
          <w:sz w:val="24"/>
          <w:lang w:eastAsia="zh-CN"/>
          <w:rFonts w:eastAsia="宋体"/>
          <w:rFonts w:eastAsia="宋体"/>
        </w:rPr>
        <w:t>“</w:t>
      </w:r>
      <w:r>
        <w:rPr>
          <w:rFonts w:hint="eastAsia" w:ascii="宋体" w:hAnsi="宋体"/>
          <w:sz w:val="24"/>
          <w:rFonts w:eastAsia="宋体"/>
          <w:rFonts w:eastAsia="宋体"/>
        </w:rPr>
        <w:t>照</w:t>
      </w:r>
      <w:r>
        <w:rPr>
          <w:rFonts w:hint="eastAsia" w:ascii="宋体" w:hAnsi="宋体"/>
          <w:sz w:val="24"/>
          <w:lang w:eastAsia="zh-CN"/>
          <w:rFonts w:eastAsia="宋体"/>
          <w:rFonts w:eastAsia="宋体"/>
        </w:rPr>
        <w:t>”</w:t>
      </w:r>
      <w:r>
        <w:rPr>
          <w:rFonts w:hint="eastAsia" w:ascii="宋体" w:hAnsi="宋体"/>
          <w:sz w:val="24"/>
          <w:rFonts w:eastAsia="宋体"/>
          <w:rFonts w:eastAsia="宋体"/>
        </w:rPr>
        <w:t>到的。</w:t>
      </w:r>
    </w:p>
    <w:p w14:paraId="0ABA26A8">
      <w:pPr w:jc="both">
        <w:pStyle w:val="36"/>
        <w:spacing w:line="360" w:lineRule="auto" w:before="0" w:after="0"/>
        <w:ind w:firstLineChars="40"/>
      </w:pPr>
      <w:r>
        <w:rPr>
          <w:rFonts w:ascii="宋体" w:hAnsi="宋体"/>
          <w:sz w:val="24"/>
          <w:rFonts w:eastAsia="宋体"/>
          <w:rFonts w:eastAsia="宋体"/>
        </w:rPr>
        <w:t>尤当措意者，司马承祯认为</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的认知转化并非一劳永逸的事件，而是需要持续护持的过程。这种护持的关键在于警惕由</w:t>
      </w:r>
      <w:r>
        <w:rPr>
          <w:rFonts w:hint="eastAsia" w:ascii="宋体" w:hAnsi="宋体"/>
          <w:sz w:val="24"/>
          <w:lang w:eastAsia="zh-CN"/>
          <w:rFonts w:eastAsia="宋体"/>
          <w:rFonts w:eastAsia="宋体"/>
        </w:rPr>
        <w:t>“</w:t>
      </w:r>
      <w:r>
        <w:rPr>
          <w:rFonts w:ascii="宋体" w:hAnsi="宋体"/>
          <w:sz w:val="24"/>
          <w:rFonts w:eastAsia="宋体"/>
          <w:rFonts w:eastAsia="宋体"/>
        </w:rPr>
        <w:t>慧</w:t>
      </w:r>
      <w:r>
        <w:rPr>
          <w:rFonts w:hint="eastAsia" w:ascii="宋体" w:hAnsi="宋体"/>
          <w:sz w:val="24"/>
          <w:lang w:eastAsia="zh-CN"/>
          <w:rFonts w:eastAsia="宋体"/>
          <w:rFonts w:eastAsia="宋体"/>
        </w:rPr>
        <w:t>”</w:t>
      </w:r>
      <w:r>
        <w:rPr>
          <w:rFonts w:ascii="宋体" w:hAnsi="宋体"/>
          <w:sz w:val="24"/>
          <w:rFonts w:eastAsia="宋体"/>
          <w:rFonts w:eastAsia="宋体"/>
        </w:rPr>
        <w:t>再生</w:t>
      </w:r>
      <w:r>
        <w:rPr>
          <w:rFonts w:hint="eastAsia" w:ascii="宋体" w:hAnsi="宋体"/>
          <w:sz w:val="24"/>
          <w:lang w:eastAsia="zh-CN"/>
          <w:rFonts w:eastAsia="宋体"/>
          <w:rFonts w:eastAsia="宋体"/>
        </w:rPr>
        <w:t>“</w:t>
      </w:r>
      <w:r>
        <w:rPr>
          <w:rFonts w:ascii="宋体" w:hAnsi="宋体"/>
          <w:sz w:val="24"/>
          <w:rFonts w:eastAsia="宋体"/>
          <w:rFonts w:eastAsia="宋体"/>
        </w:rPr>
        <w:t>执</w:t>
      </w:r>
      <w:r>
        <w:rPr>
          <w:rFonts w:hint="eastAsia" w:ascii="宋体" w:hAnsi="宋体"/>
          <w:sz w:val="24"/>
          <w:lang w:eastAsia="zh-CN"/>
          <w:rFonts w:eastAsia="宋体"/>
          <w:rFonts w:eastAsia="宋体"/>
        </w:rPr>
        <w:t>”</w:t>
      </w:r>
      <w:r>
        <w:rPr>
          <w:rFonts w:ascii="宋体" w:hAnsi="宋体"/>
          <w:sz w:val="24"/>
          <w:rFonts w:eastAsia="宋体"/>
          <w:rFonts w:eastAsia="宋体"/>
        </w:rPr>
        <w:t>，故司马承祯在与《真观》篇义脉相贯、专论定境护持的《泰定》篇中进一步强调</w:t>
      </w:r>
      <w:r>
        <w:rPr>
          <w:rFonts w:hint="eastAsia" w:ascii="宋体" w:hAnsi="宋体"/>
          <w:sz w:val="24"/>
          <w:lang w:eastAsia="zh-CN"/>
          <w:rFonts w:eastAsia="宋体"/>
          <w:rFonts w:eastAsia="宋体"/>
        </w:rPr>
        <w:t>“</w:t>
      </w:r>
      <w:r>
        <w:rPr>
          <w:rFonts w:ascii="宋体" w:hAnsi="宋体"/>
          <w:sz w:val="24"/>
          <w:rFonts w:eastAsia="宋体"/>
          <w:rFonts w:eastAsia="宋体"/>
        </w:rPr>
        <w:t>慧而不用</w:t>
      </w:r>
      <w:r>
        <w:rPr>
          <w:rFonts w:hint="eastAsia" w:ascii="宋体" w:hAnsi="宋体"/>
          <w:sz w:val="24"/>
          <w:lang w:eastAsia="zh-CN"/>
          <w:rFonts w:eastAsia="宋体"/>
          <w:rFonts w:eastAsia="宋体"/>
        </w:rPr>
        <w:t>”</w:t>
      </w:r>
      <w:r>
        <w:rPr>
          <w:rFonts w:ascii="宋体" w:hAnsi="宋体"/>
          <w:sz w:val="24"/>
          <w:rFonts w:eastAsia="宋体"/>
          <w:rFonts w:eastAsia="宋体"/>
        </w:rPr>
        <w:t>，即智慧虽然生起，却不可进一步执著于智慧本身。如果主体开始刻意炫示、运用或执取这种</w:t>
      </w:r>
      <w:r>
        <w:rPr>
          <w:rFonts w:hint="eastAsia" w:ascii="宋体" w:hAnsi="宋体"/>
          <w:sz w:val="24"/>
          <w:lang w:eastAsia="zh-CN"/>
          <w:rFonts w:eastAsia="宋体"/>
          <w:rFonts w:eastAsia="宋体"/>
        </w:rPr>
        <w:t>“</w:t>
      </w:r>
      <w:r>
        <w:rPr>
          <w:rFonts w:ascii="宋体" w:hAnsi="宋体"/>
          <w:sz w:val="24"/>
          <w:rFonts w:eastAsia="宋体"/>
          <w:rFonts w:eastAsia="宋体"/>
        </w:rPr>
        <w:t>慧</w:t>
      </w:r>
      <w:r>
        <w:rPr>
          <w:rFonts w:hint="eastAsia" w:ascii="宋体" w:hAnsi="宋体"/>
          <w:sz w:val="24"/>
          <w:lang w:eastAsia="zh-CN"/>
          <w:rFonts w:eastAsia="宋体"/>
          <w:rFonts w:eastAsia="宋体"/>
        </w:rPr>
        <w:t>”</w:t>
      </w:r>
      <w:r>
        <w:rPr>
          <w:rFonts w:ascii="宋体" w:hAnsi="宋体"/>
          <w:sz w:val="24"/>
          <w:rFonts w:eastAsia="宋体"/>
          <w:rFonts w:eastAsia="宋体"/>
        </w:rPr>
        <w:t>，则智慧反而会重新转化为新的执著，从而破坏原本形成的虚静状态。因此，他批评</w:t>
      </w:r>
      <w:r>
        <w:rPr>
          <w:rFonts w:hint="eastAsia" w:ascii="宋体" w:hAnsi="宋体"/>
          <w:sz w:val="24"/>
          <w:lang w:eastAsia="zh-CN"/>
          <w:rFonts w:eastAsia="宋体"/>
          <w:rFonts w:eastAsia="宋体"/>
        </w:rPr>
        <w:t>“</w:t>
      </w:r>
      <w:r>
        <w:rPr>
          <w:rFonts w:ascii="宋体" w:hAnsi="宋体"/>
          <w:sz w:val="24"/>
          <w:rFonts w:eastAsia="宋体"/>
          <w:rFonts w:eastAsia="宋体"/>
        </w:rPr>
        <w:t>因慧以明至理，纵辩以感物情</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108"/>
      </w:r>
      <w:r>
        <w:rPr>
          <w:rFonts w:ascii="宋体" w:hAnsi="宋体"/>
          <w:sz w:val="24"/>
          <w:rFonts w:eastAsia="宋体"/>
          <w:rFonts w:eastAsia="宋体"/>
        </w:rPr>
        <w:t>的做法，认为过度依赖思辨与辩说，反而容易使心重新陷入分别与执取。就此而言，</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所实现的认知转化，是主体存在方式本身的改变，而非从一种理论体系转向另一种理论体系。它所指向的，并非建立新的知识结构，而是逐渐摆脱对于对象、观念与自我的执著。也即，其核心并不在于获得更多</w:t>
      </w:r>
      <w:r>
        <w:rPr>
          <w:rFonts w:hint="eastAsia" w:ascii="宋体" w:hAnsi="宋体"/>
          <w:sz w:val="24"/>
          <w:lang w:eastAsia="zh-CN"/>
          <w:rFonts w:eastAsia="宋体"/>
          <w:rFonts w:eastAsia="宋体"/>
        </w:rPr>
        <w:t>“</w:t>
      </w:r>
      <w:r>
        <w:rPr>
          <w:rFonts w:ascii="宋体" w:hAnsi="宋体"/>
          <w:sz w:val="24"/>
          <w:rFonts w:eastAsia="宋体"/>
          <w:rFonts w:eastAsia="宋体"/>
        </w:rPr>
        <w:t>正确观念</w:t>
      </w:r>
      <w:r>
        <w:rPr>
          <w:rFonts w:hint="eastAsia" w:ascii="宋体" w:hAnsi="宋体"/>
          <w:sz w:val="24"/>
          <w:lang w:eastAsia="zh-CN"/>
          <w:rFonts w:eastAsia="宋体"/>
          <w:rFonts w:eastAsia="宋体"/>
        </w:rPr>
        <w:t>”</w:t>
      </w:r>
      <w:r>
        <w:rPr>
          <w:rFonts w:ascii="宋体" w:hAnsi="宋体"/>
          <w:sz w:val="24"/>
          <w:rFonts w:eastAsia="宋体"/>
          <w:rFonts w:eastAsia="宋体"/>
        </w:rPr>
        <w:t>，而在于由</w:t>
      </w:r>
      <w:r>
        <w:rPr>
          <w:rFonts w:hint="eastAsia" w:ascii="宋体" w:hAnsi="宋体"/>
          <w:sz w:val="24"/>
          <w:lang w:eastAsia="zh-CN"/>
          <w:rFonts w:eastAsia="宋体"/>
          <w:rFonts w:eastAsia="宋体"/>
        </w:rPr>
        <w:t>“</w:t>
      </w:r>
      <w:r>
        <w:rPr>
          <w:rFonts w:ascii="宋体" w:hAnsi="宋体"/>
          <w:sz w:val="24"/>
          <w:rFonts w:eastAsia="宋体"/>
          <w:rFonts w:eastAsia="宋体"/>
        </w:rPr>
        <w:t>执著</w:t>
      </w:r>
      <w:r>
        <w:rPr>
          <w:rFonts w:hint="eastAsia" w:ascii="宋体" w:hAnsi="宋体"/>
          <w:sz w:val="24"/>
          <w:lang w:eastAsia="zh-CN"/>
          <w:rFonts w:eastAsia="宋体"/>
          <w:rFonts w:eastAsia="宋体"/>
        </w:rPr>
        <w:t>”</w:t>
      </w:r>
      <w:r>
        <w:rPr>
          <w:rFonts w:ascii="宋体" w:hAnsi="宋体"/>
          <w:sz w:val="24"/>
          <w:rFonts w:eastAsia="宋体"/>
          <w:rFonts w:eastAsia="宋体"/>
        </w:rPr>
        <w:t>转向</w:t>
      </w:r>
      <w:r>
        <w:rPr>
          <w:rFonts w:hint="eastAsia" w:ascii="宋体" w:hAnsi="宋体"/>
          <w:sz w:val="24"/>
          <w:lang w:eastAsia="zh-CN"/>
          <w:rFonts w:eastAsia="宋体"/>
          <w:rFonts w:eastAsia="宋体"/>
        </w:rPr>
        <w:t>“</w:t>
      </w:r>
      <w:r>
        <w:rPr>
          <w:rFonts w:ascii="宋体" w:hAnsi="宋体"/>
          <w:sz w:val="24"/>
          <w:rFonts w:eastAsia="宋体"/>
          <w:rFonts w:eastAsia="宋体"/>
        </w:rPr>
        <w:t>不执著</w:t>
      </w:r>
      <w:r>
        <w:rPr>
          <w:rFonts w:hint="eastAsia" w:ascii="宋体" w:hAnsi="宋体"/>
          <w:sz w:val="24"/>
          <w:lang w:eastAsia="zh-CN"/>
          <w:rFonts w:eastAsia="宋体"/>
          <w:rFonts w:eastAsia="宋体"/>
        </w:rPr>
        <w:t>”</w:t>
      </w:r>
      <w:r>
        <w:rPr>
          <w:rFonts w:ascii="宋体" w:hAnsi="宋体"/>
          <w:sz w:val="24"/>
          <w:rFonts w:eastAsia="宋体"/>
          <w:rFonts w:eastAsia="宋体"/>
        </w:rPr>
        <w:t>，由</w:t>
      </w:r>
      <w:r>
        <w:rPr>
          <w:rFonts w:hint="eastAsia" w:ascii="宋体" w:hAnsi="宋体"/>
          <w:sz w:val="24"/>
          <w:lang w:eastAsia="zh-CN"/>
          <w:rFonts w:eastAsia="宋体"/>
          <w:rFonts w:eastAsia="宋体"/>
        </w:rPr>
        <w:t>“</w:t>
      </w:r>
      <w:r>
        <w:rPr>
          <w:rFonts w:ascii="宋体" w:hAnsi="宋体"/>
          <w:sz w:val="24"/>
          <w:rFonts w:eastAsia="宋体"/>
          <w:rFonts w:eastAsia="宋体"/>
        </w:rPr>
        <w:t>分别</w:t>
      </w:r>
      <w:r>
        <w:rPr>
          <w:rFonts w:hint="eastAsia" w:ascii="宋体" w:hAnsi="宋体"/>
          <w:sz w:val="24"/>
          <w:lang w:eastAsia="zh-CN"/>
          <w:rFonts w:eastAsia="宋体"/>
          <w:rFonts w:eastAsia="宋体"/>
        </w:rPr>
        <w:t>”</w:t>
      </w:r>
      <w:r>
        <w:rPr>
          <w:rFonts w:ascii="宋体" w:hAnsi="宋体"/>
          <w:sz w:val="24"/>
          <w:rFonts w:eastAsia="宋体"/>
          <w:rFonts w:eastAsia="宋体"/>
        </w:rPr>
        <w:t>转向</w:t>
      </w:r>
      <w:r>
        <w:rPr>
          <w:rFonts w:hint="eastAsia" w:ascii="宋体" w:hAnsi="宋体"/>
          <w:sz w:val="24"/>
          <w:lang w:eastAsia="zh-CN"/>
          <w:rFonts w:eastAsia="宋体"/>
          <w:rFonts w:eastAsia="宋体"/>
        </w:rPr>
        <w:t>“</w:t>
      </w:r>
      <w:r>
        <w:rPr>
          <w:rFonts w:ascii="宋体" w:hAnsi="宋体"/>
          <w:sz w:val="24"/>
          <w:rFonts w:eastAsia="宋体"/>
          <w:rFonts w:eastAsia="宋体"/>
        </w:rPr>
        <w:t>不滞于分别</w:t>
      </w:r>
      <w:r>
        <w:rPr>
          <w:rFonts w:hint="eastAsia" w:ascii="宋体" w:hAnsi="宋体"/>
          <w:sz w:val="24"/>
          <w:lang w:eastAsia="zh-CN"/>
          <w:rFonts w:eastAsia="宋体"/>
          <w:rFonts w:eastAsia="宋体"/>
        </w:rPr>
        <w:t>”</w:t>
      </w:r>
      <w:r>
        <w:rPr>
          <w:rFonts w:ascii="宋体" w:hAnsi="宋体"/>
          <w:sz w:val="24"/>
          <w:rFonts w:eastAsia="宋体"/>
          <w:rFonts w:eastAsia="宋体"/>
        </w:rPr>
        <w:t>，最终由</w:t>
      </w:r>
      <w:r>
        <w:rPr>
          <w:rFonts w:hint="eastAsia" w:ascii="宋体" w:hAnsi="宋体"/>
          <w:sz w:val="24"/>
          <w:lang w:eastAsia="zh-CN"/>
          <w:rFonts w:eastAsia="宋体"/>
          <w:rFonts w:eastAsia="宋体"/>
        </w:rPr>
        <w:t>“</w:t>
      </w:r>
      <w:r>
        <w:rPr>
          <w:rFonts w:ascii="宋体" w:hAnsi="宋体"/>
          <w:sz w:val="24"/>
          <w:rFonts w:eastAsia="宋体"/>
          <w:rFonts w:eastAsia="宋体"/>
        </w:rPr>
        <w:t>有心</w:t>
      </w:r>
      <w:r>
        <w:rPr>
          <w:rFonts w:hint="eastAsia" w:ascii="宋体" w:hAnsi="宋体"/>
          <w:sz w:val="24"/>
          <w:lang w:eastAsia="zh-CN"/>
          <w:rFonts w:eastAsia="宋体"/>
          <w:rFonts w:eastAsia="宋体"/>
        </w:rPr>
        <w:t>”</w:t>
      </w:r>
      <w:r>
        <w:rPr>
          <w:rFonts w:ascii="宋体" w:hAnsi="宋体"/>
          <w:sz w:val="24"/>
          <w:rFonts w:eastAsia="宋体"/>
          <w:rFonts w:eastAsia="宋体"/>
        </w:rPr>
        <w:t>逐渐趋向</w:t>
      </w:r>
      <w:r>
        <w:rPr>
          <w:rFonts w:hint="eastAsia" w:ascii="宋体" w:hAnsi="宋体"/>
          <w:sz w:val="24"/>
          <w:lang w:eastAsia="zh-CN"/>
          <w:rFonts w:eastAsia="宋体"/>
          <w:rFonts w:eastAsia="宋体"/>
        </w:rPr>
        <w:t>“</w:t>
      </w:r>
      <w:r>
        <w:rPr>
          <w:rFonts w:ascii="宋体" w:hAnsi="宋体"/>
          <w:sz w:val="24"/>
          <w:rFonts w:eastAsia="宋体"/>
          <w:rFonts w:eastAsia="宋体"/>
        </w:rPr>
        <w:t>无心</w:t>
      </w:r>
      <w:r>
        <w:rPr>
          <w:rFonts w:hint="eastAsia" w:ascii="宋体" w:hAnsi="宋体"/>
          <w:sz w:val="24"/>
          <w:lang w:eastAsia="zh-CN"/>
          <w:rFonts w:eastAsia="宋体"/>
          <w:rFonts w:eastAsia="宋体"/>
        </w:rPr>
        <w:t>”</w:t>
      </w:r>
      <w:r>
        <w:rPr>
          <w:rFonts w:ascii="宋体" w:hAnsi="宋体"/>
          <w:sz w:val="24"/>
          <w:rFonts w:eastAsia="宋体"/>
          <w:rFonts w:eastAsia="宋体"/>
        </w:rPr>
        <w:t>的状态。</w:t>
      </w:r>
    </w:p>
    <w:p w14:paraId="2269A78A">
      <w:pPr>
        <w:pStyle w:val="3"/>
        <w:snapToGrid w:val="0"/>
        <w:spacing w:before="0" w:after="0" w:line="360" w:lineRule="auto"/>
        <w:jc w:val="center"/>
      </w:pPr>
      <w:bookmarkStart w:id="153" w:name="_Toc27382"/>
      <w:bookmarkStart w:id="154" w:name="_Toc14246"/>
      <w:r>
        <w:rPr>
          <w:rFonts w:hint="eastAsia" w:ascii="宋体" w:hAnsi="宋体" w:cs="Times New Roman"/>
          <w:sz w:val="24"/>
          <w:szCs w:val="32"/>
          <w:lang w:bidi="ar"/>
          <w:rFonts w:eastAsia="宋体"/>
        </w:rPr>
        <w:t xml:space="preserve">第四节 </w:t>
      </w:r>
      <w:r>
        <w:rPr>
          <w:rFonts w:hint="eastAsia" w:ascii="宋体" w:hAnsi="宋体" w:cs="Times New Roman"/>
          <w:sz w:val="24"/>
          <w:szCs w:val="32"/>
          <w:lang w:eastAsia="zh-CN" w:bidi="ar"/>
          <w:rFonts w:eastAsia="宋体"/>
        </w:rPr>
        <w:t>“</w:t>
      </w:r>
      <w:r>
        <w:rPr>
          <w:rFonts w:hint="eastAsia" w:ascii="宋体" w:hAnsi="宋体" w:cs="Times New Roman"/>
          <w:sz w:val="24"/>
          <w:szCs w:val="32"/>
          <w:lang w:bidi="ar"/>
          <w:rFonts w:eastAsia="宋体"/>
        </w:rPr>
        <w:t>泰定</w:t>
      </w:r>
      <w:r>
        <w:rPr>
          <w:rFonts w:hint="eastAsia" w:ascii="宋体" w:hAnsi="宋体" w:cs="Times New Roman"/>
          <w:sz w:val="24"/>
          <w:szCs w:val="32"/>
          <w:lang w:eastAsia="zh-CN" w:bidi="ar"/>
          <w:rFonts w:eastAsia="宋体"/>
        </w:rPr>
        <w:t>”</w:t>
      </w:r>
      <w:r>
        <w:rPr>
          <w:rFonts w:hint="eastAsia" w:ascii="宋体" w:hAnsi="宋体" w:cs="Times New Roman"/>
          <w:sz w:val="24"/>
          <w:szCs w:val="32"/>
          <w:lang w:bidi="ar"/>
          <w:rFonts w:eastAsia="宋体"/>
        </w:rPr>
        <w:t>：定境之成与主体状态的安顿</w:t>
      </w:r>
      <w:bookmarkEnd w:id="153"/>
      <w:bookmarkEnd w:id="154"/>
    </w:p>
    <w:p w14:paraId="4A4D2EED">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155" w:name="_Toc18523"/>
      <w:bookmarkStart w:id="156" w:name="_Toc11888"/>
      <w:r>
        <w:rPr>
          <w:rFonts w:hint="eastAsia" w:ascii="宋体" w:hAnsi="宋体" w:cs="宋体"/>
          <w:b w:val="0"/>
          <w:sz w:val="24"/>
          <w:szCs w:val="32"/>
          <w:lang w:val="en-US" w:eastAsia="zh-CN" w:bidi="ar"/>
          <w:rFonts w:eastAsia="宋体"/>
        </w:rPr>
        <w:t>一、“泰定”的文本依据与概念内涵</w:t>
      </w:r>
      <w:bookmarkEnd w:id="155"/>
      <w:bookmarkEnd w:id="156"/>
    </w:p>
    <w:p w14:paraId="0E0E131E">
      <w:pPr w:jc="both">
        <w:pStyle w:val="36"/>
        <w:spacing w:line="360" w:lineRule="auto" w:before="0" w:after="0"/>
        <w:ind w:firstLineChars="40"/>
      </w:pP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在《坐忘论》七阶次中位列第六，已经接近最终</w:t>
      </w:r>
      <w:r>
        <w:rPr>
          <w:rFonts w:hint="eastAsia" w:ascii="宋体" w:hAnsi="宋体"/>
          <w:sz w:val="24"/>
          <w:lang w:eastAsia="zh-CN"/>
          <w:rFonts w:eastAsia="宋体"/>
          <w:rFonts w:eastAsia="宋体"/>
        </w:rPr>
        <w:t>“</w:t>
      </w:r>
      <w:r>
        <w:rPr>
          <w:rFonts w:ascii="宋体" w:hAnsi="宋体"/>
          <w:sz w:val="24"/>
          <w:rFonts w:eastAsia="宋体"/>
          <w:rFonts w:eastAsia="宋体"/>
        </w:rPr>
        <w:t>得道</w:t>
      </w:r>
      <w:r>
        <w:rPr>
          <w:rFonts w:hint="eastAsia" w:ascii="宋体" w:hAnsi="宋体"/>
          <w:sz w:val="24"/>
          <w:lang w:eastAsia="zh-CN"/>
          <w:rFonts w:eastAsia="宋体"/>
          <w:rFonts w:eastAsia="宋体"/>
        </w:rPr>
        <w:t>”</w:t>
      </w:r>
      <w:r>
        <w:rPr>
          <w:rFonts w:ascii="宋体" w:hAnsi="宋体"/>
          <w:sz w:val="24"/>
          <w:rFonts w:eastAsia="宋体"/>
          <w:rFonts w:eastAsia="宋体"/>
        </w:rPr>
        <w:t>的境界</w:t>
      </w:r>
      <w:r>
        <w:rPr>
          <w:rFonts w:hint="eastAsia" w:ascii="宋体" w:hAnsi="宋体"/>
          <w:sz w:val="24"/>
          <w:lang w:eastAsia="zh-CN"/>
          <w:rFonts w:eastAsia="宋体"/>
          <w:rFonts w:eastAsia="宋体"/>
        </w:rPr>
        <w:t>，</w:t>
      </w:r>
      <w:r>
        <w:rPr>
          <w:rFonts w:ascii="宋体" w:hAnsi="宋体"/>
          <w:sz w:val="24"/>
          <w:rFonts w:eastAsia="宋体"/>
          <w:rFonts w:eastAsia="宋体"/>
        </w:rPr>
        <w:t>因此它所呈现的不再是初阶工夫中的刻意调摄，而是工夫逐渐纯熟之后形成的稳定生命状态。司马承祯对于</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的界定极为简练：</w:t>
      </w:r>
      <w:r>
        <w:rPr>
          <w:rFonts w:hint="eastAsia" w:ascii="宋体" w:hAnsi="宋体"/>
          <w:sz w:val="24"/>
          <w:lang w:eastAsia="zh-CN"/>
          <w:rFonts w:eastAsia="宋体"/>
          <w:rFonts w:eastAsia="宋体"/>
        </w:rPr>
        <w:t>“</w:t>
      </w:r>
      <w:r>
        <w:rPr>
          <w:rFonts w:ascii="宋体" w:hAnsi="宋体"/>
          <w:sz w:val="24"/>
          <w:rFonts w:eastAsia="宋体"/>
          <w:rFonts w:eastAsia="宋体"/>
        </w:rPr>
        <w:t>无心于定而无所不定。</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109"/>
      </w:r>
      <w:r>
        <w:rPr>
          <w:rFonts w:ascii="宋体" w:hAnsi="宋体"/>
          <w:sz w:val="24"/>
          <w:rFonts w:eastAsia="宋体"/>
          <w:rFonts w:eastAsia="宋体"/>
        </w:rPr>
        <w:t>短短十字，却高度概括了其工夫论的核心特征。</w:t>
      </w:r>
    </w:p>
    <w:p w14:paraId="4D001148">
      <w:pPr w:jc="both">
        <w:pStyle w:val="36"/>
        <w:spacing w:line="360" w:lineRule="auto" w:before="0" w:after="0"/>
        <w:ind w:firstLineChars="40"/>
      </w:pPr>
      <w:r>
        <w:rPr>
          <w:rFonts w:hint="eastAsia" w:ascii="宋体" w:hAnsi="宋体"/>
          <w:sz w:val="24"/>
          <w:rFonts w:eastAsia="宋体"/>
          <w:rFonts w:eastAsia="宋体"/>
        </w:rPr>
        <w:t>所谓</w:t>
      </w:r>
      <w:r>
        <w:rPr>
          <w:rFonts w:hint="eastAsia" w:ascii="宋体" w:hAnsi="宋体"/>
          <w:sz w:val="24"/>
          <w:lang w:eastAsia="zh-CN"/>
          <w:rFonts w:eastAsia="宋体"/>
          <w:rFonts w:eastAsia="宋体"/>
        </w:rPr>
        <w:t>“</w:t>
      </w:r>
      <w:r>
        <w:rPr>
          <w:rFonts w:hint="eastAsia" w:ascii="宋体" w:hAnsi="宋体"/>
          <w:sz w:val="24"/>
          <w:rFonts w:eastAsia="宋体"/>
          <w:rFonts w:eastAsia="宋体"/>
        </w:rPr>
        <w:t>无心于定</w:t>
      </w:r>
      <w:r>
        <w:rPr>
          <w:rFonts w:hint="eastAsia" w:ascii="宋体" w:hAnsi="宋体"/>
          <w:sz w:val="24"/>
          <w:lang w:eastAsia="zh-CN"/>
          <w:rFonts w:eastAsia="宋体"/>
          <w:rFonts w:eastAsia="宋体"/>
        </w:rPr>
        <w:t>”</w:t>
      </w:r>
      <w:r>
        <w:rPr>
          <w:rFonts w:hint="eastAsia" w:ascii="宋体" w:hAnsi="宋体"/>
          <w:sz w:val="24"/>
          <w:rFonts w:eastAsia="宋体"/>
          <w:rFonts w:eastAsia="宋体"/>
        </w:rPr>
        <w:t>，首先意味着修道者已经不再刻意追求</w:t>
      </w:r>
      <w:r>
        <w:rPr>
          <w:rFonts w:hint="eastAsia" w:ascii="宋体" w:hAnsi="宋体"/>
          <w:sz w:val="24"/>
          <w:lang w:eastAsia="zh-CN"/>
          <w:rFonts w:eastAsia="宋体"/>
          <w:rFonts w:eastAsia="宋体"/>
        </w:rPr>
        <w:t>“</w:t>
      </w:r>
      <w:r>
        <w:rPr>
          <w:rFonts w:hint="eastAsia" w:ascii="宋体" w:hAnsi="宋体"/>
          <w:sz w:val="24"/>
          <w:rFonts w:eastAsia="宋体"/>
          <w:rFonts w:eastAsia="宋体"/>
        </w:rPr>
        <w:t>定</w:t>
      </w:r>
      <w:r>
        <w:rPr>
          <w:rFonts w:hint="eastAsia" w:ascii="宋体" w:hAnsi="宋体"/>
          <w:sz w:val="24"/>
          <w:lang w:eastAsia="zh-CN"/>
          <w:rFonts w:eastAsia="宋体"/>
          <w:rFonts w:eastAsia="宋体"/>
        </w:rPr>
        <w:t>”</w:t>
      </w:r>
      <w:r>
        <w:rPr>
          <w:rFonts w:hint="eastAsia" w:ascii="宋体" w:hAnsi="宋体"/>
          <w:sz w:val="24"/>
          <w:rFonts w:eastAsia="宋体"/>
          <w:rFonts w:eastAsia="宋体"/>
        </w:rPr>
        <w:t>的状态。在</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阶段，主体仍需不断进行主动调摄，需要时时提醒自己收摄心念，将散乱意识重新拉回，因此带有明显的</w:t>
      </w:r>
      <w:r>
        <w:rPr>
          <w:rFonts w:hint="eastAsia" w:ascii="宋体" w:hAnsi="宋体"/>
          <w:sz w:val="24"/>
          <w:lang w:eastAsia="zh-CN"/>
          <w:rFonts w:eastAsia="宋体"/>
          <w:rFonts w:eastAsia="宋体"/>
        </w:rPr>
        <w:t>“</w:t>
      </w:r>
      <w:r>
        <w:rPr>
          <w:rFonts w:hint="eastAsia" w:ascii="宋体" w:hAnsi="宋体"/>
          <w:sz w:val="24"/>
          <w:rFonts w:eastAsia="宋体"/>
          <w:rFonts w:eastAsia="宋体"/>
        </w:rPr>
        <w:t>作意</w:t>
      </w:r>
      <w:r>
        <w:rPr>
          <w:rFonts w:hint="eastAsia" w:ascii="宋体" w:hAnsi="宋体"/>
          <w:sz w:val="24"/>
          <w:lang w:eastAsia="zh-CN"/>
          <w:rFonts w:eastAsia="宋体"/>
          <w:rFonts w:eastAsia="宋体"/>
        </w:rPr>
        <w:t>”</w:t>
      </w:r>
      <w:r>
        <w:rPr>
          <w:rFonts w:hint="eastAsia" w:ascii="宋体" w:hAnsi="宋体"/>
          <w:sz w:val="24"/>
          <w:rFonts w:eastAsia="宋体"/>
          <w:rFonts w:eastAsia="宋体"/>
        </w:rPr>
        <w:t>成分。修行者必须持续用力，才能维持心的安定。然而，当工夫逐渐深入之后，这种刻意的努力开始逐步消解。主体不再反复意识到</w:t>
      </w:r>
      <w:r>
        <w:rPr>
          <w:rFonts w:hint="eastAsia" w:ascii="宋体" w:hAnsi="宋体"/>
          <w:sz w:val="24"/>
          <w:lang w:eastAsia="zh-CN"/>
          <w:rFonts w:eastAsia="宋体"/>
          <w:rFonts w:eastAsia="宋体"/>
        </w:rPr>
        <w:t>“</w:t>
      </w:r>
      <w:r>
        <w:rPr>
          <w:rFonts w:hint="eastAsia" w:ascii="宋体" w:hAnsi="宋体"/>
          <w:sz w:val="24"/>
          <w:rFonts w:eastAsia="宋体"/>
          <w:rFonts w:eastAsia="宋体"/>
        </w:rPr>
        <w:t>我要入定</w:t>
      </w:r>
      <w:r>
        <w:rPr>
          <w:rFonts w:hint="eastAsia" w:ascii="宋体" w:hAnsi="宋体"/>
          <w:sz w:val="24"/>
          <w:lang w:eastAsia="zh-CN"/>
          <w:rFonts w:eastAsia="宋体"/>
          <w:rFonts w:eastAsia="宋体"/>
        </w:rPr>
        <w:t>”“</w:t>
      </w:r>
      <w:r>
        <w:rPr>
          <w:rFonts w:hint="eastAsia" w:ascii="宋体" w:hAnsi="宋体"/>
          <w:sz w:val="24"/>
          <w:rFonts w:eastAsia="宋体"/>
          <w:rFonts w:eastAsia="宋体"/>
        </w:rPr>
        <w:t>我要保持安静</w:t>
      </w:r>
      <w:r>
        <w:rPr>
          <w:rFonts w:hint="eastAsia" w:ascii="宋体" w:hAnsi="宋体"/>
          <w:sz w:val="24"/>
          <w:lang w:eastAsia="zh-CN"/>
          <w:rFonts w:eastAsia="宋体"/>
          <w:rFonts w:eastAsia="宋体"/>
        </w:rPr>
        <w:t>”</w:t>
      </w:r>
      <w:r>
        <w:rPr>
          <w:rFonts w:hint="eastAsia" w:ascii="宋体" w:hAnsi="宋体"/>
          <w:sz w:val="24"/>
          <w:rFonts w:eastAsia="宋体"/>
          <w:rFonts w:eastAsia="宋体"/>
        </w:rPr>
        <w:t>，甚至连</w:t>
      </w:r>
      <w:r>
        <w:rPr>
          <w:rFonts w:hint="eastAsia" w:ascii="宋体" w:hAnsi="宋体"/>
          <w:sz w:val="24"/>
          <w:lang w:eastAsia="zh-CN"/>
          <w:rFonts w:eastAsia="宋体"/>
          <w:rFonts w:eastAsia="宋体"/>
        </w:rPr>
        <w:t>“</w:t>
      </w:r>
      <w:r>
        <w:rPr>
          <w:rFonts w:hint="eastAsia" w:ascii="宋体" w:hAnsi="宋体"/>
          <w:sz w:val="24"/>
          <w:rFonts w:eastAsia="宋体"/>
          <w:rFonts w:eastAsia="宋体"/>
        </w:rPr>
        <w:t>定</w:t>
      </w:r>
      <w:r>
        <w:rPr>
          <w:rFonts w:hint="eastAsia" w:ascii="宋体" w:hAnsi="宋体"/>
          <w:sz w:val="24"/>
          <w:lang w:eastAsia="zh-CN"/>
          <w:rFonts w:eastAsia="宋体"/>
          <w:rFonts w:eastAsia="宋体"/>
        </w:rPr>
        <w:t>”</w:t>
      </w:r>
      <w:r>
        <w:rPr>
          <w:rFonts w:hint="eastAsia" w:ascii="宋体" w:hAnsi="宋体"/>
          <w:sz w:val="24"/>
          <w:rFonts w:eastAsia="宋体"/>
          <w:rFonts w:eastAsia="宋体"/>
        </w:rPr>
        <w:t>本身也不再成为一个被刻意追求的对象。易言之，</w:t>
      </w:r>
      <w:r>
        <w:rPr>
          <w:rFonts w:hint="eastAsia" w:ascii="宋体" w:hAnsi="宋体"/>
          <w:sz w:val="24"/>
          <w:lang w:eastAsia="zh-CN"/>
          <w:rFonts w:eastAsia="宋体"/>
          <w:rFonts w:eastAsia="宋体"/>
        </w:rPr>
        <w:t>“</w:t>
      </w:r>
      <w:r>
        <w:rPr>
          <w:rFonts w:hint="eastAsia" w:ascii="宋体" w:hAnsi="宋体"/>
          <w:sz w:val="24"/>
          <w:rFonts w:eastAsia="宋体"/>
          <w:rFonts w:eastAsia="宋体"/>
        </w:rPr>
        <w:t>定</w:t>
      </w:r>
      <w:r>
        <w:rPr>
          <w:rFonts w:hint="eastAsia" w:ascii="宋体" w:hAnsi="宋体"/>
          <w:sz w:val="24"/>
          <w:lang w:eastAsia="zh-CN"/>
          <w:rFonts w:eastAsia="宋体"/>
          <w:rFonts w:eastAsia="宋体"/>
        </w:rPr>
        <w:t>”</w:t>
      </w:r>
      <w:r>
        <w:rPr>
          <w:rFonts w:hint="eastAsia" w:ascii="宋体" w:hAnsi="宋体"/>
          <w:sz w:val="24"/>
          <w:rFonts w:eastAsia="宋体"/>
          <w:rFonts w:eastAsia="宋体"/>
        </w:rPr>
        <w:t>已经从一种需要维持的状态，转化为心的自然呈现。但</w:t>
      </w:r>
      <w:r>
        <w:rPr>
          <w:rFonts w:hint="eastAsia" w:ascii="宋体" w:hAnsi="宋体"/>
          <w:sz w:val="24"/>
          <w:lang w:eastAsia="zh-CN"/>
          <w:rFonts w:eastAsia="宋体"/>
          <w:rFonts w:eastAsia="宋体"/>
        </w:rPr>
        <w:t>“</w:t>
      </w:r>
      <w:r>
        <w:rPr>
          <w:rFonts w:hint="eastAsia" w:ascii="宋体" w:hAnsi="宋体"/>
          <w:sz w:val="24"/>
          <w:rFonts w:eastAsia="宋体"/>
          <w:rFonts w:eastAsia="宋体"/>
        </w:rPr>
        <w:t>无心于定</w:t>
      </w:r>
      <w:r>
        <w:rPr>
          <w:rFonts w:hint="eastAsia" w:ascii="宋体" w:hAnsi="宋体"/>
          <w:sz w:val="24"/>
          <w:lang w:eastAsia="zh-CN"/>
          <w:rFonts w:eastAsia="宋体"/>
          <w:rFonts w:eastAsia="宋体"/>
        </w:rPr>
        <w:t>”</w:t>
      </w:r>
      <w:r>
        <w:rPr>
          <w:rFonts w:hint="eastAsia" w:ascii="宋体" w:hAnsi="宋体"/>
          <w:sz w:val="24"/>
          <w:rFonts w:eastAsia="宋体"/>
          <w:rFonts w:eastAsia="宋体"/>
        </w:rPr>
        <w:t>并不意味着松懈或放任，因此司马承祯又进一步提出</w:t>
      </w:r>
      <w:r>
        <w:rPr>
          <w:rFonts w:hint="eastAsia" w:ascii="宋体" w:hAnsi="宋体"/>
          <w:sz w:val="24"/>
          <w:lang w:eastAsia="zh-CN"/>
          <w:rFonts w:eastAsia="宋体"/>
          <w:rFonts w:eastAsia="宋体"/>
        </w:rPr>
        <w:t>“</w:t>
      </w:r>
      <w:r>
        <w:rPr>
          <w:rFonts w:hint="eastAsia" w:ascii="宋体" w:hAnsi="宋体"/>
          <w:sz w:val="24"/>
          <w:rFonts w:eastAsia="宋体"/>
          <w:rFonts w:eastAsia="宋体"/>
        </w:rPr>
        <w:t>无所不定</w:t>
      </w:r>
      <w:r>
        <w:rPr>
          <w:rFonts w:hint="eastAsia" w:ascii="宋体" w:hAnsi="宋体"/>
          <w:sz w:val="24"/>
          <w:lang w:eastAsia="zh-CN"/>
          <w:rFonts w:eastAsia="宋体"/>
          <w:rFonts w:eastAsia="宋体"/>
        </w:rPr>
        <w:t>”</w:t>
      </w:r>
      <w:r>
        <w:rPr>
          <w:rFonts w:hint="eastAsia" w:ascii="宋体" w:hAnsi="宋体"/>
          <w:sz w:val="24"/>
          <w:rFonts w:eastAsia="宋体"/>
          <w:rFonts w:eastAsia="宋体"/>
        </w:rPr>
        <w:t>。这意味着，主体虽然不再刻意追求</w:t>
      </w:r>
      <w:r>
        <w:rPr>
          <w:rFonts w:hint="eastAsia" w:ascii="宋体" w:hAnsi="宋体"/>
          <w:sz w:val="24"/>
          <w:lang w:eastAsia="zh-CN"/>
          <w:rFonts w:eastAsia="宋体"/>
          <w:rFonts w:eastAsia="宋体"/>
        </w:rPr>
        <w:t>“</w:t>
      </w:r>
      <w:r>
        <w:rPr>
          <w:rFonts w:hint="eastAsia" w:ascii="宋体" w:hAnsi="宋体"/>
          <w:sz w:val="24"/>
          <w:rFonts w:eastAsia="宋体"/>
          <w:rFonts w:eastAsia="宋体"/>
        </w:rPr>
        <w:t>定</w:t>
      </w:r>
      <w:r>
        <w:rPr>
          <w:rFonts w:hint="eastAsia" w:ascii="宋体" w:hAnsi="宋体"/>
          <w:sz w:val="24"/>
          <w:lang w:eastAsia="zh-CN"/>
          <w:rFonts w:eastAsia="宋体"/>
          <w:rFonts w:eastAsia="宋体"/>
        </w:rPr>
        <w:t>”</w:t>
      </w:r>
      <w:r>
        <w:rPr>
          <w:rFonts w:hint="eastAsia" w:ascii="宋体" w:hAnsi="宋体"/>
          <w:sz w:val="24"/>
          <w:rFonts w:eastAsia="宋体"/>
          <w:rFonts w:eastAsia="宋体"/>
        </w:rPr>
        <w:t>，却能够在任何情境之中保持内在的安定与清明。这里的</w:t>
      </w:r>
      <w:r>
        <w:rPr>
          <w:rFonts w:hint="eastAsia" w:ascii="宋体" w:hAnsi="宋体"/>
          <w:sz w:val="24"/>
          <w:lang w:eastAsia="zh-CN"/>
          <w:rFonts w:eastAsia="宋体"/>
          <w:rFonts w:eastAsia="宋体"/>
        </w:rPr>
        <w:t>“</w:t>
      </w:r>
      <w:r>
        <w:rPr>
          <w:rFonts w:hint="eastAsia" w:ascii="宋体" w:hAnsi="宋体"/>
          <w:sz w:val="24"/>
          <w:rFonts w:eastAsia="宋体"/>
          <w:rFonts w:eastAsia="宋体"/>
        </w:rPr>
        <w:t>定</w:t>
      </w:r>
      <w:r>
        <w:rPr>
          <w:rFonts w:hint="eastAsia" w:ascii="宋体" w:hAnsi="宋体"/>
          <w:sz w:val="24"/>
          <w:lang w:eastAsia="zh-CN"/>
          <w:rFonts w:eastAsia="宋体"/>
          <w:rFonts w:eastAsia="宋体"/>
        </w:rPr>
        <w:t>”</w:t>
      </w:r>
      <w:r>
        <w:rPr>
          <w:rFonts w:hint="eastAsia" w:ascii="宋体" w:hAnsi="宋体"/>
          <w:sz w:val="24"/>
          <w:rFonts w:eastAsia="宋体"/>
          <w:rFonts w:eastAsia="宋体"/>
        </w:rPr>
        <w:t>，已经不局限于静坐修炼时的特殊状态，而是贯穿于日常生活的整体存在方式之中。无论身处安静环境还是复杂事务之中，主体都不再轻易被外境牵动。据上所论，</w:t>
      </w:r>
      <w:r>
        <w:rPr>
          <w:rFonts w:hint="eastAsia" w:ascii="宋体" w:hAnsi="宋体"/>
          <w:sz w:val="24"/>
          <w:lang w:eastAsia="zh-CN"/>
          <w:rFonts w:eastAsia="宋体"/>
          <w:rFonts w:eastAsia="宋体"/>
        </w:rPr>
        <w:t>“</w:t>
      </w:r>
      <w:r>
        <w:rPr>
          <w:rFonts w:hint="eastAsia" w:ascii="宋体" w:hAnsi="宋体"/>
          <w:sz w:val="24"/>
          <w:rFonts w:eastAsia="宋体"/>
          <w:rFonts w:eastAsia="宋体"/>
        </w:rPr>
        <w:t>无心于定</w:t>
      </w:r>
      <w:r>
        <w:rPr>
          <w:rFonts w:hint="eastAsia" w:ascii="宋体" w:hAnsi="宋体"/>
          <w:sz w:val="24"/>
          <w:lang w:eastAsia="zh-CN"/>
          <w:rFonts w:eastAsia="宋体"/>
          <w:rFonts w:eastAsia="宋体"/>
        </w:rPr>
        <w:t>”</w:t>
      </w:r>
      <w:r>
        <w:rPr>
          <w:rFonts w:hint="eastAsia" w:ascii="宋体" w:hAnsi="宋体"/>
          <w:sz w:val="24"/>
          <w:rFonts w:eastAsia="宋体"/>
          <w:rFonts w:eastAsia="宋体"/>
        </w:rPr>
        <w:t>与</w:t>
      </w:r>
      <w:r>
        <w:rPr>
          <w:rFonts w:hint="eastAsia" w:ascii="宋体" w:hAnsi="宋体"/>
          <w:sz w:val="24"/>
          <w:lang w:eastAsia="zh-CN"/>
          <w:rFonts w:eastAsia="宋体"/>
          <w:rFonts w:eastAsia="宋体"/>
        </w:rPr>
        <w:t>“</w:t>
      </w:r>
      <w:r>
        <w:rPr>
          <w:rFonts w:hint="eastAsia" w:ascii="宋体" w:hAnsi="宋体"/>
          <w:sz w:val="24"/>
          <w:rFonts w:eastAsia="宋体"/>
          <w:rFonts w:eastAsia="宋体"/>
        </w:rPr>
        <w:t>无所不定</w:t>
      </w:r>
      <w:r>
        <w:rPr>
          <w:rFonts w:hint="eastAsia" w:ascii="宋体" w:hAnsi="宋体"/>
          <w:sz w:val="24"/>
          <w:lang w:eastAsia="zh-CN"/>
          <w:rFonts w:eastAsia="宋体"/>
          <w:rFonts w:eastAsia="宋体"/>
        </w:rPr>
        <w:t>”</w:t>
      </w:r>
      <w:r>
        <w:rPr>
          <w:rFonts w:hint="eastAsia" w:ascii="宋体" w:hAnsi="宋体"/>
          <w:sz w:val="24"/>
          <w:rFonts w:eastAsia="宋体"/>
          <w:rFonts w:eastAsia="宋体"/>
        </w:rPr>
        <w:t>构成相互依存的两个方面：前者强调主体已经摆脱对于</w:t>
      </w:r>
      <w:r>
        <w:rPr>
          <w:rFonts w:hint="eastAsia" w:ascii="宋体" w:hAnsi="宋体"/>
          <w:sz w:val="24"/>
          <w:lang w:eastAsia="zh-CN"/>
          <w:rFonts w:eastAsia="宋体"/>
          <w:rFonts w:eastAsia="宋体"/>
        </w:rPr>
        <w:t>“</w:t>
      </w:r>
      <w:r>
        <w:rPr>
          <w:rFonts w:hint="eastAsia" w:ascii="宋体" w:hAnsi="宋体"/>
          <w:sz w:val="24"/>
          <w:rFonts w:eastAsia="宋体"/>
          <w:rFonts w:eastAsia="宋体"/>
        </w:rPr>
        <w:t>定</w:t>
      </w:r>
      <w:r>
        <w:rPr>
          <w:rFonts w:hint="eastAsia" w:ascii="宋体" w:hAnsi="宋体"/>
          <w:sz w:val="24"/>
          <w:lang w:eastAsia="zh-CN"/>
          <w:rFonts w:eastAsia="宋体"/>
          <w:rFonts w:eastAsia="宋体"/>
        </w:rPr>
        <w:t>”</w:t>
      </w:r>
      <w:r>
        <w:rPr>
          <w:rFonts w:hint="eastAsia" w:ascii="宋体" w:hAnsi="宋体"/>
          <w:sz w:val="24"/>
          <w:rFonts w:eastAsia="宋体"/>
          <w:rFonts w:eastAsia="宋体"/>
        </w:rPr>
        <w:t>的执著，后者则强调这种状态已经真正稳定下来。若仅有</w:t>
      </w:r>
      <w:r>
        <w:rPr>
          <w:rFonts w:hint="eastAsia" w:ascii="宋体" w:hAnsi="宋体"/>
          <w:sz w:val="24"/>
          <w:lang w:eastAsia="zh-CN"/>
          <w:rFonts w:eastAsia="宋体"/>
          <w:rFonts w:eastAsia="宋体"/>
        </w:rPr>
        <w:t>“</w:t>
      </w:r>
      <w:r>
        <w:rPr>
          <w:rFonts w:hint="eastAsia" w:ascii="宋体" w:hAnsi="宋体"/>
          <w:sz w:val="24"/>
          <w:rFonts w:eastAsia="宋体"/>
          <w:rFonts w:eastAsia="宋体"/>
        </w:rPr>
        <w:t>无心于定</w:t>
      </w:r>
      <w:r>
        <w:rPr>
          <w:rFonts w:hint="eastAsia" w:ascii="宋体" w:hAnsi="宋体"/>
          <w:sz w:val="24"/>
          <w:lang w:eastAsia="zh-CN"/>
          <w:rFonts w:eastAsia="宋体"/>
          <w:rFonts w:eastAsia="宋体"/>
        </w:rPr>
        <w:t>”</w:t>
      </w:r>
      <w:r>
        <w:rPr>
          <w:rFonts w:hint="eastAsia" w:ascii="宋体" w:hAnsi="宋体"/>
          <w:sz w:val="24"/>
          <w:rFonts w:eastAsia="宋体"/>
          <w:rFonts w:eastAsia="宋体"/>
        </w:rPr>
        <w:t>而无法保持稳定，则容易流于松散懈怠；若虽能维持定境，却仍然需要刻意用力，则说明工夫尚未真正纯熟。只有二者同时成立，方可称为</w:t>
      </w:r>
      <w:r>
        <w:rPr>
          <w:rFonts w:hint="eastAsia" w:ascii="宋体" w:hAnsi="宋体"/>
          <w:sz w:val="24"/>
          <w:lang w:eastAsia="zh-CN"/>
          <w:rFonts w:eastAsia="宋体"/>
          <w:rFonts w:eastAsia="宋体"/>
        </w:rPr>
        <w:t>“</w:t>
      </w:r>
      <w:r>
        <w:rPr>
          <w:rFonts w:hint="eastAsia" w:ascii="宋体" w:hAnsi="宋体"/>
          <w:sz w:val="24"/>
          <w:rFonts w:eastAsia="宋体"/>
          <w:rFonts w:eastAsia="宋体"/>
        </w:rPr>
        <w:t>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w:t>
      </w:r>
    </w:p>
    <w:p w14:paraId="16A3D784">
      <w:pPr w:jc="both">
        <w:pStyle w:val="36"/>
        <w:spacing w:line="360" w:lineRule="auto" w:before="0" w:after="0"/>
        <w:ind w:firstLineChars="40"/>
      </w:pPr>
      <w:r>
        <w:rPr>
          <w:rFonts w:ascii="宋体" w:hAnsi="宋体"/>
          <w:sz w:val="24"/>
          <w:rFonts w:eastAsia="宋体"/>
          <w:rFonts w:eastAsia="宋体"/>
        </w:rPr>
        <w:t>司马承祯进一步以</w:t>
      </w:r>
      <w:r>
        <w:rPr>
          <w:rFonts w:hint="eastAsia" w:ascii="宋体" w:hAnsi="宋体"/>
          <w:sz w:val="24"/>
          <w:lang w:eastAsia="zh-CN"/>
          <w:rFonts w:eastAsia="宋体"/>
          <w:rFonts w:eastAsia="宋体"/>
        </w:rPr>
        <w:t>“</w:t>
      </w:r>
      <w:r>
        <w:rPr>
          <w:rFonts w:ascii="宋体" w:hAnsi="宋体"/>
          <w:sz w:val="24"/>
          <w:rFonts w:eastAsia="宋体"/>
          <w:rFonts w:eastAsia="宋体"/>
        </w:rPr>
        <w:t>形如槁木，心若死灰，无感无求，寂泊之至</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110"/>
      </w:r>
      <w:r>
        <w:rPr>
          <w:rFonts w:ascii="宋体" w:hAnsi="宋体"/>
          <w:sz w:val="24"/>
          <w:rFonts w:eastAsia="宋体"/>
          <w:rFonts w:eastAsia="宋体"/>
        </w:rPr>
        <w:t>来描述这种状态。若仅从字面理解，容易误认为</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意味着主体完全失去情感与知觉，成为一种近乎枯寂的状态。但结合其整体工夫论脉络来看，这一表述并不意味着生命活动的停滞，而是强调主体已经不再被身体感受与情绪欲望所持续牵引。</w:t>
      </w:r>
      <w:r>
        <w:rPr>
          <w:rFonts w:hint="eastAsia" w:ascii="宋体" w:hAnsi="宋体"/>
          <w:sz w:val="24"/>
          <w:lang w:eastAsia="zh-CN"/>
          <w:rFonts w:eastAsia="宋体"/>
          <w:rFonts w:eastAsia="宋体"/>
        </w:rPr>
        <w:t>“</w:t>
      </w:r>
      <w:r>
        <w:rPr>
          <w:rFonts w:ascii="宋体" w:hAnsi="宋体"/>
          <w:sz w:val="24"/>
          <w:rFonts w:eastAsia="宋体"/>
          <w:rFonts w:eastAsia="宋体"/>
        </w:rPr>
        <w:t>形如槁木</w:t>
      </w:r>
      <w:r>
        <w:rPr>
          <w:rFonts w:hint="eastAsia" w:ascii="宋体" w:hAnsi="宋体"/>
          <w:sz w:val="24"/>
          <w:lang w:eastAsia="zh-CN"/>
          <w:rFonts w:eastAsia="宋体"/>
          <w:rFonts w:eastAsia="宋体"/>
        </w:rPr>
        <w:t>”</w:t>
      </w:r>
      <w:r>
        <w:rPr>
          <w:rFonts w:ascii="宋体" w:hAnsi="宋体"/>
          <w:sz w:val="24"/>
          <w:rFonts w:eastAsia="宋体"/>
          <w:rFonts w:eastAsia="宋体"/>
        </w:rPr>
        <w:t>，所指的是身体不再成为扰乱内心的负担；</w:t>
      </w:r>
      <w:r>
        <w:rPr>
          <w:rFonts w:hint="eastAsia" w:ascii="宋体" w:hAnsi="宋体"/>
          <w:sz w:val="24"/>
          <w:lang w:eastAsia="zh-CN"/>
          <w:rFonts w:eastAsia="宋体"/>
          <w:rFonts w:eastAsia="宋体"/>
        </w:rPr>
        <w:t>“</w:t>
      </w:r>
      <w:r>
        <w:rPr>
          <w:rFonts w:ascii="宋体" w:hAnsi="宋体"/>
          <w:sz w:val="24"/>
          <w:rFonts w:eastAsia="宋体"/>
          <w:rFonts w:eastAsia="宋体"/>
        </w:rPr>
        <w:t>心若死灰</w:t>
      </w:r>
      <w:r>
        <w:rPr>
          <w:rFonts w:hint="eastAsia" w:ascii="宋体" w:hAnsi="宋体"/>
          <w:sz w:val="24"/>
          <w:lang w:eastAsia="zh-CN"/>
          <w:rFonts w:eastAsia="宋体"/>
          <w:rFonts w:eastAsia="宋体"/>
        </w:rPr>
        <w:t>”</w:t>
      </w:r>
      <w:r>
        <w:rPr>
          <w:rFonts w:ascii="宋体" w:hAnsi="宋体"/>
          <w:sz w:val="24"/>
          <w:rFonts w:eastAsia="宋体"/>
          <w:rFonts w:eastAsia="宋体"/>
        </w:rPr>
        <w:t>，则意味着妄念不再不断翻涌，如同燃尽后的灰烬，不再轻易复燃。</w:t>
      </w:r>
    </w:p>
    <w:p w14:paraId="268FAD0F">
      <w:pPr w:jc="both">
        <w:pStyle w:val="36"/>
        <w:spacing w:line="360" w:lineRule="auto" w:before="0" w:after="0"/>
        <w:ind w:firstLineChars="40"/>
      </w:pPr>
      <w:r>
        <w:rPr>
          <w:rFonts w:ascii="宋体" w:hAnsi="宋体"/>
          <w:sz w:val="24"/>
          <w:rFonts w:eastAsia="宋体"/>
          <w:rFonts w:eastAsia="宋体"/>
        </w:rPr>
        <w:t>不过，司马承祯始终强调，在妄念止息之后，主体的觉照能力并未消失。他在《枢翼》</w:t>
      </w:r>
      <w:r>
        <w:rPr>
          <w:rFonts w:hint="eastAsia" w:ascii="宋体" w:hAnsi="宋体"/>
          <w:sz w:val="24"/>
          <w:rFonts w:eastAsia="宋体"/>
          <w:rFonts w:eastAsia="宋体"/>
        </w:rPr>
        <w:t>中明确指出</w:t>
      </w:r>
      <w:r>
        <w:rPr>
          <w:rFonts w:ascii="宋体" w:hAnsi="宋体"/>
          <w:sz w:val="24"/>
          <w:rFonts w:eastAsia="宋体"/>
          <w:rFonts w:eastAsia="宋体"/>
        </w:rPr>
        <w:t>：</w:t>
      </w:r>
    </w:p>
    <w:p w14:paraId="70EEE493">
      <w:pPr>
        <w:pStyle w:val="36"/>
        <w:spacing w:line="360" w:lineRule="auto" w:before="0" w:after="0"/>
      </w:pPr>
    </w:p>
    <w:p w14:paraId="17C3CA39">
      <w:pPr w:jc="both">
        <w:pStyle w:val="36"/>
        <w:ind w:left="420" w:leftChars="200" w:firstLineChars="40"/>
        <w:spacing w:line="360" w:lineRule="auto" w:before="0" w:after="0"/>
      </w:pPr>
      <w:r>
        <w:rPr>
          <w:rFonts w:hint="eastAsia" w:ascii="宋体" w:hAnsi="宋体" w:eastAsia="楷体" w:cs="楷体"/>
          <w:sz w:val="24"/>
          <w:rFonts w:eastAsia="宋体"/>
          <w:rFonts w:eastAsia="宋体"/>
        </w:rPr>
        <w:t>唯灭动心，不灭照心。</w:t>
      </w:r>
      <w:r>
        <w:rPr>
          <w:rStyle w:val="32"/>
          <w:rFonts w:hint="eastAsia" w:ascii="宋体" w:hAnsi="宋体"/>
          <w:sz w:val="24"/>
          <w:rFonts w:eastAsia="宋体"/>
          <w:rFonts w:eastAsia="宋体"/>
        </w:rPr>
        <w:footnoteReference w:id="111"/>
      </w:r>
    </w:p>
    <w:p w14:paraId="4D31B90F">
      <w:pPr>
        <w:pStyle w:val="36"/>
        <w:spacing w:line="360" w:lineRule="auto" w:before="0" w:after="0"/>
      </w:pPr>
    </w:p>
    <w:p w14:paraId="079551D0">
      <w:pPr w:jc="both">
        <w:pStyle w:val="36"/>
        <w:ind w:firstLine="0" w:firstLineChars="40"/>
        <w:spacing w:line="360" w:lineRule="auto" w:before="0" w:after="0"/>
      </w:pPr>
      <w:r>
        <w:rPr>
          <w:rFonts w:ascii="宋体" w:hAnsi="宋体"/>
          <w:sz w:val="24"/>
          <w:rFonts w:eastAsia="宋体"/>
          <w:rFonts w:eastAsia="宋体"/>
        </w:rPr>
        <w:t>这里所要消除的，是散乱浮动之心，而不是主体本有的明觉功能。正因如此，</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并不等同于无知无觉的枯坐状态。司马承祯对于</w:t>
      </w:r>
      <w:r>
        <w:rPr>
          <w:rFonts w:hint="eastAsia" w:ascii="宋体" w:hAnsi="宋体"/>
          <w:sz w:val="24"/>
          <w:lang w:eastAsia="zh-CN"/>
          <w:rFonts w:eastAsia="宋体"/>
          <w:rFonts w:eastAsia="宋体"/>
        </w:rPr>
        <w:t>“</w:t>
      </w:r>
      <w:r>
        <w:rPr>
          <w:rFonts w:ascii="宋体" w:hAnsi="宋体"/>
          <w:sz w:val="24"/>
          <w:rFonts w:eastAsia="宋体"/>
          <w:rFonts w:eastAsia="宋体"/>
        </w:rPr>
        <w:t>盲定</w:t>
      </w:r>
      <w:r>
        <w:rPr>
          <w:rFonts w:hint="eastAsia" w:ascii="宋体" w:hAnsi="宋体"/>
          <w:sz w:val="24"/>
          <w:lang w:eastAsia="zh-CN"/>
          <w:rFonts w:eastAsia="宋体"/>
          <w:rFonts w:eastAsia="宋体"/>
        </w:rPr>
        <w:t>”</w:t>
      </w:r>
      <w:r>
        <w:rPr>
          <w:rFonts w:ascii="宋体" w:hAnsi="宋体"/>
          <w:sz w:val="24"/>
          <w:rFonts w:eastAsia="宋体"/>
          <w:rFonts w:eastAsia="宋体"/>
        </w:rPr>
        <w:t>的批评，也正体现了这一立场。有些修行方式一味追求</w:t>
      </w:r>
      <w:r>
        <w:rPr>
          <w:rFonts w:hint="eastAsia" w:ascii="宋体" w:hAnsi="宋体"/>
          <w:sz w:val="24"/>
          <w:lang w:eastAsia="zh-CN"/>
          <w:rFonts w:eastAsia="宋体"/>
          <w:rFonts w:eastAsia="宋体"/>
        </w:rPr>
        <w:t>“</w:t>
      </w:r>
      <w:r>
        <w:rPr>
          <w:rFonts w:ascii="宋体" w:hAnsi="宋体"/>
          <w:sz w:val="24"/>
          <w:rFonts w:eastAsia="宋体"/>
          <w:rFonts w:eastAsia="宋体"/>
        </w:rPr>
        <w:t>一念不生</w:t>
      </w:r>
      <w:r>
        <w:rPr>
          <w:rFonts w:hint="eastAsia" w:ascii="宋体" w:hAnsi="宋体"/>
          <w:sz w:val="24"/>
          <w:lang w:eastAsia="zh-CN"/>
          <w:rFonts w:eastAsia="宋体"/>
          <w:rFonts w:eastAsia="宋体"/>
        </w:rPr>
        <w:t>”</w:t>
      </w:r>
      <w:r>
        <w:rPr>
          <w:rFonts w:ascii="宋体" w:hAnsi="宋体"/>
          <w:sz w:val="24"/>
          <w:rFonts w:eastAsia="宋体"/>
          <w:rFonts w:eastAsia="宋体"/>
        </w:rPr>
        <w:t>，甚至连觉知本身也试图加以压灭，在他看来，这种做法虽然表面安静，却已经失去智慧生发的可能。可见，</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并非单纯的静止状态，而是一种</w:t>
      </w:r>
      <w:r>
        <w:rPr>
          <w:rFonts w:hint="eastAsia" w:ascii="宋体" w:hAnsi="宋体"/>
          <w:sz w:val="24"/>
          <w:lang w:eastAsia="zh-CN"/>
          <w:rFonts w:eastAsia="宋体"/>
          <w:rFonts w:eastAsia="宋体"/>
        </w:rPr>
        <w:t>“</w:t>
      </w:r>
      <w:r>
        <w:rPr>
          <w:rFonts w:ascii="宋体" w:hAnsi="宋体"/>
          <w:sz w:val="24"/>
          <w:rFonts w:eastAsia="宋体"/>
          <w:rFonts w:eastAsia="宋体"/>
        </w:rPr>
        <w:t>静而能照</w:t>
      </w:r>
      <w:r>
        <w:rPr>
          <w:rFonts w:hint="eastAsia" w:ascii="宋体" w:hAnsi="宋体"/>
          <w:sz w:val="24"/>
          <w:lang w:eastAsia="zh-CN"/>
          <w:rFonts w:eastAsia="宋体"/>
          <w:rFonts w:eastAsia="宋体"/>
        </w:rPr>
        <w:t>”</w:t>
      </w:r>
      <w:r>
        <w:rPr>
          <w:rFonts w:ascii="宋体" w:hAnsi="宋体"/>
          <w:sz w:val="24"/>
          <w:rFonts w:eastAsia="宋体"/>
          <w:rFonts w:eastAsia="宋体"/>
        </w:rPr>
        <w:t>的生命状态。主体虽然不再陷于纷乱妄念，却仍然保持着清明而自然的觉知能力。也正是在这一层面上，《坐忘论》的工夫论与某些偏于枯寂的禅定理论形成了明显区别。</w:t>
      </w:r>
    </w:p>
    <w:p w14:paraId="0670587B">
      <w:pPr w:jc="both">
        <w:pStyle w:val="36"/>
        <w:spacing w:line="360" w:lineRule="auto" w:before="0" w:after="0"/>
        <w:ind w:firstLineChars="40"/>
      </w:pPr>
      <w:r>
        <w:rPr>
          <w:rFonts w:ascii="宋体" w:hAnsi="宋体"/>
          <w:sz w:val="24"/>
          <w:rFonts w:eastAsia="宋体"/>
          <w:rFonts w:eastAsia="宋体"/>
        </w:rPr>
        <w:t>进一步而言，在</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阶段，工夫与境界之间仍然存在一定区分。修行者需要通过特定方法不断修习，并在修习过程中逐渐达到某种境界，因此</w:t>
      </w:r>
      <w:r>
        <w:rPr>
          <w:rFonts w:hint="eastAsia" w:ascii="宋体" w:hAnsi="宋体"/>
          <w:sz w:val="24"/>
          <w:lang w:eastAsia="zh-CN"/>
          <w:rFonts w:eastAsia="宋体"/>
          <w:rFonts w:eastAsia="宋体"/>
        </w:rPr>
        <w:t>“</w:t>
      </w:r>
      <w:r>
        <w:rPr>
          <w:rFonts w:ascii="宋体" w:hAnsi="宋体"/>
          <w:sz w:val="24"/>
          <w:rFonts w:eastAsia="宋体"/>
          <w:rFonts w:eastAsia="宋体"/>
        </w:rPr>
        <w:t>修</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证</w:t>
      </w:r>
      <w:r>
        <w:rPr>
          <w:rFonts w:hint="eastAsia" w:ascii="宋体" w:hAnsi="宋体"/>
          <w:sz w:val="24"/>
          <w:lang w:eastAsia="zh-CN"/>
          <w:rFonts w:eastAsia="宋体"/>
          <w:rFonts w:eastAsia="宋体"/>
        </w:rPr>
        <w:t>”</w:t>
      </w:r>
      <w:r>
        <w:rPr>
          <w:rFonts w:ascii="宋体" w:hAnsi="宋体"/>
          <w:sz w:val="24"/>
          <w:rFonts w:eastAsia="宋体"/>
          <w:rFonts w:eastAsia="宋体"/>
        </w:rPr>
        <w:t>仍可相对区分。</w:t>
      </w:r>
      <w:r>
        <w:rPr>
          <w:rFonts w:hint="eastAsia" w:ascii="宋体" w:hAnsi="宋体"/>
          <w:sz w:val="24"/>
          <w:rFonts w:eastAsia="宋体"/>
          <w:rFonts w:eastAsia="宋体"/>
        </w:rPr>
        <w:t>然而</w:t>
      </w:r>
      <w:r>
        <w:rPr>
          <w:rFonts w:ascii="宋体" w:hAnsi="宋体"/>
          <w:sz w:val="24"/>
          <w:rFonts w:eastAsia="宋体"/>
          <w:rFonts w:eastAsia="宋体"/>
        </w:rPr>
        <w:t>到了</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阶段</w:t>
      </w:r>
      <w:r>
        <w:rPr>
          <w:rFonts w:ascii="宋体" w:hAnsi="宋体"/>
          <w:sz w:val="24"/>
          <w:rFonts w:eastAsia="宋体"/>
          <w:rFonts w:eastAsia="宋体"/>
        </w:rPr>
        <w:t>，这种区分</w:t>
      </w:r>
      <w:r>
        <w:rPr>
          <w:rFonts w:hint="eastAsia" w:ascii="宋体" w:hAnsi="宋体"/>
          <w:sz w:val="24"/>
          <w:rFonts w:eastAsia="宋体"/>
          <w:rFonts w:eastAsia="宋体"/>
        </w:rPr>
        <w:t>开始逐渐消融</w:t>
      </w:r>
      <w:r>
        <w:rPr>
          <w:rFonts w:ascii="宋体" w:hAnsi="宋体"/>
          <w:sz w:val="24"/>
          <w:rFonts w:eastAsia="宋体"/>
          <w:rFonts w:eastAsia="宋体"/>
        </w:rPr>
        <w:t>。主体已经不再觉得自己是在</w:t>
      </w:r>
      <w:r>
        <w:rPr>
          <w:rFonts w:hint="eastAsia" w:ascii="宋体" w:hAnsi="宋体"/>
          <w:sz w:val="24"/>
          <w:lang w:eastAsia="zh-CN"/>
          <w:rFonts w:eastAsia="宋体"/>
          <w:rFonts w:eastAsia="宋体"/>
        </w:rPr>
        <w:t>“</w:t>
      </w:r>
      <w:r>
        <w:rPr>
          <w:rFonts w:ascii="宋体" w:hAnsi="宋体"/>
          <w:sz w:val="24"/>
          <w:rFonts w:eastAsia="宋体"/>
          <w:rFonts w:eastAsia="宋体"/>
        </w:rPr>
        <w:t>修定</w:t>
      </w:r>
      <w:r>
        <w:rPr>
          <w:rFonts w:hint="eastAsia" w:ascii="宋体" w:hAnsi="宋体"/>
          <w:sz w:val="24"/>
          <w:lang w:eastAsia="zh-CN"/>
          <w:rFonts w:eastAsia="宋体"/>
          <w:rFonts w:eastAsia="宋体"/>
        </w:rPr>
        <w:t>”</w:t>
      </w:r>
      <w:r>
        <w:rPr>
          <w:rFonts w:ascii="宋体" w:hAnsi="宋体"/>
          <w:sz w:val="24"/>
          <w:rFonts w:eastAsia="宋体"/>
          <w:rFonts w:eastAsia="宋体"/>
        </w:rPr>
        <w:t>，因为</w:t>
      </w:r>
      <w:r>
        <w:rPr>
          <w:rFonts w:hint="eastAsia" w:ascii="宋体" w:hAnsi="宋体"/>
          <w:sz w:val="24"/>
          <w:lang w:eastAsia="zh-CN"/>
          <w:rFonts w:eastAsia="宋体"/>
          <w:rFonts w:eastAsia="宋体"/>
        </w:rPr>
        <w:t>“</w:t>
      </w:r>
      <w:r>
        <w:rPr>
          <w:rFonts w:ascii="宋体" w:hAnsi="宋体"/>
          <w:sz w:val="24"/>
          <w:rFonts w:eastAsia="宋体"/>
          <w:rFonts w:eastAsia="宋体"/>
        </w:rPr>
        <w:t>定</w:t>
      </w:r>
      <w:r>
        <w:rPr>
          <w:rFonts w:hint="eastAsia" w:ascii="宋体" w:hAnsi="宋体"/>
          <w:sz w:val="24"/>
          <w:lang w:eastAsia="zh-CN"/>
          <w:rFonts w:eastAsia="宋体"/>
          <w:rFonts w:eastAsia="宋体"/>
        </w:rPr>
        <w:t>”</w:t>
      </w:r>
      <w:r>
        <w:rPr>
          <w:rFonts w:ascii="宋体" w:hAnsi="宋体"/>
          <w:sz w:val="24"/>
          <w:rFonts w:eastAsia="宋体"/>
          <w:rFonts w:eastAsia="宋体"/>
        </w:rPr>
        <w:t>本身已经成为其存在状态的一部分；同样，智慧也不再是刻意追求后获得的结果，而是心体自然呈现的明觉功能。</w:t>
      </w:r>
    </w:p>
    <w:p w14:paraId="1EFF17D7">
      <w:pPr w:jc="both">
        <w:pStyle w:val="36"/>
        <w:spacing w:line="360" w:lineRule="auto" w:before="0" w:after="0"/>
        <w:ind w:firstLineChars="40"/>
      </w:pPr>
      <w:r>
        <w:rPr>
          <w:rFonts w:ascii="宋体" w:hAnsi="宋体"/>
          <w:sz w:val="24"/>
          <w:rFonts w:eastAsia="宋体"/>
          <w:rFonts w:eastAsia="宋体"/>
        </w:rPr>
        <w:t>因此，</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真正呈现出的，是一种</w:t>
      </w:r>
      <w:r>
        <w:rPr>
          <w:rFonts w:hint="eastAsia" w:ascii="宋体" w:hAnsi="宋体"/>
          <w:sz w:val="24"/>
          <w:lang w:eastAsia="zh-CN"/>
          <w:rFonts w:eastAsia="宋体"/>
          <w:rFonts w:eastAsia="宋体"/>
        </w:rPr>
        <w:t>“</w:t>
      </w:r>
      <w:r>
        <w:rPr>
          <w:rFonts w:ascii="宋体" w:hAnsi="宋体"/>
          <w:sz w:val="24"/>
          <w:rFonts w:eastAsia="宋体"/>
          <w:rFonts w:eastAsia="宋体"/>
        </w:rPr>
        <w:t>工夫即境界</w:t>
      </w:r>
      <w:r>
        <w:rPr>
          <w:rFonts w:hint="eastAsia" w:ascii="宋体" w:hAnsi="宋体"/>
          <w:sz w:val="24"/>
          <w:lang w:eastAsia="zh-CN"/>
          <w:rFonts w:eastAsia="宋体"/>
          <w:rFonts w:eastAsia="宋体"/>
        </w:rPr>
        <w:t>”</w:t>
      </w:r>
      <w:r>
        <w:rPr>
          <w:rFonts w:ascii="宋体" w:hAnsi="宋体"/>
          <w:sz w:val="24"/>
          <w:rFonts w:eastAsia="宋体"/>
          <w:rFonts w:eastAsia="宋体"/>
        </w:rPr>
        <w:t>的状态。工夫不再只是达到境界的手段，而已经内化为主体本身的存在方式；境界也不再是工夫之外额外获得的结果，而是工夫长期积累之后自然显现的生命状态。在此意义上，</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既是《坐忘论》工夫体系逐渐成熟的标志，也构成了通向</w:t>
      </w:r>
      <w:r>
        <w:rPr>
          <w:rFonts w:hint="eastAsia" w:ascii="宋体" w:hAnsi="宋体"/>
          <w:sz w:val="24"/>
          <w:lang w:eastAsia="zh-CN"/>
          <w:rFonts w:eastAsia="宋体"/>
          <w:rFonts w:eastAsia="宋体"/>
        </w:rPr>
        <w:t>“</w:t>
      </w:r>
      <w:r>
        <w:rPr>
          <w:rFonts w:ascii="宋体" w:hAnsi="宋体"/>
          <w:sz w:val="24"/>
          <w:rFonts w:eastAsia="宋体"/>
          <w:rFonts w:eastAsia="宋体"/>
        </w:rPr>
        <w:t>得道</w:t>
      </w:r>
      <w:r>
        <w:rPr>
          <w:rFonts w:hint="eastAsia" w:ascii="宋体" w:hAnsi="宋体"/>
          <w:sz w:val="24"/>
          <w:lang w:eastAsia="zh-CN"/>
          <w:rFonts w:eastAsia="宋体"/>
          <w:rFonts w:eastAsia="宋体"/>
        </w:rPr>
        <w:t>”</w:t>
      </w:r>
      <w:r>
        <w:rPr>
          <w:rFonts w:ascii="宋体" w:hAnsi="宋体"/>
          <w:sz w:val="24"/>
          <w:rFonts w:eastAsia="宋体"/>
          <w:rFonts w:eastAsia="宋体"/>
        </w:rPr>
        <w:t>之前最关键的过渡环节。</w:t>
      </w:r>
    </w:p>
    <w:p w14:paraId="3B424C93">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157" w:name="_Toc30833"/>
      <w:bookmarkStart w:id="158" w:name="_Toc31581"/>
      <w:r>
        <w:rPr>
          <w:rFonts w:hint="eastAsia" w:ascii="宋体" w:hAnsi="宋体" w:cs="宋体"/>
          <w:b w:val="0"/>
          <w:sz w:val="24"/>
          <w:szCs w:val="32"/>
          <w:lang w:val="en-US" w:eastAsia="zh-CN" w:bidi="ar"/>
          <w:rFonts w:eastAsia="宋体"/>
        </w:rPr>
        <w:t>二、“泰定”与庄子“坐忘”的义理关联</w:t>
      </w:r>
      <w:bookmarkEnd w:id="157"/>
      <w:bookmarkEnd w:id="158"/>
    </w:p>
    <w:p w14:paraId="79808974">
      <w:pPr w:jc="both">
        <w:pStyle w:val="36"/>
        <w:spacing w:line="360" w:lineRule="auto" w:before="0" w:after="0"/>
        <w:ind w:firstLineChars="40"/>
      </w:pP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和庄子</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的关系，是理解《坐忘论》工夫体系的重要线索。庄子在《大宗师》中以</w:t>
      </w:r>
      <w:r>
        <w:rPr>
          <w:rFonts w:hint="eastAsia" w:ascii="宋体" w:hAnsi="宋体"/>
          <w:sz w:val="24"/>
          <w:lang w:eastAsia="zh-CN"/>
          <w:rFonts w:eastAsia="宋体"/>
          <w:rFonts w:eastAsia="宋体"/>
        </w:rPr>
        <w:t>“</w:t>
      </w:r>
      <w:r>
        <w:rPr>
          <w:rFonts w:ascii="宋体" w:hAnsi="宋体"/>
          <w:sz w:val="24"/>
          <w:rFonts w:eastAsia="宋体"/>
          <w:rFonts w:eastAsia="宋体"/>
        </w:rPr>
        <w:t>堕肢体，黜聪明，离形去知，同于大通</w:t>
      </w:r>
      <w:r>
        <w:rPr>
          <w:rFonts w:hint="eastAsia" w:ascii="宋体" w:hAnsi="宋体"/>
          <w:sz w:val="24"/>
          <w:lang w:eastAsia="zh-CN"/>
          <w:rFonts w:eastAsia="宋体"/>
          <w:rFonts w:eastAsia="宋体"/>
        </w:rPr>
        <w:t>”</w:t>
      </w:r>
      <w:r>
        <w:rPr>
          <w:rFonts w:ascii="宋体" w:hAnsi="宋体"/>
          <w:sz w:val="24"/>
          <w:rFonts w:eastAsia="宋体"/>
          <w:rFonts w:eastAsia="宋体"/>
        </w:rPr>
        <w:t>来描述</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状态，强调通过超越身体、知识与世俗分别而与大道冥合。司马承祯在《敬信》篇里直接引了这段话，</w:t>
      </w:r>
      <w:r>
        <w:rPr>
          <w:rFonts w:hint="eastAsia" w:ascii="宋体" w:hAnsi="宋体"/>
          <w:sz w:val="24"/>
          <w:rFonts w:eastAsia="宋体"/>
          <w:rFonts w:eastAsia="宋体"/>
        </w:rPr>
        <w:t>表</w:t>
      </w:r>
      <w:r>
        <w:rPr>
          <w:rFonts w:ascii="宋体" w:hAnsi="宋体"/>
          <w:sz w:val="24"/>
          <w:rFonts w:eastAsia="宋体"/>
          <w:rFonts w:eastAsia="宋体"/>
        </w:rPr>
        <w:t>明他明确承认庄子</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思想是自身理论的重要来源。然而，司马承祯并未停留于对庄子原有思想的简单继承，而是在道教工夫论框架下对其进行了系统性的改造。</w:t>
      </w:r>
    </w:p>
    <w:p w14:paraId="5326101D">
      <w:pPr w:jc="both">
        <w:pStyle w:val="36"/>
        <w:spacing w:line="360" w:lineRule="auto" w:before="0" w:after="0"/>
        <w:ind w:firstLineChars="40"/>
      </w:pPr>
      <w:r>
        <w:rPr>
          <w:rFonts w:ascii="宋体" w:hAnsi="宋体"/>
          <w:sz w:val="24"/>
          <w:rFonts w:eastAsia="宋体"/>
          <w:rFonts w:eastAsia="宋体"/>
        </w:rPr>
        <w:t>首先，司马承祯将庄子原本偏重境界描述的</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，转化为具有明确次第结构的修道工夫。在庄子那里，</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更多体现为一种修养达到极高阶段之后自然呈现的生命状态，具有较强的超越性与神秘性。颜回之</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，是一种最终性的精神境界，而非具体可操作的方法体系。因此，其重点在于对境界本身的描绘，而较少涉及修习过程中的渐进机制。相比之下，司马承祯则将</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纳入《坐忘论》的七阶次结构之中，并使其成为整个修道体系中的关键阶段。</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位于</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之后，又处于</w:t>
      </w:r>
      <w:r>
        <w:rPr>
          <w:rFonts w:hint="eastAsia" w:ascii="宋体" w:hAnsi="宋体"/>
          <w:sz w:val="24"/>
          <w:lang w:eastAsia="zh-CN"/>
          <w:rFonts w:eastAsia="宋体"/>
          <w:rFonts w:eastAsia="宋体"/>
        </w:rPr>
        <w:t>“</w:t>
      </w:r>
      <w:r>
        <w:rPr>
          <w:rFonts w:ascii="宋体" w:hAnsi="宋体"/>
          <w:sz w:val="24"/>
          <w:rFonts w:eastAsia="宋体"/>
          <w:rFonts w:eastAsia="宋体"/>
        </w:rPr>
        <w:t>得道</w:t>
      </w:r>
      <w:r>
        <w:rPr>
          <w:rFonts w:hint="eastAsia" w:ascii="宋体" w:hAnsi="宋体"/>
          <w:sz w:val="24"/>
          <w:lang w:eastAsia="zh-CN"/>
          <w:rFonts w:eastAsia="宋体"/>
          <w:rFonts w:eastAsia="宋体"/>
        </w:rPr>
        <w:t>”</w:t>
      </w:r>
      <w:r>
        <w:rPr>
          <w:rFonts w:ascii="宋体" w:hAnsi="宋体"/>
          <w:sz w:val="24"/>
          <w:rFonts w:eastAsia="宋体"/>
          <w:rFonts w:eastAsia="宋体"/>
        </w:rPr>
        <w:t>之前，因而既有前期工夫的积累作为基础，也具有向最终</w:t>
      </w:r>
      <w:r>
        <w:rPr>
          <w:rFonts w:hint="eastAsia" w:ascii="宋体" w:hAnsi="宋体"/>
          <w:sz w:val="24"/>
          <w:lang w:eastAsia="zh-CN"/>
          <w:rFonts w:eastAsia="宋体"/>
          <w:rFonts w:eastAsia="宋体"/>
        </w:rPr>
        <w:t>“</w:t>
      </w:r>
      <w:r>
        <w:rPr>
          <w:rFonts w:ascii="宋体" w:hAnsi="宋体"/>
          <w:sz w:val="24"/>
          <w:rFonts w:eastAsia="宋体"/>
          <w:rFonts w:eastAsia="宋体"/>
        </w:rPr>
        <w:t>得道</w:t>
      </w:r>
      <w:r>
        <w:rPr>
          <w:rFonts w:hint="eastAsia" w:ascii="宋体" w:hAnsi="宋体"/>
          <w:sz w:val="24"/>
          <w:lang w:eastAsia="zh-CN"/>
          <w:rFonts w:eastAsia="宋体"/>
          <w:rFonts w:eastAsia="宋体"/>
        </w:rPr>
        <w:t>”</w:t>
      </w:r>
      <w:r>
        <w:rPr>
          <w:rFonts w:ascii="宋体" w:hAnsi="宋体"/>
          <w:sz w:val="24"/>
          <w:rFonts w:eastAsia="宋体"/>
          <w:rFonts w:eastAsia="宋体"/>
        </w:rPr>
        <w:t>过渡的功能。通过这一结构安排，</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不再只是</w:t>
      </w:r>
      <w:r>
        <w:rPr>
          <w:rFonts w:hint="eastAsia" w:ascii="宋体" w:hAnsi="宋体"/>
          <w:sz w:val="24"/>
          <w:lang w:eastAsia="zh-CN"/>
          <w:rFonts w:eastAsia="宋体"/>
          <w:rFonts w:eastAsia="宋体"/>
        </w:rPr>
        <w:t>“</w:t>
      </w:r>
      <w:r>
        <w:rPr>
          <w:rFonts w:ascii="宋体" w:hAnsi="宋体"/>
          <w:sz w:val="24"/>
          <w:rFonts w:eastAsia="宋体"/>
          <w:rFonts w:eastAsia="宋体"/>
        </w:rPr>
        <w:t>可遇不可求</w:t>
      </w:r>
      <w:r>
        <w:rPr>
          <w:rFonts w:hint="eastAsia" w:ascii="宋体" w:hAnsi="宋体"/>
          <w:sz w:val="24"/>
          <w:lang w:eastAsia="zh-CN"/>
          <w:rFonts w:eastAsia="宋体"/>
          <w:rFonts w:eastAsia="宋体"/>
        </w:rPr>
        <w:t>”</w:t>
      </w:r>
      <w:r>
        <w:rPr>
          <w:rFonts w:ascii="宋体" w:hAnsi="宋体"/>
          <w:sz w:val="24"/>
          <w:rFonts w:eastAsia="宋体"/>
          <w:rFonts w:eastAsia="宋体"/>
        </w:rPr>
        <w:t>的高峰体验，而被转化为一种能够循序渐进加以修习的工夫状态。即谓，司马承祯实际上完成了从</w:t>
      </w:r>
      <w:r>
        <w:rPr>
          <w:rFonts w:hint="eastAsia" w:ascii="宋体" w:hAnsi="宋体"/>
          <w:sz w:val="24"/>
          <w:lang w:eastAsia="zh-CN"/>
          <w:rFonts w:eastAsia="宋体"/>
          <w:rFonts w:eastAsia="宋体"/>
        </w:rPr>
        <w:t>“</w:t>
      </w:r>
      <w:r>
        <w:rPr>
          <w:rFonts w:ascii="宋体" w:hAnsi="宋体"/>
          <w:sz w:val="24"/>
          <w:rFonts w:eastAsia="宋体"/>
          <w:rFonts w:eastAsia="宋体"/>
        </w:rPr>
        <w:t>境界论</w:t>
      </w:r>
      <w:r>
        <w:rPr>
          <w:rFonts w:hint="eastAsia" w:ascii="宋体" w:hAnsi="宋体"/>
          <w:sz w:val="24"/>
          <w:lang w:eastAsia="zh-CN"/>
          <w:rFonts w:eastAsia="宋体"/>
          <w:rFonts w:eastAsia="宋体"/>
        </w:rPr>
        <w:t>”</w:t>
      </w:r>
      <w:r>
        <w:rPr>
          <w:rFonts w:ascii="宋体" w:hAnsi="宋体"/>
          <w:sz w:val="24"/>
          <w:rFonts w:eastAsia="宋体"/>
          <w:rFonts w:eastAsia="宋体"/>
        </w:rPr>
        <w:t>向</w:t>
      </w:r>
      <w:r>
        <w:rPr>
          <w:rFonts w:hint="eastAsia" w:ascii="宋体" w:hAnsi="宋体"/>
          <w:sz w:val="24"/>
          <w:lang w:eastAsia="zh-CN"/>
          <w:rFonts w:eastAsia="宋体"/>
          <w:rFonts w:eastAsia="宋体"/>
        </w:rPr>
        <w:t>“</w:t>
      </w:r>
      <w:r>
        <w:rPr>
          <w:rFonts w:ascii="宋体" w:hAnsi="宋体"/>
          <w:sz w:val="24"/>
          <w:rFonts w:eastAsia="宋体"/>
          <w:rFonts w:eastAsia="宋体"/>
        </w:rPr>
        <w:t>工夫论</w:t>
      </w:r>
      <w:r>
        <w:rPr>
          <w:rFonts w:hint="eastAsia" w:ascii="宋体" w:hAnsi="宋体"/>
          <w:sz w:val="24"/>
          <w:lang w:eastAsia="zh-CN"/>
          <w:rFonts w:eastAsia="宋体"/>
          <w:rFonts w:eastAsia="宋体"/>
        </w:rPr>
        <w:t>”</w:t>
      </w:r>
      <w:r>
        <w:rPr>
          <w:rFonts w:ascii="宋体" w:hAnsi="宋体"/>
          <w:sz w:val="24"/>
          <w:rFonts w:eastAsia="宋体"/>
          <w:rFonts w:eastAsia="宋体"/>
        </w:rPr>
        <w:t>的转换。</w:t>
      </w:r>
    </w:p>
    <w:p w14:paraId="533C0EBB">
      <w:pPr w:jc="both">
        <w:pStyle w:val="36"/>
        <w:spacing w:line="360" w:lineRule="auto" w:before="0" w:after="0"/>
        <w:ind w:firstLineChars="40"/>
      </w:pPr>
      <w:r>
        <w:rPr>
          <w:rFonts w:hint="eastAsia" w:ascii="宋体" w:hAnsi="宋体"/>
          <w:sz w:val="24"/>
          <w:rFonts w:eastAsia="宋体"/>
          <w:rFonts w:eastAsia="宋体"/>
        </w:rPr>
        <w:t>其次，</w:t>
      </w:r>
      <w:r>
        <w:rPr>
          <w:rFonts w:ascii="宋体" w:hAnsi="宋体"/>
          <w:sz w:val="24"/>
          <w:rFonts w:eastAsia="宋体"/>
          <w:rFonts w:eastAsia="宋体"/>
        </w:rPr>
        <w:t>司马承祯进一步通过</w:t>
      </w:r>
      <w:r>
        <w:rPr>
          <w:rFonts w:hint="eastAsia" w:ascii="宋体" w:hAnsi="宋体"/>
          <w:sz w:val="24"/>
          <w:lang w:eastAsia="zh-CN"/>
          <w:rFonts w:eastAsia="宋体"/>
          <w:rFonts w:eastAsia="宋体"/>
        </w:rPr>
        <w:t>“</w:t>
      </w:r>
      <w:r>
        <w:rPr>
          <w:rFonts w:ascii="宋体" w:hAnsi="宋体"/>
          <w:sz w:val="24"/>
          <w:rFonts w:eastAsia="宋体"/>
          <w:rFonts w:eastAsia="宋体"/>
        </w:rPr>
        <w:t>宇泰定者，发乎天光</w:t>
      </w:r>
      <w:r>
        <w:rPr>
          <w:rFonts w:hint="eastAsia" w:ascii="宋体" w:hAnsi="宋体"/>
          <w:sz w:val="24"/>
          <w:lang w:eastAsia="zh-CN"/>
          <w:rFonts w:eastAsia="宋体"/>
          <w:rFonts w:eastAsia="宋体"/>
        </w:rPr>
        <w:t>”</w:t>
      </w:r>
      <w:r>
        <w:rPr>
          <w:rFonts w:ascii="宋体" w:hAnsi="宋体"/>
          <w:sz w:val="24"/>
          <w:rFonts w:eastAsia="宋体"/>
          <w:rFonts w:eastAsia="宋体"/>
        </w:rPr>
        <w:t>这一表述，对</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的内在机制进行了新的解释。其中，</w:t>
      </w:r>
      <w:r>
        <w:rPr>
          <w:rFonts w:hint="eastAsia" w:ascii="宋体" w:hAnsi="宋体"/>
          <w:sz w:val="24"/>
          <w:lang w:eastAsia="zh-CN"/>
          <w:rFonts w:eastAsia="宋体"/>
          <w:rFonts w:eastAsia="宋体"/>
        </w:rPr>
        <w:t>“</w:t>
      </w:r>
      <w:r>
        <w:rPr>
          <w:rFonts w:ascii="宋体" w:hAnsi="宋体"/>
          <w:sz w:val="24"/>
          <w:rFonts w:eastAsia="宋体"/>
          <w:rFonts w:eastAsia="宋体"/>
        </w:rPr>
        <w:t>宇</w:t>
      </w:r>
      <w:r>
        <w:rPr>
          <w:rFonts w:hint="eastAsia" w:ascii="宋体" w:hAnsi="宋体"/>
          <w:sz w:val="24"/>
          <w:lang w:eastAsia="zh-CN"/>
          <w:rFonts w:eastAsia="宋体"/>
          <w:rFonts w:eastAsia="宋体"/>
        </w:rPr>
        <w:t>”</w:t>
      </w:r>
      <w:r>
        <w:rPr>
          <w:rFonts w:ascii="宋体" w:hAnsi="宋体"/>
          <w:sz w:val="24"/>
          <w:rFonts w:eastAsia="宋体"/>
          <w:rFonts w:eastAsia="宋体"/>
        </w:rPr>
        <w:t>可以理解为心体，</w:t>
      </w:r>
      <w:r>
        <w:rPr>
          <w:rFonts w:hint="eastAsia" w:ascii="宋体" w:hAnsi="宋体"/>
          <w:sz w:val="24"/>
          <w:lang w:eastAsia="zh-CN"/>
          <w:rFonts w:eastAsia="宋体"/>
          <w:rFonts w:eastAsia="宋体"/>
        </w:rPr>
        <w:t>“</w:t>
      </w:r>
      <w:r>
        <w:rPr>
          <w:rFonts w:ascii="宋体" w:hAnsi="宋体"/>
          <w:sz w:val="24"/>
          <w:rFonts w:eastAsia="宋体"/>
          <w:rFonts w:eastAsia="宋体"/>
        </w:rPr>
        <w:t>天光</w:t>
      </w:r>
      <w:r>
        <w:rPr>
          <w:rFonts w:hint="eastAsia" w:ascii="宋体" w:hAnsi="宋体"/>
          <w:sz w:val="24"/>
          <w:lang w:eastAsia="zh-CN"/>
          <w:rFonts w:eastAsia="宋体"/>
          <w:rFonts w:eastAsia="宋体"/>
        </w:rPr>
        <w:t>”</w:t>
      </w:r>
      <w:r>
        <w:rPr>
          <w:rFonts w:ascii="宋体" w:hAnsi="宋体"/>
          <w:sz w:val="24"/>
          <w:rFonts w:eastAsia="宋体"/>
          <w:rFonts w:eastAsia="宋体"/>
        </w:rPr>
        <w:t>则象征由虚静之心自然生发的智慧光明。其核心含义在于，当心达到极度虚静与安定之后，智慧会自然显现，而非依靠外在知识或刻意思辨获得。由此，</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不再只是对于形体、知觉与分别的消解，而成为一种</w:t>
      </w:r>
      <w:r>
        <w:rPr>
          <w:rFonts w:hint="eastAsia" w:ascii="宋体" w:hAnsi="宋体"/>
          <w:sz w:val="24"/>
          <w:lang w:eastAsia="zh-CN"/>
          <w:rFonts w:eastAsia="宋体"/>
          <w:rFonts w:eastAsia="宋体"/>
        </w:rPr>
        <w:t>“</w:t>
      </w:r>
      <w:r>
        <w:rPr>
          <w:rFonts w:ascii="宋体" w:hAnsi="宋体"/>
          <w:sz w:val="24"/>
          <w:rFonts w:eastAsia="宋体"/>
          <w:rFonts w:eastAsia="宋体"/>
        </w:rPr>
        <w:t>定慧一如</w:t>
      </w:r>
      <w:r>
        <w:rPr>
          <w:rFonts w:hint="eastAsia" w:ascii="宋体" w:hAnsi="宋体"/>
          <w:sz w:val="24"/>
          <w:lang w:eastAsia="zh-CN"/>
          <w:rFonts w:eastAsia="宋体"/>
          <w:rFonts w:eastAsia="宋体"/>
        </w:rPr>
        <w:t>”</w:t>
      </w:r>
      <w:r>
        <w:rPr>
          <w:rFonts w:ascii="宋体" w:hAnsi="宋体"/>
          <w:sz w:val="24"/>
          <w:rFonts w:eastAsia="宋体"/>
          <w:rFonts w:eastAsia="宋体"/>
        </w:rPr>
        <w:t>的积极生命状态。这一转化尤为重要。庄子</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中的</w:t>
      </w:r>
      <w:r>
        <w:rPr>
          <w:rFonts w:hint="eastAsia" w:ascii="宋体" w:hAnsi="宋体"/>
          <w:sz w:val="24"/>
          <w:lang w:eastAsia="zh-CN"/>
          <w:rFonts w:eastAsia="宋体"/>
          <w:rFonts w:eastAsia="宋体"/>
        </w:rPr>
        <w:t>“</w:t>
      </w:r>
      <w:r>
        <w:rPr>
          <w:rFonts w:ascii="宋体" w:hAnsi="宋体"/>
          <w:sz w:val="24"/>
          <w:rFonts w:eastAsia="宋体"/>
          <w:rFonts w:eastAsia="宋体"/>
        </w:rPr>
        <w:t>忘</w:t>
      </w:r>
      <w:r>
        <w:rPr>
          <w:rFonts w:hint="eastAsia" w:ascii="宋体" w:hAnsi="宋体"/>
          <w:sz w:val="24"/>
          <w:lang w:eastAsia="zh-CN"/>
          <w:rFonts w:eastAsia="宋体"/>
          <w:rFonts w:eastAsia="宋体"/>
        </w:rPr>
        <w:t>”</w:t>
      </w:r>
      <w:r>
        <w:rPr>
          <w:rFonts w:ascii="宋体" w:hAnsi="宋体"/>
          <w:sz w:val="24"/>
          <w:rFonts w:eastAsia="宋体"/>
          <w:rFonts w:eastAsia="宋体"/>
        </w:rPr>
        <w:t>，原本带有较强的超越性与消解意味，而司马承祯则通过</w:t>
      </w:r>
      <w:r>
        <w:rPr>
          <w:rFonts w:hint="eastAsia" w:ascii="宋体" w:hAnsi="宋体"/>
          <w:sz w:val="24"/>
          <w:lang w:eastAsia="zh-CN"/>
          <w:rFonts w:eastAsia="宋体"/>
          <w:rFonts w:eastAsia="宋体"/>
        </w:rPr>
        <w:t>“</w:t>
      </w:r>
      <w:r>
        <w:rPr>
          <w:rFonts w:ascii="宋体" w:hAnsi="宋体"/>
          <w:sz w:val="24"/>
          <w:rFonts w:eastAsia="宋体"/>
          <w:rFonts w:eastAsia="宋体"/>
        </w:rPr>
        <w:t>天光</w:t>
      </w:r>
      <w:r>
        <w:rPr>
          <w:rFonts w:hint="eastAsia" w:ascii="宋体" w:hAnsi="宋体"/>
          <w:sz w:val="24"/>
          <w:lang w:eastAsia="zh-CN"/>
          <w:rFonts w:eastAsia="宋体"/>
          <w:rFonts w:eastAsia="宋体"/>
        </w:rPr>
        <w:t>”</w:t>
      </w:r>
      <w:r>
        <w:rPr>
          <w:rFonts w:ascii="宋体" w:hAnsi="宋体"/>
          <w:sz w:val="24"/>
          <w:rFonts w:eastAsia="宋体"/>
          <w:rFonts w:eastAsia="宋体"/>
        </w:rPr>
        <w:t>概念，将其重新解释为静定之中智慧自然生发的过程。于是，</w:t>
      </w:r>
      <w:r>
        <w:rPr>
          <w:rFonts w:hint="eastAsia" w:ascii="宋体" w:hAnsi="宋体"/>
          <w:sz w:val="24"/>
          <w:lang w:eastAsia="zh-CN"/>
          <w:rFonts w:eastAsia="宋体"/>
          <w:rFonts w:eastAsia="宋体"/>
        </w:rPr>
        <w:t>“</w:t>
      </w:r>
      <w:r>
        <w:rPr>
          <w:rFonts w:ascii="宋体" w:hAnsi="宋体"/>
          <w:sz w:val="24"/>
          <w:rFonts w:eastAsia="宋体"/>
          <w:rFonts w:eastAsia="宋体"/>
        </w:rPr>
        <w:t>忘</w:t>
      </w:r>
      <w:r>
        <w:rPr>
          <w:rFonts w:hint="eastAsia" w:ascii="宋体" w:hAnsi="宋体"/>
          <w:sz w:val="24"/>
          <w:lang w:eastAsia="zh-CN"/>
          <w:rFonts w:eastAsia="宋体"/>
          <w:rFonts w:eastAsia="宋体"/>
        </w:rPr>
        <w:t>”</w:t>
      </w:r>
      <w:r>
        <w:rPr>
          <w:rFonts w:ascii="宋体" w:hAnsi="宋体"/>
          <w:sz w:val="24"/>
          <w:rFonts w:eastAsia="宋体"/>
          <w:rFonts w:eastAsia="宋体"/>
        </w:rPr>
        <w:t>不再只是消极的</w:t>
      </w:r>
      <w:r>
        <w:rPr>
          <w:rFonts w:hint="eastAsia" w:ascii="宋体" w:hAnsi="宋体"/>
          <w:sz w:val="24"/>
          <w:lang w:eastAsia="zh-CN"/>
          <w:rFonts w:eastAsia="宋体"/>
          <w:rFonts w:eastAsia="宋体"/>
        </w:rPr>
        <w:t>“</w:t>
      </w:r>
      <w:r>
        <w:rPr>
          <w:rFonts w:ascii="宋体" w:hAnsi="宋体"/>
          <w:sz w:val="24"/>
          <w:rFonts w:eastAsia="宋体"/>
          <w:rFonts w:eastAsia="宋体"/>
        </w:rPr>
        <w:t>去除</w:t>
      </w:r>
      <w:r>
        <w:rPr>
          <w:rFonts w:hint="eastAsia" w:ascii="宋体" w:hAnsi="宋体"/>
          <w:sz w:val="24"/>
          <w:lang w:eastAsia="zh-CN"/>
          <w:rFonts w:eastAsia="宋体"/>
          <w:rFonts w:eastAsia="宋体"/>
        </w:rPr>
        <w:t>”</w:t>
      </w:r>
      <w:r>
        <w:rPr>
          <w:rFonts w:ascii="宋体" w:hAnsi="宋体"/>
          <w:sz w:val="24"/>
          <w:rFonts w:eastAsia="宋体"/>
          <w:rFonts w:eastAsia="宋体"/>
        </w:rPr>
        <w:t>，而成为通向内在明觉的重要条件。</w:t>
      </w:r>
    </w:p>
    <w:p w14:paraId="420E0B5A">
      <w:pPr w:jc="both">
        <w:pStyle w:val="36"/>
        <w:spacing w:line="360" w:lineRule="auto" w:before="0" w:after="0"/>
        <w:ind w:firstLineChars="40"/>
      </w:pPr>
      <w:r>
        <w:rPr>
          <w:rFonts w:ascii="宋体" w:hAnsi="宋体"/>
          <w:sz w:val="24"/>
          <w:rFonts w:eastAsia="宋体"/>
          <w:rFonts w:eastAsia="宋体"/>
        </w:rPr>
        <w:t>在《泰定》篇中，司马承祯</w:t>
      </w:r>
      <w:r>
        <w:rPr>
          <w:rFonts w:hint="eastAsia" w:ascii="宋体" w:hAnsi="宋体"/>
          <w:sz w:val="24"/>
          <w:rFonts w:eastAsia="宋体"/>
          <w:rFonts w:eastAsia="宋体"/>
        </w:rPr>
        <w:t>进一步</w:t>
      </w:r>
      <w:r>
        <w:rPr>
          <w:rFonts w:ascii="宋体" w:hAnsi="宋体"/>
          <w:sz w:val="24"/>
          <w:rFonts w:eastAsia="宋体"/>
          <w:rFonts w:eastAsia="宋体"/>
        </w:rPr>
        <w:t>引用了《庄子</w:t>
      </w:r>
      <w:r>
        <w:rPr>
          <w:rFonts w:hint="eastAsia" w:ascii="宋体" w:hAnsi="宋体"/>
          <w:sz w:val="24"/>
          <w:rFonts w:eastAsia="宋体"/>
          <w:rFonts w:eastAsia="宋体"/>
        </w:rPr>
        <w:t>·</w:t>
      </w:r>
      <w:r>
        <w:rPr>
          <w:rFonts w:ascii="宋体" w:hAnsi="宋体"/>
          <w:sz w:val="24"/>
          <w:rFonts w:eastAsia="宋体"/>
          <w:rFonts w:eastAsia="宋体"/>
        </w:rPr>
        <w:t>缮性》中的一段话：</w:t>
      </w:r>
    </w:p>
    <w:p w14:paraId="2FD6595B">
      <w:pPr>
        <w:pStyle w:val="36"/>
        <w:spacing w:line="360" w:lineRule="auto" w:before="0" w:after="0"/>
      </w:pPr>
    </w:p>
    <w:p w14:paraId="4D2ED3D8">
      <w:pPr w:jc="both">
        <w:pStyle w:val="36"/>
        <w:ind w:left="420" w:leftChars="200" w:firstLineChars="40"/>
        <w:rPr>
          <w:rFonts w:ascii="楷体" w:hAnsi="楷体" w:eastAsia="楷体" w:cs="楷体"/>
        </w:rPr>
        <w:spacing w:line="360" w:lineRule="auto" w:before="0" w:after="0"/>
      </w:pPr>
      <w:r>
        <w:rPr>
          <w:rFonts w:hint="eastAsia" w:ascii="宋体" w:hAnsi="宋体" w:eastAsia="楷体" w:cs="楷体"/>
          <w:sz w:val="24"/>
          <w:rFonts w:eastAsia="宋体"/>
          <w:rFonts w:eastAsia="宋体"/>
        </w:rPr>
        <w:t>古之治道者，以恬养智，智生而无以智为也，谓之以智养恬。智与恬交相养，而和理出其性。</w:t>
      </w:r>
      <w:r>
        <w:rPr>
          <w:rFonts w:hint="eastAsia" w:ascii="宋体" w:hAnsi="宋体" w:eastAsia="楷体" w:cs="楷体"/>
          <w:sz w:val="24"/>
          <w:lang w:eastAsia="zh-CN"/>
          <w:rFonts w:eastAsia="宋体"/>
          <w:rFonts w:eastAsia="宋体"/>
        </w:rPr>
        <w:t>”</w:t>
      </w:r>
      <w:r>
        <w:rPr>
          <w:rStyle w:val="32"/>
          <w:rFonts w:hint="eastAsia" w:ascii="宋体" w:hAnsi="宋体" w:eastAsia="楷体" w:cs="楷体"/>
          <w:sz w:val="24"/>
          <w:rFonts w:eastAsia="宋体"/>
          <w:rFonts w:eastAsia="宋体"/>
        </w:rPr>
        <w:footnoteReference w:id="112"/>
      </w:r>
    </w:p>
    <w:p w14:paraId="1881F2DE">
      <w:pPr>
        <w:pStyle w:val="36"/>
        <w:spacing w:line="360" w:lineRule="auto" w:before="0" w:after="0"/>
      </w:pPr>
    </w:p>
    <w:p w14:paraId="4C4EE99E">
      <w:pPr w:jc="both">
        <w:pStyle w:val="36"/>
        <w:ind w:firstLine="0" w:firstLineChars="40"/>
        <w:spacing w:line="360" w:lineRule="auto" w:before="0" w:after="0"/>
      </w:pPr>
      <w:r>
        <w:rPr>
          <w:rFonts w:hint="eastAsia" w:ascii="宋体" w:hAnsi="宋体"/>
          <w:sz w:val="24"/>
          <w:rFonts w:eastAsia="宋体"/>
          <w:rFonts w:eastAsia="宋体"/>
        </w:rPr>
        <w:t>随后，他解释道：</w:t>
      </w:r>
    </w:p>
    <w:p w14:paraId="0A652A5E">
      <w:pPr>
        <w:pStyle w:val="36"/>
        <w:ind w:left="420" w:leftChars="200"/>
        <w:rPr>
          <w:rFonts w:ascii="楷体" w:hAnsi="楷体" w:eastAsia="楷体" w:cs="楷体"/>
        </w:rPr>
        <w:spacing w:line="360" w:lineRule="auto" w:before="0" w:after="0"/>
      </w:pPr>
    </w:p>
    <w:p w14:paraId="66171510">
      <w:pPr w:jc="both">
        <w:pStyle w:val="36"/>
        <w:ind w:left="420" w:leftChars="200" w:firstLineChars="40"/>
        <w:spacing w:line="360" w:lineRule="auto" w:before="0" w:after="0"/>
      </w:pPr>
      <w:r>
        <w:rPr>
          <w:rFonts w:hint="eastAsia" w:ascii="宋体" w:hAnsi="宋体" w:eastAsia="楷体" w:cs="楷体"/>
          <w:sz w:val="24"/>
          <w:rFonts w:eastAsia="宋体"/>
          <w:rFonts w:eastAsia="宋体"/>
        </w:rPr>
        <w:t>恬智则定慧也，和理则道德也。</w:t>
      </w:r>
      <w:r>
        <w:rPr>
          <w:rStyle w:val="32"/>
          <w:rFonts w:hint="eastAsia" w:ascii="宋体" w:hAnsi="宋体"/>
          <w:sz w:val="24"/>
          <w:rFonts w:eastAsia="宋体"/>
          <w:rFonts w:eastAsia="宋体"/>
        </w:rPr>
        <w:footnoteReference w:id="113"/>
      </w:r>
    </w:p>
    <w:p w14:paraId="1E8FFA81">
      <w:pPr>
        <w:pStyle w:val="36"/>
        <w:spacing w:line="360" w:lineRule="auto" w:before="0" w:after="0"/>
      </w:pPr>
    </w:p>
    <w:p w14:paraId="1489EBBA">
      <w:pPr w:jc="both">
        <w:pStyle w:val="36"/>
        <w:spacing w:line="360" w:lineRule="auto" w:before="0" w:after="0"/>
        <w:ind w:firstLineChars="40"/>
      </w:pPr>
      <w:r>
        <w:rPr>
          <w:rFonts w:ascii="宋体" w:hAnsi="宋体"/>
          <w:sz w:val="24"/>
          <w:rFonts w:eastAsia="宋体"/>
          <w:rFonts w:eastAsia="宋体"/>
        </w:rPr>
        <w:t>这一解释实际上构成了司马承祯对于</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内在机制的高度概括。所谓</w:t>
      </w:r>
      <w:r>
        <w:rPr>
          <w:rFonts w:hint="eastAsia" w:ascii="宋体" w:hAnsi="宋体"/>
          <w:sz w:val="24"/>
          <w:lang w:eastAsia="zh-CN"/>
          <w:rFonts w:eastAsia="宋体"/>
          <w:rFonts w:eastAsia="宋体"/>
        </w:rPr>
        <w:t>“</w:t>
      </w:r>
      <w:r>
        <w:rPr>
          <w:rFonts w:ascii="宋体" w:hAnsi="宋体"/>
          <w:sz w:val="24"/>
          <w:rFonts w:eastAsia="宋体"/>
          <w:rFonts w:eastAsia="宋体"/>
        </w:rPr>
        <w:t>恬</w:t>
      </w:r>
      <w:r>
        <w:rPr>
          <w:rFonts w:hint="eastAsia" w:ascii="宋体" w:hAnsi="宋体"/>
          <w:sz w:val="24"/>
          <w:lang w:eastAsia="zh-CN"/>
          <w:rFonts w:eastAsia="宋体"/>
          <w:rFonts w:eastAsia="宋体"/>
        </w:rPr>
        <w:t>”</w:t>
      </w:r>
      <w:r>
        <w:rPr>
          <w:rFonts w:ascii="宋体" w:hAnsi="宋体"/>
          <w:sz w:val="24"/>
          <w:rFonts w:eastAsia="宋体"/>
          <w:rFonts w:eastAsia="宋体"/>
        </w:rPr>
        <w:t>，即虚静安定的工夫状态；所谓</w:t>
      </w:r>
      <w:r>
        <w:rPr>
          <w:rFonts w:hint="eastAsia" w:ascii="宋体" w:hAnsi="宋体"/>
          <w:sz w:val="24"/>
          <w:lang w:eastAsia="zh-CN"/>
          <w:rFonts w:eastAsia="宋体"/>
          <w:rFonts w:eastAsia="宋体"/>
        </w:rPr>
        <w:t>“</w:t>
      </w:r>
      <w:r>
        <w:rPr>
          <w:rFonts w:ascii="宋体" w:hAnsi="宋体"/>
          <w:sz w:val="24"/>
          <w:rFonts w:eastAsia="宋体"/>
          <w:rFonts w:eastAsia="宋体"/>
        </w:rPr>
        <w:t>智</w:t>
      </w:r>
      <w:r>
        <w:rPr>
          <w:rFonts w:hint="eastAsia" w:ascii="宋体" w:hAnsi="宋体"/>
          <w:sz w:val="24"/>
          <w:lang w:eastAsia="zh-CN"/>
          <w:rFonts w:eastAsia="宋体"/>
          <w:rFonts w:eastAsia="宋体"/>
        </w:rPr>
        <w:t>”</w:t>
      </w:r>
      <w:r>
        <w:rPr>
          <w:rFonts w:ascii="宋体" w:hAnsi="宋体"/>
          <w:sz w:val="24"/>
          <w:rFonts w:eastAsia="宋体"/>
          <w:rFonts w:eastAsia="宋体"/>
        </w:rPr>
        <w:t>，则是由虚静之中自然生发的智慧。</w:t>
      </w:r>
      <w:r>
        <w:rPr>
          <w:rFonts w:hint="eastAsia" w:ascii="宋体" w:hAnsi="宋体"/>
          <w:sz w:val="24"/>
          <w:lang w:eastAsia="zh-CN"/>
          <w:rFonts w:eastAsia="宋体"/>
          <w:rFonts w:eastAsia="宋体"/>
        </w:rPr>
        <w:t>“</w:t>
      </w:r>
      <w:r>
        <w:rPr>
          <w:rFonts w:ascii="宋体" w:hAnsi="宋体"/>
          <w:sz w:val="24"/>
          <w:rFonts w:eastAsia="宋体"/>
          <w:rFonts w:eastAsia="宋体"/>
        </w:rPr>
        <w:t>以恬养智</w:t>
      </w:r>
      <w:r>
        <w:rPr>
          <w:rFonts w:hint="eastAsia" w:ascii="宋体" w:hAnsi="宋体"/>
          <w:sz w:val="24"/>
          <w:lang w:eastAsia="zh-CN"/>
          <w:rFonts w:eastAsia="宋体"/>
          <w:rFonts w:eastAsia="宋体"/>
        </w:rPr>
        <w:t>”</w:t>
      </w:r>
      <w:r>
        <w:rPr>
          <w:rFonts w:ascii="宋体" w:hAnsi="宋体"/>
          <w:sz w:val="24"/>
          <w:rFonts w:eastAsia="宋体"/>
          <w:rFonts w:eastAsia="宋体"/>
        </w:rPr>
        <w:t>意味着通过静定工夫，使主体逐渐生发觉照能力；</w:t>
      </w:r>
      <w:r>
        <w:rPr>
          <w:rFonts w:hint="eastAsia" w:ascii="宋体" w:hAnsi="宋体"/>
          <w:sz w:val="24"/>
          <w:lang w:eastAsia="zh-CN"/>
          <w:rFonts w:eastAsia="宋体"/>
          <w:rFonts w:eastAsia="宋体"/>
        </w:rPr>
        <w:t>“</w:t>
      </w:r>
      <w:r>
        <w:rPr>
          <w:rFonts w:ascii="宋体" w:hAnsi="宋体"/>
          <w:sz w:val="24"/>
          <w:rFonts w:eastAsia="宋体"/>
          <w:rFonts w:eastAsia="宋体"/>
        </w:rPr>
        <w:t>以智养恬</w:t>
      </w:r>
      <w:r>
        <w:rPr>
          <w:rFonts w:hint="eastAsia" w:ascii="宋体" w:hAnsi="宋体"/>
          <w:sz w:val="24"/>
          <w:lang w:eastAsia="zh-CN"/>
          <w:rFonts w:eastAsia="宋体"/>
          <w:rFonts w:eastAsia="宋体"/>
        </w:rPr>
        <w:t>”</w:t>
      </w:r>
      <w:r>
        <w:rPr>
          <w:rFonts w:ascii="宋体" w:hAnsi="宋体"/>
          <w:sz w:val="24"/>
          <w:rFonts w:eastAsia="宋体"/>
          <w:rFonts w:eastAsia="宋体"/>
        </w:rPr>
        <w:t>则意味着智慧形成之后，又反过来涵养与稳固主体的虚静状态。二者并非彼此割裂，而是在不断互动中逐渐趋于统一。</w:t>
      </w:r>
    </w:p>
    <w:p w14:paraId="0A24EF47">
      <w:pPr w:jc="both">
        <w:pStyle w:val="36"/>
        <w:spacing w:line="360" w:lineRule="auto" w:before="0" w:after="0"/>
        <w:ind w:firstLineChars="40"/>
      </w:pPr>
      <w:r>
        <w:rPr>
          <w:rFonts w:ascii="宋体" w:hAnsi="宋体"/>
          <w:sz w:val="24"/>
          <w:rFonts w:eastAsia="宋体"/>
          <w:rFonts w:eastAsia="宋体"/>
        </w:rPr>
        <w:t>从这一角度来看，《坐忘论》中</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三者之间的递进关系，也能够获得更加清晰的理解。</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主要对应</w:t>
      </w:r>
      <w:r>
        <w:rPr>
          <w:rFonts w:hint="eastAsia" w:ascii="宋体" w:hAnsi="宋体"/>
          <w:sz w:val="24"/>
          <w:lang w:eastAsia="zh-CN"/>
          <w:rFonts w:eastAsia="宋体"/>
          <w:rFonts w:eastAsia="宋体"/>
        </w:rPr>
        <w:t>“</w:t>
      </w:r>
      <w:r>
        <w:rPr>
          <w:rFonts w:ascii="宋体" w:hAnsi="宋体"/>
          <w:sz w:val="24"/>
          <w:rFonts w:eastAsia="宋体"/>
          <w:rFonts w:eastAsia="宋体"/>
        </w:rPr>
        <w:t>以恬养智</w:t>
      </w:r>
      <w:r>
        <w:rPr>
          <w:rFonts w:hint="eastAsia" w:ascii="宋体" w:hAnsi="宋体"/>
          <w:sz w:val="24"/>
          <w:lang w:eastAsia="zh-CN"/>
          <w:rFonts w:eastAsia="宋体"/>
          <w:rFonts w:eastAsia="宋体"/>
        </w:rPr>
        <w:t>”</w:t>
      </w:r>
      <w:r>
        <w:rPr>
          <w:rFonts w:ascii="宋体" w:hAnsi="宋体"/>
          <w:sz w:val="24"/>
          <w:rFonts w:eastAsia="宋体"/>
          <w:rFonts w:eastAsia="宋体"/>
        </w:rPr>
        <w:t>，其重点在于通过收摄散乱之心，为智慧生发创造条件；</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则更接近</w:t>
      </w:r>
      <w:r>
        <w:rPr>
          <w:rFonts w:hint="eastAsia" w:ascii="宋体" w:hAnsi="宋体"/>
          <w:sz w:val="24"/>
          <w:lang w:eastAsia="zh-CN"/>
          <w:rFonts w:eastAsia="宋体"/>
          <w:rFonts w:eastAsia="宋体"/>
        </w:rPr>
        <w:t>“</w:t>
      </w:r>
      <w:r>
        <w:rPr>
          <w:rFonts w:ascii="宋体" w:hAnsi="宋体"/>
          <w:sz w:val="24"/>
          <w:rFonts w:eastAsia="宋体"/>
          <w:rFonts w:eastAsia="宋体"/>
        </w:rPr>
        <w:t>以智养恬</w:t>
      </w:r>
      <w:r>
        <w:rPr>
          <w:rFonts w:hint="eastAsia" w:ascii="宋体" w:hAnsi="宋体"/>
          <w:sz w:val="24"/>
          <w:lang w:eastAsia="zh-CN"/>
          <w:rFonts w:eastAsia="宋体"/>
          <w:rFonts w:eastAsia="宋体"/>
        </w:rPr>
        <w:t>”</w:t>
      </w:r>
      <w:r>
        <w:rPr>
          <w:rFonts w:ascii="宋体" w:hAnsi="宋体"/>
          <w:sz w:val="24"/>
          <w:rFonts w:eastAsia="宋体"/>
          <w:rFonts w:eastAsia="宋体"/>
        </w:rPr>
        <w:t>，即通过观照活动实现认知转化，并进一步反过来稳固主体的虚静状态；而到了</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阶段，则进入</w:t>
      </w:r>
      <w:r>
        <w:rPr>
          <w:rFonts w:hint="eastAsia" w:ascii="宋体" w:hAnsi="宋体"/>
          <w:sz w:val="24"/>
          <w:lang w:eastAsia="zh-CN"/>
          <w:rFonts w:eastAsia="宋体"/>
          <w:rFonts w:eastAsia="宋体"/>
        </w:rPr>
        <w:t>“</w:t>
      </w:r>
      <w:r>
        <w:rPr>
          <w:rFonts w:ascii="宋体" w:hAnsi="宋体"/>
          <w:sz w:val="24"/>
          <w:rFonts w:eastAsia="宋体"/>
          <w:rFonts w:eastAsia="宋体"/>
        </w:rPr>
        <w:t>恬智交相养</w:t>
      </w:r>
      <w:r>
        <w:rPr>
          <w:rFonts w:hint="eastAsia" w:ascii="宋体" w:hAnsi="宋体"/>
          <w:sz w:val="24"/>
          <w:lang w:eastAsia="zh-CN"/>
          <w:rFonts w:eastAsia="宋体"/>
          <w:rFonts w:eastAsia="宋体"/>
        </w:rPr>
        <w:t>”</w:t>
      </w:r>
      <w:r>
        <w:rPr>
          <w:rFonts w:ascii="宋体" w:hAnsi="宋体"/>
          <w:sz w:val="24"/>
          <w:rFonts w:eastAsia="宋体"/>
          <w:rFonts w:eastAsia="宋体"/>
        </w:rPr>
        <w:t>的层次，定与慧不再彼此分离，而逐渐融为统一的生命状态。</w:t>
      </w:r>
    </w:p>
    <w:p w14:paraId="76502657">
      <w:pPr w:jc="both">
        <w:pStyle w:val="36"/>
        <w:spacing w:line="360" w:lineRule="auto" w:before="0" w:after="0"/>
        <w:ind w:firstLineChars="40"/>
      </w:pPr>
      <w:r>
        <w:rPr>
          <w:rFonts w:hint="eastAsia" w:ascii="宋体" w:hAnsi="宋体"/>
          <w:sz w:val="24"/>
          <w:rFonts w:eastAsia="宋体"/>
          <w:rFonts w:eastAsia="宋体"/>
        </w:rPr>
        <w:t>由</w:t>
      </w:r>
      <w:r>
        <w:rPr>
          <w:rFonts w:ascii="宋体" w:hAnsi="宋体"/>
          <w:sz w:val="24"/>
          <w:rFonts w:eastAsia="宋体"/>
          <w:rFonts w:eastAsia="宋体"/>
        </w:rPr>
        <w:t>此，</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不仅是《坐忘论》工夫体系中的高阶境界，更是司马承祯对于庄子</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思想重新诠释之后所形成的理论成果。通过这一改造，庄子原本偏重超越性体验的</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，被纳入一套具有明确修习路径与内在转化机制的道教工夫论体系之中。</w:t>
      </w:r>
    </w:p>
    <w:p w14:paraId="7BDBBE54">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159" w:name="_Toc20448"/>
      <w:bookmarkStart w:id="160" w:name="_Toc15500"/>
      <w:r>
        <w:rPr>
          <w:rFonts w:hint="eastAsia" w:ascii="宋体" w:hAnsi="宋体" w:cs="宋体"/>
          <w:b w:val="0"/>
          <w:sz w:val="24"/>
          <w:szCs w:val="32"/>
          <w:lang w:val="en-US" w:eastAsia="zh-CN" w:bidi="ar"/>
          <w:rFonts w:eastAsia="宋体"/>
        </w:rPr>
        <w:t>三、动静一如：内在秩序的生成与持守</w:t>
      </w:r>
      <w:bookmarkEnd w:id="159"/>
      <w:bookmarkEnd w:id="160"/>
    </w:p>
    <w:p w14:paraId="38219DEB">
      <w:pPr w:jc="both">
        <w:pStyle w:val="36"/>
        <w:spacing w:line="360" w:lineRule="auto" w:before="0" w:after="0"/>
        <w:ind w:firstLineChars="40"/>
      </w:pP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最核心的特征，可以概括为</w:t>
      </w:r>
      <w:r>
        <w:rPr>
          <w:rFonts w:hint="eastAsia" w:ascii="宋体" w:hAnsi="宋体"/>
          <w:sz w:val="24"/>
          <w:lang w:eastAsia="zh-CN"/>
          <w:rFonts w:eastAsia="宋体"/>
          <w:rFonts w:eastAsia="宋体"/>
        </w:rPr>
        <w:t>“</w:t>
      </w:r>
      <w:r>
        <w:rPr>
          <w:rFonts w:ascii="宋体" w:hAnsi="宋体"/>
          <w:sz w:val="24"/>
          <w:rFonts w:eastAsia="宋体"/>
          <w:rFonts w:eastAsia="宋体"/>
        </w:rPr>
        <w:t>动静一如</w:t>
      </w:r>
      <w:r>
        <w:rPr>
          <w:rFonts w:hint="eastAsia" w:ascii="宋体" w:hAnsi="宋体"/>
          <w:sz w:val="24"/>
          <w:lang w:eastAsia="zh-CN"/>
          <w:rFonts w:eastAsia="宋体"/>
          <w:rFonts w:eastAsia="宋体"/>
        </w:rPr>
        <w:t>”</w:t>
      </w:r>
      <w:r>
        <w:rPr>
          <w:rFonts w:ascii="宋体" w:hAnsi="宋体"/>
          <w:sz w:val="24"/>
          <w:rFonts w:eastAsia="宋体"/>
          <w:rFonts w:eastAsia="宋体"/>
        </w:rPr>
        <w:t>。司马承祯描述说：</w:t>
      </w:r>
    </w:p>
    <w:p w14:paraId="7CB40E85">
      <w:pPr>
        <w:pStyle w:val="36"/>
        <w:spacing w:line="360" w:lineRule="auto" w:before="0" w:after="0"/>
      </w:pPr>
    </w:p>
    <w:p w14:paraId="229DEF77">
      <w:pPr w:jc="both">
        <w:pStyle w:val="36"/>
        <w:ind w:left="420" w:leftChars="200" w:firstLineChars="40"/>
        <w:spacing w:line="360" w:lineRule="auto" w:before="0" w:after="0"/>
      </w:pPr>
      <w:r>
        <w:rPr>
          <w:rFonts w:hint="eastAsia" w:ascii="宋体" w:hAnsi="宋体" w:eastAsia="楷体" w:cs="楷体"/>
          <w:sz w:val="24"/>
          <w:rFonts w:eastAsia="宋体"/>
          <w:rFonts w:eastAsia="宋体"/>
        </w:rPr>
        <w:t>疾雷破山而不惊，白刃交前而不惧。视名利如过隙，知生死如溃痈。</w:t>
      </w:r>
      <w:r>
        <w:rPr>
          <w:rStyle w:val="32"/>
          <w:rFonts w:hint="eastAsia" w:ascii="宋体" w:hAnsi="宋体"/>
          <w:sz w:val="24"/>
          <w:rFonts w:eastAsia="宋体"/>
          <w:rFonts w:eastAsia="宋体"/>
        </w:rPr>
        <w:footnoteReference w:id="114"/>
      </w:r>
    </w:p>
    <w:p w14:paraId="1FF8787B">
      <w:pPr>
        <w:pStyle w:val="36"/>
        <w:spacing w:line="360" w:lineRule="auto" w:before="0" w:after="0"/>
      </w:pPr>
    </w:p>
    <w:p w14:paraId="1A32CEC4">
      <w:pPr w:jc="both">
        <w:pStyle w:val="36"/>
        <w:ind w:firstLine="0" w:firstLineChars="40"/>
        <w:spacing w:line="360" w:lineRule="auto" w:before="0" w:after="0"/>
      </w:pPr>
      <w:r>
        <w:rPr>
          <w:rFonts w:hint="eastAsia" w:ascii="宋体" w:hAnsi="宋体"/>
          <w:sz w:val="24"/>
          <w:rFonts w:eastAsia="宋体"/>
          <w:rFonts w:eastAsia="宋体"/>
        </w:rPr>
        <w:t>其中，</w:t>
      </w:r>
      <w:r>
        <w:rPr>
          <w:rFonts w:hint="eastAsia" w:ascii="宋体" w:hAnsi="宋体"/>
          <w:sz w:val="24"/>
          <w:lang w:eastAsia="zh-CN"/>
          <w:rFonts w:eastAsia="宋体"/>
          <w:rFonts w:eastAsia="宋体"/>
        </w:rPr>
        <w:t>“</w:t>
      </w:r>
      <w:r>
        <w:rPr>
          <w:rFonts w:hint="eastAsia" w:ascii="宋体" w:hAnsi="宋体"/>
          <w:sz w:val="24"/>
          <w:rFonts w:eastAsia="宋体"/>
          <w:rFonts w:eastAsia="宋体"/>
        </w:rPr>
        <w:t>疾雷破山</w:t>
      </w:r>
      <w:r>
        <w:rPr>
          <w:rFonts w:hint="eastAsia" w:ascii="宋体" w:hAnsi="宋体"/>
          <w:sz w:val="24"/>
          <w:lang w:eastAsia="zh-CN"/>
          <w:rFonts w:eastAsia="宋体"/>
          <w:rFonts w:eastAsia="宋体"/>
        </w:rPr>
        <w:t>”</w:t>
      </w:r>
      <w:r>
        <w:rPr>
          <w:rFonts w:hint="eastAsia" w:ascii="宋体" w:hAnsi="宋体"/>
          <w:sz w:val="24"/>
          <w:rFonts w:eastAsia="宋体"/>
          <w:rFonts w:eastAsia="宋体"/>
        </w:rPr>
        <w:t>象征外界剧烈震荡，</w:t>
      </w:r>
      <w:r>
        <w:rPr>
          <w:rFonts w:hint="eastAsia" w:ascii="宋体" w:hAnsi="宋体"/>
          <w:sz w:val="24"/>
          <w:lang w:eastAsia="zh-CN"/>
          <w:rFonts w:eastAsia="宋体"/>
          <w:rFonts w:eastAsia="宋体"/>
        </w:rPr>
        <w:t>“</w:t>
      </w:r>
      <w:r>
        <w:rPr>
          <w:rFonts w:hint="eastAsia" w:ascii="宋体" w:hAnsi="宋体"/>
          <w:sz w:val="24"/>
          <w:rFonts w:eastAsia="宋体"/>
          <w:rFonts w:eastAsia="宋体"/>
        </w:rPr>
        <w:t>白刃交前</w:t>
      </w:r>
      <w:r>
        <w:rPr>
          <w:rFonts w:hint="eastAsia" w:ascii="宋体" w:hAnsi="宋体"/>
          <w:sz w:val="24"/>
          <w:lang w:eastAsia="zh-CN"/>
          <w:rFonts w:eastAsia="宋体"/>
          <w:rFonts w:eastAsia="宋体"/>
        </w:rPr>
        <w:t>”</w:t>
      </w:r>
      <w:r>
        <w:rPr>
          <w:rFonts w:hint="eastAsia" w:ascii="宋体" w:hAnsi="宋体"/>
          <w:sz w:val="24"/>
          <w:rFonts w:eastAsia="宋体"/>
          <w:rFonts w:eastAsia="宋体"/>
        </w:rPr>
        <w:t>象征现实中的危险与威胁，而</w:t>
      </w:r>
      <w:r>
        <w:rPr>
          <w:rFonts w:hint="eastAsia" w:ascii="宋体" w:hAnsi="宋体"/>
          <w:sz w:val="24"/>
          <w:lang w:eastAsia="zh-CN"/>
          <w:rFonts w:eastAsia="宋体"/>
          <w:rFonts w:eastAsia="宋体"/>
        </w:rPr>
        <w:t>“</w:t>
      </w:r>
      <w:r>
        <w:rPr>
          <w:rFonts w:hint="eastAsia" w:ascii="宋体" w:hAnsi="宋体"/>
          <w:sz w:val="24"/>
          <w:rFonts w:eastAsia="宋体"/>
          <w:rFonts w:eastAsia="宋体"/>
        </w:rPr>
        <w:t>不惊</w:t>
      </w:r>
      <w:r>
        <w:rPr>
          <w:rFonts w:hint="eastAsia" w:ascii="宋体" w:hAnsi="宋体"/>
          <w:sz w:val="24"/>
          <w:lang w:eastAsia="zh-CN"/>
          <w:rFonts w:eastAsia="宋体"/>
          <w:rFonts w:eastAsia="宋体"/>
        </w:rPr>
        <w:t>”“</w:t>
      </w:r>
      <w:r>
        <w:rPr>
          <w:rFonts w:hint="eastAsia" w:ascii="宋体" w:hAnsi="宋体"/>
          <w:sz w:val="24"/>
          <w:rFonts w:eastAsia="宋体"/>
          <w:rFonts w:eastAsia="宋体"/>
        </w:rPr>
        <w:t>不惧</w:t>
      </w:r>
      <w:r>
        <w:rPr>
          <w:rFonts w:hint="eastAsia" w:ascii="宋体" w:hAnsi="宋体"/>
          <w:sz w:val="24"/>
          <w:lang w:eastAsia="zh-CN"/>
          <w:rFonts w:eastAsia="宋体"/>
          <w:rFonts w:eastAsia="宋体"/>
        </w:rPr>
        <w:t>”</w:t>
      </w:r>
      <w:r>
        <w:rPr>
          <w:rFonts w:hint="eastAsia" w:ascii="宋体" w:hAnsi="宋体"/>
          <w:sz w:val="24"/>
          <w:rFonts w:eastAsia="宋体"/>
          <w:rFonts w:eastAsia="宋体"/>
        </w:rPr>
        <w:t>则意味着主体内心始终保持稳定与安定。可知，</w:t>
      </w:r>
      <w:r>
        <w:rPr>
          <w:rFonts w:hint="eastAsia" w:ascii="宋体" w:hAnsi="宋体"/>
          <w:sz w:val="24"/>
          <w:lang w:eastAsia="zh-CN"/>
          <w:rFonts w:eastAsia="宋体"/>
          <w:rFonts w:eastAsia="宋体"/>
        </w:rPr>
        <w:t>“</w:t>
      </w:r>
      <w:r>
        <w:rPr>
          <w:rFonts w:hint="eastAsia" w:ascii="宋体" w:hAnsi="宋体"/>
          <w:sz w:val="24"/>
          <w:rFonts w:eastAsia="宋体"/>
          <w:rFonts w:eastAsia="宋体"/>
        </w:rPr>
        <w:t>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并不建立在外境绝对安静的前提之上，也并非脱离现实之后获得的静止状态，而是在面对纷繁外境时，依然能够维持内在秩序与清明。动与静、安与危，在这一境界之中已不再构成彼此对立的关系。主体之所以不再轻易被外境牵动，并不是因为外境已经消失，而是因为内在已经形成一种相对稳定的精神秩序。</w:t>
      </w:r>
    </w:p>
    <w:p w14:paraId="2A330501">
      <w:pPr w:jc="both">
        <w:pStyle w:val="36"/>
        <w:spacing w:line="360" w:lineRule="auto" w:before="0" w:after="0"/>
        <w:ind w:firstLineChars="40"/>
      </w:pPr>
      <w:r>
        <w:rPr>
          <w:rFonts w:ascii="宋体" w:hAnsi="宋体"/>
          <w:sz w:val="24"/>
          <w:rFonts w:eastAsia="宋体"/>
          <w:rFonts w:eastAsia="宋体"/>
        </w:rPr>
        <w:t>这</w:t>
      </w:r>
      <w:r>
        <w:rPr>
          <w:rFonts w:hint="eastAsia" w:ascii="宋体" w:hAnsi="宋体"/>
          <w:sz w:val="24"/>
          <w:rFonts w:eastAsia="宋体"/>
          <w:rFonts w:eastAsia="宋体"/>
        </w:rPr>
        <w:t>一</w:t>
      </w:r>
      <w:r>
        <w:rPr>
          <w:rFonts w:ascii="宋体" w:hAnsi="宋体"/>
          <w:sz w:val="24"/>
          <w:rFonts w:eastAsia="宋体"/>
          <w:rFonts w:eastAsia="宋体"/>
        </w:rPr>
        <w:t>秩序并非外在强加，而是在长期工夫过程中逐渐内化形成的。从</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到</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w:t>
      </w:r>
      <w:r>
        <w:rPr>
          <w:rFonts w:hint="eastAsia" w:ascii="宋体" w:hAnsi="宋体"/>
          <w:sz w:val="24"/>
          <w:rFonts w:eastAsia="宋体"/>
          <w:rFonts w:eastAsia="宋体"/>
        </w:rPr>
        <w:t>实际上</w:t>
      </w:r>
      <w:r>
        <w:rPr>
          <w:rFonts w:ascii="宋体" w:hAnsi="宋体"/>
          <w:sz w:val="24"/>
          <w:rFonts w:eastAsia="宋体"/>
          <w:rFonts w:eastAsia="宋体"/>
        </w:rPr>
        <w:t>经历了一个由外而内、由刻意到自然的发展过程。修</w:t>
      </w:r>
      <w:r>
        <w:rPr>
          <w:rFonts w:hint="eastAsia" w:ascii="宋体" w:hAnsi="宋体"/>
          <w:sz w:val="24"/>
          <w:rFonts w:eastAsia="宋体"/>
          <w:rFonts w:eastAsia="宋体"/>
        </w:rPr>
        <w:t>道</w:t>
      </w:r>
      <w:r>
        <w:rPr>
          <w:rFonts w:ascii="宋体" w:hAnsi="宋体"/>
          <w:sz w:val="24"/>
          <w:rFonts w:eastAsia="宋体"/>
          <w:rFonts w:eastAsia="宋体"/>
        </w:rPr>
        <w:t>初期，主体仍然需要</w:t>
      </w:r>
      <w:r>
        <w:rPr>
          <w:rFonts w:hint="eastAsia" w:ascii="宋体" w:hAnsi="宋体"/>
          <w:sz w:val="24"/>
          <w:rFonts w:eastAsia="宋体"/>
          <w:rFonts w:eastAsia="宋体"/>
        </w:rPr>
        <w:t>借助相对</w:t>
      </w:r>
      <w:r>
        <w:rPr>
          <w:rFonts w:ascii="宋体" w:hAnsi="宋体"/>
          <w:sz w:val="24"/>
          <w:rFonts w:eastAsia="宋体"/>
          <w:rFonts w:eastAsia="宋体"/>
        </w:rPr>
        <w:t>安静的环境，并通过</w:t>
      </w:r>
      <w:r>
        <w:rPr>
          <w:rFonts w:hint="eastAsia" w:ascii="宋体" w:hAnsi="宋体"/>
          <w:sz w:val="24"/>
          <w:lang w:eastAsia="zh-CN"/>
          <w:rFonts w:eastAsia="宋体"/>
          <w:rFonts w:eastAsia="宋体"/>
        </w:rPr>
        <w:t>“</w:t>
      </w:r>
      <w:r>
        <w:rPr>
          <w:rFonts w:ascii="宋体" w:hAnsi="宋体"/>
          <w:sz w:val="24"/>
          <w:rFonts w:eastAsia="宋体"/>
          <w:rFonts w:eastAsia="宋体"/>
        </w:rPr>
        <w:t>断缘</w:t>
      </w:r>
      <w:r>
        <w:rPr>
          <w:rFonts w:hint="eastAsia" w:ascii="宋体" w:hAnsi="宋体"/>
          <w:sz w:val="24"/>
          <w:lang w:eastAsia="zh-CN"/>
          <w:rFonts w:eastAsia="宋体"/>
          <w:rFonts w:eastAsia="宋体"/>
        </w:rPr>
        <w:t>”</w:t>
      </w:r>
      <w:r>
        <w:rPr>
          <w:rFonts w:ascii="宋体" w:hAnsi="宋体"/>
          <w:sz w:val="24"/>
          <w:rFonts w:eastAsia="宋体"/>
          <w:rFonts w:eastAsia="宋体"/>
        </w:rPr>
        <w:t>等方式减少外部干扰；随着工夫逐渐深入，主体开始能够在较为复杂的环境中保持安定，但此时仍需不断提醒与调摄自身；到了</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阶段，连这种刻意提醒也逐渐消失，安定已经不再是一种需要维持的状态，而成为心自身的自然属性。正如水本身具有</w:t>
      </w:r>
      <w:r>
        <w:rPr>
          <w:rFonts w:hint="eastAsia" w:ascii="宋体" w:hAnsi="宋体"/>
          <w:sz w:val="24"/>
          <w:lang w:eastAsia="zh-CN"/>
          <w:rFonts w:eastAsia="宋体"/>
          <w:rFonts w:eastAsia="宋体"/>
        </w:rPr>
        <w:t>“</w:t>
      </w:r>
      <w:r>
        <w:rPr>
          <w:rFonts w:ascii="宋体" w:hAnsi="宋体"/>
          <w:sz w:val="24"/>
          <w:rFonts w:eastAsia="宋体"/>
          <w:rFonts w:eastAsia="宋体"/>
        </w:rPr>
        <w:t>湿</w:t>
      </w:r>
      <w:r>
        <w:rPr>
          <w:rFonts w:hint="eastAsia" w:ascii="宋体" w:hAnsi="宋体"/>
          <w:sz w:val="24"/>
          <w:lang w:eastAsia="zh-CN"/>
          <w:rFonts w:eastAsia="宋体"/>
          <w:rFonts w:eastAsia="宋体"/>
        </w:rPr>
        <w:t>”</w:t>
      </w:r>
      <w:r>
        <w:rPr>
          <w:rFonts w:ascii="宋体" w:hAnsi="宋体"/>
          <w:sz w:val="24"/>
          <w:rFonts w:eastAsia="宋体"/>
          <w:rFonts w:eastAsia="宋体"/>
        </w:rPr>
        <w:t>的性质一样，此时的</w:t>
      </w:r>
      <w:r>
        <w:rPr>
          <w:rFonts w:hint="eastAsia" w:ascii="宋体" w:hAnsi="宋体"/>
          <w:sz w:val="24"/>
          <w:lang w:eastAsia="zh-CN"/>
          <w:rFonts w:eastAsia="宋体"/>
          <w:rFonts w:eastAsia="宋体"/>
        </w:rPr>
        <w:t>“</w:t>
      </w:r>
      <w:r>
        <w:rPr>
          <w:rFonts w:ascii="宋体" w:hAnsi="宋体"/>
          <w:sz w:val="24"/>
          <w:rFonts w:eastAsia="宋体"/>
          <w:rFonts w:eastAsia="宋体"/>
        </w:rPr>
        <w:t>静</w:t>
      </w:r>
      <w:r>
        <w:rPr>
          <w:rFonts w:hint="eastAsia" w:ascii="宋体" w:hAnsi="宋体"/>
          <w:sz w:val="24"/>
          <w:lang w:eastAsia="zh-CN"/>
          <w:rFonts w:eastAsia="宋体"/>
          <w:rFonts w:eastAsia="宋体"/>
        </w:rPr>
        <w:t>”</w:t>
      </w:r>
      <w:r>
        <w:rPr>
          <w:rFonts w:ascii="宋体" w:hAnsi="宋体"/>
          <w:sz w:val="24"/>
          <w:rFonts w:eastAsia="宋体"/>
          <w:rFonts w:eastAsia="宋体"/>
        </w:rPr>
        <w:t>已经内化为主体存在方式的一部分。</w:t>
      </w:r>
    </w:p>
    <w:p w14:paraId="0253BC00">
      <w:pPr w:jc="both">
        <w:pStyle w:val="36"/>
        <w:spacing w:line="360" w:lineRule="auto" w:before="0" w:after="0"/>
        <w:ind w:firstLineChars="40"/>
      </w:pPr>
      <w:r>
        <w:rPr>
          <w:rFonts w:hint="eastAsia" w:ascii="宋体" w:hAnsi="宋体"/>
          <w:sz w:val="24"/>
          <w:rFonts w:eastAsia="宋体"/>
          <w:rFonts w:eastAsia="宋体"/>
        </w:rPr>
        <w:t>不过，司马承祯并未将</w:t>
      </w:r>
      <w:r>
        <w:rPr>
          <w:rFonts w:hint="eastAsia" w:ascii="宋体" w:hAnsi="宋体"/>
          <w:sz w:val="24"/>
          <w:lang w:eastAsia="zh-CN"/>
          <w:rFonts w:eastAsia="宋体"/>
          <w:rFonts w:eastAsia="宋体"/>
        </w:rPr>
        <w:t>“</w:t>
      </w:r>
      <w:r>
        <w:rPr>
          <w:rFonts w:hint="eastAsia" w:ascii="宋体" w:hAnsi="宋体"/>
          <w:sz w:val="24"/>
          <w:rFonts w:eastAsia="宋体"/>
          <w:rFonts w:eastAsia="宋体"/>
        </w:rPr>
        <w:t>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直接等同于</w:t>
      </w:r>
      <w:r>
        <w:rPr>
          <w:rFonts w:hint="eastAsia" w:ascii="宋体" w:hAnsi="宋体"/>
          <w:sz w:val="24"/>
          <w:lang w:eastAsia="zh-CN"/>
          <w:rFonts w:eastAsia="宋体"/>
          <w:rFonts w:eastAsia="宋体"/>
        </w:rPr>
        <w:t>“</w:t>
      </w:r>
      <w:r>
        <w:rPr>
          <w:rFonts w:hint="eastAsia" w:ascii="宋体" w:hAnsi="宋体"/>
          <w:sz w:val="24"/>
          <w:rFonts w:eastAsia="宋体"/>
          <w:rFonts w:eastAsia="宋体"/>
        </w:rPr>
        <w:t>得道</w:t>
      </w:r>
      <w:r>
        <w:rPr>
          <w:rFonts w:hint="eastAsia" w:ascii="宋体" w:hAnsi="宋体"/>
          <w:sz w:val="24"/>
          <w:lang w:eastAsia="zh-CN"/>
          <w:rFonts w:eastAsia="宋体"/>
          <w:rFonts w:eastAsia="宋体"/>
        </w:rPr>
        <w:t>”</w:t>
      </w:r>
      <w:r>
        <w:rPr>
          <w:rFonts w:hint="eastAsia" w:ascii="宋体" w:hAnsi="宋体"/>
          <w:sz w:val="24"/>
          <w:rFonts w:eastAsia="宋体"/>
          <w:rFonts w:eastAsia="宋体"/>
        </w:rPr>
        <w:t>，这一层区分十分重要。在《坐忘论》的结构中，</w:t>
      </w:r>
      <w:r>
        <w:rPr>
          <w:rFonts w:hint="eastAsia" w:ascii="宋体" w:hAnsi="宋体"/>
          <w:sz w:val="24"/>
          <w:lang w:eastAsia="zh-CN"/>
          <w:rFonts w:eastAsia="宋体"/>
          <w:rFonts w:eastAsia="宋体"/>
        </w:rPr>
        <w:t>“</w:t>
      </w:r>
      <w:r>
        <w:rPr>
          <w:rFonts w:hint="eastAsia" w:ascii="宋体" w:hAnsi="宋体"/>
          <w:sz w:val="24"/>
          <w:rFonts w:eastAsia="宋体"/>
          <w:rFonts w:eastAsia="宋体"/>
        </w:rPr>
        <w:t>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虽然已经属于极高层次的修养境界，但仍然不是修道的终点。司马承祯指出，</w:t>
      </w:r>
      <w:r>
        <w:rPr>
          <w:rFonts w:hint="eastAsia" w:ascii="宋体" w:hAnsi="宋体"/>
          <w:sz w:val="24"/>
          <w:lang w:eastAsia="zh-CN"/>
          <w:rFonts w:eastAsia="宋体"/>
          <w:rFonts w:eastAsia="宋体"/>
        </w:rPr>
        <w:t>“</w:t>
      </w:r>
      <w:r>
        <w:rPr>
          <w:rFonts w:hint="eastAsia" w:ascii="宋体" w:hAnsi="宋体"/>
          <w:sz w:val="24"/>
          <w:rFonts w:eastAsia="宋体"/>
          <w:rFonts w:eastAsia="宋体"/>
        </w:rPr>
        <w:t>得道</w:t>
      </w:r>
      <w:r>
        <w:rPr>
          <w:rFonts w:hint="eastAsia" w:ascii="宋体" w:hAnsi="宋体"/>
          <w:sz w:val="24"/>
          <w:lang w:eastAsia="zh-CN"/>
          <w:rFonts w:eastAsia="宋体"/>
          <w:rFonts w:eastAsia="宋体"/>
        </w:rPr>
        <w:t>”</w:t>
      </w:r>
      <w:r>
        <w:rPr>
          <w:rFonts w:hint="eastAsia" w:ascii="宋体" w:hAnsi="宋体"/>
          <w:sz w:val="24"/>
          <w:rFonts w:eastAsia="宋体"/>
          <w:rFonts w:eastAsia="宋体"/>
        </w:rPr>
        <w:t>还需要</w:t>
      </w:r>
      <w:r>
        <w:rPr>
          <w:rFonts w:hint="eastAsia" w:ascii="宋体" w:hAnsi="宋体"/>
          <w:sz w:val="24"/>
          <w:lang w:eastAsia="zh-CN"/>
          <w:rFonts w:eastAsia="宋体"/>
          <w:rFonts w:eastAsia="宋体"/>
        </w:rPr>
        <w:t>“</w:t>
      </w:r>
      <w:r>
        <w:rPr>
          <w:rFonts w:hint="eastAsia" w:ascii="宋体" w:hAnsi="宋体"/>
          <w:sz w:val="24"/>
          <w:rFonts w:eastAsia="宋体"/>
          <w:rFonts w:eastAsia="宋体"/>
        </w:rPr>
        <w:t>资薰日久</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115"/>
      </w:r>
      <w:r>
        <w:rPr>
          <w:rFonts w:hint="eastAsia" w:ascii="宋体" w:hAnsi="宋体"/>
          <w:sz w:val="24"/>
          <w:rFonts w:eastAsia="宋体"/>
          <w:rFonts w:eastAsia="宋体"/>
        </w:rPr>
        <w:t>，等待道的力量进一步完成</w:t>
      </w:r>
      <w:r>
        <w:rPr>
          <w:rFonts w:hint="eastAsia" w:ascii="宋体" w:hAnsi="宋体"/>
          <w:sz w:val="24"/>
          <w:lang w:eastAsia="zh-CN"/>
          <w:rFonts w:eastAsia="宋体"/>
          <w:rFonts w:eastAsia="宋体"/>
        </w:rPr>
        <w:t>“</w:t>
      </w:r>
      <w:r>
        <w:rPr>
          <w:rFonts w:hint="eastAsia" w:ascii="宋体" w:hAnsi="宋体"/>
          <w:sz w:val="24"/>
          <w:rFonts w:eastAsia="宋体"/>
          <w:rFonts w:eastAsia="宋体"/>
        </w:rPr>
        <w:t>变质同神</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116"/>
      </w:r>
      <w:r>
        <w:rPr>
          <w:rFonts w:hint="eastAsia" w:ascii="宋体" w:hAnsi="宋体"/>
          <w:sz w:val="24"/>
          <w:rFonts w:eastAsia="宋体"/>
          <w:rFonts w:eastAsia="宋体"/>
        </w:rPr>
        <w:t>的生命转化。换言之，</w:t>
      </w:r>
      <w:r>
        <w:rPr>
          <w:rFonts w:hint="eastAsia" w:ascii="宋体" w:hAnsi="宋体"/>
          <w:sz w:val="24"/>
          <w:lang w:eastAsia="zh-CN"/>
          <w:rFonts w:eastAsia="宋体"/>
          <w:rFonts w:eastAsia="宋体"/>
        </w:rPr>
        <w:t>“</w:t>
      </w:r>
      <w:r>
        <w:rPr>
          <w:rFonts w:hint="eastAsia" w:ascii="宋体" w:hAnsi="宋体"/>
          <w:sz w:val="24"/>
          <w:rFonts w:eastAsia="宋体"/>
          <w:rFonts w:eastAsia="宋体"/>
        </w:rPr>
        <w:t>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主要解决的是心性层面的稳定与澄明，而</w:t>
      </w:r>
      <w:r>
        <w:rPr>
          <w:rFonts w:hint="eastAsia" w:ascii="宋体" w:hAnsi="宋体"/>
          <w:sz w:val="24"/>
          <w:lang w:eastAsia="zh-CN"/>
          <w:rFonts w:eastAsia="宋体"/>
          <w:rFonts w:eastAsia="宋体"/>
        </w:rPr>
        <w:t>“</w:t>
      </w:r>
      <w:r>
        <w:rPr>
          <w:rFonts w:hint="eastAsia" w:ascii="宋体" w:hAnsi="宋体"/>
          <w:sz w:val="24"/>
          <w:rFonts w:eastAsia="宋体"/>
          <w:rFonts w:eastAsia="宋体"/>
        </w:rPr>
        <w:t>得道</w:t>
      </w:r>
      <w:r>
        <w:rPr>
          <w:rFonts w:hint="eastAsia" w:ascii="宋体" w:hAnsi="宋体"/>
          <w:sz w:val="24"/>
          <w:lang w:eastAsia="zh-CN"/>
          <w:rFonts w:eastAsia="宋体"/>
          <w:rFonts w:eastAsia="宋体"/>
        </w:rPr>
        <w:t>”</w:t>
      </w:r>
      <w:r>
        <w:rPr>
          <w:rFonts w:hint="eastAsia" w:ascii="宋体" w:hAnsi="宋体"/>
          <w:sz w:val="24"/>
          <w:rFonts w:eastAsia="宋体"/>
          <w:rFonts w:eastAsia="宋体"/>
        </w:rPr>
        <w:t>则进一步涉及整个生命形态的根本转化，其中既包括精神层面的变化，也包括身体层面的修炼。</w:t>
      </w:r>
    </w:p>
    <w:p w14:paraId="61600E29">
      <w:pPr w:jc="both">
        <w:pStyle w:val="36"/>
        <w:spacing w:line="360" w:lineRule="auto" w:before="0" w:after="0"/>
        <w:ind w:firstLineChars="40"/>
      </w:pPr>
      <w:r>
        <w:rPr>
          <w:rFonts w:hint="eastAsia" w:ascii="宋体" w:hAnsi="宋体"/>
          <w:sz w:val="24"/>
          <w:rFonts w:eastAsia="宋体"/>
          <w:rFonts w:eastAsia="宋体"/>
        </w:rPr>
        <w:t>因此，司马承祯</w:t>
      </w:r>
      <w:r>
        <w:rPr>
          <w:rFonts w:ascii="宋体" w:hAnsi="宋体"/>
          <w:sz w:val="24"/>
          <w:rFonts w:eastAsia="宋体"/>
          <w:rFonts w:eastAsia="宋体"/>
        </w:rPr>
        <w:t>在《枢翼》中提出</w:t>
      </w:r>
      <w:r>
        <w:rPr>
          <w:rFonts w:hint="eastAsia" w:ascii="宋体" w:hAnsi="宋体"/>
          <w:sz w:val="24"/>
          <w:lang w:eastAsia="zh-CN"/>
          <w:rFonts w:eastAsia="宋体"/>
          <w:rFonts w:eastAsia="宋体"/>
        </w:rPr>
        <w:t>“</w:t>
      </w:r>
      <w:r>
        <w:rPr>
          <w:rFonts w:ascii="宋体" w:hAnsi="宋体"/>
          <w:sz w:val="24"/>
          <w:rFonts w:eastAsia="宋体"/>
          <w:rFonts w:eastAsia="宋体"/>
        </w:rPr>
        <w:t>心有五时，身有七候</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117"/>
      </w:r>
      <w:r>
        <w:rPr>
          <w:rFonts w:ascii="宋体" w:hAnsi="宋体"/>
          <w:sz w:val="24"/>
          <w:rFonts w:eastAsia="宋体"/>
          <w:rFonts w:eastAsia="宋体"/>
        </w:rPr>
        <w:t>，</w:t>
      </w:r>
      <w:r>
        <w:rPr>
          <w:rFonts w:hint="eastAsia" w:ascii="宋体" w:hAnsi="宋体"/>
          <w:sz w:val="24"/>
          <w:rFonts w:eastAsia="宋体"/>
          <w:rFonts w:eastAsia="宋体"/>
        </w:rPr>
        <w:t>试图将</w:t>
      </w:r>
      <w:r>
        <w:rPr>
          <w:rFonts w:ascii="宋体" w:hAnsi="宋体"/>
          <w:sz w:val="24"/>
          <w:rFonts w:eastAsia="宋体"/>
          <w:rFonts w:eastAsia="宋体"/>
        </w:rPr>
        <w:t>心的修养和身体的转化对应起来。</w:t>
      </w:r>
      <w:r>
        <w:rPr>
          <w:rFonts w:hint="eastAsia" w:ascii="宋体" w:hAnsi="宋体"/>
          <w:sz w:val="24"/>
          <w:lang w:eastAsia="zh-CN"/>
          <w:rFonts w:eastAsia="宋体"/>
          <w:rFonts w:eastAsia="宋体"/>
        </w:rPr>
        <w:t>“</w:t>
      </w:r>
      <w:r>
        <w:rPr>
          <w:rFonts w:ascii="宋体" w:hAnsi="宋体"/>
          <w:sz w:val="24"/>
          <w:rFonts w:eastAsia="宋体"/>
          <w:rFonts w:eastAsia="宋体"/>
        </w:rPr>
        <w:t>五时</w:t>
      </w:r>
      <w:r>
        <w:rPr>
          <w:rFonts w:hint="eastAsia" w:ascii="宋体" w:hAnsi="宋体"/>
          <w:sz w:val="24"/>
          <w:lang w:eastAsia="zh-CN"/>
          <w:rFonts w:eastAsia="宋体"/>
          <w:rFonts w:eastAsia="宋体"/>
        </w:rPr>
        <w:t>”</w:t>
      </w:r>
      <w:r>
        <w:rPr>
          <w:rFonts w:hint="eastAsia" w:ascii="宋体" w:hAnsi="宋体"/>
          <w:sz w:val="24"/>
          <w:rFonts w:eastAsia="宋体"/>
          <w:rFonts w:eastAsia="宋体"/>
        </w:rPr>
        <w:t>体现了</w:t>
      </w:r>
      <w:r>
        <w:rPr>
          <w:rFonts w:ascii="宋体" w:hAnsi="宋体"/>
          <w:sz w:val="24"/>
          <w:rFonts w:eastAsia="宋体"/>
          <w:rFonts w:eastAsia="宋体"/>
        </w:rPr>
        <w:t>心性修养的五个阶段，</w:t>
      </w:r>
      <w:r>
        <w:rPr>
          <w:rFonts w:hint="eastAsia" w:ascii="宋体" w:hAnsi="宋体"/>
          <w:sz w:val="24"/>
          <w:lang w:eastAsia="zh-CN"/>
          <w:rFonts w:eastAsia="宋体"/>
          <w:rFonts w:eastAsia="宋体"/>
        </w:rPr>
        <w:t>“</w:t>
      </w:r>
      <w:r>
        <w:rPr>
          <w:rFonts w:ascii="宋体" w:hAnsi="宋体"/>
          <w:sz w:val="24"/>
          <w:rFonts w:eastAsia="宋体"/>
          <w:rFonts w:eastAsia="宋体"/>
        </w:rPr>
        <w:t>七候</w:t>
      </w:r>
      <w:r>
        <w:rPr>
          <w:rFonts w:hint="eastAsia" w:ascii="宋体" w:hAnsi="宋体"/>
          <w:sz w:val="24"/>
          <w:lang w:eastAsia="zh-CN"/>
          <w:rFonts w:eastAsia="宋体"/>
          <w:rFonts w:eastAsia="宋体"/>
        </w:rPr>
        <w:t>”</w:t>
      </w:r>
      <w:r>
        <w:rPr>
          <w:rFonts w:hint="eastAsia" w:ascii="宋体" w:hAnsi="宋体"/>
          <w:sz w:val="24"/>
          <w:rFonts w:eastAsia="宋体"/>
          <w:rFonts w:eastAsia="宋体"/>
        </w:rPr>
        <w:t>则对应了</w:t>
      </w:r>
      <w:r>
        <w:rPr>
          <w:rFonts w:ascii="宋体" w:hAnsi="宋体"/>
          <w:sz w:val="24"/>
          <w:rFonts w:eastAsia="宋体"/>
          <w:rFonts w:eastAsia="宋体"/>
        </w:rPr>
        <w:t>身体</w:t>
      </w:r>
      <w:r>
        <w:rPr>
          <w:rFonts w:hint="eastAsia" w:ascii="宋体" w:hAnsi="宋体"/>
          <w:sz w:val="24"/>
          <w:rFonts w:eastAsia="宋体"/>
          <w:rFonts w:eastAsia="宋体"/>
        </w:rPr>
        <w:t>层面</w:t>
      </w:r>
      <w:r>
        <w:rPr>
          <w:rFonts w:ascii="宋体" w:hAnsi="宋体"/>
          <w:sz w:val="24"/>
          <w:rFonts w:eastAsia="宋体"/>
          <w:rFonts w:eastAsia="宋体"/>
        </w:rPr>
        <w:t>转化的七个标志。这一理论结构表明道教工夫论始终坚持形神兼修的基本立场。对于司马承祯而言，仅仅完成心性的澄明并不足够，修道还需要落实到整个生命状态的变化之中。也正是在这一点上，道教工夫论与佛教偏重解脱意识层面的修行路径形成了明显区别。</w:t>
      </w:r>
    </w:p>
    <w:p w14:paraId="3D0C23A6">
      <w:pPr w:jc="both">
        <w:pStyle w:val="36"/>
        <w:spacing w:line="360" w:lineRule="auto" w:before="0" w:after="0"/>
        <w:ind w:firstLineChars="40"/>
      </w:pPr>
      <w:r>
        <w:rPr>
          <w:rFonts w:ascii="宋体" w:hAnsi="宋体"/>
          <w:sz w:val="24"/>
          <w:rFonts w:eastAsia="宋体"/>
          <w:rFonts w:eastAsia="宋体"/>
        </w:rPr>
        <w:t>这一境界在当代道教日常修行中，也能够看到某种现实体现。在田野调查中，</w:t>
      </w:r>
      <w:r>
        <w:rPr>
          <w:rFonts w:hint="eastAsia" w:ascii="宋体" w:hAnsi="宋体"/>
          <w:sz w:val="24"/>
          <w:rFonts w:eastAsia="宋体"/>
          <w:rFonts w:eastAsia="宋体"/>
        </w:rPr>
        <w:t>桐柏宫的斋堂用餐采用</w:t>
      </w:r>
      <w:r>
        <w:rPr>
          <w:rFonts w:hint="eastAsia" w:ascii="宋体" w:hAnsi="宋体"/>
          <w:sz w:val="24"/>
          <w:lang w:eastAsia="zh-CN"/>
          <w:rFonts w:eastAsia="宋体"/>
          <w:rFonts w:eastAsia="宋体"/>
        </w:rPr>
        <w:t>“</w:t>
      </w:r>
      <w:r>
        <w:rPr>
          <w:rFonts w:hint="eastAsia" w:ascii="宋体" w:hAnsi="宋体"/>
          <w:sz w:val="24"/>
          <w:rFonts w:eastAsia="宋体"/>
          <w:rFonts w:eastAsia="宋体"/>
        </w:rPr>
        <w:t>过堂</w:t>
      </w:r>
      <w:r>
        <w:rPr>
          <w:rFonts w:hint="eastAsia" w:ascii="宋体" w:hAnsi="宋体"/>
          <w:sz w:val="24"/>
          <w:lang w:eastAsia="zh-CN"/>
          <w:rFonts w:eastAsia="宋体"/>
          <w:rFonts w:eastAsia="宋体"/>
        </w:rPr>
        <w:t>”</w:t>
      </w:r>
      <w:r>
        <w:rPr>
          <w:rFonts w:hint="eastAsia" w:ascii="宋体" w:hAnsi="宋体"/>
          <w:sz w:val="24"/>
          <w:rFonts w:eastAsia="宋体"/>
          <w:rFonts w:eastAsia="宋体"/>
        </w:rPr>
        <w:t>仪式，全程止语。一位常住道士解释道：</w:t>
      </w:r>
      <w:r>
        <w:rPr>
          <w:rFonts w:hint="eastAsia" w:ascii="宋体" w:hAnsi="宋体"/>
          <w:sz w:val="24"/>
          <w:lang w:eastAsia="zh-CN"/>
          <w:rFonts w:eastAsia="宋体"/>
          <w:rFonts w:eastAsia="宋体"/>
        </w:rPr>
        <w:t>“</w:t>
      </w:r>
      <w:r>
        <w:rPr>
          <w:rFonts w:hint="eastAsia" w:ascii="宋体" w:hAnsi="宋体"/>
          <w:sz w:val="24"/>
          <w:rFonts w:eastAsia="宋体"/>
          <w:rFonts w:eastAsia="宋体"/>
        </w:rPr>
        <w:t>吃饭就是吃饭，心在饭上，不在别处。这就是‘简事’。</w:t>
      </w:r>
      <w:r>
        <w:rPr>
          <w:rFonts w:hint="eastAsia" w:ascii="宋体" w:hAnsi="宋体"/>
          <w:sz w:val="24"/>
          <w:lang w:eastAsia="zh-CN"/>
          <w:rFonts w:eastAsia="宋体"/>
          <w:rFonts w:eastAsia="宋体"/>
        </w:rPr>
        <w:t>”</w:t>
      </w:r>
      <w:r>
        <w:rPr>
          <w:rFonts w:hint="eastAsia" w:ascii="宋体" w:hAnsi="宋体"/>
          <w:sz w:val="24"/>
          <w:rFonts w:eastAsia="宋体"/>
          <w:rFonts w:eastAsia="宋体"/>
        </w:rPr>
        <w:t>（访谈记录，常住道长，2026年</w:t>
      </w:r>
      <w:r>
        <w:rPr>
          <w:rFonts w:hint="eastAsia" w:ascii="宋体" w:hAnsi="宋体"/>
          <w:sz w:val="24"/>
          <w:lang w:val="en-US" w:eastAsia="zh-CN"/>
          <w:rFonts w:eastAsia="宋体"/>
          <w:rFonts w:eastAsia="宋体"/>
        </w:rPr>
        <w:t>3</w:t>
      </w:r>
      <w:r>
        <w:rPr>
          <w:rFonts w:hint="eastAsia" w:ascii="宋体" w:hAnsi="宋体"/>
          <w:sz w:val="24"/>
          <w:rFonts w:eastAsia="宋体"/>
          <w:rFonts w:eastAsia="宋体"/>
        </w:rPr>
        <w:t>月）。这</w:t>
      </w:r>
      <w:r>
        <w:rPr>
          <w:rFonts w:ascii="宋体" w:hAnsi="宋体"/>
          <w:sz w:val="24"/>
          <w:rFonts w:eastAsia="宋体"/>
          <w:rFonts w:eastAsia="宋体"/>
        </w:rPr>
        <w:t>句话看似简单，其实已经触及</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的境界</w:t>
      </w:r>
      <w:r>
        <w:rPr>
          <w:rFonts w:hint="eastAsia" w:ascii="宋体" w:hAnsi="宋体"/>
          <w:sz w:val="24"/>
          <w:rFonts w:eastAsia="宋体"/>
          <w:rFonts w:eastAsia="宋体"/>
        </w:rPr>
        <w:t>——</w:t>
      </w:r>
      <w:r>
        <w:rPr>
          <w:rFonts w:ascii="宋体" w:hAnsi="宋体"/>
          <w:sz w:val="24"/>
          <w:rFonts w:eastAsia="宋体"/>
          <w:rFonts w:eastAsia="宋体"/>
        </w:rPr>
        <w:t>修行并不局限于静坐时刻，而是在日常生活之中始终保持心念的专注与安定</w:t>
      </w:r>
      <w:r>
        <w:rPr>
          <w:rFonts w:hint="eastAsia" w:ascii="宋体" w:hAnsi="宋体"/>
          <w:sz w:val="24"/>
          <w:rFonts w:eastAsia="宋体"/>
          <w:rFonts w:eastAsia="宋体"/>
        </w:rPr>
        <w:t>。</w:t>
      </w:r>
      <w:r>
        <w:rPr>
          <w:rFonts w:ascii="宋体" w:hAnsi="宋体"/>
          <w:sz w:val="24"/>
          <w:rFonts w:eastAsia="宋体"/>
          <w:rFonts w:eastAsia="宋体"/>
        </w:rPr>
        <w:t>当主体能够在具体事务中不被杂念牵引时，</w:t>
      </w:r>
      <w:r>
        <w:rPr>
          <w:rFonts w:hint="eastAsia" w:ascii="宋体" w:hAnsi="宋体"/>
          <w:sz w:val="24"/>
          <w:lang w:eastAsia="zh-CN"/>
          <w:rFonts w:eastAsia="宋体"/>
          <w:rFonts w:eastAsia="宋体"/>
        </w:rPr>
        <w:t>“</w:t>
      </w:r>
      <w:r>
        <w:rPr>
          <w:rFonts w:ascii="宋体" w:hAnsi="宋体"/>
          <w:sz w:val="24"/>
          <w:rFonts w:eastAsia="宋体"/>
          <w:rFonts w:eastAsia="宋体"/>
        </w:rPr>
        <w:t>定</w:t>
      </w:r>
      <w:r>
        <w:rPr>
          <w:rFonts w:hint="eastAsia" w:ascii="宋体" w:hAnsi="宋体"/>
          <w:sz w:val="24"/>
          <w:lang w:eastAsia="zh-CN"/>
          <w:rFonts w:eastAsia="宋体"/>
          <w:rFonts w:eastAsia="宋体"/>
        </w:rPr>
        <w:t>”</w:t>
      </w:r>
      <w:r>
        <w:rPr>
          <w:rFonts w:ascii="宋体" w:hAnsi="宋体"/>
          <w:sz w:val="24"/>
          <w:rFonts w:eastAsia="宋体"/>
          <w:rFonts w:eastAsia="宋体"/>
        </w:rPr>
        <w:t>便已经开始融入日常生命活动之中。浙江道教学院的老师</w:t>
      </w:r>
      <w:r>
        <w:rPr>
          <w:rFonts w:hint="eastAsia" w:ascii="宋体" w:hAnsi="宋体"/>
          <w:sz w:val="24"/>
          <w:lang w:eastAsia="zh-CN"/>
          <w:rFonts w:eastAsia="宋体"/>
          <w:rFonts w:eastAsia="宋体"/>
        </w:rPr>
        <w:t>（</w:t>
      </w:r>
      <w:r>
        <w:rPr>
          <w:rFonts w:hint="eastAsia" w:ascii="宋体" w:hAnsi="宋体"/>
          <w:sz w:val="24"/>
          <w:lang w:val="en-US" w:eastAsia="zh-CN"/>
          <w:rFonts w:eastAsia="宋体"/>
          <w:rFonts w:eastAsia="宋体"/>
        </w:rPr>
        <w:t>T4</w:t>
      </w:r>
      <w:r>
        <w:rPr>
          <w:rFonts w:hint="eastAsia" w:ascii="宋体" w:hAnsi="宋体"/>
          <w:sz w:val="24"/>
          <w:lang w:eastAsia="zh-CN"/>
          <w:rFonts w:eastAsia="宋体"/>
          <w:rFonts w:eastAsia="宋体"/>
        </w:rPr>
        <w:t>）</w:t>
      </w:r>
      <w:r>
        <w:rPr>
          <w:rFonts w:ascii="宋体" w:hAnsi="宋体"/>
          <w:sz w:val="24"/>
          <w:rFonts w:eastAsia="宋体"/>
          <w:rFonts w:eastAsia="宋体"/>
        </w:rPr>
        <w:t>在讲授《坐忘论》时，将</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rFonts w:eastAsia="宋体"/>
          <w:rFonts w:eastAsia="宋体"/>
        </w:rPr>
        <w:t>—</w:t>
      </w:r>
      <w:r>
        <w:rPr>
          <w:rFonts w:ascii="宋体" w:hAnsi="宋体"/>
          <w:sz w:val="24"/>
          <w:rFonts w:eastAsia="宋体"/>
          <w:rFonts w:eastAsia="宋体"/>
        </w:rPr>
        <w:t>真观</w:t>
      </w:r>
      <w:r>
        <w:rPr>
          <w:rFonts w:hint="eastAsia" w:ascii="宋体" w:hAnsi="宋体"/>
          <w:sz w:val="24"/>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的递进逻辑概括为</w:t>
      </w:r>
      <w:r>
        <w:rPr>
          <w:rFonts w:hint="eastAsia" w:ascii="宋体" w:hAnsi="宋体"/>
          <w:sz w:val="24"/>
          <w:lang w:eastAsia="zh-CN"/>
          <w:rFonts w:eastAsia="宋体"/>
          <w:rFonts w:eastAsia="宋体"/>
        </w:rPr>
        <w:t>“</w:t>
      </w:r>
      <w:r>
        <w:rPr>
          <w:rFonts w:ascii="宋体" w:hAnsi="宋体"/>
          <w:sz w:val="24"/>
          <w:rFonts w:eastAsia="宋体"/>
          <w:rFonts w:eastAsia="宋体"/>
        </w:rPr>
        <w:t>静生慧、慧养静、静慧一如</w:t>
      </w:r>
      <w:r>
        <w:rPr>
          <w:rFonts w:hint="eastAsia" w:ascii="宋体" w:hAnsi="宋体"/>
          <w:sz w:val="24"/>
          <w:lang w:eastAsia="zh-CN"/>
          <w:rFonts w:eastAsia="宋体"/>
          <w:rFonts w:eastAsia="宋体"/>
        </w:rPr>
        <w:t>”</w:t>
      </w:r>
      <w:r>
        <w:rPr>
          <w:rFonts w:ascii="宋体" w:hAnsi="宋体"/>
          <w:sz w:val="24"/>
          <w:rFonts w:eastAsia="宋体"/>
          <w:rFonts w:eastAsia="宋体"/>
        </w:rPr>
        <w:t>这个概括非常精准，</w:t>
      </w:r>
      <w:r>
        <w:rPr>
          <w:rFonts w:hint="eastAsia" w:ascii="宋体" w:hAnsi="宋体"/>
          <w:sz w:val="24"/>
          <w:rFonts w:eastAsia="宋体"/>
          <w:rFonts w:eastAsia="宋体"/>
        </w:rPr>
        <w:t>其</w:t>
      </w:r>
      <w:r>
        <w:rPr>
          <w:rFonts w:ascii="宋体" w:hAnsi="宋体"/>
          <w:sz w:val="24"/>
          <w:rFonts w:eastAsia="宋体"/>
          <w:rFonts w:eastAsia="宋体"/>
        </w:rPr>
        <w:t>较为准确地揭示了三者之间的动态关系：</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通过静定工夫为智慧生发创造条件；</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则以智慧观照进一步稳固内在安定；而</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最终实现静与慧的统一，使二者不再彼此分离。</w:t>
      </w:r>
    </w:p>
    <w:p w14:paraId="15C05F3D">
      <w:pPr w:jc="both">
        <w:pStyle w:val="36"/>
        <w:spacing w:line="360" w:lineRule="auto" w:before="0" w:after="0"/>
        <w:ind w:firstLineChars="40"/>
      </w:pPr>
      <w:r>
        <w:rPr>
          <w:rFonts w:ascii="宋体" w:hAnsi="宋体"/>
          <w:sz w:val="24"/>
          <w:rFonts w:eastAsia="宋体"/>
          <w:rFonts w:eastAsia="宋体"/>
        </w:rPr>
        <w:t>桐柏宫的晚课中的实际观察，也为理解</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给出了生动的注脚。笔者在桐柏宫观察到，晚课开始前，道长们各自晚课开始之前，道长们各自站定，全程保持安静与专注。其中一位中年道长，从晚课开始到结束，整整一小时都处于非常恭敬静定的状态，双手捧经，目光落在经书上。这不是刻意的</w:t>
      </w:r>
      <w:r>
        <w:rPr>
          <w:rFonts w:hint="eastAsia" w:ascii="宋体" w:hAnsi="宋体"/>
          <w:sz w:val="24"/>
          <w:lang w:eastAsia="zh-CN"/>
          <w:rFonts w:eastAsia="宋体"/>
          <w:rFonts w:eastAsia="宋体"/>
        </w:rPr>
        <w:t>“</w:t>
      </w:r>
      <w:r>
        <w:rPr>
          <w:rFonts w:ascii="宋体" w:hAnsi="宋体"/>
          <w:sz w:val="24"/>
          <w:rFonts w:eastAsia="宋体"/>
          <w:rFonts w:eastAsia="宋体"/>
        </w:rPr>
        <w:t>定</w:t>
      </w:r>
      <w:r>
        <w:rPr>
          <w:rFonts w:hint="eastAsia" w:ascii="宋体" w:hAnsi="宋体"/>
          <w:sz w:val="24"/>
          <w:lang w:eastAsia="zh-CN"/>
          <w:rFonts w:eastAsia="宋体"/>
          <w:rFonts w:eastAsia="宋体"/>
        </w:rPr>
        <w:t>”</w:t>
      </w:r>
      <w:r>
        <w:rPr>
          <w:rFonts w:ascii="宋体" w:hAnsi="宋体"/>
          <w:sz w:val="24"/>
          <w:rFonts w:eastAsia="宋体"/>
          <w:rFonts w:eastAsia="宋体"/>
        </w:rPr>
        <w:t>，而是长期修行形成的自然状态。他不需要</w:t>
      </w:r>
      <w:r>
        <w:rPr>
          <w:rFonts w:hint="eastAsia" w:ascii="宋体" w:hAnsi="宋体"/>
          <w:sz w:val="24"/>
          <w:lang w:eastAsia="zh-CN"/>
          <w:rFonts w:eastAsia="宋体"/>
          <w:rFonts w:eastAsia="宋体"/>
        </w:rPr>
        <w:t>“</w:t>
      </w:r>
      <w:r>
        <w:rPr>
          <w:rFonts w:ascii="宋体" w:hAnsi="宋体"/>
          <w:sz w:val="24"/>
          <w:rFonts w:eastAsia="宋体"/>
          <w:rFonts w:eastAsia="宋体"/>
        </w:rPr>
        <w:t>作意安之</w:t>
      </w:r>
      <w:r>
        <w:rPr>
          <w:rFonts w:hint="eastAsia" w:ascii="宋体" w:hAnsi="宋体"/>
          <w:sz w:val="24"/>
          <w:lang w:eastAsia="zh-CN"/>
          <w:rFonts w:eastAsia="宋体"/>
          <w:rFonts w:eastAsia="宋体"/>
        </w:rPr>
        <w:t>”</w:t>
      </w:r>
      <w:r>
        <w:rPr>
          <w:rFonts w:ascii="宋体" w:hAnsi="宋体"/>
          <w:sz w:val="24"/>
          <w:rFonts w:eastAsia="宋体"/>
          <w:rFonts w:eastAsia="宋体"/>
        </w:rPr>
        <w:t>，不需要提醒自己</w:t>
      </w:r>
      <w:r>
        <w:rPr>
          <w:rFonts w:hint="eastAsia" w:ascii="宋体" w:hAnsi="宋体"/>
          <w:sz w:val="24"/>
          <w:lang w:eastAsia="zh-CN"/>
          <w:rFonts w:eastAsia="宋体"/>
          <w:rFonts w:eastAsia="宋体"/>
        </w:rPr>
        <w:t>“</w:t>
      </w:r>
      <w:r>
        <w:rPr>
          <w:rFonts w:ascii="宋体" w:hAnsi="宋体"/>
          <w:sz w:val="24"/>
          <w:rFonts w:eastAsia="宋体"/>
          <w:rFonts w:eastAsia="宋体"/>
        </w:rPr>
        <w:t>我要定</w:t>
      </w:r>
      <w:r>
        <w:rPr>
          <w:rFonts w:hint="eastAsia" w:ascii="宋体" w:hAnsi="宋体"/>
          <w:sz w:val="24"/>
          <w:lang w:eastAsia="zh-CN"/>
          <w:rFonts w:eastAsia="宋体"/>
          <w:rFonts w:eastAsia="宋体"/>
        </w:rPr>
        <w:t>”</w:t>
      </w:r>
      <w:r>
        <w:rPr>
          <w:rFonts w:ascii="宋体" w:hAnsi="宋体"/>
          <w:sz w:val="24"/>
          <w:rFonts w:eastAsia="宋体"/>
          <w:rFonts w:eastAsia="宋体"/>
        </w:rPr>
        <w:t>，因为</w:t>
      </w:r>
      <w:r>
        <w:rPr>
          <w:rFonts w:hint="eastAsia" w:ascii="宋体" w:hAnsi="宋体"/>
          <w:sz w:val="24"/>
          <w:lang w:eastAsia="zh-CN"/>
          <w:rFonts w:eastAsia="宋体"/>
          <w:rFonts w:eastAsia="宋体"/>
        </w:rPr>
        <w:t>“</w:t>
      </w:r>
      <w:r>
        <w:rPr>
          <w:rFonts w:ascii="宋体" w:hAnsi="宋体"/>
          <w:sz w:val="24"/>
          <w:rFonts w:eastAsia="宋体"/>
          <w:rFonts w:eastAsia="宋体"/>
        </w:rPr>
        <w:t>定</w:t>
      </w:r>
      <w:r>
        <w:rPr>
          <w:rFonts w:hint="eastAsia" w:ascii="宋体" w:hAnsi="宋体"/>
          <w:sz w:val="24"/>
          <w:lang w:eastAsia="zh-CN"/>
          <w:rFonts w:eastAsia="宋体"/>
          <w:rFonts w:eastAsia="宋体"/>
        </w:rPr>
        <w:t>”</w:t>
      </w:r>
      <w:r>
        <w:rPr>
          <w:rFonts w:ascii="宋体" w:hAnsi="宋体"/>
          <w:sz w:val="24"/>
          <w:rFonts w:eastAsia="宋体"/>
          <w:rFonts w:eastAsia="宋体"/>
        </w:rPr>
        <w:t>已经逐渐成为其日常生命状态的一部分。这种自然流露的安定状态，正体现了司马承祯所谓</w:t>
      </w:r>
      <w:r>
        <w:rPr>
          <w:rFonts w:hint="eastAsia" w:ascii="宋体" w:hAnsi="宋体"/>
          <w:sz w:val="24"/>
          <w:lang w:eastAsia="zh-CN"/>
          <w:rFonts w:eastAsia="宋体"/>
          <w:rFonts w:eastAsia="宋体"/>
        </w:rPr>
        <w:t>“</w:t>
      </w:r>
      <w:r>
        <w:rPr>
          <w:rFonts w:ascii="宋体" w:hAnsi="宋体"/>
          <w:sz w:val="24"/>
          <w:rFonts w:eastAsia="宋体"/>
          <w:rFonts w:eastAsia="宋体"/>
        </w:rPr>
        <w:t>无心于定而无所不定</w:t>
      </w:r>
      <w:r>
        <w:rPr>
          <w:rFonts w:hint="eastAsia" w:ascii="宋体" w:hAnsi="宋体"/>
          <w:sz w:val="24"/>
          <w:lang w:eastAsia="zh-CN"/>
          <w:rFonts w:eastAsia="宋体"/>
          <w:rFonts w:eastAsia="宋体"/>
        </w:rPr>
        <w:t>”</w:t>
      </w:r>
      <w:r>
        <w:rPr>
          <w:rFonts w:ascii="宋体" w:hAnsi="宋体"/>
          <w:sz w:val="24"/>
          <w:rFonts w:eastAsia="宋体"/>
          <w:rFonts w:eastAsia="宋体"/>
        </w:rPr>
        <w:t>的工夫境界。</w:t>
      </w:r>
    </w:p>
    <w:p w14:paraId="10126906">
      <w:pPr>
        <w:pStyle w:val="2"/>
        <w:snapToGrid w:val="0"/>
        <w:spacing w:before="0" w:beforeLines="100" w:after="0" w:afterLines="100" w:line="360" w:lineRule="auto"/>
        <w:rPr>
          <w:rFonts w:ascii="Times New Roman" w:hAnsi="Times New Roman" w:cs="宋体"/>
          <w:kern w:val="44"/>
          <w:szCs w:val="44"/>
          <w:lang w:bidi="ar"/>
        </w:rPr>
      </w:pPr>
      <w:bookmarkStart w:id="161" w:name="_Toc29421"/>
      <w:bookmarkStart w:id="162" w:name="_Toc11158"/>
      <w:r>
        <w:rPr>
          <w:rFonts w:hint="eastAsia" w:ascii="宋体" w:hAnsi="宋体" w:cs="宋体"/>
          <w:kern w:val="44"/>
          <w:sz w:val="24"/>
          <w:szCs w:val="44"/>
          <w:lang w:bidi="ar"/>
          <w:rFonts w:eastAsia="宋体"/>
        </w:rPr>
        <w:t>第四章 古今对话：《坐忘论》的当代价值与转化反思</w:t>
      </w:r>
      <w:bookmarkEnd w:id="130"/>
      <w:bookmarkEnd w:id="161"/>
      <w:bookmarkEnd w:id="162"/>
    </w:p>
    <w:p>
      <w:pPr/>
      <w:r>
        <w:t>（注：本章所涉田野调查材料详见附录《田野调查总结报告》）</w:t>
      </w:r>
    </w:p>
    <w:p w14:paraId="2D53D80F">
      <w:pPr w:jc="both">
        <w:pStyle w:val="36"/>
        <w:rPr>
          <w:rFonts w:hint="eastAsia" w:eastAsia="宋体"/>
          <w:lang w:val="de-CH"/>
        </w:rPr>
        <w:spacing w:line="360" w:lineRule="auto" w:before="0" w:after="0"/>
        <w:ind w:firstLineChars="40"/>
      </w:pPr>
      <w:r>
        <w:rPr>
          <w:rFonts w:hint="eastAsia" w:eastAsia="宋体" w:ascii="宋体" w:hAnsi="宋体"/>
          <w:sz w:val="24"/>
          <w:rFonts w:eastAsia="宋体"/>
          <w:rFonts w:eastAsia="宋体"/>
        </w:rPr>
        <w:t>前三章从历史源流、体系建构、范畴诠释三个角度逐步深入到了《坐忘论》文本内部。由此仍须进一步追问：这部生于唐代的心性工夫论，对今日之道教徒、今日之中国，究竟意味着什么从而，本章始终围绕一条核心线索展开——《坐忘论》的心性工夫资源，如何在保持道教教义本位的前提下，转化为新时代道教文化认同、道德修养与服务社会的思想资源。为系统地回应这一问题，本章共分五节，逐层推进。第一节立于</w:t>
      </w:r>
      <w:r>
        <w:rPr>
          <w:rFonts w:hint="eastAsia" w:ascii="宋体" w:hAnsi="宋体"/>
          <w:sz w:val="24"/>
          <w:lang w:eastAsia="zh-CN"/>
          <w:rFonts w:eastAsia="宋体"/>
          <w:rFonts w:eastAsia="宋体"/>
        </w:rPr>
        <w:t>“</w:t>
      </w:r>
      <w:r>
        <w:rPr>
          <w:rFonts w:hint="eastAsia" w:eastAsia="宋体" w:ascii="宋体" w:hAnsi="宋体"/>
          <w:sz w:val="24"/>
          <w:rFonts w:eastAsia="宋体"/>
          <w:rFonts w:eastAsia="宋体"/>
        </w:rPr>
        <w:t>个体修养</w:t>
      </w:r>
      <w:r>
        <w:rPr>
          <w:rFonts w:hint="eastAsia" w:ascii="宋体" w:hAnsi="宋体"/>
          <w:sz w:val="24"/>
          <w:lang w:eastAsia="zh-CN"/>
          <w:rFonts w:eastAsia="宋体"/>
          <w:rFonts w:eastAsia="宋体"/>
        </w:rPr>
        <w:t>”</w:t>
      </w:r>
      <w:r>
        <w:rPr>
          <w:rFonts w:hint="eastAsia" w:eastAsia="宋体" w:ascii="宋体" w:hAnsi="宋体"/>
          <w:sz w:val="24"/>
          <w:rFonts w:eastAsia="宋体"/>
          <w:rFonts w:eastAsia="宋体"/>
        </w:rPr>
        <w:t>层面，从</w:t>
      </w:r>
      <w:r>
        <w:rPr>
          <w:rFonts w:hint="eastAsia" w:ascii="宋体" w:hAnsi="宋体"/>
          <w:sz w:val="24"/>
          <w:lang w:eastAsia="zh-CN"/>
          <w:rFonts w:eastAsia="宋体"/>
          <w:rFonts w:eastAsia="宋体"/>
        </w:rPr>
        <w:t>“</w:t>
      </w:r>
      <w:r>
        <w:rPr>
          <w:rFonts w:hint="eastAsia" w:eastAsia="宋体" w:ascii="宋体" w:hAnsi="宋体"/>
          <w:sz w:val="24"/>
          <w:rFonts w:eastAsia="宋体"/>
          <w:rFonts w:eastAsia="宋体"/>
        </w:rPr>
        <w:t>收心—真观—泰定</w:t>
      </w:r>
      <w:r>
        <w:rPr>
          <w:rFonts w:hint="eastAsia" w:ascii="宋体" w:hAnsi="宋体"/>
          <w:sz w:val="24"/>
          <w:lang w:eastAsia="zh-CN"/>
          <w:rFonts w:eastAsia="宋体"/>
          <w:rFonts w:eastAsia="宋体"/>
        </w:rPr>
        <w:t>”</w:t>
      </w:r>
      <w:r>
        <w:rPr>
          <w:rFonts w:hint="eastAsia" w:eastAsia="宋体" w:ascii="宋体" w:hAnsi="宋体"/>
          <w:sz w:val="24"/>
          <w:rFonts w:eastAsia="宋体"/>
          <w:rFonts w:eastAsia="宋体"/>
        </w:rPr>
        <w:t>切入，讨论道教教职人员的人格修养如何成为可能。第二节延至</w:t>
      </w:r>
      <w:r>
        <w:rPr>
          <w:rFonts w:hint="eastAsia" w:ascii="宋体" w:hAnsi="宋体"/>
          <w:sz w:val="24"/>
          <w:lang w:eastAsia="zh-CN"/>
          <w:rFonts w:eastAsia="宋体"/>
          <w:rFonts w:eastAsia="宋体"/>
        </w:rPr>
        <w:t>“</w:t>
      </w:r>
      <w:r>
        <w:rPr>
          <w:rFonts w:hint="eastAsia" w:eastAsia="宋体" w:ascii="宋体" w:hAnsi="宋体"/>
          <w:sz w:val="24"/>
          <w:rFonts w:eastAsia="宋体"/>
          <w:rFonts w:eastAsia="宋体"/>
        </w:rPr>
        <w:t>伦理实践</w:t>
      </w:r>
      <w:r>
        <w:rPr>
          <w:rFonts w:hint="eastAsia" w:ascii="宋体" w:hAnsi="宋体"/>
          <w:sz w:val="24"/>
          <w:lang w:eastAsia="zh-CN"/>
          <w:rFonts w:eastAsia="宋体"/>
          <w:rFonts w:eastAsia="宋体"/>
        </w:rPr>
        <w:t>”</w:t>
      </w:r>
      <w:r>
        <w:rPr>
          <w:rFonts w:hint="eastAsia" w:eastAsia="宋体" w:ascii="宋体" w:hAnsi="宋体"/>
          <w:sz w:val="24"/>
          <w:rFonts w:eastAsia="宋体"/>
          <w:rFonts w:eastAsia="宋体"/>
        </w:rPr>
        <w:t>层面，从</w:t>
      </w:r>
      <w:r>
        <w:rPr>
          <w:rFonts w:hint="eastAsia" w:ascii="宋体" w:hAnsi="宋体"/>
          <w:sz w:val="24"/>
          <w:lang w:eastAsia="zh-CN"/>
          <w:rFonts w:eastAsia="宋体"/>
          <w:rFonts w:eastAsia="宋体"/>
        </w:rPr>
        <w:t>“</w:t>
      </w:r>
      <w:r>
        <w:rPr>
          <w:rFonts w:hint="eastAsia" w:eastAsia="宋体" w:ascii="宋体" w:hAnsi="宋体"/>
          <w:sz w:val="24"/>
          <w:rFonts w:eastAsia="宋体"/>
          <w:rFonts w:eastAsia="宋体"/>
        </w:rPr>
        <w:t>简事—断缘</w:t>
      </w:r>
      <w:r>
        <w:rPr>
          <w:rFonts w:hint="eastAsia" w:ascii="宋体" w:hAnsi="宋体"/>
          <w:sz w:val="24"/>
          <w:lang w:eastAsia="zh-CN"/>
          <w:rFonts w:eastAsia="宋体"/>
          <w:rFonts w:eastAsia="宋体"/>
        </w:rPr>
        <w:t>”</w:t>
      </w:r>
      <w:r>
        <w:rPr>
          <w:rFonts w:hint="eastAsia" w:eastAsia="宋体" w:ascii="宋体" w:hAnsi="宋体"/>
          <w:sz w:val="24"/>
          <w:rFonts w:eastAsia="宋体"/>
          <w:rFonts w:eastAsia="宋体"/>
        </w:rPr>
        <w:t>展开，回答道教经典义理与社会主义核心价值观之间的对接如何展开。第三节回到</w:t>
      </w:r>
      <w:r>
        <w:rPr>
          <w:rFonts w:hint="eastAsia" w:ascii="宋体" w:hAnsi="宋体"/>
          <w:sz w:val="24"/>
          <w:lang w:eastAsia="zh-CN"/>
          <w:rFonts w:eastAsia="宋体"/>
          <w:rFonts w:eastAsia="宋体"/>
        </w:rPr>
        <w:t>“</w:t>
      </w:r>
      <w:r>
        <w:rPr>
          <w:rFonts w:hint="eastAsia" w:eastAsia="宋体" w:ascii="宋体" w:hAnsi="宋体"/>
          <w:sz w:val="24"/>
          <w:rFonts w:eastAsia="宋体"/>
          <w:rFonts w:eastAsia="宋体"/>
        </w:rPr>
        <w:t>方法论反思</w:t>
      </w:r>
      <w:r>
        <w:rPr>
          <w:rFonts w:hint="eastAsia" w:ascii="宋体" w:hAnsi="宋体"/>
          <w:sz w:val="24"/>
          <w:lang w:eastAsia="zh-CN"/>
          <w:rFonts w:eastAsia="宋体"/>
          <w:rFonts w:eastAsia="宋体"/>
        </w:rPr>
        <w:t>”</w:t>
      </w:r>
      <w:r>
        <w:rPr>
          <w:rFonts w:hint="eastAsia" w:eastAsia="宋体" w:ascii="宋体" w:hAnsi="宋体"/>
          <w:sz w:val="24"/>
          <w:rFonts w:eastAsia="宋体"/>
          <w:rFonts w:eastAsia="宋体"/>
        </w:rPr>
        <w:t>层面，以</w:t>
      </w:r>
      <w:r>
        <w:rPr>
          <w:rFonts w:hint="eastAsia" w:ascii="宋体" w:hAnsi="宋体"/>
          <w:sz w:val="24"/>
          <w:lang w:eastAsia="zh-CN"/>
          <w:rFonts w:eastAsia="宋体"/>
          <w:rFonts w:eastAsia="宋体"/>
        </w:rPr>
        <w:t>“</w:t>
      </w:r>
      <w:r>
        <w:rPr>
          <w:rFonts w:hint="eastAsia" w:eastAsia="宋体" w:ascii="宋体" w:hAnsi="宋体"/>
          <w:sz w:val="24"/>
          <w:rFonts w:eastAsia="宋体"/>
          <w:rFonts w:eastAsia="宋体"/>
        </w:rPr>
        <w:t>返本—开新</w:t>
      </w:r>
      <w:r>
        <w:rPr>
          <w:rFonts w:hint="eastAsia" w:ascii="宋体" w:hAnsi="宋体"/>
          <w:sz w:val="24"/>
          <w:lang w:eastAsia="zh-CN"/>
          <w:rFonts w:eastAsia="宋体"/>
          <w:rFonts w:eastAsia="宋体"/>
        </w:rPr>
        <w:t>”</w:t>
      </w:r>
      <w:r>
        <w:rPr>
          <w:rFonts w:hint="eastAsia" w:eastAsia="宋体" w:ascii="宋体" w:hAnsi="宋体"/>
          <w:sz w:val="24"/>
          <w:rFonts w:eastAsia="宋体"/>
          <w:rFonts w:eastAsia="宋体"/>
        </w:rPr>
        <w:t>为切入点，追问上述转化的内在规范与边界在哪里。第四节进一步走向</w:t>
      </w:r>
      <w:r>
        <w:rPr>
          <w:rFonts w:hint="eastAsia" w:ascii="宋体" w:hAnsi="宋体"/>
          <w:sz w:val="24"/>
          <w:lang w:eastAsia="zh-CN"/>
          <w:rFonts w:eastAsia="宋体"/>
          <w:rFonts w:eastAsia="宋体"/>
        </w:rPr>
        <w:t>“</w:t>
      </w:r>
      <w:r>
        <w:rPr>
          <w:rFonts w:hint="eastAsia" w:eastAsia="宋体" w:ascii="宋体" w:hAnsi="宋体"/>
          <w:sz w:val="24"/>
          <w:rFonts w:eastAsia="宋体"/>
          <w:rFonts w:eastAsia="宋体"/>
        </w:rPr>
        <w:t>信众引导与道教中国化实践</w:t>
      </w:r>
      <w:r>
        <w:rPr>
          <w:rFonts w:hint="eastAsia" w:ascii="宋体" w:hAnsi="宋体"/>
          <w:sz w:val="24"/>
          <w:lang w:eastAsia="zh-CN"/>
          <w:rFonts w:eastAsia="宋体"/>
          <w:rFonts w:eastAsia="宋体"/>
        </w:rPr>
        <w:t>”</w:t>
      </w:r>
      <w:r>
        <w:rPr>
          <w:rFonts w:hint="eastAsia" w:eastAsia="宋体" w:ascii="宋体" w:hAnsi="宋体"/>
          <w:sz w:val="24"/>
          <w:rFonts w:eastAsia="宋体"/>
          <w:rFonts w:eastAsia="宋体"/>
        </w:rPr>
        <w:t>层面，尝试打通从文本到实践操作之间的具体路径。第五节则立足于</w:t>
      </w:r>
      <w:r>
        <w:rPr>
          <w:rFonts w:hint="eastAsia" w:ascii="宋体" w:hAnsi="宋体"/>
          <w:sz w:val="24"/>
          <w:lang w:eastAsia="zh-CN"/>
          <w:rFonts w:eastAsia="宋体"/>
          <w:rFonts w:eastAsia="宋体"/>
        </w:rPr>
        <w:t>“</w:t>
      </w:r>
      <w:r>
        <w:rPr>
          <w:rFonts w:hint="eastAsia" w:eastAsia="宋体" w:ascii="宋体" w:hAnsi="宋体"/>
          <w:sz w:val="24"/>
          <w:rFonts w:eastAsia="宋体"/>
          <w:rFonts w:eastAsia="宋体"/>
        </w:rPr>
        <w:t>田野材料分析</w:t>
      </w:r>
      <w:r>
        <w:rPr>
          <w:rFonts w:hint="eastAsia" w:ascii="宋体" w:hAnsi="宋体"/>
          <w:sz w:val="24"/>
          <w:lang w:eastAsia="zh-CN"/>
          <w:rFonts w:eastAsia="宋体"/>
          <w:rFonts w:eastAsia="宋体"/>
        </w:rPr>
        <w:t>”</w:t>
      </w:r>
      <w:r>
        <w:rPr>
          <w:rFonts w:hint="eastAsia" w:eastAsia="宋体" w:ascii="宋体" w:hAnsi="宋体"/>
          <w:sz w:val="24"/>
          <w:rFonts w:eastAsia="宋体"/>
          <w:rFonts w:eastAsia="宋体"/>
        </w:rPr>
        <w:t>，以一手访谈材料对前四节的判断作经验性印证。这五节之间，层层递进、相互支撑，共同构成对核心问题的整体回应。</w:t>
      </w:r>
    </w:p>
    <w:p w14:paraId="049478DE">
      <w:pPr>
        <w:pStyle w:val="3"/>
        <w:snapToGrid w:val="0"/>
        <w:spacing w:before="0" w:after="0" w:line="360" w:lineRule="auto"/>
        <w:jc w:val="center"/>
      </w:pPr>
      <w:bookmarkStart w:id="163" w:name="_Toc13297"/>
      <w:bookmarkStart w:id="164" w:name="_Toc1882"/>
      <w:bookmarkStart w:id="165" w:name="_Toc11379"/>
      <w:r>
        <w:rPr>
          <w:rFonts w:hint="eastAsia" w:ascii="宋体" w:hAnsi="宋体" w:cs="Times New Roman"/>
          <w:sz w:val="24"/>
          <w:szCs w:val="32"/>
          <w:lang w:bidi="ar"/>
          <w:rFonts w:eastAsia="宋体"/>
        </w:rPr>
        <w:t>第一节 个体修养：收心、真观、泰定与修道者的人格涵养</w:t>
      </w:r>
      <w:bookmarkEnd w:id="163"/>
      <w:bookmarkEnd w:id="164"/>
      <w:bookmarkEnd w:id="165"/>
    </w:p>
    <w:p w14:paraId="4EED7FB7">
      <w:pPr w:jc="both">
        <w:pStyle w:val="36"/>
        <w:spacing w:line="360" w:lineRule="auto" w:before="0" w:after="0"/>
        <w:ind w:firstLineChars="40"/>
      </w:pPr>
      <w:r>
        <w:rPr>
          <w:rFonts w:hint="eastAsia" w:ascii="宋体" w:hAnsi="宋体"/>
          <w:sz w:val="24"/>
          <w:rFonts w:eastAsia="宋体"/>
          <w:rFonts w:eastAsia="宋体"/>
        </w:rPr>
        <w:t>若以</w:t>
      </w:r>
      <w:r>
        <w:rPr>
          <w:rFonts w:hint="eastAsia" w:ascii="宋体" w:hAnsi="宋体"/>
          <w:sz w:val="24"/>
          <w:lang w:eastAsia="zh-CN"/>
          <w:rFonts w:eastAsia="宋体"/>
          <w:rFonts w:eastAsia="宋体"/>
        </w:rPr>
        <w:t>“</w:t>
      </w:r>
      <w:r>
        <w:rPr>
          <w:rFonts w:hint="eastAsia" w:ascii="宋体" w:hAnsi="宋体"/>
          <w:sz w:val="24"/>
          <w:rFonts w:eastAsia="宋体"/>
          <w:rFonts w:eastAsia="宋体"/>
        </w:rPr>
        <w:t>个体修养</w:t>
      </w:r>
      <w:r>
        <w:rPr>
          <w:rFonts w:hint="eastAsia" w:ascii="宋体" w:hAnsi="宋体"/>
          <w:sz w:val="24"/>
          <w:lang w:eastAsia="zh-CN"/>
          <w:rFonts w:eastAsia="宋体"/>
          <w:rFonts w:eastAsia="宋体"/>
        </w:rPr>
        <w:t>”</w:t>
      </w:r>
      <w:r>
        <w:rPr>
          <w:rFonts w:hint="eastAsia" w:ascii="宋体" w:hAnsi="宋体"/>
          <w:sz w:val="24"/>
          <w:rFonts w:eastAsia="宋体"/>
          <w:rFonts w:eastAsia="宋体"/>
        </w:rPr>
        <w:t>为本节的关键词，则其含义不可滑落为日常意义上的</w:t>
      </w:r>
      <w:r>
        <w:rPr>
          <w:rFonts w:hint="eastAsia" w:ascii="宋体" w:hAnsi="宋体"/>
          <w:sz w:val="24"/>
          <w:lang w:eastAsia="zh-CN"/>
          <w:rFonts w:eastAsia="宋体"/>
          <w:rFonts w:eastAsia="宋体"/>
        </w:rPr>
        <w:t>“</w:t>
      </w:r>
      <w:r>
        <w:rPr>
          <w:rFonts w:hint="eastAsia" w:ascii="宋体" w:hAnsi="宋体"/>
          <w:sz w:val="24"/>
          <w:rFonts w:eastAsia="宋体"/>
          <w:rFonts w:eastAsia="宋体"/>
        </w:rPr>
        <w:t>自我调节</w:t>
      </w:r>
      <w:r>
        <w:rPr>
          <w:rFonts w:hint="eastAsia" w:ascii="宋体" w:hAnsi="宋体"/>
          <w:sz w:val="24"/>
          <w:lang w:eastAsia="zh-CN"/>
          <w:rFonts w:eastAsia="宋体"/>
          <w:rFonts w:eastAsia="宋体"/>
        </w:rPr>
        <w:t>”</w:t>
      </w:r>
      <w:r>
        <w:rPr>
          <w:rFonts w:hint="eastAsia" w:ascii="宋体" w:hAnsi="宋体"/>
          <w:sz w:val="24"/>
          <w:rFonts w:eastAsia="宋体"/>
          <w:rFonts w:eastAsia="宋体"/>
        </w:rPr>
        <w:t>或</w:t>
      </w:r>
      <w:r>
        <w:rPr>
          <w:rFonts w:hint="eastAsia" w:ascii="宋体" w:hAnsi="宋体"/>
          <w:sz w:val="24"/>
          <w:lang w:eastAsia="zh-CN"/>
          <w:rFonts w:eastAsia="宋体"/>
          <w:rFonts w:eastAsia="宋体"/>
        </w:rPr>
        <w:t>“</w:t>
      </w:r>
      <w:r>
        <w:rPr>
          <w:rFonts w:hint="eastAsia" w:ascii="宋体" w:hAnsi="宋体"/>
          <w:sz w:val="24"/>
          <w:rFonts w:eastAsia="宋体"/>
          <w:rFonts w:eastAsia="宋体"/>
        </w:rPr>
        <w:t>心理减压</w:t>
      </w:r>
      <w:r>
        <w:rPr>
          <w:rFonts w:hint="eastAsia" w:ascii="宋体" w:hAnsi="宋体"/>
          <w:sz w:val="24"/>
          <w:lang w:eastAsia="zh-CN"/>
          <w:rFonts w:eastAsia="宋体"/>
          <w:rFonts w:eastAsia="宋体"/>
        </w:rPr>
        <w:t>”</w:t>
      </w:r>
      <w:r>
        <w:rPr>
          <w:rFonts w:hint="eastAsia" w:ascii="宋体" w:hAnsi="宋体"/>
          <w:sz w:val="24"/>
          <w:rFonts w:eastAsia="宋体"/>
          <w:rFonts w:eastAsia="宋体"/>
        </w:rPr>
        <w:t>。本文所考察的个体修养，是道教教职人员作为新时代宗教界中青年骨干的人格修养——一种以道教教义本位为底色、以日常修持为脉络、以服务道教传承与社会和谐为出口的人格涵养。</w:t>
      </w:r>
      <w:r>
        <w:rPr>
          <w:rStyle w:val="32"/>
          <w:rFonts w:ascii="宋体" w:hAnsi="宋体"/>
          <w:sz w:val="24"/>
          <w:rFonts w:eastAsia="宋体"/>
          <w:rFonts w:eastAsia="宋体"/>
        </w:rPr>
        <w:footnoteReference w:id="118"/>
      </w:r>
      <w:r>
        <w:rPr>
          <w:rFonts w:hint="eastAsia" w:ascii="宋体" w:hAnsi="宋体"/>
          <w:sz w:val="24"/>
          <w:rFonts w:eastAsia="宋体"/>
          <w:rFonts w:eastAsia="宋体"/>
        </w:rPr>
        <w:t>这一节虽然分别从注意力、认知与情绪等现代心性议题切入，其文献依据与解释力却始终是《坐忘论》本身。易言之，本节并不是把现代心理学的问题强加于唐代经典，而是借现代议题做契机，使《坐忘论》</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收心—真观—泰定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之内蕴能在今天的语境中被再次倾听。其最终落点亦不在心理意义上的舒缓，而是在道教徒的道德修养——亦即如何以工夫养出可堪以身作则、可堪传道授业的人格底色。</w:t>
      </w:r>
    </w:p>
    <w:p w14:paraId="0849699F">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166" w:name="_Toc10391"/>
      <w:bookmarkStart w:id="167" w:name="_Toc7863"/>
      <w:bookmarkStart w:id="168" w:name="_Toc19083"/>
      <w:r>
        <w:rPr>
          <w:rFonts w:hint="eastAsia" w:ascii="宋体" w:hAnsi="宋体" w:cs="宋体"/>
          <w:b w:val="0"/>
          <w:sz w:val="24"/>
          <w:szCs w:val="32"/>
          <w:lang w:val="en-US" w:eastAsia="zh-CN" w:bidi="ar"/>
          <w:rFonts w:eastAsia="宋体"/>
        </w:rPr>
        <w:t>一、“收心”工夫与修道者的摄心持志</w:t>
      </w:r>
      <w:bookmarkEnd w:id="166"/>
      <w:bookmarkEnd w:id="167"/>
      <w:r>
        <w:rPr>
          <w:rFonts w:hint="eastAsia" w:ascii="宋体" w:hAnsi="宋体" w:cs="宋体"/>
          <w:b w:val="0"/>
          <w:sz w:val="24"/>
          <w:szCs w:val="32"/>
          <w:lang w:val="en-US" w:eastAsia="zh-CN" w:bidi="ar"/>
          <w:rFonts w:eastAsia="宋体"/>
        </w:rPr>
        <w:t>兼及现代注意力之困境</w:t>
      </w:r>
      <w:bookmarkEnd w:id="168"/>
    </w:p>
    <w:p w14:paraId="0365BFF3">
      <w:pPr w:jc="both">
        <w:pStyle w:val="36"/>
        <w:spacing w:line="360" w:lineRule="auto" w:before="0" w:after="0"/>
        <w:ind w:firstLineChars="40"/>
      </w:pPr>
      <w:r>
        <w:rPr>
          <w:rFonts w:ascii="宋体" w:hAnsi="宋体"/>
          <w:sz w:val="24"/>
          <w:rFonts w:eastAsia="宋体"/>
          <w:rFonts w:eastAsia="宋体"/>
        </w:rPr>
        <w:t>当代精神生活</w:t>
      </w:r>
      <w:r>
        <w:rPr>
          <w:rFonts w:hint="eastAsia" w:ascii="宋体" w:hAnsi="宋体"/>
          <w:sz w:val="24"/>
          <w:rFonts w:eastAsia="宋体"/>
          <w:rFonts w:eastAsia="宋体"/>
        </w:rPr>
        <w:t>所面临</w:t>
      </w:r>
      <w:r>
        <w:rPr>
          <w:rFonts w:ascii="宋体" w:hAnsi="宋体"/>
          <w:sz w:val="24"/>
          <w:rFonts w:eastAsia="宋体"/>
          <w:rFonts w:eastAsia="宋体"/>
        </w:rPr>
        <w:t>的首要困境</w:t>
      </w:r>
      <w:r>
        <w:rPr>
          <w:rFonts w:hint="eastAsia" w:ascii="宋体" w:hAnsi="宋体"/>
          <w:sz w:val="24"/>
          <w:rFonts w:eastAsia="宋体"/>
          <w:rFonts w:eastAsia="宋体"/>
        </w:rPr>
        <w:t>之一</w:t>
      </w:r>
      <w:r>
        <w:rPr>
          <w:rFonts w:ascii="宋体" w:hAnsi="宋体"/>
          <w:sz w:val="24"/>
          <w:rFonts w:eastAsia="宋体"/>
          <w:rFonts w:eastAsia="宋体"/>
        </w:rPr>
        <w:t>，</w:t>
      </w:r>
      <w:r>
        <w:rPr>
          <w:rFonts w:hint="eastAsia" w:ascii="宋体" w:hAnsi="宋体"/>
          <w:sz w:val="24"/>
          <w:rFonts w:eastAsia="宋体"/>
          <w:rFonts w:eastAsia="宋体"/>
        </w:rPr>
        <w:t>是</w:t>
      </w:r>
      <w:r>
        <w:rPr>
          <w:rFonts w:ascii="宋体" w:hAnsi="宋体"/>
          <w:sz w:val="24"/>
          <w:rFonts w:eastAsia="宋体"/>
          <w:rFonts w:eastAsia="宋体"/>
        </w:rPr>
        <w:t>注意力的普遍涣散。</w:t>
      </w:r>
      <w:r>
        <w:rPr>
          <w:rFonts w:hint="eastAsia" w:ascii="宋体" w:hAnsi="宋体"/>
          <w:sz w:val="24"/>
          <w:rFonts w:eastAsia="宋体"/>
          <w:rFonts w:eastAsia="宋体"/>
        </w:rPr>
        <w:t>随着</w:t>
      </w:r>
      <w:r>
        <w:rPr>
          <w:rFonts w:ascii="宋体" w:hAnsi="宋体"/>
          <w:sz w:val="24"/>
          <w:rFonts w:eastAsia="宋体"/>
          <w:rFonts w:eastAsia="宋体"/>
        </w:rPr>
        <w:t>数字技术的普及、信息过载的加剧、多任务工作模式的常态化，现代人的</w:t>
      </w:r>
      <w:r>
        <w:rPr>
          <w:rFonts w:hint="eastAsia" w:ascii="宋体" w:hAnsi="宋体"/>
          <w:sz w:val="24"/>
          <w:rFonts w:eastAsia="宋体"/>
          <w:rFonts w:eastAsia="宋体"/>
        </w:rPr>
        <w:t>意识活动</w:t>
      </w:r>
      <w:r>
        <w:rPr>
          <w:rFonts w:ascii="宋体" w:hAnsi="宋体"/>
          <w:sz w:val="24"/>
          <w:rFonts w:eastAsia="宋体"/>
          <w:rFonts w:eastAsia="宋体"/>
        </w:rPr>
        <w:t>日益呈现碎片化倾向，持续专注与深度沉思的能力不断减弱。</w:t>
      </w:r>
      <w:r>
        <w:rPr>
          <w:rFonts w:hint="eastAsia" w:ascii="宋体" w:hAnsi="宋体"/>
          <w:sz w:val="24"/>
          <w:rFonts w:eastAsia="宋体"/>
          <w:rFonts w:eastAsia="宋体"/>
        </w:rPr>
        <w:t>在这一背景下，</w:t>
      </w:r>
      <w:r>
        <w:rPr>
          <w:rFonts w:ascii="宋体" w:hAnsi="宋体"/>
          <w:sz w:val="24"/>
          <w:rFonts w:eastAsia="宋体"/>
          <w:rFonts w:eastAsia="宋体"/>
        </w:rPr>
        <w:t>《坐忘论》</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工夫的</w:t>
      </w:r>
      <w:r>
        <w:rPr>
          <w:rFonts w:hint="eastAsia" w:ascii="宋体" w:hAnsi="宋体"/>
          <w:sz w:val="24"/>
          <w:rFonts w:eastAsia="宋体"/>
          <w:rFonts w:eastAsia="宋体"/>
        </w:rPr>
        <w:t>现实</w:t>
      </w:r>
      <w:r>
        <w:rPr>
          <w:rFonts w:ascii="宋体" w:hAnsi="宋体"/>
          <w:sz w:val="24"/>
          <w:rFonts w:eastAsia="宋体"/>
          <w:rFonts w:eastAsia="宋体"/>
        </w:rPr>
        <w:t>意义</w:t>
      </w:r>
      <w:r>
        <w:rPr>
          <w:rFonts w:hint="eastAsia" w:ascii="宋体" w:hAnsi="宋体"/>
          <w:sz w:val="24"/>
          <w:rFonts w:eastAsia="宋体"/>
          <w:rFonts w:eastAsia="宋体"/>
        </w:rPr>
        <w:t>便愈发凸显</w:t>
      </w:r>
      <w:r>
        <w:rPr>
          <w:rFonts w:ascii="宋体" w:hAnsi="宋体"/>
          <w:sz w:val="24"/>
          <w:rFonts w:eastAsia="宋体"/>
          <w:rFonts w:eastAsia="宋体"/>
        </w:rPr>
        <w:t>，</w:t>
      </w:r>
      <w:r>
        <w:rPr>
          <w:rFonts w:hint="eastAsia" w:ascii="宋体" w:hAnsi="宋体"/>
          <w:sz w:val="24"/>
          <w:rFonts w:eastAsia="宋体"/>
          <w:rFonts w:eastAsia="宋体"/>
        </w:rPr>
        <w:t>其价值</w:t>
      </w:r>
      <w:r>
        <w:rPr>
          <w:rFonts w:ascii="宋体" w:hAnsi="宋体"/>
          <w:sz w:val="24"/>
          <w:rFonts w:eastAsia="宋体"/>
          <w:rFonts w:eastAsia="宋体"/>
        </w:rPr>
        <w:t>首先</w:t>
      </w:r>
      <w:r>
        <w:rPr>
          <w:rFonts w:hint="eastAsia" w:ascii="宋体" w:hAnsi="宋体"/>
          <w:sz w:val="24"/>
          <w:rFonts w:eastAsia="宋体"/>
          <w:rFonts w:eastAsia="宋体"/>
        </w:rPr>
        <w:t>体现</w:t>
      </w:r>
      <w:r>
        <w:rPr>
          <w:rFonts w:ascii="宋体" w:hAnsi="宋体"/>
          <w:sz w:val="24"/>
          <w:rFonts w:eastAsia="宋体"/>
          <w:rFonts w:eastAsia="宋体"/>
        </w:rPr>
        <w:t>在</w:t>
      </w:r>
      <w:r>
        <w:rPr>
          <w:rFonts w:hint="eastAsia" w:ascii="宋体" w:hAnsi="宋体"/>
          <w:sz w:val="24"/>
          <w:rFonts w:eastAsia="宋体"/>
          <w:rFonts w:eastAsia="宋体"/>
        </w:rPr>
        <w:t>为当代注意力危机提供了一种具有启发性</w:t>
      </w:r>
      <w:r>
        <w:rPr>
          <w:rFonts w:ascii="宋体" w:hAnsi="宋体"/>
          <w:sz w:val="24"/>
          <w:rFonts w:eastAsia="宋体"/>
          <w:rFonts w:eastAsia="宋体"/>
        </w:rPr>
        <w:t>的</w:t>
      </w:r>
      <w:r>
        <w:rPr>
          <w:rFonts w:hint="eastAsia" w:ascii="宋体" w:hAnsi="宋体"/>
          <w:sz w:val="24"/>
          <w:rFonts w:eastAsia="宋体"/>
          <w:rFonts w:eastAsia="宋体"/>
        </w:rPr>
        <w:t>独特</w:t>
      </w:r>
      <w:r>
        <w:rPr>
          <w:rFonts w:ascii="宋体" w:hAnsi="宋体"/>
          <w:sz w:val="24"/>
          <w:rFonts w:eastAsia="宋体"/>
          <w:rFonts w:eastAsia="宋体"/>
        </w:rPr>
        <w:t>思想资源。</w:t>
      </w:r>
    </w:p>
    <w:p w14:paraId="71816FD1">
      <w:pPr w:jc="both">
        <w:pStyle w:val="36"/>
        <w:spacing w:line="360" w:lineRule="auto" w:before="0" w:after="0"/>
        <w:ind w:firstLineChars="40"/>
      </w:pP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工夫的核心在于</w:t>
      </w:r>
      <w:r>
        <w:rPr>
          <w:rFonts w:hint="eastAsia" w:ascii="宋体" w:hAnsi="宋体"/>
          <w:sz w:val="24"/>
          <w:rFonts w:eastAsia="宋体"/>
          <w:rFonts w:eastAsia="宋体"/>
        </w:rPr>
        <w:t>主体</w:t>
      </w:r>
      <w:r>
        <w:rPr>
          <w:rFonts w:ascii="宋体" w:hAnsi="宋体"/>
          <w:sz w:val="24"/>
          <w:rFonts w:eastAsia="宋体"/>
          <w:rFonts w:eastAsia="宋体"/>
        </w:rPr>
        <w:t>意识凝聚能力的培养。司马承祯指出：</w:t>
      </w:r>
    </w:p>
    <w:p w14:paraId="0DAB9B04">
      <w:pPr>
        <w:pStyle w:val="36"/>
        <w:spacing w:line="360" w:lineRule="auto" w:before="0" w:after="0"/>
      </w:pPr>
    </w:p>
    <w:p w14:paraId="0B66A61F">
      <w:pPr w:jc="both">
        <w:pStyle w:val="36"/>
        <w:ind w:left="420" w:leftChars="200" w:firstLineChars="40"/>
        <w:rPr>
          <w:rFonts w:ascii="楷体" w:hAnsi="楷体" w:eastAsia="楷体" w:cs="楷体"/>
        </w:rPr>
        <w:spacing w:line="360" w:lineRule="auto" w:before="0" w:after="0"/>
      </w:pPr>
      <w:r>
        <w:rPr>
          <w:rFonts w:hint="eastAsia" w:ascii="宋体" w:hAnsi="宋体" w:eastAsia="楷体" w:cs="楷体"/>
          <w:sz w:val="24"/>
          <w:rFonts w:eastAsia="宋体"/>
          <w:rFonts w:eastAsia="宋体"/>
        </w:rPr>
        <w:t>夫心者，一身之主，百神之师，静则生慧，动则成昏。</w:t>
      </w:r>
      <w:r>
        <w:rPr>
          <w:rStyle w:val="32"/>
          <w:rFonts w:ascii="宋体" w:hAnsi="宋体"/>
          <w:sz w:val="24"/>
          <w:rFonts w:eastAsia="宋体"/>
          <w:rFonts w:eastAsia="宋体"/>
        </w:rPr>
        <w:footnoteReference w:id="119"/>
      </w:r>
    </w:p>
    <w:p w14:paraId="7BFFB98B">
      <w:pPr>
        <w:pStyle w:val="36"/>
        <w:ind w:left="420" w:leftChars="200"/>
        <w:rPr>
          <w:rFonts w:ascii="楷体" w:hAnsi="楷体" w:eastAsia="楷体" w:cs="楷体"/>
        </w:rPr>
        <w:spacing w:line="360" w:lineRule="auto" w:before="0" w:after="0"/>
      </w:pPr>
    </w:p>
    <w:p w14:paraId="1C7DF1E0">
      <w:pPr w:jc="both">
        <w:pStyle w:val="36"/>
        <w:ind w:firstLine="0" w:firstLineChars="40"/>
        <w:rPr>
          <w:rFonts w:ascii="楷体" w:hAnsi="楷体" w:eastAsia="楷体" w:cs="楷体"/>
        </w:rPr>
        <w:spacing w:line="360" w:lineRule="auto" w:before="0" w:after="0"/>
      </w:pPr>
      <w:r>
        <w:rPr>
          <w:rFonts w:hint="eastAsia" w:ascii="宋体" w:hAnsi="宋体"/>
          <w:sz w:val="24"/>
          <w:rFonts w:eastAsia="宋体"/>
          <w:rFonts w:eastAsia="宋体"/>
        </w:rPr>
        <w:t>他在《天隐子》的《坐忘》一节又进一步提到：</w:t>
      </w:r>
    </w:p>
    <w:p w14:paraId="26B4D2E7">
      <w:pPr>
        <w:pStyle w:val="36"/>
        <w:ind w:firstLine="0" w:firstLineChars="0"/>
        <w:rPr>
          <w:rFonts w:ascii="楷体" w:hAnsi="楷体" w:eastAsia="楷体" w:cs="楷体"/>
        </w:rPr>
        <w:spacing w:line="360" w:lineRule="auto" w:before="0" w:after="0"/>
      </w:pPr>
    </w:p>
    <w:p w14:paraId="020BA810">
      <w:pPr w:jc="both">
        <w:pStyle w:val="36"/>
        <w:ind w:left="840" w:leftChars="400" w:firstLine="0" w:firstLineChars="40"/>
        <w:rPr>
          <w:rFonts w:ascii="楷体" w:hAnsi="楷体" w:eastAsia="楷体" w:cs="楷体"/>
        </w:rPr>
        <w:spacing w:line="360" w:lineRule="auto" w:before="0" w:after="0"/>
      </w:pPr>
      <w:r>
        <w:rPr>
          <w:rFonts w:ascii="宋体" w:hAnsi="宋体" w:eastAsia="楷体" w:cs="楷体"/>
          <w:sz w:val="24"/>
          <w:rFonts w:eastAsia="宋体"/>
          <w:rFonts w:eastAsia="宋体"/>
        </w:rPr>
        <w:t>坐忘者，因存想而得也，因存想而忘也。</w:t>
      </w:r>
      <w:r>
        <w:rPr>
          <w:rFonts w:hint="eastAsia" w:ascii="宋体" w:hAnsi="宋体" w:eastAsia="楷体" w:cs="楷体"/>
          <w:sz w:val="24"/>
          <w:rFonts w:eastAsia="宋体"/>
          <w:rFonts w:eastAsia="宋体"/>
        </w:rPr>
        <w:t>……</w:t>
      </w:r>
      <w:r>
        <w:rPr>
          <w:rFonts w:ascii="宋体" w:hAnsi="宋体" w:eastAsia="楷体" w:cs="楷体"/>
          <w:sz w:val="24"/>
          <w:rFonts w:eastAsia="宋体"/>
          <w:rFonts w:eastAsia="宋体"/>
        </w:rPr>
        <w:t>何谓不行？曰心不动故。</w:t>
      </w:r>
      <w:r>
        <w:rPr>
          <w:rStyle w:val="32"/>
          <w:rFonts w:ascii="宋体" w:hAnsi="宋体" w:eastAsia="楷体" w:cs="楷体"/>
          <w:sz w:val="24"/>
          <w:rFonts w:eastAsia="宋体"/>
          <w:rFonts w:eastAsia="宋体"/>
        </w:rPr>
        <w:footnoteReference w:id="120"/>
      </w:r>
    </w:p>
    <w:p w14:paraId="143B0D83">
      <w:pPr>
        <w:pStyle w:val="36"/>
        <w:spacing w:line="360" w:lineRule="auto" w:before="0" w:after="0"/>
      </w:pPr>
    </w:p>
    <w:p w14:paraId="388207B3">
      <w:pPr w:jc="both">
        <w:pStyle w:val="36"/>
        <w:ind w:firstLine="0" w:firstLineChars="40"/>
        <w:spacing w:line="360" w:lineRule="auto" w:before="0" w:after="0"/>
      </w:pPr>
      <w:r>
        <w:rPr>
          <w:rFonts w:ascii="宋体" w:hAnsi="宋体"/>
          <w:sz w:val="24"/>
          <w:rFonts w:eastAsia="宋体"/>
          <w:rFonts w:eastAsia="宋体"/>
        </w:rPr>
        <w:t>据此可知，在司马承祯看来，心念持续向外驰逐、不断攀附外境，便会使生命陷入昏乱与失序；只有当意识重新回归内在安定与澄明状态时，智慧才可能自然生发。</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因此并不仅仅意味着暂时性的心理放松，而是主体意识从散乱走向凝聚、从外驰走向内守的根本性转变。</w:t>
      </w:r>
    </w:p>
    <w:p w14:paraId="6F6E35D7">
      <w:pPr w:jc="both">
        <w:pStyle w:val="36"/>
        <w:spacing w:line="360" w:lineRule="auto" w:before="0" w:after="0"/>
        <w:ind w:firstLineChars="40"/>
      </w:pPr>
      <w:r>
        <w:rPr>
          <w:rFonts w:hint="eastAsia" w:ascii="宋体" w:hAnsi="宋体"/>
          <w:sz w:val="24"/>
          <w:rFonts w:eastAsia="宋体"/>
          <w:rFonts w:eastAsia="宋体"/>
        </w:rPr>
        <w:t>从当代视角来看，</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工夫对注意力调节至少具有三个层面的启示。首先，它道出了注意力涣散的更本质根源。司马承祯指出：</w:t>
      </w:r>
    </w:p>
    <w:p w14:paraId="721474CF">
      <w:pPr>
        <w:pStyle w:val="36"/>
        <w:spacing w:line="360" w:lineRule="auto" w:before="0" w:after="0"/>
      </w:pPr>
    </w:p>
    <w:p w14:paraId="15D22535">
      <w:pPr w:jc="both">
        <w:pStyle w:val="36"/>
        <w:ind w:left="420" w:leftChars="200" w:firstLineChars="40"/>
        <w:spacing w:line="360" w:lineRule="auto" w:before="0" w:after="0"/>
      </w:pPr>
      <w:r>
        <w:rPr>
          <w:rFonts w:hint="eastAsia" w:ascii="宋体" w:hAnsi="宋体" w:eastAsia="楷体" w:cs="楷体"/>
          <w:sz w:val="24"/>
          <w:rFonts w:eastAsia="宋体"/>
          <w:rFonts w:eastAsia="宋体"/>
        </w:rPr>
        <w:t>此心由来依境，未惯独立。</w:t>
      </w:r>
      <w:r>
        <w:rPr>
          <w:rStyle w:val="32"/>
          <w:rFonts w:ascii="宋体" w:hAnsi="宋体"/>
          <w:sz w:val="24"/>
          <w:rFonts w:eastAsia="宋体"/>
          <w:rFonts w:eastAsia="宋体"/>
        </w:rPr>
        <w:footnoteReference w:id="121"/>
      </w:r>
    </w:p>
    <w:p w14:paraId="39EA2D68">
      <w:pPr>
        <w:pStyle w:val="36"/>
        <w:spacing w:line="360" w:lineRule="auto" w:before="0" w:after="0"/>
      </w:pPr>
    </w:p>
    <w:p w14:paraId="67DCCFBD">
      <w:pPr w:jc="both">
        <w:pStyle w:val="36"/>
        <w:ind w:firstLine="0" w:firstLineChars="40"/>
        <w:spacing w:line="360" w:lineRule="auto" w:before="0" w:after="0"/>
      </w:pPr>
      <w:r>
        <w:rPr>
          <w:rFonts w:hint="eastAsia" w:ascii="宋体" w:hAnsi="宋体"/>
          <w:sz w:val="24"/>
          <w:rFonts w:eastAsia="宋体"/>
          <w:rFonts w:eastAsia="宋体"/>
        </w:rPr>
        <w:t>这一判断表明，意识之所以容易散乱，并不仅仅因为外部刺激过多，更根基性的原因在于心念已经形成对外境的依赖习惯。现代社会中，人们不断依赖信息流、社交媒体与即时反馈来维持精神刺激，本质上正体现了</w:t>
      </w:r>
      <w:r>
        <w:rPr>
          <w:rFonts w:hint="eastAsia" w:ascii="宋体" w:hAnsi="宋体"/>
          <w:sz w:val="24"/>
          <w:lang w:eastAsia="zh-CN"/>
          <w:rFonts w:eastAsia="宋体"/>
          <w:rFonts w:eastAsia="宋体"/>
        </w:rPr>
        <w:t>“</w:t>
      </w:r>
      <w:r>
        <w:rPr>
          <w:rFonts w:hint="eastAsia" w:ascii="宋体" w:hAnsi="宋体"/>
          <w:sz w:val="24"/>
          <w:rFonts w:eastAsia="宋体"/>
          <w:rFonts w:eastAsia="宋体"/>
        </w:rPr>
        <w:t>依境而生</w:t>
      </w:r>
      <w:r>
        <w:rPr>
          <w:rFonts w:hint="eastAsia" w:ascii="宋体" w:hAnsi="宋体"/>
          <w:sz w:val="24"/>
          <w:lang w:eastAsia="zh-CN"/>
          <w:rFonts w:eastAsia="宋体"/>
          <w:rFonts w:eastAsia="宋体"/>
        </w:rPr>
        <w:t>”</w:t>
      </w:r>
      <w:r>
        <w:rPr>
          <w:rFonts w:hint="eastAsia" w:ascii="宋体" w:hAnsi="宋体"/>
          <w:sz w:val="24"/>
          <w:rFonts w:eastAsia="宋体"/>
          <w:rFonts w:eastAsia="宋体"/>
        </w:rPr>
        <w:t>的意识结构。因此，注意力问题并非单纯的技术问题，而涉及主体意识结构本身的失衡。</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工夫的重要意义，正在于它试图使意识逐渐摆脱对外境的被动依附，从而恢复内在自主性。</w:t>
      </w:r>
    </w:p>
    <w:p w14:paraId="1D1A6126">
      <w:pPr w:jc="both">
        <w:pStyle w:val="36"/>
        <w:spacing w:line="360" w:lineRule="auto" w:before="0" w:after="0"/>
        <w:ind w:firstLineChars="40"/>
      </w:pPr>
      <w:r>
        <w:rPr>
          <w:rFonts w:hint="eastAsia" w:ascii="宋体" w:hAnsi="宋体"/>
          <w:sz w:val="24"/>
          <w:rFonts w:eastAsia="宋体"/>
          <w:rFonts w:eastAsia="宋体"/>
        </w:rPr>
        <w:t>其次，</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给出了一套具有实践意义的调节路径。司马承祯特别强调将</w:t>
      </w:r>
      <w:r>
        <w:rPr>
          <w:rFonts w:hint="eastAsia" w:ascii="宋体" w:hAnsi="宋体"/>
          <w:sz w:val="24"/>
          <w:lang w:eastAsia="zh-CN"/>
          <w:rFonts w:eastAsia="宋体"/>
          <w:rFonts w:eastAsia="宋体"/>
        </w:rPr>
        <w:t>“</w:t>
      </w:r>
      <w:r>
        <w:rPr>
          <w:rFonts w:hint="eastAsia" w:ascii="宋体" w:hAnsi="宋体"/>
          <w:sz w:val="24"/>
          <w:rFonts w:eastAsia="宋体"/>
          <w:rFonts w:eastAsia="宋体"/>
        </w:rPr>
        <w:t>安坐</w:t>
      </w:r>
      <w:r>
        <w:rPr>
          <w:rFonts w:hint="eastAsia" w:ascii="宋体" w:hAnsi="宋体"/>
          <w:sz w:val="24"/>
          <w:lang w:eastAsia="zh-CN"/>
          <w:rFonts w:eastAsia="宋体"/>
          <w:rFonts w:eastAsia="宋体"/>
        </w:rPr>
        <w:t>”</w:t>
      </w:r>
      <w:r>
        <w:rPr>
          <w:rFonts w:hint="eastAsia" w:ascii="宋体" w:hAnsi="宋体"/>
          <w:sz w:val="24"/>
          <w:rFonts w:eastAsia="宋体"/>
          <w:rFonts w:eastAsia="宋体"/>
        </w:rPr>
        <w:t>视为收心工夫的前提，通过身体姿态的调整为意识凝聚创造条件。通过安定身体、调和呼吸、减少外部干扰，主体才能逐步实现意识的凝聚与澄明。这一点对于当代人蕴有现实启发意义。在长期高频信息刺激之下，现代人的意识往往处于持续兴奋状态，而</w:t>
      </w:r>
      <w:r>
        <w:rPr>
          <w:rFonts w:hint="eastAsia" w:ascii="宋体" w:hAnsi="宋体"/>
          <w:sz w:val="24"/>
          <w:lang w:eastAsia="zh-CN"/>
          <w:rFonts w:eastAsia="宋体"/>
          <w:rFonts w:eastAsia="宋体"/>
        </w:rPr>
        <w:t>“</w:t>
      </w:r>
      <w:r>
        <w:rPr>
          <w:rFonts w:hint="eastAsia" w:ascii="宋体" w:hAnsi="宋体"/>
          <w:sz w:val="24"/>
          <w:rFonts w:eastAsia="宋体"/>
          <w:rFonts w:eastAsia="宋体"/>
        </w:rPr>
        <w:t>安坐</w:t>
      </w:r>
      <w:r>
        <w:rPr>
          <w:rFonts w:hint="eastAsia" w:ascii="宋体" w:hAnsi="宋体"/>
          <w:sz w:val="24"/>
          <w:lang w:eastAsia="zh-CN"/>
          <w:rFonts w:eastAsia="宋体"/>
          <w:rFonts w:eastAsia="宋体"/>
        </w:rPr>
        <w:t>”</w:t>
      </w:r>
      <w:r>
        <w:rPr>
          <w:rFonts w:hint="eastAsia" w:ascii="宋体" w:hAnsi="宋体"/>
          <w:sz w:val="24"/>
          <w:rFonts w:eastAsia="宋体"/>
          <w:rFonts w:eastAsia="宋体"/>
        </w:rPr>
        <w:t>所强调的节律减缓与身心协调，则有助于重新建立稳定的精神秩序。</w:t>
      </w:r>
    </w:p>
    <w:p w14:paraId="180DC054">
      <w:pPr w:jc="both">
        <w:pStyle w:val="36"/>
        <w:spacing w:line="360" w:lineRule="auto" w:before="0" w:after="0"/>
        <w:ind w:firstLineChars="40"/>
      </w:pPr>
      <w:r>
        <w:rPr>
          <w:rFonts w:hint="eastAsia" w:ascii="宋体" w:hAnsi="宋体"/>
          <w:sz w:val="24"/>
          <w:rFonts w:eastAsia="宋体"/>
          <w:rFonts w:eastAsia="宋体"/>
        </w:rPr>
        <w:t>再次</w:t>
      </w:r>
      <w:r>
        <w:rPr>
          <w:rFonts w:ascii="宋体" w:hAnsi="宋体"/>
          <w:sz w:val="24"/>
          <w:rFonts w:eastAsia="宋体"/>
          <w:rFonts w:eastAsia="宋体"/>
        </w:rPr>
        <w:t>，</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还提醒</w:t>
      </w:r>
      <w:r>
        <w:rPr>
          <w:rFonts w:hint="eastAsia" w:ascii="宋体" w:hAnsi="宋体"/>
          <w:sz w:val="24"/>
          <w:rFonts w:eastAsia="宋体"/>
          <w:rFonts w:eastAsia="宋体"/>
        </w:rPr>
        <w:t>人们</w:t>
      </w:r>
      <w:r>
        <w:rPr>
          <w:rFonts w:ascii="宋体" w:hAnsi="宋体"/>
          <w:sz w:val="24"/>
          <w:rFonts w:eastAsia="宋体"/>
          <w:rFonts w:eastAsia="宋体"/>
        </w:rPr>
        <w:t>注意力训练</w:t>
      </w:r>
      <w:r>
        <w:rPr>
          <w:rFonts w:hint="eastAsia" w:ascii="宋体" w:hAnsi="宋体"/>
          <w:sz w:val="24"/>
          <w:rFonts w:eastAsia="宋体"/>
          <w:rFonts w:eastAsia="宋体"/>
        </w:rPr>
        <w:t>本身</w:t>
      </w:r>
      <w:r>
        <w:rPr>
          <w:rFonts w:ascii="宋体" w:hAnsi="宋体"/>
          <w:sz w:val="24"/>
          <w:rFonts w:eastAsia="宋体"/>
          <w:rFonts w:eastAsia="宋体"/>
        </w:rPr>
        <w:t>的边界</w:t>
      </w:r>
      <w:r>
        <w:rPr>
          <w:rFonts w:hint="eastAsia" w:ascii="宋体" w:hAnsi="宋体"/>
          <w:sz w:val="24"/>
          <w:rFonts w:eastAsia="宋体"/>
          <w:rFonts w:eastAsia="宋体"/>
        </w:rPr>
        <w:t>。</w:t>
      </w:r>
      <w:r>
        <w:rPr>
          <w:rFonts w:ascii="宋体" w:hAnsi="宋体"/>
          <w:sz w:val="24"/>
          <w:rFonts w:eastAsia="宋体"/>
          <w:rFonts w:eastAsia="宋体"/>
        </w:rPr>
        <w:t>司马承祯</w:t>
      </w:r>
      <w:r>
        <w:rPr>
          <w:rFonts w:hint="eastAsia" w:ascii="宋体" w:hAnsi="宋体"/>
          <w:sz w:val="24"/>
          <w:rFonts w:eastAsia="宋体"/>
          <w:rFonts w:eastAsia="宋体"/>
        </w:rPr>
        <w:t>对</w:t>
      </w:r>
      <w:r>
        <w:rPr>
          <w:rFonts w:hint="eastAsia" w:ascii="宋体" w:hAnsi="宋体"/>
          <w:sz w:val="24"/>
          <w:lang w:eastAsia="zh-CN"/>
          <w:rFonts w:eastAsia="宋体"/>
          <w:rFonts w:eastAsia="宋体"/>
        </w:rPr>
        <w:t>“</w:t>
      </w:r>
      <w:r>
        <w:rPr>
          <w:rFonts w:ascii="宋体" w:hAnsi="宋体"/>
          <w:sz w:val="24"/>
          <w:rFonts w:eastAsia="宋体"/>
          <w:rFonts w:eastAsia="宋体"/>
        </w:rPr>
        <w:t>有心坐忘</w:t>
      </w:r>
      <w:r>
        <w:rPr>
          <w:rFonts w:hint="eastAsia" w:ascii="宋体" w:hAnsi="宋体"/>
          <w:sz w:val="24"/>
          <w:lang w:eastAsia="zh-CN"/>
          <w:rFonts w:eastAsia="宋体"/>
          <w:rFonts w:eastAsia="宋体"/>
        </w:rPr>
        <w:t>”</w:t>
      </w:r>
      <w:r>
        <w:rPr>
          <w:rFonts w:ascii="宋体" w:hAnsi="宋体"/>
          <w:sz w:val="24"/>
          <w:rFonts w:eastAsia="宋体"/>
          <w:rFonts w:eastAsia="宋体"/>
        </w:rPr>
        <w:t>的批评，具有明显的方法论意义。他指出，若过度执着于</w:t>
      </w:r>
      <w:r>
        <w:rPr>
          <w:rFonts w:hint="eastAsia" w:ascii="宋体" w:hAnsi="宋体"/>
          <w:sz w:val="24"/>
          <w:lang w:eastAsia="zh-CN"/>
          <w:rFonts w:eastAsia="宋体"/>
          <w:rFonts w:eastAsia="宋体"/>
        </w:rPr>
        <w:t>“</w:t>
      </w:r>
      <w:r>
        <w:rPr>
          <w:rFonts w:ascii="宋体" w:hAnsi="宋体"/>
          <w:sz w:val="24"/>
          <w:rFonts w:eastAsia="宋体"/>
          <w:rFonts w:eastAsia="宋体"/>
        </w:rPr>
        <w:t>求静</w:t>
      </w:r>
      <w:r>
        <w:rPr>
          <w:rFonts w:hint="eastAsia" w:ascii="宋体" w:hAnsi="宋体"/>
          <w:sz w:val="24"/>
          <w:lang w:eastAsia="zh-CN"/>
          <w:rFonts w:eastAsia="宋体"/>
          <w:rFonts w:eastAsia="宋体"/>
        </w:rPr>
        <w:t>”“</w:t>
      </w:r>
      <w:r>
        <w:rPr>
          <w:rFonts w:ascii="宋体" w:hAnsi="宋体"/>
          <w:sz w:val="24"/>
          <w:rFonts w:eastAsia="宋体"/>
          <w:rFonts w:eastAsia="宋体"/>
        </w:rPr>
        <w:t>求定</w:t>
      </w:r>
      <w:r>
        <w:rPr>
          <w:rFonts w:hint="eastAsia" w:ascii="宋体" w:hAnsi="宋体"/>
          <w:sz w:val="24"/>
          <w:lang w:eastAsia="zh-CN"/>
          <w:rFonts w:eastAsia="宋体"/>
          <w:rFonts w:eastAsia="宋体"/>
        </w:rPr>
        <w:t>”</w:t>
      </w:r>
      <w:r>
        <w:rPr>
          <w:rFonts w:ascii="宋体" w:hAnsi="宋体"/>
          <w:sz w:val="24"/>
          <w:rFonts w:eastAsia="宋体"/>
          <w:rFonts w:eastAsia="宋体"/>
        </w:rPr>
        <w:t>，反而会形成新的心理负担。对于当代社会而言，这一提醒尤为重要</w:t>
      </w:r>
      <w:r>
        <w:rPr>
          <w:rFonts w:hint="eastAsia" w:ascii="宋体" w:hAnsi="宋体"/>
          <w:sz w:val="24"/>
          <w:rFonts w:eastAsia="宋体"/>
          <w:rFonts w:eastAsia="宋体"/>
        </w:rPr>
        <w:t>。</w:t>
      </w:r>
      <w:r>
        <w:rPr>
          <w:rFonts w:ascii="宋体" w:hAnsi="宋体"/>
          <w:sz w:val="24"/>
          <w:rFonts w:eastAsia="宋体"/>
          <w:rFonts w:eastAsia="宋体"/>
        </w:rPr>
        <w:t>在效率</w:t>
      </w:r>
      <w:r>
        <w:rPr>
          <w:rFonts w:hint="eastAsia" w:ascii="宋体" w:hAnsi="宋体"/>
          <w:sz w:val="24"/>
          <w:rFonts w:eastAsia="宋体"/>
          <w:rFonts w:eastAsia="宋体"/>
        </w:rPr>
        <w:t>主义和绩效导向</w:t>
      </w:r>
      <w:r>
        <w:rPr>
          <w:rFonts w:ascii="宋体" w:hAnsi="宋体"/>
          <w:sz w:val="24"/>
          <w:rFonts w:eastAsia="宋体"/>
          <w:rFonts w:eastAsia="宋体"/>
        </w:rPr>
        <w:t>的文化氛围中，注意力训练、冥想练习乃至静坐修习，常常被工具化为提高工作效率与竞争能力的手段。然而，这种过度功利化的态度，实际上已经偏离了</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工夫的本义。司马承祯所强调的，并非通过专注获得外在成就，而是通过</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实现主体精神状态的内在安顿。</w:t>
      </w:r>
    </w:p>
    <w:p w14:paraId="629821F7">
      <w:pPr w:jc="both">
        <w:pStyle w:val="36"/>
        <w:spacing w:line="360" w:lineRule="auto" w:before="0" w:after="0"/>
        <w:ind w:firstLineChars="40"/>
      </w:pPr>
      <w:r>
        <w:rPr>
          <w:rFonts w:ascii="宋体" w:hAnsi="宋体"/>
          <w:sz w:val="24"/>
          <w:rFonts w:eastAsia="宋体"/>
          <w:rFonts w:eastAsia="宋体"/>
        </w:rPr>
        <w:t>在比较哲学的视野下，司马承祯</w:t>
      </w:r>
      <w:r>
        <w:rPr>
          <w:rFonts w:hint="eastAsia" w:ascii="宋体" w:hAnsi="宋体"/>
          <w:sz w:val="24"/>
          <w:lang w:eastAsia="zh-CN"/>
          <w:rFonts w:eastAsia="宋体"/>
          <w:rFonts w:eastAsia="宋体"/>
        </w:rPr>
        <w:t>“</w:t>
      </w:r>
      <w:r>
        <w:rPr>
          <w:rFonts w:ascii="宋体" w:hAnsi="宋体"/>
          <w:sz w:val="24"/>
          <w:rFonts w:eastAsia="宋体"/>
          <w:rFonts w:eastAsia="宋体"/>
        </w:rPr>
        <w:t>收心离境</w:t>
      </w:r>
      <w:r>
        <w:rPr>
          <w:rFonts w:hint="eastAsia" w:ascii="宋体" w:hAnsi="宋体"/>
          <w:sz w:val="24"/>
          <w:lang w:eastAsia="zh-CN"/>
          <w:rFonts w:eastAsia="宋体"/>
          <w:rFonts w:eastAsia="宋体"/>
        </w:rPr>
        <w:t>”</w:t>
      </w:r>
      <w:r>
        <w:rPr>
          <w:rFonts w:ascii="宋体" w:hAnsi="宋体"/>
          <w:sz w:val="24"/>
          <w:rFonts w:eastAsia="宋体"/>
          <w:rFonts w:eastAsia="宋体"/>
        </w:rPr>
        <w:t>的思路与胡塞尔的</w:t>
      </w:r>
      <w:r>
        <w:rPr>
          <w:rFonts w:hint="eastAsia" w:ascii="宋体" w:hAnsi="宋体"/>
          <w:sz w:val="24"/>
          <w:lang w:eastAsia="zh-CN"/>
          <w:rFonts w:eastAsia="宋体"/>
          <w:rFonts w:eastAsia="宋体"/>
        </w:rPr>
        <w:t>“</w:t>
      </w:r>
      <w:r>
        <w:rPr>
          <w:rFonts w:ascii="宋体" w:hAnsi="宋体"/>
          <w:sz w:val="24"/>
          <w:rFonts w:eastAsia="宋体"/>
          <w:rFonts w:eastAsia="宋体"/>
        </w:rPr>
        <w:t>悬搁</w:t>
      </w:r>
      <w:r>
        <w:rPr>
          <w:rFonts w:hint="eastAsia" w:ascii="宋体" w:hAnsi="宋体"/>
          <w:sz w:val="24"/>
          <w:lang w:eastAsia="zh-CN"/>
          <w:rFonts w:eastAsia="宋体"/>
          <w:rFonts w:eastAsia="宋体"/>
        </w:rPr>
        <w:t>”</w:t>
      </w:r>
      <w:r>
        <w:rPr>
          <w:rFonts w:ascii="宋体" w:hAnsi="宋体"/>
          <w:sz w:val="24"/>
          <w:rFonts w:eastAsia="宋体"/>
          <w:rFonts w:eastAsia="宋体"/>
        </w:rPr>
        <w:t>方法存在结构上的相似性，值得深入分析。胡塞尔在其现象学方法中提出的</w:t>
      </w:r>
      <w:r>
        <w:rPr>
          <w:rFonts w:hint="eastAsia" w:ascii="宋体" w:hAnsi="宋体"/>
          <w:sz w:val="24"/>
          <w:lang w:eastAsia="zh-CN"/>
          <w:rFonts w:eastAsia="宋体"/>
          <w:rFonts w:eastAsia="宋体"/>
        </w:rPr>
        <w:t>“</w:t>
      </w:r>
      <w:r>
        <w:rPr>
          <w:rFonts w:ascii="宋体" w:hAnsi="宋体"/>
          <w:sz w:val="24"/>
          <w:rFonts w:eastAsia="宋体"/>
          <w:rFonts w:eastAsia="宋体"/>
        </w:rPr>
        <w:t>悬搁</w:t>
      </w:r>
      <w:r>
        <w:rPr>
          <w:rFonts w:hint="eastAsia" w:ascii="宋体" w:hAnsi="宋体"/>
          <w:sz w:val="24"/>
          <w:lang w:eastAsia="zh-CN"/>
          <w:rFonts w:eastAsia="宋体"/>
          <w:rFonts w:eastAsia="宋体"/>
        </w:rPr>
        <w:t>”</w:t>
      </w:r>
      <w:r>
        <w:rPr>
          <w:rFonts w:ascii="宋体" w:hAnsi="宋体"/>
          <w:sz w:val="24"/>
          <w:rFonts w:eastAsia="宋体"/>
          <w:rFonts w:eastAsia="宋体"/>
        </w:rPr>
        <w:t>（epoché），要求研究者中止对世界存在的朴素信念，将自然态度中对外部世界实存性的信念</w:t>
      </w:r>
      <w:r>
        <w:rPr>
          <w:rFonts w:hint="eastAsia" w:ascii="宋体" w:hAnsi="宋体"/>
          <w:sz w:val="24"/>
          <w:lang w:eastAsia="zh-CN"/>
          <w:rFonts w:eastAsia="宋体"/>
          <w:rFonts w:eastAsia="宋体"/>
        </w:rPr>
        <w:t>“</w:t>
      </w:r>
      <w:r>
        <w:rPr>
          <w:rFonts w:ascii="宋体" w:hAnsi="宋体"/>
          <w:sz w:val="24"/>
          <w:rFonts w:eastAsia="宋体"/>
          <w:rFonts w:eastAsia="宋体"/>
        </w:rPr>
        <w:t>放入括号</w:t>
      </w:r>
      <w:r>
        <w:rPr>
          <w:rFonts w:hint="eastAsia" w:ascii="宋体" w:hAnsi="宋体"/>
          <w:sz w:val="24"/>
          <w:lang w:eastAsia="zh-CN"/>
          <w:rFonts w:eastAsia="宋体"/>
          <w:rFonts w:eastAsia="宋体"/>
        </w:rPr>
        <w:t>”</w:t>
      </w:r>
      <w:r>
        <w:rPr>
          <w:rFonts w:ascii="宋体" w:hAnsi="宋体"/>
          <w:sz w:val="24"/>
          <w:rFonts w:eastAsia="宋体"/>
          <w:rFonts w:eastAsia="宋体"/>
        </w:rPr>
        <w:t>，从而从自然态度转向现象学态度，以便回到</w:t>
      </w:r>
      <w:r>
        <w:rPr>
          <w:rFonts w:hint="eastAsia" w:ascii="宋体" w:hAnsi="宋体"/>
          <w:sz w:val="24"/>
          <w:lang w:eastAsia="zh-CN"/>
          <w:rFonts w:eastAsia="宋体"/>
          <w:rFonts w:eastAsia="宋体"/>
        </w:rPr>
        <w:t>“</w:t>
      </w:r>
      <w:r>
        <w:rPr>
          <w:rFonts w:ascii="宋体" w:hAnsi="宋体"/>
          <w:sz w:val="24"/>
          <w:rFonts w:eastAsia="宋体"/>
          <w:rFonts w:eastAsia="宋体"/>
        </w:rPr>
        <w:t>纯粹意识</w:t>
      </w:r>
      <w:r>
        <w:rPr>
          <w:rFonts w:hint="eastAsia" w:ascii="宋体" w:hAnsi="宋体"/>
          <w:sz w:val="24"/>
          <w:lang w:eastAsia="zh-CN"/>
          <w:rFonts w:eastAsia="宋体"/>
          <w:rFonts w:eastAsia="宋体"/>
        </w:rPr>
        <w:t>”</w:t>
      </w:r>
      <w:r>
        <w:rPr>
          <w:rFonts w:ascii="宋体" w:hAnsi="宋体"/>
          <w:sz w:val="24"/>
          <w:rFonts w:eastAsia="宋体"/>
          <w:rFonts w:eastAsia="宋体"/>
        </w:rPr>
        <w:t>领域进行本质直观。</w:t>
      </w:r>
      <w:r>
        <w:rPr>
          <w:rStyle w:val="32"/>
          <w:rFonts w:ascii="宋体" w:hAnsi="宋体"/>
          <w:sz w:val="24"/>
          <w:rFonts w:eastAsia="宋体"/>
          <w:rFonts w:eastAsia="宋体"/>
        </w:rPr>
        <w:footnoteReference w:id="122"/>
      </w:r>
      <w:r>
        <w:rPr>
          <w:rFonts w:ascii="宋体" w:hAnsi="宋体"/>
          <w:sz w:val="24"/>
          <w:rFonts w:eastAsia="宋体"/>
          <w:rFonts w:eastAsia="宋体"/>
        </w:rPr>
        <w:t>胡塞尔认为，日常意识总是</w:t>
      </w:r>
      <w:r>
        <w:rPr>
          <w:rFonts w:hint="eastAsia" w:ascii="宋体" w:hAnsi="宋体"/>
          <w:sz w:val="24"/>
          <w:lang w:eastAsia="zh-CN"/>
          <w:rFonts w:eastAsia="宋体"/>
          <w:rFonts w:eastAsia="宋体"/>
        </w:rPr>
        <w:t>“</w:t>
      </w:r>
      <w:r>
        <w:rPr>
          <w:rFonts w:ascii="宋体" w:hAnsi="宋体"/>
          <w:sz w:val="24"/>
          <w:rFonts w:eastAsia="宋体"/>
          <w:rFonts w:eastAsia="宋体"/>
        </w:rPr>
        <w:t>依于</w:t>
      </w:r>
      <w:r>
        <w:rPr>
          <w:rFonts w:hint="eastAsia" w:ascii="宋体" w:hAnsi="宋体"/>
          <w:sz w:val="24"/>
          <w:lang w:eastAsia="zh-CN"/>
          <w:rFonts w:eastAsia="宋体"/>
          <w:rFonts w:eastAsia="宋体"/>
        </w:rPr>
        <w:t>”</w:t>
      </w:r>
      <w:r>
        <w:rPr>
          <w:rFonts w:ascii="宋体" w:hAnsi="宋体"/>
          <w:sz w:val="24"/>
          <w:rFonts w:eastAsia="宋体"/>
          <w:rFonts w:eastAsia="宋体"/>
        </w:rPr>
        <w:t>世界而存在，总是</w:t>
      </w:r>
      <w:r>
        <w:rPr>
          <w:rFonts w:hint="eastAsia" w:ascii="宋体" w:hAnsi="宋体"/>
          <w:sz w:val="24"/>
          <w:lang w:eastAsia="zh-CN"/>
          <w:rFonts w:eastAsia="宋体"/>
          <w:rFonts w:eastAsia="宋体"/>
        </w:rPr>
        <w:t>“</w:t>
      </w:r>
      <w:r>
        <w:rPr>
          <w:rFonts w:ascii="宋体" w:hAnsi="宋体"/>
          <w:sz w:val="24"/>
          <w:rFonts w:eastAsia="宋体"/>
          <w:rFonts w:eastAsia="宋体"/>
        </w:rPr>
        <w:t>关于某物的意识</w:t>
      </w:r>
      <w:r>
        <w:rPr>
          <w:rFonts w:hint="eastAsia" w:ascii="宋体" w:hAnsi="宋体"/>
          <w:sz w:val="24"/>
          <w:lang w:eastAsia="zh-CN"/>
          <w:rFonts w:eastAsia="宋体"/>
          <w:rFonts w:eastAsia="宋体"/>
        </w:rPr>
        <w:t>”</w:t>
      </w:r>
      <w:r>
        <w:rPr>
          <w:rFonts w:ascii="宋体" w:hAnsi="宋体"/>
          <w:sz w:val="24"/>
          <w:rFonts w:eastAsia="宋体"/>
          <w:rFonts w:eastAsia="宋体"/>
        </w:rPr>
        <w:t>；只有通过</w:t>
      </w:r>
      <w:r>
        <w:rPr>
          <w:rFonts w:hint="eastAsia" w:ascii="宋体" w:hAnsi="宋体"/>
          <w:sz w:val="24"/>
          <w:lang w:eastAsia="zh-CN"/>
          <w:rFonts w:eastAsia="宋体"/>
          <w:rFonts w:eastAsia="宋体"/>
        </w:rPr>
        <w:t>“</w:t>
      </w:r>
      <w:r>
        <w:rPr>
          <w:rFonts w:ascii="宋体" w:hAnsi="宋体"/>
          <w:sz w:val="24"/>
          <w:rFonts w:eastAsia="宋体"/>
          <w:rFonts w:eastAsia="宋体"/>
        </w:rPr>
        <w:t>悬搁</w:t>
      </w:r>
      <w:r>
        <w:rPr>
          <w:rFonts w:hint="eastAsia" w:ascii="宋体" w:hAnsi="宋体"/>
          <w:sz w:val="24"/>
          <w:lang w:eastAsia="zh-CN"/>
          <w:rFonts w:eastAsia="宋体"/>
          <w:rFonts w:eastAsia="宋体"/>
        </w:rPr>
        <w:t>”</w:t>
      </w:r>
      <w:r>
        <w:rPr>
          <w:rFonts w:ascii="宋体" w:hAnsi="宋体"/>
          <w:sz w:val="24"/>
          <w:rFonts w:eastAsia="宋体"/>
          <w:rFonts w:eastAsia="宋体"/>
        </w:rPr>
        <w:t>，意识才能摆脱这种对外部世界的朴素依赖，回到其自身的纯粹性之中，成为</w:t>
      </w:r>
      <w:r>
        <w:rPr>
          <w:rFonts w:hint="eastAsia" w:ascii="宋体" w:hAnsi="宋体"/>
          <w:sz w:val="24"/>
          <w:lang w:eastAsia="zh-CN"/>
          <w:rFonts w:eastAsia="宋体"/>
          <w:rFonts w:eastAsia="宋体"/>
        </w:rPr>
        <w:t>“</w:t>
      </w:r>
      <w:r>
        <w:rPr>
          <w:rFonts w:ascii="宋体" w:hAnsi="宋体"/>
          <w:sz w:val="24"/>
          <w:rFonts w:eastAsia="宋体"/>
          <w:rFonts w:eastAsia="宋体"/>
        </w:rPr>
        <w:t>纯粹意识</w:t>
      </w:r>
      <w:r>
        <w:rPr>
          <w:rFonts w:hint="eastAsia" w:ascii="宋体" w:hAnsi="宋体"/>
          <w:sz w:val="24"/>
          <w:lang w:eastAsia="zh-CN"/>
          <w:rFonts w:eastAsia="宋体"/>
          <w:rFonts w:eastAsia="宋体"/>
        </w:rPr>
        <w:t>”</w:t>
      </w:r>
      <w:r>
        <w:rPr>
          <w:rFonts w:ascii="宋体" w:hAnsi="宋体"/>
          <w:sz w:val="24"/>
          <w:rFonts w:eastAsia="宋体"/>
          <w:rFonts w:eastAsia="宋体"/>
        </w:rPr>
        <w:t>。司马承祯在《收心》篇中提出的</w:t>
      </w:r>
      <w:r>
        <w:rPr>
          <w:rFonts w:hint="eastAsia" w:ascii="宋体" w:hAnsi="宋体"/>
          <w:sz w:val="24"/>
          <w:lang w:eastAsia="zh-CN"/>
          <w:rFonts w:eastAsia="宋体"/>
          <w:rFonts w:eastAsia="宋体"/>
        </w:rPr>
        <w:t>“</w:t>
      </w:r>
      <w:r>
        <w:rPr>
          <w:rFonts w:ascii="宋体" w:hAnsi="宋体"/>
          <w:sz w:val="24"/>
          <w:rFonts w:eastAsia="宋体"/>
          <w:rFonts w:eastAsia="宋体"/>
        </w:rPr>
        <w:t>收心离境</w:t>
      </w:r>
      <w:r>
        <w:rPr>
          <w:rFonts w:hint="eastAsia" w:ascii="宋体" w:hAnsi="宋体"/>
          <w:sz w:val="24"/>
          <w:lang w:eastAsia="zh-CN"/>
          <w:rFonts w:eastAsia="宋体"/>
          <w:rFonts w:eastAsia="宋体"/>
        </w:rPr>
        <w:t>”</w:t>
      </w:r>
      <w:r>
        <w:rPr>
          <w:rFonts w:ascii="宋体" w:hAnsi="宋体"/>
          <w:sz w:val="24"/>
          <w:rFonts w:eastAsia="宋体"/>
          <w:rFonts w:eastAsia="宋体"/>
        </w:rPr>
        <w:t>，同样要求修道者中止心念对外境的攀缘与执着，将心从</w:t>
      </w:r>
      <w:r>
        <w:rPr>
          <w:rFonts w:hint="eastAsia" w:ascii="宋体" w:hAnsi="宋体"/>
          <w:sz w:val="24"/>
          <w:lang w:eastAsia="zh-CN"/>
          <w:rFonts w:eastAsia="宋体"/>
          <w:rFonts w:eastAsia="宋体"/>
        </w:rPr>
        <w:t>“</w:t>
      </w:r>
      <w:r>
        <w:rPr>
          <w:rFonts w:ascii="宋体" w:hAnsi="宋体"/>
          <w:sz w:val="24"/>
          <w:rFonts w:eastAsia="宋体"/>
          <w:rFonts w:eastAsia="宋体"/>
        </w:rPr>
        <w:t>依境而生</w:t>
      </w:r>
      <w:r>
        <w:rPr>
          <w:rFonts w:hint="eastAsia" w:ascii="宋体" w:hAnsi="宋体"/>
          <w:sz w:val="24"/>
          <w:lang w:eastAsia="zh-CN"/>
          <w:rFonts w:eastAsia="宋体"/>
          <w:rFonts w:eastAsia="宋体"/>
        </w:rPr>
        <w:t>”</w:t>
      </w:r>
      <w:r>
        <w:rPr>
          <w:rFonts w:ascii="宋体" w:hAnsi="宋体"/>
          <w:sz w:val="24"/>
          <w:rFonts w:eastAsia="宋体"/>
          <w:rFonts w:eastAsia="宋体"/>
        </w:rPr>
        <w:t>的被动状态中解脱出来，回归</w:t>
      </w:r>
      <w:r>
        <w:rPr>
          <w:rFonts w:hint="eastAsia" w:ascii="宋体" w:hAnsi="宋体"/>
          <w:sz w:val="24"/>
          <w:lang w:eastAsia="zh-CN"/>
          <w:rFonts w:eastAsia="宋体"/>
          <w:rFonts w:eastAsia="宋体"/>
        </w:rPr>
        <w:t>“</w:t>
      </w:r>
      <w:r>
        <w:rPr>
          <w:rFonts w:ascii="宋体" w:hAnsi="宋体"/>
          <w:sz w:val="24"/>
          <w:rFonts w:eastAsia="宋体"/>
          <w:rFonts w:eastAsia="宋体"/>
        </w:rPr>
        <w:t>住无所有</w:t>
      </w:r>
      <w:r>
        <w:rPr>
          <w:rFonts w:hint="eastAsia" w:ascii="宋体" w:hAnsi="宋体"/>
          <w:sz w:val="24"/>
          <w:lang w:eastAsia="zh-CN"/>
          <w:rFonts w:eastAsia="宋体"/>
          <w:rFonts w:eastAsia="宋体"/>
        </w:rPr>
        <w:t>”“</w:t>
      </w:r>
      <w:r>
        <w:rPr>
          <w:rFonts w:ascii="宋体" w:hAnsi="宋体"/>
          <w:sz w:val="24"/>
          <w:rFonts w:eastAsia="宋体"/>
          <w:rFonts w:eastAsia="宋体"/>
        </w:rPr>
        <w:t>不著一物</w:t>
      </w:r>
      <w:r>
        <w:rPr>
          <w:rFonts w:hint="eastAsia" w:ascii="宋体" w:hAnsi="宋体"/>
          <w:sz w:val="24"/>
          <w:lang w:eastAsia="zh-CN"/>
          <w:rFonts w:eastAsia="宋体"/>
          <w:rFonts w:eastAsia="宋体"/>
        </w:rPr>
        <w:t>”</w:t>
      </w:r>
      <w:r>
        <w:rPr>
          <w:rFonts w:ascii="宋体" w:hAnsi="宋体"/>
          <w:sz w:val="24"/>
          <w:rFonts w:eastAsia="宋体"/>
          <w:rFonts w:eastAsia="宋体"/>
        </w:rPr>
        <w:t>的虚灵状态。司马承祯说：</w:t>
      </w:r>
    </w:p>
    <w:p w14:paraId="015BFD91">
      <w:pPr>
        <w:pStyle w:val="36"/>
        <w:spacing w:line="360" w:lineRule="auto" w:before="0" w:after="0"/>
      </w:pPr>
    </w:p>
    <w:p w14:paraId="4EB21E72">
      <w:pPr w:jc="both">
        <w:pStyle w:val="36"/>
        <w:ind w:left="420" w:leftChars="200" w:firstLineChars="40"/>
        <w:rPr>
          <w:rFonts w:hint="eastAsia" w:ascii="楷体" w:hAnsi="楷体" w:eastAsia="楷体" w:cs="楷体"/>
        </w:rPr>
        <w:spacing w:line="360" w:lineRule="auto" w:before="0" w:after="0"/>
      </w:pPr>
      <w:r>
        <w:rPr>
          <w:rFonts w:hint="eastAsia" w:ascii="宋体" w:hAnsi="宋体" w:eastAsia="楷体" w:cs="楷体"/>
          <w:sz w:val="24"/>
          <w:rFonts w:eastAsia="宋体"/>
          <w:rFonts w:eastAsia="宋体"/>
        </w:rPr>
        <w:t>收心离境，住无所有。因住无所有，不著一物，自入虚无，心乃合道。</w:t>
      </w:r>
      <w:r>
        <w:rPr>
          <w:rStyle w:val="32"/>
          <w:rFonts w:ascii="宋体" w:hAnsi="宋体"/>
          <w:sz w:val="24"/>
          <w:rFonts w:eastAsia="宋体"/>
          <w:rFonts w:eastAsia="宋体"/>
        </w:rPr>
        <w:footnoteReference w:id="123"/>
      </w:r>
    </w:p>
    <w:p w14:paraId="4C1500A7">
      <w:pPr>
        <w:pStyle w:val="36"/>
        <w:ind w:left="420" w:leftChars="200"/>
        <w:rPr>
          <w:rFonts w:hint="eastAsia" w:ascii="楷体" w:hAnsi="楷体" w:eastAsia="楷体" w:cs="楷体"/>
        </w:rPr>
        <w:spacing w:line="360" w:lineRule="auto" w:before="0" w:after="0"/>
      </w:pPr>
    </w:p>
    <w:p w14:paraId="2246EA9C">
      <w:pPr w:jc="both">
        <w:pStyle w:val="36"/>
        <w:ind w:firstLine="0" w:firstLineChars="40"/>
        <w:spacing w:line="360" w:lineRule="auto" w:before="0" w:after="0"/>
      </w:pPr>
      <w:r>
        <w:rPr>
          <w:rFonts w:ascii="宋体" w:hAnsi="宋体"/>
          <w:sz w:val="24"/>
          <w:rFonts w:eastAsia="宋体"/>
          <w:rFonts w:eastAsia="宋体"/>
        </w:rPr>
        <w:t>这里，</w:t>
      </w:r>
      <w:r>
        <w:rPr>
          <w:rFonts w:hint="eastAsia" w:ascii="宋体" w:hAnsi="宋体"/>
          <w:sz w:val="24"/>
          <w:lang w:eastAsia="zh-CN"/>
          <w:rFonts w:eastAsia="宋体"/>
          <w:rFonts w:eastAsia="宋体"/>
        </w:rPr>
        <w:t>“</w:t>
      </w:r>
      <w:r>
        <w:rPr>
          <w:rFonts w:ascii="宋体" w:hAnsi="宋体"/>
          <w:sz w:val="24"/>
          <w:rFonts w:eastAsia="宋体"/>
          <w:rFonts w:eastAsia="宋体"/>
        </w:rPr>
        <w:t>离境</w:t>
      </w:r>
      <w:r>
        <w:rPr>
          <w:rFonts w:hint="eastAsia" w:ascii="宋体" w:hAnsi="宋体"/>
          <w:sz w:val="24"/>
          <w:lang w:eastAsia="zh-CN"/>
          <w:rFonts w:eastAsia="宋体"/>
          <w:rFonts w:eastAsia="宋体"/>
        </w:rPr>
        <w:t>”</w:t>
      </w:r>
      <w:r>
        <w:rPr>
          <w:rFonts w:ascii="宋体" w:hAnsi="宋体"/>
          <w:sz w:val="24"/>
          <w:rFonts w:eastAsia="宋体"/>
          <w:rFonts w:eastAsia="宋体"/>
        </w:rPr>
        <w:t>正是对日常意识状态的</w:t>
      </w:r>
      <w:r>
        <w:rPr>
          <w:rFonts w:hint="eastAsia" w:ascii="宋体" w:hAnsi="宋体"/>
          <w:sz w:val="24"/>
          <w:lang w:eastAsia="zh-CN"/>
          <w:rFonts w:eastAsia="宋体"/>
          <w:rFonts w:eastAsia="宋体"/>
        </w:rPr>
        <w:t>“</w:t>
      </w:r>
      <w:r>
        <w:rPr>
          <w:rFonts w:ascii="宋体" w:hAnsi="宋体"/>
          <w:sz w:val="24"/>
          <w:rFonts w:eastAsia="宋体"/>
          <w:rFonts w:eastAsia="宋体"/>
        </w:rPr>
        <w:t>中止</w:t>
      </w:r>
      <w:r>
        <w:rPr>
          <w:rFonts w:hint="eastAsia" w:ascii="宋体" w:hAnsi="宋体"/>
          <w:sz w:val="24"/>
          <w:lang w:eastAsia="zh-CN"/>
          <w:rFonts w:eastAsia="宋体"/>
          <w:rFonts w:eastAsia="宋体"/>
        </w:rPr>
        <w:t>”</w:t>
      </w:r>
      <w:r>
        <w:rPr>
          <w:rFonts w:ascii="宋体" w:hAnsi="宋体"/>
          <w:sz w:val="24"/>
          <w:rFonts w:eastAsia="宋体"/>
          <w:rFonts w:eastAsia="宋体"/>
        </w:rPr>
        <w:t>，而</w:t>
      </w:r>
      <w:r>
        <w:rPr>
          <w:rFonts w:hint="eastAsia" w:ascii="宋体" w:hAnsi="宋体"/>
          <w:sz w:val="24"/>
          <w:lang w:eastAsia="zh-CN"/>
          <w:rFonts w:eastAsia="宋体"/>
          <w:rFonts w:eastAsia="宋体"/>
        </w:rPr>
        <w:t>“</w:t>
      </w:r>
      <w:r>
        <w:rPr>
          <w:rFonts w:ascii="宋体" w:hAnsi="宋体"/>
          <w:sz w:val="24"/>
          <w:rFonts w:eastAsia="宋体"/>
          <w:rFonts w:eastAsia="宋体"/>
        </w:rPr>
        <w:t>住无所有</w:t>
      </w:r>
      <w:r>
        <w:rPr>
          <w:rFonts w:hint="eastAsia" w:ascii="宋体" w:hAnsi="宋体"/>
          <w:sz w:val="24"/>
          <w:lang w:eastAsia="zh-CN"/>
          <w:rFonts w:eastAsia="宋体"/>
          <w:rFonts w:eastAsia="宋体"/>
        </w:rPr>
        <w:t>”</w:t>
      </w:r>
      <w:r>
        <w:rPr>
          <w:rFonts w:ascii="宋体" w:hAnsi="宋体"/>
          <w:sz w:val="24"/>
          <w:rFonts w:eastAsia="宋体"/>
          <w:rFonts w:eastAsia="宋体"/>
        </w:rPr>
        <w:t>则是意识摆脱外境依赖后达到的纯粹状态。杨春时在研究中国哲学的现象学特质时指出，中国哲学</w:t>
      </w:r>
      <w:r>
        <w:rPr>
          <w:rFonts w:hint="eastAsia" w:ascii="宋体" w:hAnsi="宋体"/>
          <w:sz w:val="24"/>
          <w:lang w:eastAsia="zh-CN"/>
          <w:rFonts w:eastAsia="宋体"/>
          <w:rFonts w:eastAsia="宋体"/>
        </w:rPr>
        <w:t>“</w:t>
      </w:r>
      <w:r>
        <w:rPr>
          <w:rFonts w:ascii="宋体" w:hAnsi="宋体"/>
          <w:sz w:val="24"/>
          <w:rFonts w:eastAsia="宋体"/>
          <w:rFonts w:eastAsia="宋体"/>
        </w:rPr>
        <w:t>排除实体本体论，认为天道即人道，天道通人性，人可以把握</w:t>
      </w:r>
      <w:r>
        <w:rPr>
          <w:rFonts w:hint="eastAsia" w:ascii="宋体" w:hAnsi="宋体"/>
          <w:sz w:val="24"/>
          <w:rFonts w:eastAsia="宋体"/>
          <w:rFonts w:eastAsia="宋体"/>
        </w:rPr>
        <w:t>‘道’</w:t>
      </w:r>
      <w:r>
        <w:rPr>
          <w:rFonts w:hint="eastAsia" w:ascii="宋体" w:hAnsi="宋体"/>
          <w:sz w:val="24"/>
          <w:lang w:eastAsia="zh-CN"/>
          <w:rFonts w:eastAsia="宋体"/>
          <w:rFonts w:eastAsia="宋体"/>
        </w:rPr>
        <w:t>”</w:t>
      </w:r>
      <w:r>
        <w:rPr>
          <w:rStyle w:val="32"/>
          <w:rFonts w:ascii="宋体" w:hAnsi="宋体"/>
          <w:sz w:val="24"/>
          <w:rFonts w:eastAsia="宋体"/>
          <w:rFonts w:eastAsia="宋体"/>
        </w:rPr>
        <w:footnoteReference w:id="124"/>
      </w:r>
      <w:r>
        <w:rPr>
          <w:rFonts w:ascii="宋体" w:hAnsi="宋体"/>
          <w:sz w:val="24"/>
          <w:rFonts w:eastAsia="宋体"/>
          <w:rFonts w:eastAsia="宋体"/>
        </w:rPr>
        <w:t>，并将中国现象学还原</w:t>
      </w:r>
      <w:r>
        <w:rPr>
          <w:rFonts w:hint="eastAsia" w:ascii="宋体" w:hAnsi="宋体"/>
          <w:sz w:val="24"/>
          <w:lang w:eastAsia="zh-CN"/>
          <w:rFonts w:eastAsia="宋体"/>
          <w:rFonts w:eastAsia="宋体"/>
        </w:rPr>
        <w:t>“</w:t>
      </w:r>
      <w:r>
        <w:rPr>
          <w:rFonts w:ascii="宋体" w:hAnsi="宋体"/>
          <w:sz w:val="24"/>
          <w:rFonts w:eastAsia="宋体"/>
          <w:rFonts w:eastAsia="宋体"/>
        </w:rPr>
        <w:t>道</w:t>
      </w:r>
      <w:r>
        <w:rPr>
          <w:rFonts w:hint="eastAsia" w:ascii="宋体" w:hAnsi="宋体"/>
          <w:sz w:val="24"/>
          <w:lang w:eastAsia="zh-CN"/>
          <w:rFonts w:eastAsia="宋体"/>
          <w:rFonts w:eastAsia="宋体"/>
        </w:rPr>
        <w:t>”</w:t>
      </w:r>
      <w:r>
        <w:rPr>
          <w:rFonts w:ascii="宋体" w:hAnsi="宋体"/>
          <w:sz w:val="24"/>
          <w:rFonts w:eastAsia="宋体"/>
          <w:rFonts w:eastAsia="宋体"/>
        </w:rPr>
        <w:t>的步骤概括为：第一步</w:t>
      </w:r>
      <w:r>
        <w:rPr>
          <w:rFonts w:hint="eastAsia" w:ascii="宋体" w:hAnsi="宋体"/>
          <w:sz w:val="24"/>
          <w:lang w:eastAsia="zh-CN"/>
          <w:rFonts w:eastAsia="宋体"/>
          <w:rFonts w:eastAsia="宋体"/>
        </w:rPr>
        <w:t>“</w:t>
      </w:r>
      <w:r>
        <w:rPr>
          <w:rFonts w:ascii="宋体" w:hAnsi="宋体"/>
          <w:sz w:val="24"/>
          <w:rFonts w:eastAsia="宋体"/>
          <w:rFonts w:eastAsia="宋体"/>
        </w:rPr>
        <w:t>悬搁</w:t>
      </w:r>
      <w:r>
        <w:rPr>
          <w:rFonts w:hint="eastAsia" w:ascii="宋体" w:hAnsi="宋体"/>
          <w:sz w:val="24"/>
          <w:lang w:eastAsia="zh-CN"/>
          <w:rFonts w:eastAsia="宋体"/>
          <w:rFonts w:eastAsia="宋体"/>
        </w:rPr>
        <w:t>”</w:t>
      </w:r>
      <w:r>
        <w:rPr>
          <w:rFonts w:hint="eastAsia" w:ascii="宋体" w:hAnsi="宋体"/>
          <w:sz w:val="24"/>
          <w:rFonts w:eastAsia="宋体"/>
          <w:rFonts w:eastAsia="宋体"/>
        </w:rPr>
        <w:t>，</w:t>
      </w:r>
      <w:r>
        <w:rPr>
          <w:rFonts w:ascii="宋体" w:hAnsi="宋体"/>
          <w:sz w:val="24"/>
          <w:rFonts w:eastAsia="宋体"/>
          <w:rFonts w:eastAsia="宋体"/>
        </w:rPr>
        <w:t>致虚静，通过排除日常观念而达到纯真意识；第二步</w:t>
      </w:r>
      <w:r>
        <w:rPr>
          <w:rFonts w:hint="eastAsia" w:ascii="宋体" w:hAnsi="宋体"/>
          <w:sz w:val="24"/>
          <w:lang w:eastAsia="zh-CN"/>
          <w:rFonts w:eastAsia="宋体"/>
          <w:rFonts w:eastAsia="宋体"/>
        </w:rPr>
        <w:t>“</w:t>
      </w:r>
      <w:r>
        <w:rPr>
          <w:rFonts w:ascii="宋体" w:hAnsi="宋体"/>
          <w:sz w:val="24"/>
          <w:rFonts w:eastAsia="宋体"/>
          <w:rFonts w:eastAsia="宋体"/>
        </w:rPr>
        <w:t>现象还原</w:t>
      </w:r>
      <w:r>
        <w:rPr>
          <w:rFonts w:hint="eastAsia" w:ascii="宋体" w:hAnsi="宋体"/>
          <w:sz w:val="24"/>
          <w:lang w:eastAsia="zh-CN"/>
          <w:rFonts w:eastAsia="宋体"/>
          <w:rFonts w:eastAsia="宋体"/>
        </w:rPr>
        <w:t>”</w:t>
      </w:r>
      <w:r>
        <w:rPr>
          <w:rFonts w:hint="eastAsia" w:ascii="宋体" w:hAnsi="宋体"/>
          <w:sz w:val="24"/>
          <w:rFonts w:eastAsia="宋体"/>
          <w:rFonts w:eastAsia="宋体"/>
        </w:rPr>
        <w:t>，</w:t>
      </w:r>
      <w:r>
        <w:rPr>
          <w:rFonts w:ascii="宋体" w:hAnsi="宋体"/>
          <w:sz w:val="24"/>
          <w:rFonts w:eastAsia="宋体"/>
          <w:rFonts w:eastAsia="宋体"/>
        </w:rPr>
        <w:t>取象，使</w:t>
      </w:r>
      <w:r>
        <w:rPr>
          <w:rFonts w:hint="eastAsia" w:ascii="宋体" w:hAnsi="宋体"/>
          <w:sz w:val="24"/>
          <w:lang w:eastAsia="zh-CN"/>
          <w:rFonts w:eastAsia="宋体"/>
          <w:rFonts w:eastAsia="宋体"/>
        </w:rPr>
        <w:t>“</w:t>
      </w:r>
      <w:r>
        <w:rPr>
          <w:rFonts w:ascii="宋体" w:hAnsi="宋体"/>
          <w:sz w:val="24"/>
          <w:rFonts w:eastAsia="宋体"/>
          <w:rFonts w:eastAsia="宋体"/>
        </w:rPr>
        <w:t>道</w:t>
      </w:r>
      <w:r>
        <w:rPr>
          <w:rFonts w:hint="eastAsia" w:ascii="宋体" w:hAnsi="宋体"/>
          <w:sz w:val="24"/>
          <w:lang w:eastAsia="zh-CN"/>
          <w:rFonts w:eastAsia="宋体"/>
          <w:rFonts w:eastAsia="宋体"/>
        </w:rPr>
        <w:t>”</w:t>
      </w:r>
      <w:r>
        <w:rPr>
          <w:rFonts w:ascii="宋体" w:hAnsi="宋体"/>
          <w:sz w:val="24"/>
          <w:rFonts w:eastAsia="宋体"/>
          <w:rFonts w:eastAsia="宋体"/>
        </w:rPr>
        <w:t>作为</w:t>
      </w:r>
      <w:r>
        <w:rPr>
          <w:rFonts w:hint="eastAsia" w:ascii="宋体" w:hAnsi="宋体"/>
          <w:sz w:val="24"/>
          <w:lang w:eastAsia="zh-CN"/>
          <w:rFonts w:eastAsia="宋体"/>
          <w:rFonts w:eastAsia="宋体"/>
        </w:rPr>
        <w:t>“</w:t>
      </w:r>
      <w:r>
        <w:rPr>
          <w:rFonts w:ascii="宋体" w:hAnsi="宋体"/>
          <w:sz w:val="24"/>
          <w:rFonts w:eastAsia="宋体"/>
          <w:rFonts w:eastAsia="宋体"/>
        </w:rPr>
        <w:t>象</w:t>
      </w:r>
      <w:r>
        <w:rPr>
          <w:rFonts w:hint="eastAsia" w:ascii="宋体" w:hAnsi="宋体"/>
          <w:sz w:val="24"/>
          <w:lang w:eastAsia="zh-CN"/>
          <w:rFonts w:eastAsia="宋体"/>
          <w:rFonts w:eastAsia="宋体"/>
        </w:rPr>
        <w:t>”</w:t>
      </w:r>
      <w:r>
        <w:rPr>
          <w:rFonts w:ascii="宋体" w:hAnsi="宋体"/>
          <w:sz w:val="24"/>
          <w:rFonts w:eastAsia="宋体"/>
          <w:rFonts w:eastAsia="宋体"/>
        </w:rPr>
        <w:t>呈现；第三步</w:t>
      </w:r>
      <w:r>
        <w:rPr>
          <w:rFonts w:hint="eastAsia" w:ascii="宋体" w:hAnsi="宋体"/>
          <w:sz w:val="24"/>
          <w:lang w:eastAsia="zh-CN"/>
          <w:rFonts w:eastAsia="宋体"/>
          <w:rFonts w:eastAsia="宋体"/>
        </w:rPr>
        <w:t>“</w:t>
      </w:r>
      <w:r>
        <w:rPr>
          <w:rFonts w:ascii="宋体" w:hAnsi="宋体"/>
          <w:sz w:val="24"/>
          <w:rFonts w:eastAsia="宋体"/>
          <w:rFonts w:eastAsia="宋体"/>
        </w:rPr>
        <w:t>本质直观</w:t>
      </w:r>
      <w:r>
        <w:rPr>
          <w:rFonts w:hint="eastAsia" w:ascii="宋体" w:hAnsi="宋体"/>
          <w:sz w:val="24"/>
          <w:lang w:eastAsia="zh-CN"/>
          <w:rFonts w:eastAsia="宋体"/>
          <w:rFonts w:eastAsia="宋体"/>
        </w:rPr>
        <w:t>”</w:t>
      </w:r>
      <w:r>
        <w:rPr>
          <w:rFonts w:hint="eastAsia" w:ascii="宋体" w:hAnsi="宋体"/>
          <w:sz w:val="24"/>
          <w:rFonts w:eastAsia="宋体"/>
          <w:rFonts w:eastAsia="宋体"/>
        </w:rPr>
        <w:t>，</w:t>
      </w:r>
      <w:r>
        <w:rPr>
          <w:rFonts w:ascii="宋体" w:hAnsi="宋体"/>
          <w:sz w:val="24"/>
          <w:rFonts w:eastAsia="宋体"/>
          <w:rFonts w:eastAsia="宋体"/>
        </w:rPr>
        <w:t>观道，通过面对</w:t>
      </w:r>
      <w:r>
        <w:rPr>
          <w:rFonts w:hint="eastAsia" w:ascii="宋体" w:hAnsi="宋体"/>
          <w:sz w:val="24"/>
          <w:lang w:eastAsia="zh-CN"/>
          <w:rFonts w:eastAsia="宋体"/>
          <w:rFonts w:eastAsia="宋体"/>
        </w:rPr>
        <w:t>“</w:t>
      </w:r>
      <w:r>
        <w:rPr>
          <w:rFonts w:ascii="宋体" w:hAnsi="宋体"/>
          <w:sz w:val="24"/>
          <w:rFonts w:eastAsia="宋体"/>
          <w:rFonts w:eastAsia="宋体"/>
        </w:rPr>
        <w:t>象</w:t>
      </w:r>
      <w:r>
        <w:rPr>
          <w:rFonts w:hint="eastAsia" w:ascii="宋体" w:hAnsi="宋体"/>
          <w:sz w:val="24"/>
          <w:lang w:eastAsia="zh-CN"/>
          <w:rFonts w:eastAsia="宋体"/>
          <w:rFonts w:eastAsia="宋体"/>
        </w:rPr>
        <w:t>”</w:t>
      </w:r>
      <w:r>
        <w:rPr>
          <w:rFonts w:ascii="宋体" w:hAnsi="宋体"/>
          <w:sz w:val="24"/>
          <w:rFonts w:eastAsia="宋体"/>
          <w:rFonts w:eastAsia="宋体"/>
        </w:rPr>
        <w:t>的直观领会道的意义。</w:t>
      </w:r>
      <w:r>
        <w:rPr>
          <w:rStyle w:val="32"/>
          <w:rFonts w:ascii="宋体" w:hAnsi="宋体"/>
          <w:sz w:val="24"/>
          <w:rFonts w:eastAsia="宋体"/>
          <w:rFonts w:eastAsia="宋体"/>
        </w:rPr>
        <w:footnoteReference w:id="125"/>
      </w:r>
      <w:r>
        <w:rPr>
          <w:rFonts w:ascii="宋体" w:hAnsi="宋体"/>
          <w:sz w:val="24"/>
          <w:rFonts w:eastAsia="宋体"/>
          <w:rFonts w:eastAsia="宋体"/>
        </w:rPr>
        <w:t>这一分析框架与司马承祯</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收心—真观—泰定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的工夫次第</w:t>
      </w:r>
      <w:r>
        <w:rPr>
          <w:rFonts w:ascii="宋体" w:hAnsi="宋体"/>
          <w:sz w:val="24"/>
          <w:rFonts w:eastAsia="宋体"/>
          <w:rFonts w:eastAsia="宋体"/>
        </w:rPr>
        <w:t>形成了有趣的呼应。</w:t>
      </w:r>
    </w:p>
    <w:p w14:paraId="15A32B6E">
      <w:pPr w:jc="both">
        <w:pStyle w:val="36"/>
        <w:spacing w:line="360" w:lineRule="auto" w:before="0" w:after="0"/>
        <w:ind w:firstLineChars="40"/>
      </w:pPr>
      <w:r>
        <w:rPr>
          <w:rFonts w:ascii="宋体" w:hAnsi="宋体"/>
          <w:sz w:val="24"/>
          <w:rFonts w:eastAsia="宋体"/>
          <w:rFonts w:eastAsia="宋体"/>
        </w:rPr>
        <w:t>然而，二者的根本差异同样显著。胡塞尔的</w:t>
      </w:r>
      <w:r>
        <w:rPr>
          <w:rFonts w:hint="eastAsia" w:ascii="宋体" w:hAnsi="宋体"/>
          <w:sz w:val="24"/>
          <w:lang w:eastAsia="zh-CN"/>
          <w:rFonts w:eastAsia="宋体"/>
          <w:rFonts w:eastAsia="宋体"/>
        </w:rPr>
        <w:t>“</w:t>
      </w:r>
      <w:r>
        <w:rPr>
          <w:rFonts w:ascii="宋体" w:hAnsi="宋体"/>
          <w:sz w:val="24"/>
          <w:rFonts w:eastAsia="宋体"/>
          <w:rFonts w:eastAsia="宋体"/>
        </w:rPr>
        <w:t>悬搁</w:t>
      </w:r>
      <w:r>
        <w:rPr>
          <w:rFonts w:hint="eastAsia" w:ascii="宋体" w:hAnsi="宋体"/>
          <w:sz w:val="24"/>
          <w:lang w:eastAsia="zh-CN"/>
          <w:rFonts w:eastAsia="宋体"/>
          <w:rFonts w:eastAsia="宋体"/>
        </w:rPr>
        <w:t>”</w:t>
      </w:r>
      <w:r>
        <w:rPr>
          <w:rFonts w:ascii="宋体" w:hAnsi="宋体"/>
          <w:sz w:val="24"/>
          <w:rFonts w:eastAsia="宋体"/>
          <w:rFonts w:eastAsia="宋体"/>
        </w:rPr>
        <w:t>是一种认识论操作，其目标是获得知识的确定性和意识的本质结构，最终服务于</w:t>
      </w:r>
      <w:r>
        <w:rPr>
          <w:rFonts w:hint="eastAsia" w:ascii="宋体" w:hAnsi="宋体"/>
          <w:sz w:val="24"/>
          <w:lang w:eastAsia="zh-CN"/>
          <w:rFonts w:eastAsia="宋体"/>
          <w:rFonts w:eastAsia="宋体"/>
        </w:rPr>
        <w:t>“</w:t>
      </w:r>
      <w:r>
        <w:rPr>
          <w:rFonts w:ascii="宋体" w:hAnsi="宋体"/>
          <w:sz w:val="24"/>
          <w:rFonts w:eastAsia="宋体"/>
          <w:rFonts w:eastAsia="宋体"/>
        </w:rPr>
        <w:t>作为严格科学的哲学</w:t>
      </w:r>
      <w:r>
        <w:rPr>
          <w:rFonts w:hint="eastAsia" w:ascii="宋体" w:hAnsi="宋体"/>
          <w:sz w:val="24"/>
          <w:lang w:eastAsia="zh-CN"/>
          <w:rFonts w:eastAsia="宋体"/>
          <w:rFonts w:eastAsia="宋体"/>
        </w:rPr>
        <w:t>”</w:t>
      </w:r>
      <w:r>
        <w:rPr>
          <w:rFonts w:ascii="宋体" w:hAnsi="宋体"/>
          <w:sz w:val="24"/>
          <w:rFonts w:eastAsia="宋体"/>
          <w:rFonts w:eastAsia="宋体"/>
        </w:rPr>
        <w:t>的理想。</w:t>
      </w:r>
      <w:r>
        <w:rPr>
          <w:rStyle w:val="32"/>
          <w:rFonts w:ascii="宋体" w:hAnsi="宋体"/>
          <w:sz w:val="24"/>
          <w:rFonts w:eastAsia="宋体"/>
          <w:rFonts w:eastAsia="宋体"/>
        </w:rPr>
        <w:footnoteReference w:id="126"/>
      </w:r>
      <w:r>
        <w:rPr>
          <w:rFonts w:ascii="宋体" w:hAnsi="宋体"/>
          <w:sz w:val="24"/>
          <w:rFonts w:eastAsia="宋体"/>
          <w:rFonts w:eastAsia="宋体"/>
        </w:rPr>
        <w:t>胡塞尔关心的是</w:t>
      </w:r>
      <w:r>
        <w:rPr>
          <w:rFonts w:hint="eastAsia" w:ascii="宋体" w:hAnsi="宋体"/>
          <w:sz w:val="24"/>
          <w:lang w:eastAsia="zh-CN"/>
          <w:rFonts w:eastAsia="宋体"/>
          <w:rFonts w:eastAsia="宋体"/>
        </w:rPr>
        <w:t>“</w:t>
      </w:r>
      <w:r>
        <w:rPr>
          <w:rFonts w:ascii="宋体" w:hAnsi="宋体"/>
          <w:sz w:val="24"/>
          <w:rFonts w:eastAsia="宋体"/>
          <w:rFonts w:eastAsia="宋体"/>
        </w:rPr>
        <w:t>我们如何认识世界</w:t>
      </w:r>
      <w:r>
        <w:rPr>
          <w:rFonts w:hint="eastAsia" w:ascii="宋体" w:hAnsi="宋体"/>
          <w:sz w:val="24"/>
          <w:lang w:eastAsia="zh-CN"/>
          <w:rFonts w:eastAsia="宋体"/>
          <w:rFonts w:eastAsia="宋体"/>
        </w:rPr>
        <w:t>”</w:t>
      </w:r>
      <w:r>
        <w:rPr>
          <w:rFonts w:ascii="宋体" w:hAnsi="宋体"/>
          <w:sz w:val="24"/>
          <w:rFonts w:eastAsia="宋体"/>
          <w:rFonts w:eastAsia="宋体"/>
        </w:rPr>
        <w:t>，他试图通过现象学方法为一切科学奠定坚实的基础。而司马承祯的</w:t>
      </w:r>
      <w:r>
        <w:rPr>
          <w:rFonts w:hint="eastAsia" w:ascii="宋体" w:hAnsi="宋体"/>
          <w:sz w:val="24"/>
          <w:lang w:eastAsia="zh-CN"/>
          <w:rFonts w:eastAsia="宋体"/>
          <w:rFonts w:eastAsia="宋体"/>
        </w:rPr>
        <w:t>“</w:t>
      </w:r>
      <w:r>
        <w:rPr>
          <w:rFonts w:ascii="宋体" w:hAnsi="宋体"/>
          <w:sz w:val="24"/>
          <w:rFonts w:eastAsia="宋体"/>
          <w:rFonts w:eastAsia="宋体"/>
        </w:rPr>
        <w:t>收心离境</w:t>
      </w:r>
      <w:r>
        <w:rPr>
          <w:rFonts w:hint="eastAsia" w:ascii="宋体" w:hAnsi="宋体"/>
          <w:sz w:val="24"/>
          <w:lang w:eastAsia="zh-CN"/>
          <w:rFonts w:eastAsia="宋体"/>
          <w:rFonts w:eastAsia="宋体"/>
        </w:rPr>
        <w:t>”</w:t>
      </w:r>
      <w:r>
        <w:rPr>
          <w:rFonts w:ascii="宋体" w:hAnsi="宋体"/>
          <w:sz w:val="24"/>
          <w:rFonts w:eastAsia="宋体"/>
          <w:rFonts w:eastAsia="宋体"/>
        </w:rPr>
        <w:t>最终指向</w:t>
      </w:r>
      <w:r>
        <w:rPr>
          <w:rFonts w:hint="eastAsia" w:ascii="宋体" w:hAnsi="宋体"/>
          <w:sz w:val="24"/>
          <w:lang w:eastAsia="zh-CN"/>
          <w:rFonts w:eastAsia="宋体"/>
          <w:rFonts w:eastAsia="宋体"/>
        </w:rPr>
        <w:t>“</w:t>
      </w:r>
      <w:r>
        <w:rPr>
          <w:rFonts w:ascii="宋体" w:hAnsi="宋体"/>
          <w:sz w:val="24"/>
          <w:rFonts w:eastAsia="宋体"/>
          <w:rFonts w:eastAsia="宋体"/>
        </w:rPr>
        <w:t>合道</w:t>
      </w:r>
      <w:r>
        <w:rPr>
          <w:rFonts w:hint="eastAsia" w:ascii="宋体" w:hAnsi="宋体"/>
          <w:sz w:val="24"/>
          <w:lang w:eastAsia="zh-CN"/>
          <w:rFonts w:eastAsia="宋体"/>
          <w:rFonts w:eastAsia="宋体"/>
        </w:rPr>
        <w:t>”</w:t>
      </w:r>
      <w:r>
        <w:rPr>
          <w:rFonts w:ascii="宋体" w:hAnsi="宋体"/>
          <w:sz w:val="24"/>
          <w:rFonts w:eastAsia="宋体"/>
          <w:rFonts w:eastAsia="宋体"/>
        </w:rPr>
        <w:t>的境界，是一种存在论意义上的生命转化，其目标是修道者的终极解脱与生命安顿。司马承祯关心的是</w:t>
      </w:r>
      <w:r>
        <w:rPr>
          <w:rFonts w:hint="eastAsia" w:ascii="宋体" w:hAnsi="宋体"/>
          <w:sz w:val="24"/>
          <w:lang w:eastAsia="zh-CN"/>
          <w:rFonts w:eastAsia="宋体"/>
          <w:rFonts w:eastAsia="宋体"/>
        </w:rPr>
        <w:t>“</w:t>
      </w:r>
      <w:r>
        <w:rPr>
          <w:rFonts w:ascii="宋体" w:hAnsi="宋体"/>
          <w:sz w:val="24"/>
          <w:rFonts w:eastAsia="宋体"/>
          <w:rFonts w:eastAsia="宋体"/>
        </w:rPr>
        <w:t>我们如何安顿生命</w:t>
      </w:r>
      <w:r>
        <w:rPr>
          <w:rFonts w:hint="eastAsia" w:ascii="宋体" w:hAnsi="宋体"/>
          <w:sz w:val="24"/>
          <w:lang w:eastAsia="zh-CN"/>
          <w:rFonts w:eastAsia="宋体"/>
          <w:rFonts w:eastAsia="宋体"/>
        </w:rPr>
        <w:t>”</w:t>
      </w:r>
      <w:r>
        <w:rPr>
          <w:rFonts w:ascii="宋体" w:hAnsi="宋体"/>
          <w:sz w:val="24"/>
          <w:rFonts w:eastAsia="宋体"/>
          <w:rFonts w:eastAsia="宋体"/>
        </w:rPr>
        <w:t>，如何超越生死的局限，与大道冥合为一。此外，胡塞尔的</w:t>
      </w:r>
      <w:r>
        <w:rPr>
          <w:rFonts w:hint="eastAsia" w:ascii="宋体" w:hAnsi="宋体"/>
          <w:sz w:val="24"/>
          <w:lang w:eastAsia="zh-CN"/>
          <w:rFonts w:eastAsia="宋体"/>
          <w:rFonts w:eastAsia="宋体"/>
        </w:rPr>
        <w:t>“</w:t>
      </w:r>
      <w:r>
        <w:rPr>
          <w:rFonts w:ascii="宋体" w:hAnsi="宋体"/>
          <w:sz w:val="24"/>
          <w:rFonts w:eastAsia="宋体"/>
          <w:rFonts w:eastAsia="宋体"/>
        </w:rPr>
        <w:t>悬搁</w:t>
      </w:r>
      <w:r>
        <w:rPr>
          <w:rFonts w:hint="eastAsia" w:ascii="宋体" w:hAnsi="宋体"/>
          <w:sz w:val="24"/>
          <w:lang w:eastAsia="zh-CN"/>
          <w:rFonts w:eastAsia="宋体"/>
          <w:rFonts w:eastAsia="宋体"/>
        </w:rPr>
        <w:t>”</w:t>
      </w:r>
      <w:r>
        <w:rPr>
          <w:rFonts w:ascii="宋体" w:hAnsi="宋体"/>
          <w:sz w:val="24"/>
          <w:rFonts w:eastAsia="宋体"/>
          <w:rFonts w:eastAsia="宋体"/>
        </w:rPr>
        <w:t>之后是纯粹意识的领域，其中意识以其意向性活动构成世界的意义；而司马承祯的</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之后是</w:t>
      </w:r>
      <w:r>
        <w:rPr>
          <w:rFonts w:hint="eastAsia" w:ascii="宋体" w:hAnsi="宋体"/>
          <w:sz w:val="24"/>
          <w:lang w:eastAsia="zh-CN"/>
          <w:rFonts w:eastAsia="宋体"/>
          <w:rFonts w:eastAsia="宋体"/>
        </w:rPr>
        <w:t>“</w:t>
      </w:r>
      <w:r>
        <w:rPr>
          <w:rFonts w:ascii="宋体" w:hAnsi="宋体"/>
          <w:sz w:val="24"/>
          <w:rFonts w:eastAsia="宋体"/>
          <w:rFonts w:eastAsia="宋体"/>
        </w:rPr>
        <w:t>住无所有</w:t>
      </w:r>
      <w:r>
        <w:rPr>
          <w:rFonts w:hint="eastAsia" w:ascii="宋体" w:hAnsi="宋体"/>
          <w:sz w:val="24"/>
          <w:lang w:eastAsia="zh-CN"/>
          <w:rFonts w:eastAsia="宋体"/>
          <w:rFonts w:eastAsia="宋体"/>
        </w:rPr>
        <w:t>”“</w:t>
      </w:r>
      <w:r>
        <w:rPr>
          <w:rFonts w:ascii="宋体" w:hAnsi="宋体"/>
          <w:sz w:val="24"/>
          <w:rFonts w:eastAsia="宋体"/>
          <w:rFonts w:eastAsia="宋体"/>
        </w:rPr>
        <w:t>不著一物</w:t>
      </w:r>
      <w:r>
        <w:rPr>
          <w:rFonts w:hint="eastAsia" w:ascii="宋体" w:hAnsi="宋体"/>
          <w:sz w:val="24"/>
          <w:lang w:eastAsia="zh-CN"/>
          <w:rFonts w:eastAsia="宋体"/>
          <w:rFonts w:eastAsia="宋体"/>
        </w:rPr>
        <w:t>”</w:t>
      </w:r>
      <w:r>
        <w:rPr>
          <w:rFonts w:ascii="宋体" w:hAnsi="宋体"/>
          <w:sz w:val="24"/>
          <w:rFonts w:eastAsia="宋体"/>
          <w:rFonts w:eastAsia="宋体"/>
        </w:rPr>
        <w:t>的虚灵状态，这种状态并非意识的空无，而是超越了对境缘执着之后的觉照朗然。司马承祯在《泰定》篇中说：</w:t>
      </w:r>
    </w:p>
    <w:p w14:paraId="2FC5DCC0">
      <w:pPr>
        <w:pStyle w:val="36"/>
        <w:spacing w:line="360" w:lineRule="auto" w:before="0" w:after="0"/>
      </w:pPr>
    </w:p>
    <w:p w14:paraId="54B277A8">
      <w:pPr w:jc="both">
        <w:pStyle w:val="36"/>
        <w:ind w:left="420" w:leftChars="200" w:firstLineChars="40"/>
        <w:spacing w:line="360" w:lineRule="auto" w:before="0" w:after="0"/>
      </w:pPr>
      <w:r>
        <w:rPr>
          <w:rFonts w:hint="eastAsia" w:ascii="宋体" w:hAnsi="宋体" w:eastAsia="楷体" w:cs="楷体"/>
          <w:sz w:val="24"/>
          <w:rFonts w:eastAsia="宋体"/>
          <w:rFonts w:eastAsia="宋体"/>
        </w:rPr>
        <w:t>形如槁木，心若死灰，无感无求，寂泊之至。</w:t>
      </w:r>
      <w:r>
        <w:rPr>
          <w:rStyle w:val="32"/>
          <w:rFonts w:ascii="宋体" w:hAnsi="宋体"/>
          <w:sz w:val="24"/>
          <w:rFonts w:eastAsia="宋体"/>
          <w:rFonts w:eastAsia="宋体"/>
        </w:rPr>
        <w:footnoteReference w:id="127"/>
      </w:r>
    </w:p>
    <w:p w14:paraId="5DA553ED">
      <w:pPr>
        <w:pStyle w:val="36"/>
        <w:spacing w:line="360" w:lineRule="auto" w:before="0" w:after="0"/>
      </w:pPr>
    </w:p>
    <w:p w14:paraId="2A919A85">
      <w:pPr w:jc="both">
        <w:pStyle w:val="36"/>
        <w:ind w:firstLine="0" w:firstLineChars="40"/>
        <w:spacing w:line="360" w:lineRule="auto" w:before="0" w:after="0"/>
      </w:pPr>
      <w:r>
        <w:rPr>
          <w:rFonts w:ascii="宋体" w:hAnsi="宋体"/>
          <w:sz w:val="24"/>
          <w:rFonts w:eastAsia="宋体"/>
          <w:rFonts w:eastAsia="宋体"/>
        </w:rPr>
        <w:t>这并非意识的死灭，而是意识从对外境的执着中解脱出来之后所呈现的澄明状态。杨春时在比较中西现象学时指出：胡塞尔的现象学属于意识哲学，是主体性的，从先验意识出发，认为现象是意向性构成的对象；而中国现象学建立在</w:t>
      </w:r>
      <w:r>
        <w:rPr>
          <w:rFonts w:hint="eastAsia" w:ascii="宋体" w:hAnsi="宋体"/>
          <w:sz w:val="24"/>
          <w:lang w:eastAsia="zh-CN"/>
          <w:rFonts w:eastAsia="宋体"/>
          <w:rFonts w:eastAsia="宋体"/>
        </w:rPr>
        <w:t>“</w:t>
      </w:r>
      <w:r>
        <w:rPr>
          <w:rFonts w:ascii="宋体" w:hAnsi="宋体"/>
          <w:sz w:val="24"/>
          <w:rFonts w:eastAsia="宋体"/>
          <w:rFonts w:eastAsia="宋体"/>
        </w:rPr>
        <w:t>天人合一</w:t>
      </w:r>
      <w:r>
        <w:rPr>
          <w:rFonts w:hint="eastAsia" w:ascii="宋体" w:hAnsi="宋体"/>
          <w:sz w:val="24"/>
          <w:lang w:eastAsia="zh-CN"/>
          <w:rFonts w:eastAsia="宋体"/>
          <w:rFonts w:eastAsia="宋体"/>
        </w:rPr>
        <w:t>”</w:t>
      </w:r>
      <w:r>
        <w:rPr>
          <w:rFonts w:ascii="宋体" w:hAnsi="宋体"/>
          <w:sz w:val="24"/>
          <w:rFonts w:eastAsia="宋体"/>
          <w:rFonts w:eastAsia="宋体"/>
        </w:rPr>
        <w:t>的基础上，是</w:t>
      </w:r>
      <w:r>
        <w:rPr>
          <w:rFonts w:hint="eastAsia" w:ascii="宋体" w:hAnsi="宋体"/>
          <w:sz w:val="24"/>
          <w:lang w:eastAsia="zh-CN"/>
          <w:rFonts w:eastAsia="宋体"/>
          <w:rFonts w:eastAsia="宋体"/>
        </w:rPr>
        <w:t>“</w:t>
      </w:r>
      <w:r>
        <w:rPr>
          <w:rFonts w:ascii="宋体" w:hAnsi="宋体"/>
          <w:sz w:val="24"/>
          <w:rFonts w:eastAsia="宋体"/>
          <w:rFonts w:eastAsia="宋体"/>
        </w:rPr>
        <w:t>我</w:t>
      </w:r>
      <w:r>
        <w:rPr>
          <w:rFonts w:hint="eastAsia" w:ascii="宋体" w:hAnsi="宋体"/>
          <w:sz w:val="24"/>
          <w:lang w:eastAsia="zh-CN"/>
          <w:rFonts w:eastAsia="宋体"/>
          <w:rFonts w:eastAsia="宋体"/>
        </w:rPr>
        <w:t>”</w:t>
      </w:r>
      <w:r>
        <w:rPr>
          <w:rFonts w:ascii="宋体" w:hAnsi="宋体"/>
          <w:sz w:val="24"/>
          <w:rFonts w:eastAsia="宋体"/>
          <w:rFonts w:eastAsia="宋体"/>
        </w:rPr>
        <w:t>与世界的会通，具有主体间性。</w:t>
      </w:r>
      <w:r>
        <w:rPr>
          <w:rStyle w:val="32"/>
          <w:rFonts w:ascii="宋体" w:hAnsi="宋体"/>
          <w:sz w:val="24"/>
          <w:rFonts w:eastAsia="宋体"/>
          <w:rFonts w:eastAsia="宋体"/>
        </w:rPr>
        <w:footnoteReference w:id="128"/>
      </w:r>
      <w:r>
        <w:rPr>
          <w:rFonts w:ascii="宋体" w:hAnsi="宋体"/>
          <w:sz w:val="24"/>
          <w:rFonts w:eastAsia="宋体"/>
          <w:rFonts w:eastAsia="宋体"/>
        </w:rPr>
        <w:t>这一区分准确地道出了司马承祯</w:t>
      </w:r>
      <w:r>
        <w:rPr>
          <w:rFonts w:hint="eastAsia" w:ascii="宋体" w:hAnsi="宋体"/>
          <w:sz w:val="24"/>
          <w:lang w:eastAsia="zh-CN"/>
          <w:rFonts w:eastAsia="宋体"/>
          <w:rFonts w:eastAsia="宋体"/>
        </w:rPr>
        <w:t>“</w:t>
      </w:r>
      <w:r>
        <w:rPr>
          <w:rFonts w:ascii="宋体" w:hAnsi="宋体"/>
          <w:sz w:val="24"/>
          <w:rFonts w:eastAsia="宋体"/>
          <w:rFonts w:eastAsia="宋体"/>
        </w:rPr>
        <w:t>收心离境</w:t>
      </w:r>
      <w:r>
        <w:rPr>
          <w:rFonts w:hint="eastAsia" w:ascii="宋体" w:hAnsi="宋体"/>
          <w:sz w:val="24"/>
          <w:lang w:eastAsia="zh-CN"/>
          <w:rFonts w:eastAsia="宋体"/>
          <w:rFonts w:eastAsia="宋体"/>
        </w:rPr>
        <w:t>”</w:t>
      </w:r>
      <w:r>
        <w:rPr>
          <w:rFonts w:ascii="宋体" w:hAnsi="宋体"/>
          <w:sz w:val="24"/>
          <w:rFonts w:eastAsia="宋体"/>
          <w:rFonts w:eastAsia="宋体"/>
        </w:rPr>
        <w:t>与胡塞尔</w:t>
      </w:r>
      <w:r>
        <w:rPr>
          <w:rFonts w:hint="eastAsia" w:ascii="宋体" w:hAnsi="宋体"/>
          <w:sz w:val="24"/>
          <w:lang w:eastAsia="zh-CN"/>
          <w:rFonts w:eastAsia="宋体"/>
          <w:rFonts w:eastAsia="宋体"/>
        </w:rPr>
        <w:t>“</w:t>
      </w:r>
      <w:r>
        <w:rPr>
          <w:rFonts w:ascii="宋体" w:hAnsi="宋体"/>
          <w:sz w:val="24"/>
          <w:rFonts w:eastAsia="宋体"/>
          <w:rFonts w:eastAsia="宋体"/>
        </w:rPr>
        <w:t>悬搁</w:t>
      </w:r>
      <w:r>
        <w:rPr>
          <w:rFonts w:hint="eastAsia" w:ascii="宋体" w:hAnsi="宋体"/>
          <w:sz w:val="24"/>
          <w:lang w:eastAsia="zh-CN"/>
          <w:rFonts w:eastAsia="宋体"/>
          <w:rFonts w:eastAsia="宋体"/>
        </w:rPr>
        <w:t>”</w:t>
      </w:r>
      <w:r>
        <w:rPr>
          <w:rFonts w:ascii="宋体" w:hAnsi="宋体"/>
          <w:sz w:val="24"/>
          <w:rFonts w:eastAsia="宋体"/>
          <w:rFonts w:eastAsia="宋体"/>
        </w:rPr>
        <w:t>的根本差异所在：前者追求的是</w:t>
      </w:r>
      <w:r>
        <w:rPr>
          <w:rFonts w:hint="eastAsia" w:ascii="宋体" w:hAnsi="宋体"/>
          <w:sz w:val="24"/>
          <w:lang w:eastAsia="zh-CN"/>
          <w:rFonts w:eastAsia="宋体"/>
          <w:rFonts w:eastAsia="宋体"/>
        </w:rPr>
        <w:t>“</w:t>
      </w:r>
      <w:r>
        <w:rPr>
          <w:rFonts w:ascii="宋体" w:hAnsi="宋体"/>
          <w:sz w:val="24"/>
          <w:rFonts w:eastAsia="宋体"/>
          <w:rFonts w:eastAsia="宋体"/>
        </w:rPr>
        <w:t>我</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道</w:t>
      </w:r>
      <w:r>
        <w:rPr>
          <w:rFonts w:hint="eastAsia" w:ascii="宋体" w:hAnsi="宋体"/>
          <w:sz w:val="24"/>
          <w:lang w:eastAsia="zh-CN"/>
          <w:rFonts w:eastAsia="宋体"/>
          <w:rFonts w:eastAsia="宋体"/>
        </w:rPr>
        <w:t>”</w:t>
      </w:r>
      <w:r>
        <w:rPr>
          <w:rFonts w:ascii="宋体" w:hAnsi="宋体"/>
          <w:sz w:val="24"/>
          <w:rFonts w:eastAsia="宋体"/>
          <w:rFonts w:eastAsia="宋体"/>
        </w:rPr>
        <w:t>的合一，后者追求的是纯粹意识的本质结构。</w:t>
      </w:r>
    </w:p>
    <w:p w14:paraId="2EE1979D">
      <w:pPr w:jc="both">
        <w:pStyle w:val="36"/>
        <w:spacing w:line="360" w:lineRule="auto" w:before="0" w:after="0"/>
        <w:ind w:firstLineChars="40"/>
      </w:pPr>
      <w:r>
        <w:rPr>
          <w:rFonts w:ascii="宋体" w:hAnsi="宋体"/>
          <w:sz w:val="24"/>
          <w:rFonts w:eastAsia="宋体"/>
          <w:rFonts w:eastAsia="宋体"/>
        </w:rPr>
        <w:t>从《坐忘论》的工夫论体系来看，</w:t>
      </w:r>
      <w:r>
        <w:rPr>
          <w:rFonts w:hint="eastAsia" w:ascii="宋体" w:hAnsi="宋体"/>
          <w:sz w:val="24"/>
          <w:lang w:eastAsia="zh-CN"/>
          <w:rFonts w:eastAsia="宋体"/>
          <w:rFonts w:eastAsia="宋体"/>
        </w:rPr>
        <w:t>“</w:t>
      </w:r>
      <w:r>
        <w:rPr>
          <w:rFonts w:ascii="宋体" w:hAnsi="宋体"/>
          <w:sz w:val="24"/>
          <w:rFonts w:eastAsia="宋体"/>
          <w:rFonts w:eastAsia="宋体"/>
        </w:rPr>
        <w:t>收心离境</w:t>
      </w:r>
      <w:r>
        <w:rPr>
          <w:rFonts w:hint="eastAsia" w:ascii="宋体" w:hAnsi="宋体"/>
          <w:sz w:val="24"/>
          <w:lang w:eastAsia="zh-CN"/>
          <w:rFonts w:eastAsia="宋体"/>
          <w:rFonts w:eastAsia="宋体"/>
        </w:rPr>
        <w:t>”</w:t>
      </w:r>
      <w:r>
        <w:rPr>
          <w:rFonts w:ascii="宋体" w:hAnsi="宋体"/>
          <w:sz w:val="24"/>
          <w:rFonts w:eastAsia="宋体"/>
          <w:rFonts w:eastAsia="宋体"/>
        </w:rPr>
        <w:t>只是第一步，其后的</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和</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构成了完整的认知转化和境界成就过程。司马承祯在《收心》篇中说</w:t>
      </w:r>
      <w:r>
        <w:rPr>
          <w:rFonts w:hint="eastAsia" w:ascii="宋体" w:hAnsi="宋体"/>
          <w:sz w:val="24"/>
          <w:lang w:eastAsia="zh-CN"/>
          <w:rFonts w:eastAsia="宋体"/>
          <w:rFonts w:eastAsia="宋体"/>
        </w:rPr>
        <w:t>“</w:t>
      </w:r>
      <w:r>
        <w:rPr>
          <w:rFonts w:ascii="宋体" w:hAnsi="宋体"/>
          <w:sz w:val="24"/>
          <w:rFonts w:eastAsia="宋体"/>
          <w:rFonts w:eastAsia="宋体"/>
        </w:rPr>
        <w:t>静则生慧</w:t>
      </w:r>
      <w:r>
        <w:rPr>
          <w:rFonts w:hint="eastAsia" w:ascii="宋体" w:hAnsi="宋体"/>
          <w:sz w:val="24"/>
          <w:lang w:eastAsia="zh-CN"/>
          <w:rFonts w:eastAsia="宋体"/>
          <w:rFonts w:eastAsia="宋体"/>
        </w:rPr>
        <w:t>”</w:t>
      </w:r>
      <w:r>
        <w:rPr>
          <w:rFonts w:ascii="宋体" w:hAnsi="宋体"/>
          <w:sz w:val="24"/>
          <w:rFonts w:eastAsia="宋体"/>
          <w:rFonts w:eastAsia="宋体"/>
        </w:rPr>
        <w:t>，在《真观》篇中说</w:t>
      </w:r>
      <w:r>
        <w:rPr>
          <w:rFonts w:hint="eastAsia" w:ascii="宋体" w:hAnsi="宋体"/>
          <w:sz w:val="24"/>
          <w:rFonts w:eastAsia="宋体"/>
          <w:rFonts w:eastAsia="宋体"/>
        </w:rPr>
        <w:t>：</w:t>
      </w:r>
    </w:p>
    <w:p w14:paraId="1F823DD3">
      <w:pPr>
        <w:pStyle w:val="36"/>
        <w:spacing w:line="360" w:lineRule="auto" w:before="0" w:after="0"/>
      </w:pPr>
    </w:p>
    <w:p w14:paraId="628A8EAF">
      <w:pPr w:jc="both">
        <w:pStyle w:val="36"/>
        <w:ind w:left="420" w:leftChars="200" w:firstLineChars="40"/>
        <w:spacing w:line="360" w:lineRule="auto" w:before="0" w:after="0"/>
      </w:pPr>
      <w:r>
        <w:rPr>
          <w:rFonts w:hint="eastAsia" w:ascii="宋体" w:hAnsi="宋体" w:eastAsia="楷体" w:cs="楷体"/>
          <w:sz w:val="24"/>
          <w:rFonts w:eastAsia="宋体"/>
          <w:rFonts w:eastAsia="宋体"/>
        </w:rPr>
        <w:t>收心简事，日损有为，体静心闲，方可观妙。</w:t>
      </w:r>
      <w:r>
        <w:rPr>
          <w:rStyle w:val="32"/>
          <w:rFonts w:ascii="宋体" w:hAnsi="宋体"/>
          <w:sz w:val="24"/>
          <w:rFonts w:eastAsia="宋体"/>
          <w:rFonts w:eastAsia="宋体"/>
        </w:rPr>
        <w:footnoteReference w:id="129"/>
      </w:r>
    </w:p>
    <w:p w14:paraId="7890B0E7">
      <w:pPr>
        <w:pStyle w:val="36"/>
        <w:spacing w:line="360" w:lineRule="auto" w:before="0" w:after="0"/>
      </w:pPr>
    </w:p>
    <w:p w14:paraId="61DF8C3F">
      <w:pPr w:jc="both">
        <w:pStyle w:val="36"/>
        <w:ind w:firstLine="0" w:firstLineChars="40"/>
        <w:spacing w:line="360" w:lineRule="auto" w:before="0" w:after="0"/>
      </w:pPr>
      <w:r>
        <w:rPr>
          <w:rFonts w:ascii="宋体" w:hAnsi="宋体"/>
          <w:sz w:val="24"/>
          <w:rFonts w:eastAsia="宋体"/>
          <w:rFonts w:eastAsia="宋体"/>
        </w:rPr>
        <w:t>在《泰定》篇</w:t>
      </w:r>
      <w:r>
        <w:rPr>
          <w:rFonts w:hint="eastAsia" w:ascii="宋体" w:hAnsi="宋体"/>
          <w:sz w:val="24"/>
          <w:rFonts w:eastAsia="宋体"/>
          <w:rFonts w:eastAsia="宋体"/>
        </w:rPr>
        <w:t>，则进一步指出：</w:t>
      </w:r>
    </w:p>
    <w:p w14:paraId="58143051">
      <w:pPr>
        <w:pStyle w:val="36"/>
        <w:ind w:firstLine="0" w:firstLineChars="0"/>
        <w:spacing w:line="360" w:lineRule="auto" w:before="0" w:after="0"/>
      </w:pPr>
    </w:p>
    <w:p w14:paraId="198E6EB1">
      <w:pPr w:jc="both">
        <w:pStyle w:val="36"/>
        <w:ind w:left="840" w:leftChars="400" w:firstLine="0" w:firstLineChars="40"/>
        <w:spacing w:line="360" w:lineRule="auto" w:before="0" w:after="0"/>
      </w:pPr>
      <w:r>
        <w:rPr>
          <w:rFonts w:hint="eastAsia" w:ascii="宋体" w:hAnsi="宋体" w:eastAsia="楷体" w:cs="楷体"/>
          <w:sz w:val="24"/>
          <w:rFonts w:eastAsia="宋体"/>
          <w:rFonts w:eastAsia="宋体"/>
        </w:rPr>
        <w:t>心为道之器宇，虚静至极，则道居而慧生。</w:t>
      </w:r>
      <w:r>
        <w:rPr>
          <w:rStyle w:val="32"/>
          <w:rFonts w:ascii="宋体" w:hAnsi="宋体"/>
          <w:sz w:val="24"/>
          <w:rFonts w:eastAsia="宋体"/>
          <w:rFonts w:eastAsia="宋体"/>
        </w:rPr>
        <w:footnoteReference w:id="130"/>
      </w:r>
    </w:p>
    <w:p w14:paraId="083938EC">
      <w:pPr>
        <w:pStyle w:val="36"/>
        <w:ind w:firstLine="0" w:firstLineChars="0"/>
        <w:spacing w:line="360" w:lineRule="auto" w:before="0" w:after="0"/>
      </w:pPr>
    </w:p>
    <w:p w14:paraId="16496731">
      <w:pPr w:jc="both">
        <w:pStyle w:val="36"/>
        <w:ind w:firstLine="0" w:firstLineChars="40"/>
        <w:spacing w:line="360" w:lineRule="auto" w:before="0" w:after="0"/>
      </w:pPr>
      <w:r>
        <w:rPr>
          <w:rFonts w:ascii="宋体" w:hAnsi="宋体"/>
          <w:sz w:val="24"/>
          <w:rFonts w:eastAsia="宋体"/>
          <w:rFonts w:eastAsia="宋体"/>
        </w:rPr>
        <w:t>这</w:t>
      </w:r>
      <w:r>
        <w:rPr>
          <w:rFonts w:hint="eastAsia" w:ascii="宋体" w:hAnsi="宋体"/>
          <w:sz w:val="24"/>
          <w:rFonts w:eastAsia="宋体"/>
          <w:rFonts w:eastAsia="宋体"/>
        </w:rPr>
        <w:t>些论述</w:t>
      </w:r>
      <w:r>
        <w:rPr>
          <w:rFonts w:ascii="宋体" w:hAnsi="宋体"/>
          <w:sz w:val="24"/>
          <w:rFonts w:eastAsia="宋体"/>
          <w:rFonts w:eastAsia="宋体"/>
        </w:rPr>
        <w:t>表明，</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所达到的</w:t>
      </w:r>
      <w:r>
        <w:rPr>
          <w:rFonts w:hint="eastAsia" w:ascii="宋体" w:hAnsi="宋体"/>
          <w:sz w:val="24"/>
          <w:lang w:eastAsia="zh-CN"/>
          <w:rFonts w:eastAsia="宋体"/>
          <w:rFonts w:eastAsia="宋体"/>
        </w:rPr>
        <w:t>“</w:t>
      </w:r>
      <w:r>
        <w:rPr>
          <w:rFonts w:ascii="宋体" w:hAnsi="宋体"/>
          <w:sz w:val="24"/>
          <w:rFonts w:eastAsia="宋体"/>
          <w:rFonts w:eastAsia="宋体"/>
        </w:rPr>
        <w:t>离境</w:t>
      </w:r>
      <w:r>
        <w:rPr>
          <w:rFonts w:hint="eastAsia" w:ascii="宋体" w:hAnsi="宋体"/>
          <w:sz w:val="24"/>
          <w:lang w:eastAsia="zh-CN"/>
          <w:rFonts w:eastAsia="宋体"/>
          <w:rFonts w:eastAsia="宋体"/>
        </w:rPr>
        <w:t>”</w:t>
      </w:r>
      <w:r>
        <w:rPr>
          <w:rFonts w:ascii="宋体" w:hAnsi="宋体"/>
          <w:sz w:val="24"/>
          <w:rFonts w:eastAsia="宋体"/>
          <w:rFonts w:eastAsia="宋体"/>
        </w:rPr>
        <w:t>状态，不是修道的终点，而是</w:t>
      </w:r>
      <w:r>
        <w:rPr>
          <w:rFonts w:hint="eastAsia" w:ascii="宋体" w:hAnsi="宋体"/>
          <w:sz w:val="24"/>
          <w:lang w:eastAsia="zh-CN"/>
          <w:rFonts w:eastAsia="宋体"/>
          <w:rFonts w:eastAsia="宋体"/>
        </w:rPr>
        <w:t>“</w:t>
      </w:r>
      <w:r>
        <w:rPr>
          <w:rFonts w:ascii="宋体" w:hAnsi="宋体"/>
          <w:sz w:val="24"/>
          <w:rFonts w:eastAsia="宋体"/>
          <w:rFonts w:eastAsia="宋体"/>
        </w:rPr>
        <w:t>观见真理</w:t>
      </w:r>
      <w:r>
        <w:rPr>
          <w:rFonts w:hint="eastAsia" w:ascii="宋体" w:hAnsi="宋体"/>
          <w:sz w:val="24"/>
          <w:lang w:eastAsia="zh-CN"/>
          <w:rFonts w:eastAsia="宋体"/>
          <w:rFonts w:eastAsia="宋体"/>
        </w:rPr>
        <w:t>”</w:t>
      </w:r>
      <w:r>
        <w:rPr>
          <w:rFonts w:ascii="宋体" w:hAnsi="宋体"/>
          <w:sz w:val="24"/>
          <w:rFonts w:eastAsia="宋体"/>
          <w:rFonts w:eastAsia="宋体"/>
        </w:rPr>
        <w:t>的前提，是</w:t>
      </w:r>
      <w:r>
        <w:rPr>
          <w:rFonts w:hint="eastAsia" w:ascii="宋体" w:hAnsi="宋体"/>
          <w:sz w:val="24"/>
          <w:lang w:eastAsia="zh-CN"/>
          <w:rFonts w:eastAsia="宋体"/>
          <w:rFonts w:eastAsia="宋体"/>
        </w:rPr>
        <w:t>“</w:t>
      </w:r>
      <w:r>
        <w:rPr>
          <w:rFonts w:ascii="宋体" w:hAnsi="宋体"/>
          <w:sz w:val="24"/>
          <w:rFonts w:eastAsia="宋体"/>
          <w:rFonts w:eastAsia="宋体"/>
        </w:rPr>
        <w:t>道居而慧生</w:t>
      </w:r>
      <w:r>
        <w:rPr>
          <w:rFonts w:hint="eastAsia" w:ascii="宋体" w:hAnsi="宋体"/>
          <w:sz w:val="24"/>
          <w:lang w:eastAsia="zh-CN"/>
          <w:rFonts w:eastAsia="宋体"/>
          <w:rFonts w:eastAsia="宋体"/>
        </w:rPr>
        <w:t>”</w:t>
      </w:r>
      <w:r>
        <w:rPr>
          <w:rFonts w:ascii="宋体" w:hAnsi="宋体"/>
          <w:sz w:val="24"/>
          <w:rFonts w:eastAsia="宋体"/>
          <w:rFonts w:eastAsia="宋体"/>
        </w:rPr>
        <w:t>的基础。</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之</w:t>
      </w:r>
      <w:r>
        <w:rPr>
          <w:rFonts w:hint="eastAsia" w:ascii="宋体" w:hAnsi="宋体"/>
          <w:sz w:val="24"/>
          <w:lang w:eastAsia="zh-CN"/>
          <w:rFonts w:eastAsia="宋体"/>
          <w:rFonts w:eastAsia="宋体"/>
        </w:rPr>
        <w:t>“</w:t>
      </w:r>
      <w:r>
        <w:rPr>
          <w:rFonts w:ascii="宋体" w:hAnsi="宋体"/>
          <w:sz w:val="24"/>
          <w:rFonts w:eastAsia="宋体"/>
          <w:rFonts w:eastAsia="宋体"/>
        </w:rPr>
        <w:t>静</w:t>
      </w:r>
      <w:r>
        <w:rPr>
          <w:rFonts w:hint="eastAsia" w:ascii="宋体" w:hAnsi="宋体"/>
          <w:sz w:val="24"/>
          <w:lang w:eastAsia="zh-CN"/>
          <w:rFonts w:eastAsia="宋体"/>
          <w:rFonts w:eastAsia="宋体"/>
        </w:rPr>
        <w:t>”</w:t>
      </w:r>
      <w:r>
        <w:rPr>
          <w:rFonts w:ascii="宋体" w:hAnsi="宋体"/>
          <w:sz w:val="24"/>
          <w:rFonts w:eastAsia="宋体"/>
          <w:rFonts w:eastAsia="宋体"/>
        </w:rPr>
        <w:t>生出</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之</w:t>
      </w:r>
      <w:r>
        <w:rPr>
          <w:rFonts w:hint="eastAsia" w:ascii="宋体" w:hAnsi="宋体"/>
          <w:sz w:val="24"/>
          <w:lang w:eastAsia="zh-CN"/>
          <w:rFonts w:eastAsia="宋体"/>
          <w:rFonts w:eastAsia="宋体"/>
        </w:rPr>
        <w:t>“</w:t>
      </w:r>
      <w:r>
        <w:rPr>
          <w:rFonts w:ascii="宋体" w:hAnsi="宋体"/>
          <w:sz w:val="24"/>
          <w:rFonts w:eastAsia="宋体"/>
          <w:rFonts w:eastAsia="宋体"/>
        </w:rPr>
        <w:t>慧</w:t>
      </w:r>
      <w:r>
        <w:rPr>
          <w:rFonts w:hint="eastAsia" w:ascii="宋体" w:hAnsi="宋体"/>
          <w:sz w:val="24"/>
          <w:lang w:eastAsia="zh-CN"/>
          <w:rFonts w:eastAsia="宋体"/>
          <w:rFonts w:eastAsia="宋体"/>
        </w:rPr>
        <w:t>”</w:t>
      </w:r>
      <w:r>
        <w:rPr>
          <w:rFonts w:ascii="宋体" w:hAnsi="宋体"/>
          <w:sz w:val="24"/>
          <w:rFonts w:eastAsia="宋体"/>
          <w:rFonts w:eastAsia="宋体"/>
        </w:rPr>
        <w:t>，而</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之</w:t>
      </w:r>
      <w:r>
        <w:rPr>
          <w:rFonts w:hint="eastAsia" w:ascii="宋体" w:hAnsi="宋体"/>
          <w:sz w:val="24"/>
          <w:lang w:eastAsia="zh-CN"/>
          <w:rFonts w:eastAsia="宋体"/>
          <w:rFonts w:eastAsia="宋体"/>
        </w:rPr>
        <w:t>“</w:t>
      </w:r>
      <w:r>
        <w:rPr>
          <w:rFonts w:ascii="宋体" w:hAnsi="宋体"/>
          <w:sz w:val="24"/>
          <w:rFonts w:eastAsia="宋体"/>
          <w:rFonts w:eastAsia="宋体"/>
        </w:rPr>
        <w:t>慧</w:t>
      </w:r>
      <w:r>
        <w:rPr>
          <w:rFonts w:hint="eastAsia" w:ascii="宋体" w:hAnsi="宋体"/>
          <w:sz w:val="24"/>
          <w:lang w:eastAsia="zh-CN"/>
          <w:rFonts w:eastAsia="宋体"/>
          <w:rFonts w:eastAsia="宋体"/>
        </w:rPr>
        <w:t>”</w:t>
      </w:r>
      <w:r>
        <w:rPr>
          <w:rFonts w:ascii="宋体" w:hAnsi="宋体"/>
          <w:sz w:val="24"/>
          <w:rFonts w:eastAsia="宋体"/>
          <w:rFonts w:eastAsia="宋体"/>
        </w:rPr>
        <w:t>又需要</w:t>
      </w:r>
      <w:r>
        <w:rPr>
          <w:rFonts w:hint="eastAsia" w:ascii="宋体" w:hAnsi="宋体"/>
          <w:sz w:val="24"/>
          <w:lang w:eastAsia="zh-CN"/>
          <w:rFonts w:eastAsia="宋体"/>
          <w:rFonts w:eastAsia="宋体"/>
        </w:rPr>
        <w:t>“</w:t>
      </w:r>
      <w:r>
        <w:rPr>
          <w:rFonts w:ascii="宋体" w:hAnsi="宋体"/>
          <w:sz w:val="24"/>
          <w:rFonts w:eastAsia="宋体"/>
          <w:rFonts w:eastAsia="宋体"/>
        </w:rPr>
        <w:t>慧而不用</w:t>
      </w:r>
      <w:r>
        <w:rPr>
          <w:rFonts w:hint="eastAsia" w:ascii="宋体" w:hAnsi="宋体"/>
          <w:sz w:val="24"/>
          <w:lang w:eastAsia="zh-CN"/>
          <w:rFonts w:eastAsia="宋体"/>
          <w:rFonts w:eastAsia="宋体"/>
        </w:rPr>
        <w:t>”</w:t>
      </w:r>
      <w:r>
        <w:rPr>
          <w:rFonts w:ascii="宋体" w:hAnsi="宋体"/>
          <w:sz w:val="24"/>
          <w:rFonts w:eastAsia="宋体"/>
          <w:rFonts w:eastAsia="宋体"/>
        </w:rPr>
        <w:t>以保持</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之</w:t>
      </w:r>
      <w:r>
        <w:rPr>
          <w:rFonts w:hint="eastAsia" w:ascii="宋体" w:hAnsi="宋体"/>
          <w:sz w:val="24"/>
          <w:lang w:eastAsia="zh-CN"/>
          <w:rFonts w:eastAsia="宋体"/>
          <w:rFonts w:eastAsia="宋体"/>
        </w:rPr>
        <w:t>“</w:t>
      </w:r>
      <w:r>
        <w:rPr>
          <w:rFonts w:ascii="宋体" w:hAnsi="宋体"/>
          <w:sz w:val="24"/>
          <w:rFonts w:eastAsia="宋体"/>
          <w:rFonts w:eastAsia="宋体"/>
        </w:rPr>
        <w:t>静</w:t>
      </w:r>
      <w:r>
        <w:rPr>
          <w:rFonts w:hint="eastAsia" w:ascii="宋体" w:hAnsi="宋体"/>
          <w:sz w:val="24"/>
          <w:lang w:eastAsia="zh-CN"/>
          <w:rFonts w:eastAsia="宋体"/>
          <w:rFonts w:eastAsia="宋体"/>
        </w:rPr>
        <w:t>”</w:t>
      </w:r>
      <w:r>
        <w:rPr>
          <w:rFonts w:ascii="宋体" w:hAnsi="宋体"/>
          <w:sz w:val="24"/>
          <w:rFonts w:eastAsia="宋体"/>
          <w:rFonts w:eastAsia="宋体"/>
        </w:rPr>
        <w:t>。这一</w:t>
      </w:r>
      <w:r>
        <w:rPr>
          <w:rFonts w:hint="eastAsia" w:ascii="宋体" w:hAnsi="宋体"/>
          <w:sz w:val="24"/>
          <w:lang w:eastAsia="zh-CN"/>
          <w:rFonts w:eastAsia="宋体"/>
          <w:rFonts w:eastAsia="宋体"/>
        </w:rPr>
        <w:t>“</w:t>
      </w:r>
      <w:r>
        <w:rPr>
          <w:rFonts w:ascii="宋体" w:hAnsi="宋体"/>
          <w:sz w:val="24"/>
          <w:rFonts w:eastAsia="宋体"/>
          <w:rFonts w:eastAsia="宋体"/>
        </w:rPr>
        <w:t>静生慧、慧养静、静慧一如</w:t>
      </w:r>
      <w:r>
        <w:rPr>
          <w:rFonts w:hint="eastAsia" w:ascii="宋体" w:hAnsi="宋体"/>
          <w:sz w:val="24"/>
          <w:lang w:eastAsia="zh-CN"/>
          <w:rFonts w:eastAsia="宋体"/>
          <w:rFonts w:eastAsia="宋体"/>
        </w:rPr>
        <w:t>”</w:t>
      </w:r>
      <w:r>
        <w:rPr>
          <w:rFonts w:ascii="宋体" w:hAnsi="宋体"/>
          <w:sz w:val="24"/>
          <w:rFonts w:eastAsia="宋体"/>
          <w:rFonts w:eastAsia="宋体"/>
        </w:rPr>
        <w:t>的递进逻辑，是司马承祯工夫论的独特之处，也是胡塞尔现象学所不具备的实践维度。胡塞尔的</w:t>
      </w:r>
      <w:r>
        <w:rPr>
          <w:rFonts w:hint="eastAsia" w:ascii="宋体" w:hAnsi="宋体"/>
          <w:sz w:val="24"/>
          <w:lang w:eastAsia="zh-CN"/>
          <w:rFonts w:eastAsia="宋体"/>
          <w:rFonts w:eastAsia="宋体"/>
        </w:rPr>
        <w:t>“</w:t>
      </w:r>
      <w:r>
        <w:rPr>
          <w:rFonts w:ascii="宋体" w:hAnsi="宋体"/>
          <w:sz w:val="24"/>
          <w:rFonts w:eastAsia="宋体"/>
          <w:rFonts w:eastAsia="宋体"/>
        </w:rPr>
        <w:t>悬搁</w:t>
      </w:r>
      <w:r>
        <w:rPr>
          <w:rFonts w:hint="eastAsia" w:ascii="宋体" w:hAnsi="宋体"/>
          <w:sz w:val="24"/>
          <w:lang w:eastAsia="zh-CN"/>
          <w:rFonts w:eastAsia="宋体"/>
          <w:rFonts w:eastAsia="宋体"/>
        </w:rPr>
        <w:t>”</w:t>
      </w:r>
      <w:r>
        <w:rPr>
          <w:rFonts w:ascii="宋体" w:hAnsi="宋体"/>
          <w:sz w:val="24"/>
          <w:rFonts w:eastAsia="宋体"/>
          <w:rFonts w:eastAsia="宋体"/>
        </w:rPr>
        <w:t>之后是本质直观，是认识论的完成；而司马承祯的</w:t>
      </w:r>
      <w:r>
        <w:rPr>
          <w:rFonts w:hint="eastAsia" w:ascii="宋体" w:hAnsi="宋体"/>
          <w:sz w:val="24"/>
          <w:lang w:eastAsia="zh-CN"/>
          <w:rFonts w:eastAsia="宋体"/>
          <w:rFonts w:eastAsia="宋体"/>
        </w:rPr>
        <w:t>“</w:t>
      </w:r>
      <w:r>
        <w:rPr>
          <w:rFonts w:ascii="宋体" w:hAnsi="宋体"/>
          <w:sz w:val="24"/>
          <w:rFonts w:eastAsia="宋体"/>
          <w:rFonts w:eastAsia="宋体"/>
        </w:rPr>
        <w:t>收心离境</w:t>
      </w:r>
      <w:r>
        <w:rPr>
          <w:rFonts w:hint="eastAsia" w:ascii="宋体" w:hAnsi="宋体"/>
          <w:sz w:val="24"/>
          <w:lang w:eastAsia="zh-CN"/>
          <w:rFonts w:eastAsia="宋体"/>
          <w:rFonts w:eastAsia="宋体"/>
        </w:rPr>
        <w:t>”</w:t>
      </w:r>
      <w:r>
        <w:rPr>
          <w:rFonts w:ascii="宋体" w:hAnsi="宋体"/>
          <w:sz w:val="24"/>
          <w:rFonts w:eastAsia="宋体"/>
          <w:rFonts w:eastAsia="宋体"/>
        </w:rPr>
        <w:t>之后是</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得道</w:t>
      </w:r>
      <w:r>
        <w:rPr>
          <w:rFonts w:hint="eastAsia" w:ascii="宋体" w:hAnsi="宋体"/>
          <w:sz w:val="24"/>
          <w:lang w:eastAsia="zh-CN"/>
          <w:rFonts w:eastAsia="宋体"/>
          <w:rFonts w:eastAsia="宋体"/>
        </w:rPr>
        <w:t>”</w:t>
      </w:r>
      <w:r>
        <w:rPr>
          <w:rFonts w:ascii="宋体" w:hAnsi="宋体"/>
          <w:sz w:val="24"/>
          <w:rFonts w:eastAsia="宋体"/>
          <w:rFonts w:eastAsia="宋体"/>
        </w:rPr>
        <w:t>，是生命境界的全面提升。林庭宇在研究《坐忘论》的修道阶次时指出，进入</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之后，修道者已然超凡入圣，此时的工夫修养与凡夫型态截然不同，</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本身即是一种境界，而保持</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状态则是其工夫，因此此阶段工夫与境界相即不</w:t>
      </w:r>
      <w:r>
        <w:rPr>
          <w:rFonts w:hint="eastAsia" w:ascii="宋体" w:hAnsi="宋体"/>
          <w:sz w:val="24"/>
          <w:rFonts w:eastAsia="宋体"/>
          <w:rFonts w:eastAsia="宋体"/>
        </w:rPr>
        <w:t>离</w:t>
      </w:r>
      <w:r>
        <w:rPr>
          <w:rFonts w:ascii="宋体" w:hAnsi="宋体"/>
          <w:sz w:val="24"/>
          <w:rFonts w:eastAsia="宋体"/>
          <w:rFonts w:eastAsia="宋体"/>
        </w:rPr>
        <w:t>。</w:t>
      </w:r>
      <w:r>
        <w:rPr>
          <w:rStyle w:val="32"/>
          <w:rFonts w:ascii="宋体" w:hAnsi="宋体"/>
          <w:sz w:val="24"/>
          <w:rFonts w:eastAsia="宋体"/>
          <w:rFonts w:eastAsia="宋体"/>
        </w:rPr>
        <w:footnoteReference w:id="131"/>
      </w:r>
      <w:r>
        <w:rPr>
          <w:rFonts w:ascii="宋体" w:hAnsi="宋体"/>
          <w:sz w:val="24"/>
          <w:rFonts w:eastAsia="宋体"/>
          <w:rFonts w:eastAsia="宋体"/>
        </w:rPr>
        <w:t>这一观察进一步印证了司马承祯工夫论与胡塞尔认识论的根本差异：前者追求的是境界的达成与保持，后者追求的是知识的确定性。</w:t>
      </w:r>
    </w:p>
    <w:p w14:paraId="7401DB39">
      <w:pPr w:jc="both">
        <w:pStyle w:val="36"/>
        <w:spacing w:line="360" w:lineRule="auto" w:before="0" w:after="0"/>
        <w:ind w:firstLineChars="40"/>
      </w:pPr>
      <w:r>
        <w:rPr>
          <w:rFonts w:ascii="宋体" w:hAnsi="宋体"/>
          <w:sz w:val="24"/>
          <w:rFonts w:eastAsia="宋体"/>
          <w:rFonts w:eastAsia="宋体"/>
        </w:rPr>
        <w:t>这一比较凸显了两种思想传统的不同关切</w:t>
      </w:r>
      <w:r>
        <w:rPr>
          <w:rFonts w:hint="eastAsia" w:ascii="宋体" w:hAnsi="宋体"/>
          <w:sz w:val="24"/>
          <w:rFonts w:eastAsia="宋体"/>
          <w:rFonts w:eastAsia="宋体"/>
        </w:rPr>
        <w:t>：</w:t>
      </w:r>
      <w:r>
        <w:rPr>
          <w:rFonts w:ascii="宋体" w:hAnsi="宋体"/>
          <w:sz w:val="24"/>
          <w:rFonts w:eastAsia="宋体"/>
          <w:rFonts w:eastAsia="宋体"/>
        </w:rPr>
        <w:t>西方现象学追求知识的确定性，中国心性之学追求生命的安顿</w:t>
      </w:r>
      <w:r>
        <w:rPr>
          <w:rFonts w:hint="eastAsia" w:ascii="宋体" w:hAnsi="宋体"/>
          <w:sz w:val="24"/>
          <w:rFonts w:eastAsia="宋体"/>
          <w:rFonts w:eastAsia="宋体"/>
        </w:rPr>
        <w:t>。通过这一比较，同时</w:t>
      </w:r>
      <w:r>
        <w:rPr>
          <w:rFonts w:ascii="宋体" w:hAnsi="宋体"/>
          <w:sz w:val="24"/>
          <w:rFonts w:eastAsia="宋体"/>
          <w:rFonts w:eastAsia="宋体"/>
        </w:rPr>
        <w:t>也提醒我们在进行古今对话时，必须警惕将古典思想简单纳入西方概念框架的</w:t>
      </w:r>
      <w:r>
        <w:rPr>
          <w:rFonts w:hint="eastAsia" w:ascii="宋体" w:hAnsi="宋体"/>
          <w:sz w:val="24"/>
          <w:lang w:eastAsia="zh-CN"/>
          <w:rFonts w:eastAsia="宋体"/>
          <w:rFonts w:eastAsia="宋体"/>
        </w:rPr>
        <w:t>“</w:t>
      </w:r>
      <w:r>
        <w:rPr>
          <w:rFonts w:ascii="宋体" w:hAnsi="宋体"/>
          <w:sz w:val="24"/>
          <w:rFonts w:eastAsia="宋体"/>
          <w:rFonts w:eastAsia="宋体"/>
        </w:rPr>
        <w:t>过度比附</w:t>
      </w:r>
      <w:r>
        <w:rPr>
          <w:rFonts w:hint="eastAsia" w:ascii="宋体" w:hAnsi="宋体"/>
          <w:sz w:val="24"/>
          <w:lang w:eastAsia="zh-CN"/>
          <w:rFonts w:eastAsia="宋体"/>
          <w:rFonts w:eastAsia="宋体"/>
        </w:rPr>
        <w:t>”</w:t>
      </w:r>
      <w:r>
        <w:rPr>
          <w:rFonts w:ascii="宋体" w:hAnsi="宋体"/>
          <w:sz w:val="24"/>
          <w:rFonts w:eastAsia="宋体"/>
          <w:rFonts w:eastAsia="宋体"/>
        </w:rPr>
        <w:t>倾向。比较的目的不是证明</w:t>
      </w:r>
      <w:r>
        <w:rPr>
          <w:rFonts w:hint="eastAsia" w:ascii="宋体" w:hAnsi="宋体"/>
          <w:sz w:val="24"/>
          <w:lang w:eastAsia="zh-CN"/>
          <w:rFonts w:eastAsia="宋体"/>
          <w:rFonts w:eastAsia="宋体"/>
        </w:rPr>
        <w:t>“</w:t>
      </w:r>
      <w:r>
        <w:rPr>
          <w:rFonts w:ascii="宋体" w:hAnsi="宋体"/>
          <w:sz w:val="24"/>
          <w:rFonts w:eastAsia="宋体"/>
          <w:rFonts w:eastAsia="宋体"/>
        </w:rPr>
        <w:t>二者一样</w:t>
      </w:r>
      <w:r>
        <w:rPr>
          <w:rFonts w:hint="eastAsia" w:ascii="宋体" w:hAnsi="宋体"/>
          <w:sz w:val="24"/>
          <w:lang w:eastAsia="zh-CN"/>
          <w:rFonts w:eastAsia="宋体"/>
          <w:rFonts w:eastAsia="宋体"/>
        </w:rPr>
        <w:t>”</w:t>
      </w:r>
      <w:r>
        <w:rPr>
          <w:rFonts w:ascii="宋体" w:hAnsi="宋体"/>
          <w:sz w:val="24"/>
          <w:rFonts w:eastAsia="宋体"/>
          <w:rFonts w:eastAsia="宋体"/>
        </w:rPr>
        <w:t>，而是在差异中更清晰地认识各自的特质。</w:t>
      </w:r>
      <w:r>
        <w:rPr>
          <w:rFonts w:hint="eastAsia" w:ascii="宋体" w:hAnsi="宋体"/>
          <w:sz w:val="24"/>
          <w:rFonts w:eastAsia="宋体"/>
          <w:rFonts w:eastAsia="宋体"/>
        </w:rPr>
        <w:t>从这一角度而言，司马承祯</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收心离境</w:t>
      </w:r>
      <w:r>
        <w:rPr>
          <w:rFonts w:hint="eastAsia" w:ascii="宋体" w:hAnsi="宋体"/>
          <w:sz w:val="24"/>
          <w:lang w:eastAsia="zh-CN"/>
          <w:rFonts w:eastAsia="宋体"/>
          <w:rFonts w:eastAsia="宋体"/>
        </w:rPr>
        <w:t>”</w:t>
      </w:r>
      <w:r>
        <w:rPr>
          <w:rFonts w:hint="eastAsia" w:ascii="宋体" w:hAnsi="宋体"/>
          <w:sz w:val="24"/>
          <w:rFonts w:eastAsia="宋体"/>
          <w:rFonts w:eastAsia="宋体"/>
        </w:rPr>
        <w:t>的真正意义，不在于提供一种认识论方法，而在于通过持续工夫实现主体存在方式的转化。它所追求的，不是要获得关于世界的知识，而是生命层面的澄明与安顿。这一认识，对于理解《坐忘论》作为一部道教工夫论著作的理论性质，蕴含着重要的意义。</w:t>
      </w:r>
    </w:p>
    <w:p w14:paraId="0644042F">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169" w:name="_Toc22964"/>
      <w:bookmarkStart w:id="170" w:name="_Toc27808"/>
      <w:bookmarkStart w:id="171" w:name="_Toc14392"/>
      <w:r>
        <w:rPr>
          <w:rFonts w:hint="eastAsia" w:ascii="宋体" w:hAnsi="宋体" w:cs="宋体"/>
          <w:b w:val="0"/>
          <w:sz w:val="24"/>
          <w:szCs w:val="32"/>
          <w:lang w:val="en-US" w:eastAsia="zh-CN" w:bidi="ar"/>
          <w:rFonts w:eastAsia="宋体"/>
        </w:rPr>
        <w:t>二、“真观”工夫与修道者的辨惑明理</w:t>
      </w:r>
      <w:bookmarkEnd w:id="169"/>
      <w:bookmarkEnd w:id="170"/>
      <w:r>
        <w:rPr>
          <w:rFonts w:hint="eastAsia" w:ascii="宋体" w:hAnsi="宋体" w:cs="宋体"/>
          <w:b w:val="0"/>
          <w:sz w:val="24"/>
          <w:szCs w:val="32"/>
          <w:lang w:val="en-US" w:eastAsia="zh-CN" w:bidi="ar"/>
          <w:rFonts w:eastAsia="宋体"/>
        </w:rPr>
        <w:t>——兼及现代认知偏执的觉察</w:t>
      </w:r>
      <w:bookmarkEnd w:id="171"/>
    </w:p>
    <w:p w14:paraId="7A6136E4">
      <w:pPr w:jc="both">
        <w:pStyle w:val="36"/>
        <w:spacing w:line="360" w:lineRule="auto" w:before="0" w:after="0"/>
        <w:ind w:firstLineChars="40"/>
      </w:pPr>
      <w:r>
        <w:rPr>
          <w:rFonts w:ascii="宋体" w:hAnsi="宋体"/>
          <w:sz w:val="24"/>
          <w:rFonts w:eastAsia="宋体"/>
          <w:rFonts w:eastAsia="宋体"/>
        </w:rPr>
        <w:t>当代精神生活的另一重要困境，是认知偏执的普遍化趋势。随着算法推荐机制不断强化个体既有偏好，信息茧房逐渐形成，人们越来越容易固守于自身的认知框架之中。同时，公共讨论空间中的立场先行与情绪化表达，也进一步加剧了认知极化现象。在这一背景下，《坐忘论》</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工夫所蕴含的认知转化思想，颇具的现实启发意义。</w:t>
      </w:r>
    </w:p>
    <w:p w14:paraId="7E83D564">
      <w:pPr w:jc="both">
        <w:pStyle w:val="36"/>
        <w:spacing w:line="360" w:lineRule="auto" w:before="0" w:after="0"/>
        <w:ind w:firstLineChars="40"/>
      </w:pP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工夫的核心，在于认知方式本身的根本转化。司马承祯区分了</w:t>
      </w:r>
      <w:r>
        <w:rPr>
          <w:rFonts w:hint="eastAsia" w:ascii="宋体" w:hAnsi="宋体"/>
          <w:sz w:val="24"/>
          <w:lang w:eastAsia="zh-CN"/>
          <w:rFonts w:eastAsia="宋体"/>
          <w:rFonts w:eastAsia="宋体"/>
        </w:rPr>
        <w:t>“</w:t>
      </w:r>
      <w:r>
        <w:rPr>
          <w:rFonts w:hint="eastAsia" w:ascii="宋体" w:hAnsi="宋体"/>
          <w:sz w:val="24"/>
          <w:rFonts w:eastAsia="宋体"/>
          <w:rFonts w:eastAsia="宋体"/>
        </w:rPr>
        <w:t>合境之心观境</w:t>
      </w:r>
      <w:r>
        <w:rPr>
          <w:rFonts w:hint="eastAsia" w:ascii="宋体" w:hAnsi="宋体"/>
          <w:sz w:val="24"/>
          <w:lang w:eastAsia="zh-CN"/>
          <w:rFonts w:eastAsia="宋体"/>
          <w:rFonts w:eastAsia="宋体"/>
        </w:rPr>
        <w:t>”</w:t>
      </w:r>
      <w:r>
        <w:rPr>
          <w:rFonts w:hint="eastAsia" w:ascii="宋体" w:hAnsi="宋体"/>
          <w:sz w:val="24"/>
          <w:rFonts w:eastAsia="宋体"/>
          <w:rFonts w:eastAsia="宋体"/>
        </w:rPr>
        <w:t>与</w:t>
      </w:r>
      <w:r>
        <w:rPr>
          <w:rFonts w:hint="eastAsia" w:ascii="宋体" w:hAnsi="宋体"/>
          <w:sz w:val="24"/>
          <w:lang w:eastAsia="zh-CN"/>
          <w:rFonts w:eastAsia="宋体"/>
          <w:rFonts w:eastAsia="宋体"/>
        </w:rPr>
        <w:t>“</w:t>
      </w:r>
      <w:r>
        <w:rPr>
          <w:rFonts w:hint="eastAsia" w:ascii="宋体" w:hAnsi="宋体"/>
          <w:sz w:val="24"/>
          <w:rFonts w:eastAsia="宋体"/>
          <w:rFonts w:eastAsia="宋体"/>
        </w:rPr>
        <w:t>离境之心观境</w:t>
      </w:r>
      <w:r>
        <w:rPr>
          <w:rFonts w:hint="eastAsia" w:ascii="宋体" w:hAnsi="宋体"/>
          <w:sz w:val="24"/>
          <w:lang w:eastAsia="zh-CN"/>
          <w:rFonts w:eastAsia="宋体"/>
          <w:rFonts w:eastAsia="宋体"/>
        </w:rPr>
        <w:t>”</w:t>
      </w:r>
      <w:r>
        <w:rPr>
          <w:rFonts w:hint="eastAsia" w:ascii="宋体" w:hAnsi="宋体"/>
          <w:sz w:val="24"/>
          <w:rFonts w:eastAsia="宋体"/>
          <w:rFonts w:eastAsia="宋体"/>
        </w:rPr>
        <w:t>两种认知方式。前者是常人惯常的认知模式，即主体沉浸于对象之中，情绪、欲望与立场不断牵引认知活动；后者则是</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的认知方式，即主体能够在与对象保持适当距离的状态下进行观照，从而不被外境牵制。这一区分道出了一个根本洞见：认知偏执的本质不在于</w:t>
      </w:r>
      <w:r>
        <w:rPr>
          <w:rFonts w:hint="eastAsia" w:ascii="宋体" w:hAnsi="宋体"/>
          <w:sz w:val="24"/>
          <w:lang w:eastAsia="zh-CN"/>
          <w:rFonts w:eastAsia="宋体"/>
          <w:rFonts w:eastAsia="宋体"/>
        </w:rPr>
        <w:t>“</w:t>
      </w:r>
      <w:r>
        <w:rPr>
          <w:rFonts w:hint="eastAsia" w:ascii="宋体" w:hAnsi="宋体"/>
          <w:sz w:val="24"/>
          <w:rFonts w:eastAsia="宋体"/>
          <w:rFonts w:eastAsia="宋体"/>
        </w:rPr>
        <w:t>看见了什么</w:t>
      </w:r>
      <w:r>
        <w:rPr>
          <w:rFonts w:hint="eastAsia" w:ascii="宋体" w:hAnsi="宋体"/>
          <w:sz w:val="24"/>
          <w:lang w:eastAsia="zh-CN"/>
          <w:rFonts w:eastAsia="宋体"/>
          <w:rFonts w:eastAsia="宋体"/>
        </w:rPr>
        <w:t>”</w:t>
      </w:r>
      <w:r>
        <w:rPr>
          <w:rFonts w:hint="eastAsia" w:ascii="宋体" w:hAnsi="宋体"/>
          <w:sz w:val="24"/>
          <w:rFonts w:eastAsia="宋体"/>
          <w:rFonts w:eastAsia="宋体"/>
        </w:rPr>
        <w:t>，而在于</w:t>
      </w:r>
      <w:r>
        <w:rPr>
          <w:rFonts w:hint="eastAsia" w:ascii="宋体" w:hAnsi="宋体"/>
          <w:sz w:val="24"/>
          <w:lang w:eastAsia="zh-CN"/>
          <w:rFonts w:eastAsia="宋体"/>
          <w:rFonts w:eastAsia="宋体"/>
        </w:rPr>
        <w:t>“</w:t>
      </w:r>
      <w:r>
        <w:rPr>
          <w:rFonts w:hint="eastAsia" w:ascii="宋体" w:hAnsi="宋体"/>
          <w:sz w:val="24"/>
          <w:rFonts w:eastAsia="宋体"/>
          <w:rFonts w:eastAsia="宋体"/>
        </w:rPr>
        <w:t>如何去看</w:t>
      </w:r>
      <w:r>
        <w:rPr>
          <w:rFonts w:hint="eastAsia" w:ascii="宋体" w:hAnsi="宋体"/>
          <w:sz w:val="24"/>
          <w:lang w:eastAsia="zh-CN"/>
          <w:rFonts w:eastAsia="宋体"/>
          <w:rFonts w:eastAsia="宋体"/>
        </w:rPr>
        <w:t>”</w:t>
      </w:r>
      <w:r>
        <w:rPr>
          <w:rFonts w:hint="eastAsia" w:ascii="宋体" w:hAnsi="宋体"/>
          <w:sz w:val="24"/>
          <w:rFonts w:eastAsia="宋体"/>
          <w:rFonts w:eastAsia="宋体"/>
        </w:rPr>
        <w:t>。</w:t>
      </w:r>
    </w:p>
    <w:p w14:paraId="229E543E">
      <w:pPr w:jc="both">
        <w:pStyle w:val="36"/>
        <w:spacing w:line="360" w:lineRule="auto" w:before="0" w:after="0"/>
        <w:ind w:firstLineChars="40"/>
      </w:pPr>
      <w:r>
        <w:rPr>
          <w:rFonts w:hint="eastAsia" w:ascii="宋体" w:hAnsi="宋体"/>
          <w:sz w:val="24"/>
          <w:rFonts w:eastAsia="宋体"/>
          <w:rFonts w:eastAsia="宋体"/>
        </w:rPr>
        <w:t>从这一角度来看，</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对认知偏执的觉察与破除，首先在于道出了认知偏执形成的内在机制。司马承祯指出：</w:t>
      </w:r>
    </w:p>
    <w:p w14:paraId="2F128C31">
      <w:pPr>
        <w:pStyle w:val="36"/>
        <w:spacing w:line="360" w:lineRule="auto" w:before="0" w:after="0"/>
      </w:pPr>
    </w:p>
    <w:p w14:paraId="7598FA15">
      <w:pPr w:jc="both">
        <w:pStyle w:val="36"/>
        <w:ind w:left="420" w:leftChars="200" w:firstLineChars="40"/>
        <w:spacing w:line="360" w:lineRule="auto" w:before="0" w:after="0"/>
      </w:pPr>
      <w:r>
        <w:rPr>
          <w:rFonts w:hint="eastAsia" w:ascii="宋体" w:hAnsi="宋体" w:eastAsia="楷体" w:cs="楷体"/>
          <w:sz w:val="24"/>
          <w:rFonts w:eastAsia="宋体"/>
          <w:rFonts w:eastAsia="宋体"/>
        </w:rPr>
        <w:t>凡有爱恶，皆是妄生，积妄不除，以妨见道。</w:t>
      </w:r>
      <w:r>
        <w:rPr>
          <w:rStyle w:val="32"/>
          <w:rFonts w:ascii="宋体" w:hAnsi="宋体"/>
          <w:sz w:val="24"/>
          <w:rFonts w:eastAsia="宋体"/>
          <w:rFonts w:eastAsia="宋体"/>
        </w:rPr>
        <w:footnoteReference w:id="132"/>
      </w:r>
    </w:p>
    <w:p w14:paraId="08BEE002">
      <w:pPr>
        <w:pStyle w:val="36"/>
        <w:spacing w:line="360" w:lineRule="auto" w:before="0" w:after="0"/>
      </w:pPr>
    </w:p>
    <w:p w14:paraId="1DA46141">
      <w:pPr w:jc="both">
        <w:pStyle w:val="36"/>
        <w:ind w:firstLine="0" w:firstLineChars="40"/>
        <w:rPr>
          <w:rFonts w:ascii="宋体" w:hAnsi="宋体" w:cs="宋体"/>
        </w:rPr>
        <w:spacing w:line="360" w:lineRule="auto" w:before="0" w:after="0"/>
      </w:pPr>
      <w:r>
        <w:rPr>
          <w:rFonts w:hint="eastAsia" w:ascii="宋体" w:hAnsi="宋体" w:cs="宋体"/>
          <w:sz w:val="24"/>
          <w:rFonts w:eastAsia="宋体"/>
          <w:rFonts w:eastAsia="宋体"/>
        </w:rPr>
        <w:t>人在面对外界事物时，一旦生出强烈的爱憎取舍之心，认知便容易受到情感与立场的牵引，从而不断生成偏执性的判断。这些判断经过长期积累，最终会固化为难以反思的认知结构，使主体越来越难以如实理解世界。在当代社会中，人们往往基于既有立场选择性接收信息，并不断强化自身观点，这种认知模式实际上正呈现了司马承祯所谓</w:t>
      </w:r>
      <w:r>
        <w:rPr>
          <w:rFonts w:hint="eastAsia" w:ascii="宋体" w:hAnsi="宋体" w:cs="宋体"/>
          <w:sz w:val="24"/>
          <w:lang w:eastAsia="zh-CN"/>
          <w:rFonts w:eastAsia="宋体"/>
          <w:rFonts w:eastAsia="宋体"/>
        </w:rPr>
        <w:t>“</w:t>
      </w:r>
      <w:r>
        <w:rPr>
          <w:rFonts w:hint="eastAsia" w:ascii="宋体" w:hAnsi="宋体" w:cs="宋体"/>
          <w:sz w:val="24"/>
          <w:rFonts w:eastAsia="宋体"/>
          <w:rFonts w:eastAsia="宋体"/>
        </w:rPr>
        <w:t>积妄</w:t>
      </w:r>
      <w:r>
        <w:rPr>
          <w:rFonts w:hint="eastAsia" w:ascii="宋体" w:hAnsi="宋体" w:cs="宋体"/>
          <w:sz w:val="24"/>
          <w:lang w:eastAsia="zh-CN"/>
          <w:rFonts w:eastAsia="宋体"/>
          <w:rFonts w:eastAsia="宋体"/>
        </w:rPr>
        <w:t>”</w:t>
      </w:r>
      <w:r>
        <w:rPr>
          <w:rFonts w:hint="eastAsia" w:ascii="宋体" w:hAnsi="宋体" w:cs="宋体"/>
          <w:sz w:val="24"/>
          <w:rFonts w:eastAsia="宋体"/>
          <w:rFonts w:eastAsia="宋体"/>
        </w:rPr>
        <w:t>的状态。</w:t>
      </w:r>
    </w:p>
    <w:p w14:paraId="4633BAC0">
      <w:pPr w:jc="both">
        <w:pStyle w:val="36"/>
        <w:rPr>
          <w:rFonts w:ascii="宋体" w:hAnsi="宋体" w:cs="宋体"/>
        </w:rPr>
        <w:spacing w:line="360" w:lineRule="auto" w:before="0" w:after="0"/>
        <w:ind w:firstLineChars="40"/>
      </w:pPr>
      <w:r>
        <w:rPr>
          <w:rFonts w:hint="eastAsia" w:ascii="宋体" w:hAnsi="宋体" w:cs="宋体"/>
          <w:sz w:val="24"/>
          <w:rFonts w:eastAsia="宋体"/>
          <w:rFonts w:eastAsia="宋体"/>
        </w:rPr>
        <w:t>因此，</w:t>
      </w:r>
      <w:r>
        <w:rPr>
          <w:rFonts w:hint="eastAsia" w:ascii="宋体" w:hAnsi="宋体" w:cs="宋体"/>
          <w:sz w:val="24"/>
          <w:lang w:eastAsia="zh-CN"/>
          <w:rFonts w:eastAsia="宋体"/>
          <w:rFonts w:eastAsia="宋体"/>
        </w:rPr>
        <w:t>“</w:t>
      </w:r>
      <w:r>
        <w:rPr>
          <w:rFonts w:ascii="宋体" w:hAnsi="宋体" w:cs="宋体"/>
          <w:sz w:val="24"/>
          <w:rFonts w:eastAsia="宋体"/>
          <w:rFonts w:eastAsia="宋体"/>
        </w:rPr>
        <w:t>真观</w:t>
      </w:r>
      <w:r>
        <w:rPr>
          <w:rFonts w:hint="eastAsia" w:ascii="宋体" w:hAnsi="宋体" w:cs="宋体"/>
          <w:sz w:val="24"/>
          <w:lang w:eastAsia="zh-CN"/>
          <w:rFonts w:eastAsia="宋体"/>
          <w:rFonts w:eastAsia="宋体"/>
        </w:rPr>
        <w:t>”</w:t>
      </w:r>
      <w:r>
        <w:rPr>
          <w:rFonts w:ascii="宋体" w:hAnsi="宋体" w:cs="宋体"/>
          <w:sz w:val="24"/>
          <w:rFonts w:eastAsia="宋体"/>
          <w:rFonts w:eastAsia="宋体"/>
        </w:rPr>
        <w:t>之法便是教人勘破爱恶分别的根源，放下主观成见，不以私情裹挟认知，跳出固有思维框架，以虚静澄明之心反观万物、照见本真，由此破除认知偏执，实现心灵与认知的双重通透。司马承祯所强调的</w:t>
      </w:r>
      <w:r>
        <w:rPr>
          <w:rFonts w:hint="eastAsia" w:ascii="宋体" w:hAnsi="宋体" w:cs="宋体"/>
          <w:sz w:val="24"/>
          <w:lang w:eastAsia="zh-CN"/>
          <w:rFonts w:eastAsia="宋体"/>
          <w:rFonts w:eastAsia="宋体"/>
        </w:rPr>
        <w:t>“</w:t>
      </w:r>
      <w:r>
        <w:rPr>
          <w:rFonts w:ascii="宋体" w:hAnsi="宋体" w:cs="宋体"/>
          <w:sz w:val="24"/>
          <w:rFonts w:eastAsia="宋体"/>
          <w:rFonts w:eastAsia="宋体"/>
        </w:rPr>
        <w:t>离境之心</w:t>
      </w:r>
      <w:r>
        <w:rPr>
          <w:rFonts w:hint="eastAsia" w:ascii="宋体" w:hAnsi="宋体" w:cs="宋体"/>
          <w:sz w:val="24"/>
          <w:lang w:eastAsia="zh-CN"/>
          <w:rFonts w:eastAsia="宋体"/>
          <w:rFonts w:eastAsia="宋体"/>
        </w:rPr>
        <w:t>”</w:t>
      </w:r>
      <w:r>
        <w:rPr>
          <w:rFonts w:ascii="宋体" w:hAnsi="宋体" w:cs="宋体"/>
          <w:sz w:val="24"/>
          <w:rFonts w:eastAsia="宋体"/>
          <w:rFonts w:eastAsia="宋体"/>
        </w:rPr>
        <w:t>，并非要求主体脱离现实，而是要求人在面对对象时，能够适度摆脱个人欲望、情绪与成见的支配，以更加开放与澄明的方式进行观照。只有当主体不再完全沉浸于既有立场之中时，认知才有可能突破封闭结构，重新获得弹性与开放性。</w:t>
      </w:r>
    </w:p>
    <w:p w14:paraId="4990442C">
      <w:pPr w:jc="both">
        <w:pStyle w:val="36"/>
        <w:spacing w:line="360" w:lineRule="auto" w:before="0" w:after="0"/>
        <w:ind w:firstLineChars="40"/>
      </w:pPr>
      <w:r>
        <w:rPr>
          <w:rFonts w:hint="eastAsia" w:ascii="宋体" w:hAnsi="宋体"/>
          <w:sz w:val="24"/>
          <w:rFonts w:eastAsia="宋体"/>
          <w:rFonts w:eastAsia="宋体"/>
        </w:rPr>
        <w:t>在实践层面，</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还提供了破除偏执的方法</w:t>
      </w:r>
      <w:r>
        <w:rPr>
          <w:rFonts w:hint="eastAsia" w:ascii="宋体" w:hAnsi="宋体"/>
          <w:sz w:val="24"/>
          <w:rFonts w:eastAsia="宋体"/>
          <w:rFonts w:eastAsia="宋体"/>
        </w:rPr>
        <w:t>路径</w:t>
      </w:r>
      <w:r>
        <w:rPr>
          <w:rFonts w:ascii="宋体" w:hAnsi="宋体"/>
          <w:sz w:val="24"/>
          <w:rFonts w:eastAsia="宋体"/>
          <w:rFonts w:eastAsia="宋体"/>
        </w:rPr>
        <w:t>。司马承祯提出</w:t>
      </w:r>
      <w:r>
        <w:rPr>
          <w:rFonts w:hint="eastAsia" w:ascii="宋体" w:hAnsi="宋体"/>
          <w:sz w:val="24"/>
          <w:rFonts w:eastAsia="宋体"/>
          <w:rFonts w:eastAsia="宋体"/>
        </w:rPr>
        <w:t>：</w:t>
      </w:r>
    </w:p>
    <w:p w14:paraId="3E941F74">
      <w:pPr>
        <w:pStyle w:val="36"/>
        <w:spacing w:line="360" w:lineRule="auto" w:before="0" w:after="0"/>
      </w:pPr>
    </w:p>
    <w:p w14:paraId="53878C51">
      <w:pPr w:jc="both">
        <w:pStyle w:val="36"/>
        <w:ind w:left="420" w:leftChars="200" w:firstLineChars="40"/>
        <w:spacing w:line="360" w:lineRule="auto" w:before="0" w:after="0"/>
      </w:pPr>
      <w:r>
        <w:rPr>
          <w:rFonts w:hint="eastAsia" w:ascii="宋体" w:hAnsi="宋体" w:eastAsia="楷体" w:cs="楷体"/>
          <w:sz w:val="24"/>
          <w:rFonts w:eastAsia="宋体"/>
          <w:rFonts w:eastAsia="宋体"/>
        </w:rPr>
        <w:t>若以合境之心观境，终身不觉有恶；如将离境之心观境，方能了见是非。</w:t>
      </w:r>
      <w:r>
        <w:rPr>
          <w:rStyle w:val="32"/>
          <w:rFonts w:ascii="宋体" w:hAnsi="宋体"/>
          <w:sz w:val="24"/>
          <w:rFonts w:eastAsia="宋体"/>
          <w:rFonts w:eastAsia="宋体"/>
        </w:rPr>
        <w:footnoteReference w:id="133"/>
      </w:r>
    </w:p>
    <w:p w14:paraId="121EDDD7">
      <w:pPr>
        <w:pStyle w:val="36"/>
        <w:spacing w:line="360" w:lineRule="auto" w:before="0" w:after="0"/>
      </w:pPr>
    </w:p>
    <w:p w14:paraId="45312F7C">
      <w:pPr w:jc="both">
        <w:pStyle w:val="36"/>
        <w:ind w:firstLine="0" w:firstLineChars="40"/>
        <w:spacing w:line="360" w:lineRule="auto" w:before="0" w:after="0"/>
      </w:pPr>
      <w:r>
        <w:rPr>
          <w:rFonts w:ascii="宋体" w:hAnsi="宋体"/>
          <w:sz w:val="24"/>
          <w:rFonts w:eastAsia="宋体"/>
          <w:rFonts w:eastAsia="宋体"/>
        </w:rPr>
        <w:t>这里所谓</w:t>
      </w:r>
      <w:r>
        <w:rPr>
          <w:rFonts w:hint="eastAsia" w:ascii="宋体" w:hAnsi="宋体"/>
          <w:sz w:val="24"/>
          <w:lang w:eastAsia="zh-CN"/>
          <w:rFonts w:eastAsia="宋体"/>
          <w:rFonts w:eastAsia="宋体"/>
        </w:rPr>
        <w:t>“</w:t>
      </w:r>
      <w:r>
        <w:rPr>
          <w:rFonts w:ascii="宋体" w:hAnsi="宋体"/>
          <w:sz w:val="24"/>
          <w:rFonts w:eastAsia="宋体"/>
          <w:rFonts w:eastAsia="宋体"/>
        </w:rPr>
        <w:t>离境之心</w:t>
      </w:r>
      <w:r>
        <w:rPr>
          <w:rFonts w:hint="eastAsia" w:ascii="宋体" w:hAnsi="宋体"/>
          <w:sz w:val="24"/>
          <w:lang w:eastAsia="zh-CN"/>
          <w:rFonts w:eastAsia="宋体"/>
          <w:rFonts w:eastAsia="宋体"/>
        </w:rPr>
        <w:t>”</w:t>
      </w:r>
      <w:r>
        <w:rPr>
          <w:rFonts w:ascii="宋体" w:hAnsi="宋体"/>
          <w:sz w:val="24"/>
          <w:rFonts w:eastAsia="宋体"/>
          <w:rFonts w:eastAsia="宋体"/>
        </w:rPr>
        <w:t>，并不是对现实对象的逃避，而是一种能够保持适当认知距离的观照方式。主体不再完全被情绪卷入，也不再立即依据既有立场做出判断，而是能够对自身认知过程保持反思。通过这种方式，修道者逐渐学会从单一视角中抽离出来，形成更加灵活与开放的认知结构。这一点对于当代社会尤具启发意义。在信息高度碎片化的环境中，人们越来越容易被即时情绪与立场表达所裹挟，而缺乏对于自身认知方式的反思能力。</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工夫所强调的，并非简单地否定立场，而是要求主体意识到：任何立场都有其局限，任何情绪判断都可能受到执着影响。因此，真正重要的并不是迅速做出判断，而是保持一种能够不断反观自身认知活动的能力。</w:t>
      </w:r>
    </w:p>
    <w:p w14:paraId="0AF79299">
      <w:pPr w:jc="both">
        <w:pStyle w:val="36"/>
        <w:spacing w:line="360" w:lineRule="auto" w:before="0" w:after="0"/>
        <w:ind w:firstLineChars="40"/>
      </w:pPr>
      <w:r>
        <w:rPr>
          <w:rFonts w:ascii="宋体" w:hAnsi="宋体"/>
          <w:sz w:val="24"/>
          <w:rFonts w:eastAsia="宋体"/>
          <w:rFonts w:eastAsia="宋体"/>
        </w:rPr>
        <w:t>此外，</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还呈现出认知与情感相互贯通的特点。司马承祯指出：</w:t>
      </w:r>
    </w:p>
    <w:p w14:paraId="56BFB64C">
      <w:pPr>
        <w:pStyle w:val="36"/>
        <w:spacing w:line="360" w:lineRule="auto" w:before="0" w:after="0"/>
      </w:pPr>
    </w:p>
    <w:p w14:paraId="13C15CBA">
      <w:pPr w:jc="both">
        <w:pStyle w:val="36"/>
        <w:ind w:left="420" w:leftChars="200" w:firstLineChars="40"/>
        <w:spacing w:line="360" w:lineRule="auto" w:before="0" w:after="0"/>
      </w:pPr>
      <w:r>
        <w:rPr>
          <w:rFonts w:hint="eastAsia" w:ascii="宋体" w:hAnsi="宋体" w:eastAsia="楷体" w:cs="楷体"/>
          <w:sz w:val="24"/>
          <w:rFonts w:eastAsia="宋体"/>
          <w:rFonts w:eastAsia="宋体"/>
        </w:rPr>
        <w:t>若病苦者，当观此病由有我身。若无我身，患无所托。</w:t>
      </w:r>
      <w:r>
        <w:rPr>
          <w:rStyle w:val="32"/>
          <w:rFonts w:ascii="宋体" w:hAnsi="宋体"/>
          <w:sz w:val="24"/>
          <w:rFonts w:eastAsia="宋体"/>
          <w:rFonts w:eastAsia="宋体"/>
        </w:rPr>
        <w:footnoteReference w:id="134"/>
      </w:r>
    </w:p>
    <w:p w14:paraId="7C0EFA3F">
      <w:pPr>
        <w:pStyle w:val="36"/>
        <w:spacing w:line="360" w:lineRule="auto" w:before="0" w:after="0"/>
      </w:pPr>
    </w:p>
    <w:p w14:paraId="65A3494E">
      <w:pPr w:jc="both">
        <w:pStyle w:val="36"/>
        <w:ind w:firstLine="0" w:firstLineChars="40"/>
        <w:spacing w:line="360" w:lineRule="auto" w:before="0" w:after="0"/>
      </w:pPr>
      <w:r>
        <w:rPr>
          <w:rFonts w:ascii="宋体" w:hAnsi="宋体"/>
          <w:sz w:val="24"/>
          <w:rFonts w:eastAsia="宋体"/>
          <w:rFonts w:eastAsia="宋体"/>
        </w:rPr>
        <w:t>这一论述说明，对外境的观照同时也是对自我状态的观照。人的认知偏执往往并非纯粹理性问题，而是与内在情绪结构、欲望模式以及自我执着密切相关。许多认知冲突的背后，实际上都隐藏着主体对于自我认同、安全感与情绪需求的执着。因此，</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并不只是改变思维内容，更重要的是改变主体与自身情绪之间的关系。通过这种内外兼顾的观照，个体能够逐渐看清自身情绪如何影响认知，也能够意识到自身偏见形成的深刻原因。认知转化因此不再只是逻辑层面的修正，而成为一种更为为深刻次的生命调整过程。在这一过程中，认知与情感并不是彼此分离的两个领域，而是在工夫实践中同步发生转化。</w:t>
      </w:r>
    </w:p>
    <w:p w14:paraId="44403071">
      <w:pPr w:jc="both">
        <w:pStyle w:val="36"/>
        <w:spacing w:line="360" w:lineRule="auto" w:before="0" w:after="0"/>
        <w:ind w:firstLineChars="40"/>
      </w:pPr>
      <w:r>
        <w:rPr>
          <w:rFonts w:ascii="宋体" w:hAnsi="宋体"/>
          <w:sz w:val="24"/>
          <w:rFonts w:eastAsia="宋体"/>
          <w:rFonts w:eastAsia="宋体"/>
        </w:rPr>
        <w:t>揆诸此理，《坐忘论》中的</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工夫，并不仅仅是一种宗教意义上的观修方法，同时也提供了一种关于认知反思的重要思想资源。它提醒人们，真正的认知开放，并不只是接触更多信息，而是改变自身固有的认知方式；真正的认知自由，也并不意味着没有立场，而是能够不被立场完全束缚。在当代认知极化与信息封闭日益严重的背景下，司马承祯</w:t>
      </w:r>
      <w:r>
        <w:rPr>
          <w:rFonts w:hint="eastAsia" w:ascii="宋体" w:hAnsi="宋体"/>
          <w:sz w:val="24"/>
          <w:lang w:eastAsia="zh-CN"/>
          <w:rFonts w:eastAsia="宋体"/>
          <w:rFonts w:eastAsia="宋体"/>
        </w:rPr>
        <w:t>“</w:t>
      </w:r>
      <w:r>
        <w:rPr>
          <w:rFonts w:ascii="宋体" w:hAnsi="宋体"/>
          <w:sz w:val="24"/>
          <w:rFonts w:eastAsia="宋体"/>
          <w:rFonts w:eastAsia="宋体"/>
        </w:rPr>
        <w:t>离境之心观境</w:t>
      </w:r>
      <w:r>
        <w:rPr>
          <w:rFonts w:hint="eastAsia" w:ascii="宋体" w:hAnsi="宋体"/>
          <w:sz w:val="24"/>
          <w:lang w:eastAsia="zh-CN"/>
          <w:rFonts w:eastAsia="宋体"/>
          <w:rFonts w:eastAsia="宋体"/>
        </w:rPr>
        <w:t>”</w:t>
      </w:r>
      <w:r>
        <w:rPr>
          <w:rFonts w:ascii="宋体" w:hAnsi="宋体"/>
          <w:sz w:val="24"/>
          <w:rFonts w:eastAsia="宋体"/>
          <w:rFonts w:eastAsia="宋体"/>
        </w:rPr>
        <w:t>的思想，对于重新理解主体认知的开放性与反思性，仍不无启发意义。</w:t>
      </w:r>
    </w:p>
    <w:p w14:paraId="6D8F4999">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172" w:name="_Toc23785"/>
      <w:bookmarkStart w:id="173" w:name="_Toc12437"/>
      <w:bookmarkStart w:id="174" w:name="_Toc24454"/>
      <w:r>
        <w:rPr>
          <w:rFonts w:hint="eastAsia" w:ascii="宋体" w:hAnsi="宋体" w:cs="宋体"/>
          <w:b w:val="0"/>
          <w:sz w:val="24"/>
          <w:szCs w:val="32"/>
          <w:lang w:val="en-US" w:eastAsia="zh-CN" w:bidi="ar"/>
          <w:rFonts w:eastAsia="宋体"/>
        </w:rPr>
        <w:t>三、“泰定”工夫与修道者的临境安住</w:t>
      </w:r>
      <w:bookmarkEnd w:id="172"/>
      <w:bookmarkEnd w:id="173"/>
      <w:r>
        <w:rPr>
          <w:rFonts w:hint="eastAsia" w:ascii="宋体" w:hAnsi="宋体" w:cs="宋体"/>
          <w:b w:val="0"/>
          <w:sz w:val="24"/>
          <w:szCs w:val="32"/>
          <w:lang w:val="en-US" w:eastAsia="zh-CN" w:bidi="ar"/>
          <w:rFonts w:eastAsia="宋体"/>
        </w:rPr>
        <w:t>—兼及现代情绪困境的回应</w:t>
      </w:r>
      <w:bookmarkEnd w:id="174"/>
    </w:p>
    <w:p w14:paraId="2D0757A9">
      <w:pPr w:jc="both">
        <w:pStyle w:val="36"/>
        <w:spacing w:line="360" w:lineRule="auto" w:before="0" w:after="0"/>
        <w:ind w:firstLineChars="40"/>
      </w:pPr>
      <w:r>
        <w:rPr>
          <w:rFonts w:ascii="宋体" w:hAnsi="宋体"/>
          <w:sz w:val="24"/>
          <w:rFonts w:eastAsia="宋体"/>
          <w:rFonts w:eastAsia="宋体"/>
        </w:rPr>
        <w:t>情绪耗竭是当代精神生活的又一突出困境。长期处于高强度竞争、持续信息刺激与复杂社会关系之中的现代人，往往面临焦虑、疲惫、空虚与情绪失衡等问题。在这一背景下，《坐忘论》</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工夫所呈现出的情绪观与生命状态，为理解当代情绪困境给出了新的思想视角。</w:t>
      </w:r>
    </w:p>
    <w:p w14:paraId="0DBAC996">
      <w:pPr w:jc="both">
        <w:pStyle w:val="36"/>
        <w:spacing w:line="360" w:lineRule="auto" w:before="0" w:after="0"/>
        <w:ind w:firstLineChars="40"/>
      </w:pPr>
      <w:r>
        <w:rPr>
          <w:rFonts w:hint="eastAsia" w:ascii="宋体" w:hAnsi="宋体"/>
          <w:sz w:val="24"/>
          <w:lang w:eastAsia="zh-CN"/>
          <w:rFonts w:eastAsia="宋体"/>
          <w:rFonts w:eastAsia="宋体"/>
        </w:rPr>
        <w:t>“</w:t>
      </w:r>
      <w:r>
        <w:rPr>
          <w:rFonts w:hint="eastAsia" w:ascii="宋体" w:hAnsi="宋体"/>
          <w:sz w:val="24"/>
          <w:rFonts w:eastAsia="宋体"/>
          <w:rFonts w:eastAsia="宋体"/>
        </w:rPr>
        <w:t>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的核心特征，在于司马承祯所说的</w:t>
      </w:r>
      <w:r>
        <w:rPr>
          <w:rFonts w:hint="eastAsia" w:ascii="宋体" w:hAnsi="宋体"/>
          <w:sz w:val="24"/>
          <w:lang w:eastAsia="zh-CN"/>
          <w:rFonts w:eastAsia="宋体"/>
          <w:rFonts w:eastAsia="宋体"/>
        </w:rPr>
        <w:t>“</w:t>
      </w:r>
      <w:r>
        <w:rPr>
          <w:rFonts w:hint="eastAsia" w:ascii="宋体" w:hAnsi="宋体"/>
          <w:sz w:val="24"/>
          <w:rFonts w:eastAsia="宋体"/>
          <w:rFonts w:eastAsia="宋体"/>
        </w:rPr>
        <w:t>无心于定而无所不定</w:t>
      </w:r>
      <w:r>
        <w:rPr>
          <w:rFonts w:hint="eastAsia" w:ascii="宋体" w:hAnsi="宋体"/>
          <w:sz w:val="24"/>
          <w:lang w:eastAsia="zh-CN"/>
          <w:rFonts w:eastAsia="宋体"/>
          <w:rFonts w:eastAsia="宋体"/>
        </w:rPr>
        <w:t>”</w:t>
      </w:r>
      <w:r>
        <w:rPr>
          <w:rFonts w:hint="eastAsia" w:ascii="宋体" w:hAnsi="宋体"/>
          <w:sz w:val="24"/>
          <w:rFonts w:eastAsia="宋体"/>
          <w:rFonts w:eastAsia="宋体"/>
        </w:rPr>
        <w:t>。这种状态体现出一种高度成熟的内在稳定性，即主体已经不再刻意追求</w:t>
      </w:r>
      <w:r>
        <w:rPr>
          <w:rFonts w:hint="eastAsia" w:ascii="宋体" w:hAnsi="宋体"/>
          <w:sz w:val="24"/>
          <w:lang w:eastAsia="zh-CN"/>
          <w:rFonts w:eastAsia="宋体"/>
          <w:rFonts w:eastAsia="宋体"/>
        </w:rPr>
        <w:t>“</w:t>
      </w:r>
      <w:r>
        <w:rPr>
          <w:rFonts w:hint="eastAsia" w:ascii="宋体" w:hAnsi="宋体"/>
          <w:sz w:val="24"/>
          <w:rFonts w:eastAsia="宋体"/>
          <w:rFonts w:eastAsia="宋体"/>
        </w:rPr>
        <w:t>定</w:t>
      </w:r>
      <w:r>
        <w:rPr>
          <w:rFonts w:hint="eastAsia" w:ascii="宋体" w:hAnsi="宋体"/>
          <w:sz w:val="24"/>
          <w:lang w:eastAsia="zh-CN"/>
          <w:rFonts w:eastAsia="宋体"/>
          <w:rFonts w:eastAsia="宋体"/>
        </w:rPr>
        <w:t>”</w:t>
      </w:r>
      <w:r>
        <w:rPr>
          <w:rFonts w:hint="eastAsia" w:ascii="宋体" w:hAnsi="宋体"/>
          <w:sz w:val="24"/>
          <w:rFonts w:eastAsia="宋体"/>
          <w:rFonts w:eastAsia="宋体"/>
        </w:rPr>
        <w:t>，却能够在各种情境中自然保持安定。其重要意义在于，它揭示了情绪调节的终极目标：真正的稳定，并不是依靠压制情绪获得的短暂平静，而是主体内部已经形成一种能够容纳、转化情绪波动的更深秩序。</w:t>
      </w:r>
    </w:p>
    <w:p w14:paraId="51D43524">
      <w:pPr w:jc="both">
        <w:pStyle w:val="36"/>
        <w:spacing w:line="360" w:lineRule="auto" w:before="0" w:after="0"/>
        <w:ind w:firstLineChars="40"/>
      </w:pPr>
      <w:r>
        <w:rPr>
          <w:rFonts w:ascii="宋体" w:hAnsi="宋体"/>
          <w:sz w:val="24"/>
          <w:rFonts w:eastAsia="宋体"/>
          <w:rFonts w:eastAsia="宋体"/>
        </w:rPr>
        <w:t>这一点与当代情绪调节的主流模式形成了鲜明对照。现代情绪调节的主流方法往往以症状消除为目标，例如减轻焦虑、缓解压力、避免负面情绪等。然而，</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提示了一种不同的可能性：情绪调节的终极目标不是消除某些情绪，而是建立一种能够容纳、转化一切情绪的内在秩序。在此意义上，</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并不追求彻底消灭情绪，而是追求主体与情绪关系的根本转化。司马承祯在《泰定》篇中所描述的：</w:t>
      </w:r>
    </w:p>
    <w:p w14:paraId="55078204">
      <w:pPr>
        <w:pStyle w:val="36"/>
        <w:spacing w:line="360" w:lineRule="auto" w:before="0" w:after="0"/>
      </w:pPr>
    </w:p>
    <w:p w14:paraId="1C13A86D">
      <w:pPr w:jc="both">
        <w:pStyle w:val="36"/>
        <w:ind w:firstLine="897" w:firstLineChars="40"/>
        <w:rPr>
          <w:rFonts w:hint="eastAsia" w:ascii="楷体" w:hAnsi="楷体" w:eastAsia="楷体" w:cs="楷体"/>
          <w:lang w:eastAsia="zh-CN"/>
        </w:rPr>
        <w:spacing w:line="360" w:lineRule="auto" w:before="0" w:after="0"/>
      </w:pPr>
      <w:r>
        <w:rPr>
          <w:rFonts w:hint="eastAsia" w:ascii="宋体" w:hAnsi="宋体" w:eastAsia="楷体" w:cs="楷体"/>
          <w:sz w:val="24"/>
          <w:rFonts w:eastAsia="宋体"/>
          <w:rFonts w:eastAsia="宋体"/>
        </w:rPr>
        <w:t>疾雷破山而不惊，白刃交前而不惧。</w:t>
      </w:r>
      <w:r>
        <w:rPr>
          <w:rStyle w:val="32"/>
          <w:rFonts w:hint="eastAsia" w:ascii="宋体" w:hAnsi="宋体" w:eastAsia="楷体" w:cs="楷体"/>
          <w:sz w:val="24"/>
          <w:rFonts w:eastAsia="宋体"/>
          <w:rFonts w:eastAsia="宋体"/>
        </w:rPr>
        <w:footnoteReference w:id="135"/>
      </w:r>
    </w:p>
    <w:p w14:paraId="39311053">
      <w:pPr>
        <w:pStyle w:val="36"/>
        <w:rPr>
          <w:rFonts w:ascii="楷体" w:hAnsi="楷体" w:eastAsia="楷体" w:cs="楷体"/>
        </w:rPr>
        <w:spacing w:line="360" w:lineRule="auto" w:before="0" w:after="0"/>
      </w:pPr>
    </w:p>
    <w:p w14:paraId="2A4C18DE">
      <w:pPr w:jc="both">
        <w:pStyle w:val="36"/>
        <w:ind w:firstLine="0" w:firstLineChars="40"/>
        <w:spacing w:line="360" w:lineRule="auto" w:before="0" w:after="0"/>
      </w:pPr>
      <w:r>
        <w:rPr>
          <w:rFonts w:ascii="宋体" w:hAnsi="宋体"/>
          <w:sz w:val="24"/>
          <w:rFonts w:eastAsia="宋体"/>
          <w:rFonts w:eastAsia="宋体"/>
        </w:rPr>
        <w:t>正体现出这种高度稳定的精神状态。外境依然存在，危险与刺激并未消失，但主体已经不再随着外部变化而剧烈波动。情绪之所以能够得到安顿，并不是因为现实世界变得平静，而是因为主体内部已经形成了自身的秩序。这种秩序并不依赖外部条件维系，而是通过长期工夫逐渐内化为生命状态本身。</w:t>
      </w:r>
    </w:p>
    <w:p w14:paraId="4462D8E3">
      <w:pPr w:jc="both">
        <w:pStyle w:val="36"/>
        <w:spacing w:line="360" w:lineRule="auto" w:before="0" w:after="0"/>
        <w:ind w:firstLineChars="40"/>
      </w:pPr>
      <w:r>
        <w:rPr>
          <w:rFonts w:ascii="宋体" w:hAnsi="宋体"/>
          <w:sz w:val="24"/>
          <w:rFonts w:eastAsia="宋体"/>
          <w:rFonts w:eastAsia="宋体"/>
        </w:rPr>
        <w:t>与此并行者，</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还强调情绪安定是一个长期渐修的过程，而非短时间内即可完成的突变。司马承祯提出</w:t>
      </w:r>
      <w:r>
        <w:rPr>
          <w:rFonts w:hint="eastAsia" w:ascii="宋体" w:hAnsi="宋体"/>
          <w:sz w:val="24"/>
          <w:lang w:eastAsia="zh-CN"/>
          <w:rFonts w:eastAsia="宋体"/>
          <w:rFonts w:eastAsia="宋体"/>
        </w:rPr>
        <w:t>“</w:t>
      </w:r>
      <w:r>
        <w:rPr>
          <w:rFonts w:ascii="宋体" w:hAnsi="宋体"/>
          <w:sz w:val="24"/>
          <w:rFonts w:eastAsia="宋体"/>
          <w:rFonts w:eastAsia="宋体"/>
        </w:rPr>
        <w:t>资薰日久</w:t>
      </w:r>
      <w:r>
        <w:rPr>
          <w:rFonts w:hint="eastAsia" w:ascii="宋体" w:hAnsi="宋体"/>
          <w:sz w:val="24"/>
          <w:lang w:eastAsia="zh-CN"/>
          <w:rFonts w:eastAsia="宋体"/>
          <w:rFonts w:eastAsia="宋体"/>
        </w:rPr>
        <w:t>”</w:t>
      </w:r>
      <w:r>
        <w:rPr>
          <w:rFonts w:ascii="宋体" w:hAnsi="宋体"/>
          <w:sz w:val="24"/>
          <w:rFonts w:eastAsia="宋体"/>
          <w:rFonts w:eastAsia="宋体"/>
        </w:rPr>
        <w:t>，说明真正的稳定来源于持续不断的修养积累。从</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到</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，再到</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，整个过程都呈现出由浅入深、由刻意到自然的发展逻辑。修道者最初仍需不断调摄心念，随后逐渐完成认知方式的转化，最终才可能达到</w:t>
      </w:r>
      <w:r>
        <w:rPr>
          <w:rFonts w:hint="eastAsia" w:ascii="宋体" w:hAnsi="宋体"/>
          <w:sz w:val="24"/>
          <w:lang w:eastAsia="zh-CN"/>
          <w:rFonts w:eastAsia="宋体"/>
          <w:rFonts w:eastAsia="宋体"/>
        </w:rPr>
        <w:t>“</w:t>
      </w:r>
      <w:r>
        <w:rPr>
          <w:rFonts w:ascii="宋体" w:hAnsi="宋体"/>
          <w:sz w:val="24"/>
          <w:rFonts w:eastAsia="宋体"/>
          <w:rFonts w:eastAsia="宋体"/>
        </w:rPr>
        <w:t>无心于定</w:t>
      </w:r>
      <w:r>
        <w:rPr>
          <w:rFonts w:hint="eastAsia" w:ascii="宋体" w:hAnsi="宋体"/>
          <w:sz w:val="24"/>
          <w:lang w:eastAsia="zh-CN"/>
          <w:rFonts w:eastAsia="宋体"/>
          <w:rFonts w:eastAsia="宋体"/>
        </w:rPr>
        <w:t>”</w:t>
      </w:r>
      <w:r>
        <w:rPr>
          <w:rFonts w:ascii="宋体" w:hAnsi="宋体"/>
          <w:sz w:val="24"/>
          <w:rFonts w:eastAsia="宋体"/>
          <w:rFonts w:eastAsia="宋体"/>
        </w:rPr>
        <w:t>的自然状态。</w:t>
      </w:r>
    </w:p>
    <w:p w14:paraId="1F2746F2">
      <w:pPr w:jc="both">
        <w:pStyle w:val="36"/>
        <w:spacing w:line="360" w:lineRule="auto" w:before="0" w:after="0"/>
        <w:ind w:firstLineChars="40"/>
      </w:pPr>
      <w:r>
        <w:rPr>
          <w:rFonts w:ascii="宋体" w:hAnsi="宋体"/>
          <w:sz w:val="24"/>
          <w:rFonts w:eastAsia="宋体"/>
          <w:rFonts w:eastAsia="宋体"/>
        </w:rPr>
        <w:t>这一思想对于当代情绪调节具备深远的启示意义。在现实生活中，人们往往期待通过某种快速方法立即摆脱焦虑与压力，希望短时间内获得情绪上的彻底改变。然而，《坐忘论》所强调的则是长期性的内在培养。真正稳定的情绪状态，并不来源于瞬间的心理技巧，而来源于持续性的生命调整。只有通过长期工夫不断重塑主体内部秩序，情绪才能逐渐趋于稳定与澄明。</w:t>
      </w:r>
    </w:p>
    <w:p w14:paraId="40D97A85">
      <w:pPr w:jc="both">
        <w:pStyle w:val="36"/>
        <w:spacing w:line="360" w:lineRule="auto" w:before="0" w:after="0"/>
        <w:ind w:firstLineChars="40"/>
      </w:pPr>
      <w:r>
        <w:rPr>
          <w:rFonts w:ascii="宋体" w:hAnsi="宋体"/>
          <w:sz w:val="24"/>
          <w:rFonts w:eastAsia="宋体"/>
          <w:rFonts w:eastAsia="宋体"/>
        </w:rPr>
        <w:t>此外，</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还体现出一种鲜明的身心一如的情绪观。司马承祯始终强调</w:t>
      </w:r>
      <w:r>
        <w:rPr>
          <w:rFonts w:hint="eastAsia" w:ascii="宋体" w:hAnsi="宋体"/>
          <w:sz w:val="24"/>
          <w:lang w:eastAsia="zh-CN"/>
          <w:rFonts w:eastAsia="宋体"/>
          <w:rFonts w:eastAsia="宋体"/>
        </w:rPr>
        <w:t>“</w:t>
      </w:r>
      <w:r>
        <w:rPr>
          <w:rFonts w:ascii="宋体" w:hAnsi="宋体"/>
          <w:sz w:val="24"/>
          <w:rFonts w:eastAsia="宋体"/>
          <w:rFonts w:eastAsia="宋体"/>
        </w:rPr>
        <w:t>炼形</w:t>
      </w:r>
      <w:r>
        <w:rPr>
          <w:rFonts w:hint="eastAsia" w:ascii="宋体" w:hAnsi="宋体"/>
          <w:sz w:val="24"/>
          <w:lang w:eastAsia="zh-CN"/>
          <w:rFonts w:eastAsia="宋体"/>
          <w:rFonts w:eastAsia="宋体"/>
        </w:rPr>
        <w:t>”“</w:t>
      </w:r>
      <w:r>
        <w:rPr>
          <w:rFonts w:ascii="宋体" w:hAnsi="宋体"/>
          <w:sz w:val="24"/>
          <w:rFonts w:eastAsia="宋体"/>
          <w:rFonts w:eastAsia="宋体"/>
        </w:rPr>
        <w:t>炼气</w:t>
      </w:r>
      <w:r>
        <w:rPr>
          <w:rFonts w:hint="eastAsia" w:ascii="宋体" w:hAnsi="宋体"/>
          <w:sz w:val="24"/>
          <w:lang w:eastAsia="zh-CN"/>
          <w:rFonts w:eastAsia="宋体"/>
          <w:rFonts w:eastAsia="宋体"/>
        </w:rPr>
        <w:t>”“</w:t>
      </w:r>
      <w:r>
        <w:rPr>
          <w:rFonts w:ascii="宋体" w:hAnsi="宋体"/>
          <w:sz w:val="24"/>
          <w:rFonts w:eastAsia="宋体"/>
          <w:rFonts w:eastAsia="宋体"/>
        </w:rPr>
        <w:t>炼神</w:t>
      </w:r>
      <w:r>
        <w:rPr>
          <w:rFonts w:hint="eastAsia" w:ascii="宋体" w:hAnsi="宋体"/>
          <w:sz w:val="24"/>
          <w:lang w:eastAsia="zh-CN"/>
          <w:rFonts w:eastAsia="宋体"/>
          <w:rFonts w:eastAsia="宋体"/>
        </w:rPr>
        <w:t>”</w:t>
      </w:r>
      <w:r>
        <w:rPr>
          <w:rFonts w:ascii="宋体" w:hAnsi="宋体"/>
          <w:sz w:val="24"/>
          <w:rFonts w:eastAsia="宋体"/>
          <w:rFonts w:eastAsia="宋体"/>
        </w:rPr>
        <w:t>之间的统一关系，认为情绪安定与身体调养不可彼此割裂。在《坐忘论》体系中，身体并不是单纯被压制或超越的对象，而是整个生命修养的重要基础。主体的精神状态、气息运行与身体感受始终处于相互影响之中，因此情绪问题也不能仅仅从心理层面加以理解。这一思想与当代越来越受到重视的整体性身心观之间，具有一定的相通之处。现代研究已经逐渐认识到，情绪失衡往往与长期睡眠不足、身体紧张、呼吸紊乱以及生活节律失调密切相关。而《坐忘论》早已意识到，内在安定不仅需要认知层面的转化，也需要身体层面的长期涵养。通过安坐、调息、节欲、简事等工夫，主体逐渐建立起身心协调的整体秩序，从而使情绪获得更底层的安顿。</w:t>
      </w:r>
    </w:p>
    <w:p w14:paraId="723E1A87">
      <w:pPr w:jc="both">
        <w:pStyle w:val="36"/>
        <w:spacing w:line="360" w:lineRule="auto" w:before="0" w:after="0"/>
        <w:ind w:firstLineChars="40"/>
      </w:pPr>
      <w:r>
        <w:rPr>
          <w:rFonts w:ascii="宋体" w:hAnsi="宋体"/>
          <w:sz w:val="24"/>
          <w:rFonts w:eastAsia="宋体"/>
          <w:rFonts w:eastAsia="宋体"/>
        </w:rPr>
        <w:t>从整体来看，</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所揭示的，并不仅仅是一种宗教修行境界，更是一种关于生命稳定性的幽微理解。它提醒人们，真正成熟的情绪状态，并不是永远没有波动，而是在波动之中仍能保持内在秩序；真正持久的安定，也不是依赖外部环境，而是在长期修养中逐渐形成主体自身的稳定结构。在当代情绪耗竭日益普遍的背景下，《坐忘论》</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工夫所给出的这种渐修式、整体性与内在化的情绪观，仍然具有突出的现实启发意义。</w:t>
      </w:r>
    </w:p>
    <w:p w14:paraId="538CA18E">
      <w:pPr w:jc="both">
        <w:pStyle w:val="36"/>
        <w:spacing w:line="360" w:lineRule="auto" w:before="0" w:after="0"/>
        <w:ind w:firstLineChars="40"/>
      </w:pPr>
      <w:r>
        <w:rPr>
          <w:rFonts w:hint="eastAsia" w:ascii="宋体" w:hAnsi="宋体"/>
          <w:sz w:val="24"/>
          <w:rFonts w:eastAsia="宋体"/>
          <w:rFonts w:eastAsia="宋体"/>
        </w:rPr>
        <w:t>若将收心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泰定这三个阶次形成一条修养之线，则可见司马承祯之意：</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使念头不再被外境所夺，是</w:t>
      </w:r>
      <w:r>
        <w:rPr>
          <w:rFonts w:hint="eastAsia" w:ascii="宋体" w:hAnsi="宋体"/>
          <w:sz w:val="24"/>
          <w:lang w:eastAsia="zh-CN"/>
          <w:rFonts w:eastAsia="宋体"/>
          <w:rFonts w:eastAsia="宋体"/>
        </w:rPr>
        <w:t>“</w:t>
      </w:r>
      <w:r>
        <w:rPr>
          <w:rFonts w:hint="eastAsia" w:ascii="宋体" w:hAnsi="宋体"/>
          <w:sz w:val="24"/>
          <w:rFonts w:eastAsia="宋体"/>
          <w:rFonts w:eastAsia="宋体"/>
        </w:rPr>
        <w:t>定</w:t>
      </w:r>
      <w:r>
        <w:rPr>
          <w:rFonts w:hint="eastAsia" w:ascii="宋体" w:hAnsi="宋体"/>
          <w:sz w:val="24"/>
          <w:lang w:eastAsia="zh-CN"/>
          <w:rFonts w:eastAsia="宋体"/>
          <w:rFonts w:eastAsia="宋体"/>
        </w:rPr>
        <w:t>”</w:t>
      </w:r>
      <w:r>
        <w:rPr>
          <w:rFonts w:hint="eastAsia" w:ascii="宋体" w:hAnsi="宋体"/>
          <w:sz w:val="24"/>
          <w:rFonts w:eastAsia="宋体"/>
          <w:rFonts w:eastAsia="宋体"/>
        </w:rPr>
        <w:t>之入门；</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使念头不再被自身的执着所蔽，是</w:t>
      </w:r>
      <w:r>
        <w:rPr>
          <w:rFonts w:hint="eastAsia" w:ascii="宋体" w:hAnsi="宋体"/>
          <w:sz w:val="24"/>
          <w:lang w:eastAsia="zh-CN"/>
          <w:rFonts w:eastAsia="宋体"/>
          <w:rFonts w:eastAsia="宋体"/>
        </w:rPr>
        <w:t>“</w:t>
      </w:r>
      <w:r>
        <w:rPr>
          <w:rFonts w:hint="eastAsia" w:ascii="宋体" w:hAnsi="宋体"/>
          <w:sz w:val="24"/>
          <w:rFonts w:eastAsia="宋体"/>
          <w:rFonts w:eastAsia="宋体"/>
        </w:rPr>
        <w:t>慧</w:t>
      </w:r>
      <w:r>
        <w:rPr>
          <w:rFonts w:hint="eastAsia" w:ascii="宋体" w:hAnsi="宋体"/>
          <w:sz w:val="24"/>
          <w:lang w:eastAsia="zh-CN"/>
          <w:rFonts w:eastAsia="宋体"/>
          <w:rFonts w:eastAsia="宋体"/>
        </w:rPr>
        <w:t>”</w:t>
      </w:r>
      <w:r>
        <w:rPr>
          <w:rFonts w:hint="eastAsia" w:ascii="宋体" w:hAnsi="宋体"/>
          <w:sz w:val="24"/>
          <w:rFonts w:eastAsia="宋体"/>
          <w:rFonts w:eastAsia="宋体"/>
        </w:rPr>
        <w:t>之初照；</w:t>
      </w:r>
      <w:r>
        <w:rPr>
          <w:rFonts w:hint="eastAsia" w:ascii="宋体" w:hAnsi="宋体"/>
          <w:sz w:val="24"/>
          <w:lang w:eastAsia="zh-CN"/>
          <w:rFonts w:eastAsia="宋体"/>
          <w:rFonts w:eastAsia="宋体"/>
        </w:rPr>
        <w:t>“</w:t>
      </w:r>
      <w:r>
        <w:rPr>
          <w:rFonts w:hint="eastAsia" w:ascii="宋体" w:hAnsi="宋体"/>
          <w:sz w:val="24"/>
          <w:rFonts w:eastAsia="宋体"/>
          <w:rFonts w:eastAsia="宋体"/>
        </w:rPr>
        <w:t>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则是</w:t>
      </w:r>
      <w:r>
        <w:rPr>
          <w:rFonts w:hint="eastAsia" w:ascii="宋体" w:hAnsi="宋体"/>
          <w:sz w:val="24"/>
          <w:lang w:eastAsia="zh-CN"/>
          <w:rFonts w:eastAsia="宋体"/>
          <w:rFonts w:eastAsia="宋体"/>
        </w:rPr>
        <w:t>“</w:t>
      </w:r>
      <w:r>
        <w:rPr>
          <w:rFonts w:hint="eastAsia" w:ascii="宋体" w:hAnsi="宋体"/>
          <w:sz w:val="24"/>
          <w:rFonts w:eastAsia="宋体"/>
          <w:rFonts w:eastAsia="宋体"/>
        </w:rPr>
        <w:t>定</w:t>
      </w:r>
      <w:r>
        <w:rPr>
          <w:rFonts w:hint="eastAsia" w:ascii="宋体" w:hAnsi="宋体"/>
          <w:sz w:val="24"/>
          <w:lang w:eastAsia="zh-CN"/>
          <w:rFonts w:eastAsia="宋体"/>
          <w:rFonts w:eastAsia="宋体"/>
        </w:rPr>
        <w:t>”</w:t>
      </w:r>
      <w:r>
        <w:rPr>
          <w:rFonts w:hint="eastAsia" w:ascii="宋体" w:hAnsi="宋体"/>
          <w:sz w:val="24"/>
          <w:rFonts w:eastAsia="宋体"/>
          <w:rFonts w:eastAsia="宋体"/>
        </w:rPr>
        <w:t>与</w:t>
      </w:r>
      <w:r>
        <w:rPr>
          <w:rFonts w:hint="eastAsia" w:ascii="宋体" w:hAnsi="宋体"/>
          <w:sz w:val="24"/>
          <w:lang w:eastAsia="zh-CN"/>
          <w:rFonts w:eastAsia="宋体"/>
          <w:rFonts w:eastAsia="宋体"/>
        </w:rPr>
        <w:t>“</w:t>
      </w:r>
      <w:r>
        <w:rPr>
          <w:rFonts w:hint="eastAsia" w:ascii="宋体" w:hAnsi="宋体"/>
          <w:sz w:val="24"/>
          <w:rFonts w:eastAsia="宋体"/>
          <w:rFonts w:eastAsia="宋体"/>
        </w:rPr>
        <w:t>慧</w:t>
      </w:r>
      <w:r>
        <w:rPr>
          <w:rFonts w:hint="eastAsia" w:ascii="宋体" w:hAnsi="宋体"/>
          <w:sz w:val="24"/>
          <w:lang w:eastAsia="zh-CN"/>
          <w:rFonts w:eastAsia="宋体"/>
          <w:rFonts w:eastAsia="宋体"/>
        </w:rPr>
        <w:t>”</w:t>
      </w:r>
      <w:r>
        <w:rPr>
          <w:rFonts w:hint="eastAsia" w:ascii="宋体" w:hAnsi="宋体"/>
          <w:sz w:val="24"/>
          <w:rFonts w:eastAsia="宋体"/>
          <w:rFonts w:eastAsia="宋体"/>
        </w:rPr>
        <w:t>既得之后的稳定持守。由此推及今日道教教职人员的人格修养</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对应的是专注与守持的工夫，</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对应的是辨识是非的工夫，</w:t>
      </w:r>
      <w:r>
        <w:rPr>
          <w:rFonts w:hint="eastAsia" w:ascii="宋体" w:hAnsi="宋体"/>
          <w:sz w:val="24"/>
          <w:lang w:eastAsia="zh-CN"/>
          <w:rFonts w:eastAsia="宋体"/>
          <w:rFonts w:eastAsia="宋体"/>
        </w:rPr>
        <w:t>“</w:t>
      </w:r>
      <w:r>
        <w:rPr>
          <w:rFonts w:hint="eastAsia" w:ascii="宋体" w:hAnsi="宋体"/>
          <w:sz w:val="24"/>
          <w:rFonts w:eastAsia="宋体"/>
          <w:rFonts w:eastAsia="宋体"/>
        </w:rPr>
        <w:t>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对应的是临事而定、临境不动的工夫。</w:t>
      </w:r>
      <w:r>
        <w:rPr>
          <w:rStyle w:val="32"/>
          <w:rFonts w:hint="eastAsia" w:ascii="宋体" w:hAnsi="宋体"/>
          <w:sz w:val="24"/>
          <w:rFonts w:eastAsia="宋体"/>
          <w:rFonts w:eastAsia="宋体"/>
        </w:rPr>
        <w:footnoteReference w:id="136"/>
      </w:r>
      <w:r>
        <w:rPr>
          <w:rFonts w:hint="eastAsia" w:ascii="宋体" w:hAnsi="宋体"/>
          <w:sz w:val="24"/>
          <w:rFonts w:eastAsia="宋体"/>
          <w:rFonts w:eastAsia="宋体"/>
        </w:rPr>
        <w:t>三者相承相生，亦构成其后能够承担信众教育、宫观管理与社会服务的内在依据。据此可知，本节所谓</w:t>
      </w:r>
      <w:r>
        <w:rPr>
          <w:rFonts w:hint="eastAsia" w:ascii="宋体" w:hAnsi="宋体"/>
          <w:sz w:val="24"/>
          <w:lang w:eastAsia="zh-CN"/>
          <w:rFonts w:eastAsia="宋体"/>
          <w:rFonts w:eastAsia="宋体"/>
        </w:rPr>
        <w:t>“</w:t>
      </w:r>
      <w:r>
        <w:rPr>
          <w:rFonts w:hint="eastAsia" w:ascii="宋体" w:hAnsi="宋体"/>
          <w:sz w:val="24"/>
          <w:rFonts w:eastAsia="宋体"/>
          <w:rFonts w:eastAsia="宋体"/>
        </w:rPr>
        <w:t>个体修养</w:t>
      </w:r>
      <w:r>
        <w:rPr>
          <w:rFonts w:hint="eastAsia" w:ascii="宋体" w:hAnsi="宋体"/>
          <w:sz w:val="24"/>
          <w:lang w:eastAsia="zh-CN"/>
          <w:rFonts w:eastAsia="宋体"/>
          <w:rFonts w:eastAsia="宋体"/>
        </w:rPr>
        <w:t>”</w:t>
      </w:r>
      <w:r>
        <w:rPr>
          <w:rFonts w:hint="eastAsia" w:ascii="宋体" w:hAnsi="宋体"/>
          <w:sz w:val="24"/>
          <w:rFonts w:eastAsia="宋体"/>
          <w:rFonts w:eastAsia="宋体"/>
        </w:rPr>
        <w:t>，并非游离于道教教义本位之外的现代心理学应用，而是《坐忘论》心性工夫资源在道教徒道德修养之具体场域中的当代落实，是核心问题中</w:t>
      </w:r>
      <w:r>
        <w:rPr>
          <w:rFonts w:hint="eastAsia" w:ascii="宋体" w:hAnsi="宋体"/>
          <w:sz w:val="24"/>
          <w:lang w:eastAsia="zh-CN"/>
          <w:rFonts w:eastAsia="宋体"/>
          <w:rFonts w:eastAsia="宋体"/>
        </w:rPr>
        <w:t>“</w:t>
      </w:r>
      <w:r>
        <w:rPr>
          <w:rFonts w:hint="eastAsia" w:ascii="宋体" w:hAnsi="宋体"/>
          <w:sz w:val="24"/>
          <w:rFonts w:eastAsia="宋体"/>
          <w:rFonts w:eastAsia="宋体"/>
        </w:rPr>
        <w:t>道德修养</w:t>
      </w:r>
      <w:r>
        <w:rPr>
          <w:rFonts w:hint="eastAsia" w:ascii="宋体" w:hAnsi="宋体"/>
          <w:sz w:val="24"/>
          <w:lang w:eastAsia="zh-CN"/>
          <w:rFonts w:eastAsia="宋体"/>
          <w:rFonts w:eastAsia="宋体"/>
        </w:rPr>
        <w:t>”</w:t>
      </w:r>
      <w:r>
        <w:rPr>
          <w:rFonts w:hint="eastAsia" w:ascii="宋体" w:hAnsi="宋体"/>
          <w:sz w:val="24"/>
          <w:rFonts w:eastAsia="宋体"/>
          <w:rFonts w:eastAsia="宋体"/>
        </w:rPr>
        <w:t>维度的最切近回答。</w:t>
      </w:r>
    </w:p>
    <w:p w14:paraId="551EAFCF">
      <w:pPr w:jc="both">
        <w:pStyle w:val="36"/>
        <w:spacing w:line="360" w:lineRule="auto" w:before="0" w:after="0"/>
        <w:ind w:firstLineChars="40"/>
      </w:pPr>
      <w:r>
        <w:rPr>
          <w:rFonts w:hint="eastAsia" w:ascii="宋体" w:hAnsi="宋体"/>
          <w:sz w:val="24"/>
          <w:rFonts w:eastAsia="宋体"/>
          <w:rFonts w:eastAsia="宋体"/>
        </w:rPr>
        <w:t>细察《坐忘论》七阶次之内在结构，</w:t>
      </w:r>
      <w:r>
        <w:rPr>
          <w:rFonts w:hint="eastAsia" w:ascii="宋体" w:hAnsi="宋体"/>
          <w:sz w:val="24"/>
          <w:lang w:eastAsia="zh-CN"/>
          <w:rFonts w:eastAsia="宋体"/>
          <w:rFonts w:eastAsia="宋体"/>
        </w:rPr>
        <w:t>“</w:t>
      </w:r>
      <w:r>
        <w:rPr>
          <w:rFonts w:hint="eastAsia" w:ascii="宋体" w:hAnsi="宋体"/>
          <w:sz w:val="24"/>
          <w:rFonts w:eastAsia="宋体"/>
          <w:rFonts w:eastAsia="宋体"/>
        </w:rPr>
        <w:t>信敬—断缘—收心—简事—真观—泰定—得道</w:t>
      </w:r>
      <w:r>
        <w:rPr>
          <w:rFonts w:hint="eastAsia" w:ascii="宋体" w:hAnsi="宋体"/>
          <w:sz w:val="24"/>
          <w:lang w:eastAsia="zh-CN"/>
          <w:rFonts w:eastAsia="宋体"/>
          <w:rFonts w:eastAsia="宋体"/>
        </w:rPr>
        <w:t>”</w:t>
      </w:r>
      <w:r>
        <w:rPr>
          <w:rFonts w:hint="eastAsia" w:ascii="宋体" w:hAnsi="宋体"/>
          <w:sz w:val="24"/>
          <w:rFonts w:eastAsia="宋体"/>
          <w:rFonts w:eastAsia="宋体"/>
        </w:rPr>
        <w:t>原本即是一条由信解发愿、调伏外缘、收摄心念、简择事务、转化认知、安立定境、终归合道的连续工夫之线。前节所论之</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收心—真观—泰定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，系七阶之中偏于</w:t>
      </w:r>
      <w:r>
        <w:rPr>
          <w:rFonts w:hint="eastAsia" w:ascii="宋体" w:hAnsi="宋体"/>
          <w:sz w:val="24"/>
          <w:lang w:eastAsia="zh-CN"/>
          <w:rFonts w:eastAsia="宋体"/>
          <w:rFonts w:eastAsia="宋体"/>
        </w:rPr>
        <w:t>“</w:t>
      </w:r>
      <w:r>
        <w:rPr>
          <w:rFonts w:hint="eastAsia" w:ascii="宋体" w:hAnsi="宋体"/>
          <w:sz w:val="24"/>
          <w:rFonts w:eastAsia="宋体"/>
          <w:rFonts w:eastAsia="宋体"/>
        </w:rPr>
        <w:t>内向</w:t>
      </w:r>
      <w:r>
        <w:rPr>
          <w:rFonts w:hint="eastAsia" w:ascii="宋体" w:hAnsi="宋体"/>
          <w:sz w:val="24"/>
          <w:lang w:eastAsia="zh-CN"/>
          <w:rFonts w:eastAsia="宋体"/>
          <w:rFonts w:eastAsia="宋体"/>
        </w:rPr>
        <w:t>”</w:t>
      </w:r>
      <w:r>
        <w:rPr>
          <w:rFonts w:hint="eastAsia" w:ascii="宋体" w:hAnsi="宋体"/>
          <w:sz w:val="24"/>
          <w:rFonts w:eastAsia="宋体"/>
          <w:rFonts w:eastAsia="宋体"/>
        </w:rPr>
        <w:t>的心性工夫；而</w:t>
      </w:r>
      <w:r>
        <w:rPr>
          <w:rFonts w:hint="eastAsia" w:ascii="宋体" w:hAnsi="宋体"/>
          <w:sz w:val="24"/>
          <w:lang w:eastAsia="zh-CN"/>
          <w:rFonts w:eastAsia="宋体"/>
          <w:rFonts w:eastAsia="宋体"/>
        </w:rPr>
        <w:t>“</w:t>
      </w:r>
      <w:r>
        <w:rPr>
          <w:rFonts w:hint="eastAsia" w:ascii="宋体" w:hAnsi="宋体"/>
          <w:sz w:val="24"/>
          <w:rFonts w:eastAsia="宋体"/>
          <w:rFonts w:eastAsia="宋体"/>
        </w:rPr>
        <w:t>断缘</w:t>
      </w:r>
      <w:r>
        <w:rPr>
          <w:rFonts w:hint="eastAsia" w:ascii="宋体" w:hAnsi="宋体"/>
          <w:sz w:val="24"/>
          <w:lang w:eastAsia="zh-CN"/>
          <w:rFonts w:eastAsia="宋体"/>
          <w:rFonts w:eastAsia="宋体"/>
        </w:rPr>
        <w:t>”</w:t>
      </w:r>
      <w:r>
        <w:rPr>
          <w:rFonts w:hint="eastAsia" w:ascii="宋体" w:hAnsi="宋体"/>
          <w:sz w:val="24"/>
          <w:rFonts w:eastAsia="宋体"/>
          <w:rFonts w:eastAsia="宋体"/>
        </w:rPr>
        <w:t>与</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w:t>
      </w:r>
      <w:r>
        <w:rPr>
          <w:rFonts w:hint="eastAsia" w:ascii="宋体" w:hAnsi="宋体"/>
          <w:sz w:val="24"/>
          <w:lang w:eastAsia="zh-CN"/>
          <w:rFonts w:eastAsia="宋体"/>
          <w:rFonts w:eastAsia="宋体"/>
        </w:rPr>
        <w:t>”</w:t>
      </w:r>
      <w:r>
        <w:rPr>
          <w:rFonts w:hint="eastAsia" w:ascii="宋体" w:hAnsi="宋体"/>
          <w:sz w:val="24"/>
          <w:rFonts w:eastAsia="宋体"/>
          <w:rFonts w:eastAsia="宋体"/>
        </w:rPr>
        <w:t>二阶，则居此心性工夫之前后两端，专就外向的事务安顿、人际取舍而立。司马承祯所以将</w:t>
      </w:r>
      <w:r>
        <w:rPr>
          <w:rFonts w:hint="eastAsia" w:ascii="宋体" w:hAnsi="宋体"/>
          <w:sz w:val="24"/>
          <w:lang w:eastAsia="zh-CN"/>
          <w:rFonts w:eastAsia="宋体"/>
          <w:rFonts w:eastAsia="宋体"/>
        </w:rPr>
        <w:t>“</w:t>
      </w:r>
      <w:r>
        <w:rPr>
          <w:rFonts w:hint="eastAsia" w:ascii="宋体" w:hAnsi="宋体"/>
          <w:sz w:val="24"/>
          <w:rFonts w:eastAsia="宋体"/>
          <w:rFonts w:eastAsia="宋体"/>
        </w:rPr>
        <w:t>断缘</w:t>
      </w:r>
      <w:r>
        <w:rPr>
          <w:rFonts w:hint="eastAsia" w:ascii="宋体" w:hAnsi="宋体"/>
          <w:sz w:val="24"/>
          <w:lang w:eastAsia="zh-CN"/>
          <w:rFonts w:eastAsia="宋体"/>
          <w:rFonts w:eastAsia="宋体"/>
        </w:rPr>
        <w:t>”</w:t>
      </w:r>
      <w:r>
        <w:rPr>
          <w:rFonts w:hint="eastAsia" w:ascii="宋体" w:hAnsi="宋体"/>
          <w:sz w:val="24"/>
          <w:rFonts w:eastAsia="宋体"/>
          <w:rFonts w:eastAsia="宋体"/>
        </w:rPr>
        <w:t>列于</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之前、将</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w:t>
      </w:r>
      <w:r>
        <w:rPr>
          <w:rFonts w:hint="eastAsia" w:ascii="宋体" w:hAnsi="宋体"/>
          <w:sz w:val="24"/>
          <w:lang w:eastAsia="zh-CN"/>
          <w:rFonts w:eastAsia="宋体"/>
          <w:rFonts w:eastAsia="宋体"/>
        </w:rPr>
        <w:t>”</w:t>
      </w:r>
      <w:r>
        <w:rPr>
          <w:rFonts w:hint="eastAsia" w:ascii="宋体" w:hAnsi="宋体"/>
          <w:sz w:val="24"/>
          <w:rFonts w:eastAsia="宋体"/>
          <w:rFonts w:eastAsia="宋体"/>
        </w:rPr>
        <w:t>列于</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之间，其用意正在表明：内在心性之澄明，与外在事务之节制本是同一工夫之两面，不可孤立讨论。由内向工夫之既得，进而审察其所必然外化为日用伦理之节制，正是《坐忘论》义理自身向外开展的逻辑延伸。本节即承此线索，专就</w:t>
      </w:r>
      <w:r>
        <w:rPr>
          <w:rFonts w:hint="eastAsia" w:ascii="宋体" w:hAnsi="宋体"/>
          <w:sz w:val="24"/>
          <w:lang w:eastAsia="zh-CN"/>
          <w:rFonts w:eastAsia="宋体"/>
          <w:rFonts w:eastAsia="宋体"/>
        </w:rPr>
        <w:t>“</w:t>
      </w:r>
      <w:r>
        <w:rPr>
          <w:rFonts w:hint="eastAsia" w:ascii="宋体" w:hAnsi="宋体"/>
          <w:sz w:val="24"/>
          <w:rFonts w:eastAsia="宋体"/>
          <w:rFonts w:eastAsia="宋体"/>
        </w:rPr>
        <w:t>断缘</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w:t>
      </w:r>
      <w:r>
        <w:rPr>
          <w:rFonts w:hint="eastAsia" w:ascii="宋体" w:hAnsi="宋体"/>
          <w:sz w:val="24"/>
          <w:lang w:eastAsia="zh-CN"/>
          <w:rFonts w:eastAsia="宋体"/>
          <w:rFonts w:eastAsia="宋体"/>
        </w:rPr>
        <w:t>”</w:t>
      </w:r>
      <w:r>
        <w:rPr>
          <w:rFonts w:hint="eastAsia" w:ascii="宋体" w:hAnsi="宋体"/>
          <w:sz w:val="24"/>
          <w:rFonts w:eastAsia="宋体"/>
          <w:rFonts w:eastAsia="宋体"/>
        </w:rPr>
        <w:t>二阶所昭示之伦理向度，及其与中华节俭美德、社会主义核心价值观、中华和合文化、生态文明诸当代议题之内在呼应，加以分疏。</w:t>
      </w:r>
    </w:p>
    <w:p w14:paraId="154B6F45">
      <w:pPr>
        <w:pStyle w:val="3"/>
        <w:snapToGrid w:val="0"/>
        <w:spacing w:before="0" w:after="0" w:line="360" w:lineRule="auto"/>
        <w:jc w:val="center"/>
        <w:rPr>
          <w:rFonts w:ascii="Times New Roman" w:hAnsi="Times New Roman" w:cs="Times New Roman"/>
          <w:szCs w:val="32"/>
          <w:lang w:bidi="ar"/>
        </w:rPr>
      </w:pPr>
      <w:bookmarkStart w:id="175" w:name="_Toc13112"/>
      <w:bookmarkStart w:id="176" w:name="_Toc18"/>
      <w:bookmarkStart w:id="177" w:name="_Toc12274"/>
      <w:r>
        <w:rPr>
          <w:rFonts w:hint="eastAsia" w:ascii="宋体" w:hAnsi="宋体" w:cs="Times New Roman"/>
          <w:sz w:val="24"/>
          <w:szCs w:val="32"/>
          <w:lang w:bidi="ar"/>
          <w:rFonts w:eastAsia="宋体"/>
        </w:rPr>
        <w:t>第二节 伦理实践：简事、断缘与节俭、诚信、友善、生态文明的会通</w:t>
      </w:r>
      <w:bookmarkEnd w:id="175"/>
      <w:bookmarkEnd w:id="176"/>
      <w:bookmarkEnd w:id="177"/>
    </w:p>
    <w:p w14:paraId="09F86018">
      <w:pPr w:jc="both">
        <w:pStyle w:val="36"/>
        <w:spacing w:line="360" w:lineRule="auto" w:before="0" w:after="0"/>
        <w:ind w:firstLineChars="40"/>
      </w:pPr>
      <w:r>
        <w:rPr>
          <w:rFonts w:ascii="宋体" w:hAnsi="宋体"/>
          <w:sz w:val="24"/>
          <w:rFonts w:eastAsia="宋体"/>
          <w:rFonts w:eastAsia="宋体"/>
        </w:rPr>
        <w:t>在完成对</w:t>
      </w:r>
      <w:r>
        <w:rPr>
          <w:rFonts w:hint="eastAsia" w:ascii="宋体" w:hAnsi="宋体"/>
          <w:sz w:val="24"/>
          <w:lang w:eastAsia="zh-CN"/>
          <w:rFonts w:eastAsia="宋体"/>
          <w:rFonts w:eastAsia="宋体"/>
        </w:rPr>
        <w:t>“</w:t>
      </w:r>
      <w:r>
        <w:rPr>
          <w:rFonts w:ascii="宋体" w:hAnsi="宋体"/>
          <w:sz w:val="24"/>
          <w:rFonts w:eastAsia="宋体"/>
          <w:rFonts w:eastAsia="宋体"/>
        </w:rPr>
        <w:t>收心—真观—泰定</w:t>
      </w:r>
      <w:r>
        <w:rPr>
          <w:rFonts w:hint="eastAsia" w:ascii="宋体" w:hAnsi="宋体"/>
          <w:sz w:val="24"/>
          <w:lang w:eastAsia="zh-CN"/>
          <w:rFonts w:eastAsia="宋体"/>
          <w:rFonts w:eastAsia="宋体"/>
        </w:rPr>
        <w:t>”</w:t>
      </w:r>
      <w:r>
        <w:rPr>
          <w:rFonts w:ascii="宋体" w:hAnsi="宋体"/>
          <w:sz w:val="24"/>
          <w:rFonts w:eastAsia="宋体"/>
          <w:rFonts w:eastAsia="宋体"/>
        </w:rPr>
        <w:t>这一修养进路的讨论之后，也许会产生一个疑问：工夫的落脚点是否仅限于内在心性的澄明？事实上，《坐忘论》在七阶次中另设</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断缘</w:t>
      </w:r>
      <w:r>
        <w:rPr>
          <w:rFonts w:hint="eastAsia" w:ascii="宋体" w:hAnsi="宋体"/>
          <w:sz w:val="24"/>
          <w:lang w:eastAsia="zh-CN"/>
          <w:rFonts w:eastAsia="宋体"/>
          <w:rFonts w:eastAsia="宋体"/>
        </w:rPr>
        <w:t>”</w:t>
      </w:r>
      <w:r>
        <w:rPr>
          <w:rFonts w:ascii="宋体" w:hAnsi="宋体"/>
          <w:sz w:val="24"/>
          <w:rFonts w:eastAsia="宋体"/>
          <w:rFonts w:eastAsia="宋体"/>
        </w:rPr>
        <w:t>二阶，正是要将心性的收敛落实到日常行止之中。也就是说，当我们向内收摄心神、以真观照见虚妄、入于泰定之境的同时，还须向外处理人与物、人与事的关系。下面，不妨就从</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断缘</w:t>
      </w:r>
      <w:r>
        <w:rPr>
          <w:rFonts w:hint="eastAsia" w:ascii="宋体" w:hAnsi="宋体"/>
          <w:sz w:val="24"/>
          <w:lang w:eastAsia="zh-CN"/>
          <w:rFonts w:eastAsia="宋体"/>
          <w:rFonts w:eastAsia="宋体"/>
        </w:rPr>
        <w:t>”</w:t>
      </w:r>
      <w:r>
        <w:rPr>
          <w:rFonts w:ascii="宋体" w:hAnsi="宋体"/>
          <w:sz w:val="24"/>
          <w:rFonts w:eastAsia="宋体"/>
          <w:rFonts w:eastAsia="宋体"/>
        </w:rPr>
        <w:t>入手，进一步展开它们在今天伦理实践中的三重意义。第一，在生活态度上，</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断缘</w:t>
      </w:r>
      <w:r>
        <w:rPr>
          <w:rFonts w:hint="eastAsia" w:ascii="宋体" w:hAnsi="宋体"/>
          <w:sz w:val="24"/>
          <w:lang w:eastAsia="zh-CN"/>
          <w:rFonts w:eastAsia="宋体"/>
          <w:rFonts w:eastAsia="宋体"/>
        </w:rPr>
        <w:t>”</w:t>
      </w:r>
      <w:r>
        <w:rPr>
          <w:rFonts w:ascii="宋体" w:hAnsi="宋体"/>
          <w:sz w:val="24"/>
          <w:rFonts w:eastAsia="宋体"/>
          <w:rFonts w:eastAsia="宋体"/>
        </w:rPr>
        <w:t>其实是道教经典中节俭、知止精神的具体体现。这种精神与中华文化长期形成的崇俭戒奢、节用爱物的伦理传统之间，有着内在的承接关系。第二，在个人修为与社会交往之间，</w:t>
      </w:r>
      <w:r>
        <w:rPr>
          <w:rFonts w:hint="eastAsia" w:ascii="宋体" w:hAnsi="宋体"/>
          <w:sz w:val="24"/>
          <w:lang w:eastAsia="zh-CN"/>
          <w:rFonts w:eastAsia="宋体"/>
          <w:rFonts w:eastAsia="宋体"/>
        </w:rPr>
        <w:t>“</w:t>
      </w:r>
      <w:r>
        <w:rPr>
          <w:rFonts w:ascii="宋体" w:hAnsi="宋体"/>
          <w:sz w:val="24"/>
          <w:rFonts w:eastAsia="宋体"/>
          <w:rFonts w:eastAsia="宋体"/>
        </w:rPr>
        <w:t>寡欲</w:t>
      </w:r>
      <w:r>
        <w:rPr>
          <w:rFonts w:hint="eastAsia" w:ascii="宋体" w:hAnsi="宋体"/>
          <w:sz w:val="24"/>
          <w:lang w:eastAsia="zh-CN"/>
          <w:rFonts w:eastAsia="宋体"/>
          <w:rFonts w:eastAsia="宋体"/>
        </w:rPr>
        <w:t>”“</w:t>
      </w:r>
      <w:r>
        <w:rPr>
          <w:rFonts w:ascii="宋体" w:hAnsi="宋体"/>
          <w:sz w:val="24"/>
          <w:rFonts w:eastAsia="宋体"/>
          <w:rFonts w:eastAsia="宋体"/>
        </w:rPr>
        <w:t>不争</w:t>
      </w:r>
      <w:r>
        <w:rPr>
          <w:rFonts w:hint="eastAsia" w:ascii="宋体" w:hAnsi="宋体"/>
          <w:sz w:val="24"/>
          <w:lang w:eastAsia="zh-CN"/>
          <w:rFonts w:eastAsia="宋体"/>
          <w:rFonts w:eastAsia="宋体"/>
        </w:rPr>
        <w:t>”</w:t>
      </w:r>
      <w:r>
        <w:rPr>
          <w:rFonts w:ascii="宋体" w:hAnsi="宋体"/>
          <w:sz w:val="24"/>
          <w:rFonts w:eastAsia="宋体"/>
          <w:rFonts w:eastAsia="宋体"/>
        </w:rPr>
        <w:t>所滋养出来的内在秩序，能够为社会主义核心价值观所倡导的敬业、诚信、友善等公共精神，带来一种来自道教传统的话语支持和工夫体认的路径。第三，从更宏观的视角看，《坐忘论》所代表的心性资源，可以在两个当代议题上发挥独特作用：一是中华文化认同的深化，二是生态文明建设的精神维度补充。本节即顺此线索，把</w:t>
      </w:r>
      <w:r>
        <w:rPr>
          <w:rFonts w:hint="eastAsia" w:ascii="宋体" w:hAnsi="宋体"/>
          <w:sz w:val="24"/>
          <w:lang w:eastAsia="zh-CN"/>
          <w:rFonts w:eastAsia="宋体"/>
          <w:rFonts w:eastAsia="宋体"/>
        </w:rPr>
        <w:t>“</w:t>
      </w:r>
      <w:r>
        <w:rPr>
          <w:rFonts w:ascii="宋体" w:hAnsi="宋体"/>
          <w:sz w:val="24"/>
          <w:rFonts w:eastAsia="宋体"/>
          <w:rFonts w:eastAsia="宋体"/>
        </w:rPr>
        <w:t>简事—断缘</w:t>
      </w:r>
      <w:r>
        <w:rPr>
          <w:rFonts w:hint="eastAsia" w:ascii="宋体" w:hAnsi="宋体"/>
          <w:sz w:val="24"/>
          <w:lang w:eastAsia="zh-CN"/>
          <w:rFonts w:eastAsia="宋体"/>
          <w:rFonts w:eastAsia="宋体"/>
        </w:rPr>
        <w:t>”</w:t>
      </w:r>
      <w:r>
        <w:rPr>
          <w:rFonts w:ascii="宋体" w:hAnsi="宋体"/>
          <w:sz w:val="24"/>
          <w:rFonts w:eastAsia="宋体"/>
          <w:rFonts w:eastAsia="宋体"/>
        </w:rPr>
        <w:t>放回今天的伦理实践之中加以打量，观其与中华传统节俭伦理、和合文化、生态文明之间的呼应，观其与社会主义核心价值观之间的对接。须先声明的是，本节不是借《坐忘论》对消费社会作泛泛的道德批评，亦不是把传统经典硬塞进当代政治话语的框架，而是顺着经典自身的伦理脉络，寻其与当代主流价值之间真实的相印之处。于是，本节具体落实核心问题中</w:t>
      </w:r>
      <w:r>
        <w:rPr>
          <w:rFonts w:hint="eastAsia" w:ascii="宋体" w:hAnsi="宋体"/>
          <w:sz w:val="24"/>
          <w:lang w:eastAsia="zh-CN"/>
          <w:rFonts w:eastAsia="宋体"/>
          <w:rFonts w:eastAsia="宋体"/>
        </w:rPr>
        <w:t>“</w:t>
      </w:r>
      <w:r>
        <w:rPr>
          <w:rFonts w:ascii="宋体" w:hAnsi="宋体"/>
          <w:sz w:val="24"/>
          <w:rFonts w:eastAsia="宋体"/>
          <w:rFonts w:eastAsia="宋体"/>
        </w:rPr>
        <w:t>道德修养</w:t>
      </w:r>
      <w:r>
        <w:rPr>
          <w:rFonts w:hint="eastAsia" w:ascii="宋体" w:hAnsi="宋体"/>
          <w:sz w:val="24"/>
          <w:lang w:eastAsia="zh-CN"/>
          <w:rFonts w:eastAsia="宋体"/>
          <w:rFonts w:eastAsia="宋体"/>
        </w:rPr>
        <w:t>”</w:t>
      </w:r>
      <w:r>
        <w:rPr>
          <w:rFonts w:ascii="宋体" w:hAnsi="宋体"/>
          <w:sz w:val="24"/>
          <w:rFonts w:eastAsia="宋体"/>
          <w:rFonts w:eastAsia="宋体"/>
        </w:rPr>
        <w:t>向外推扩为</w:t>
      </w:r>
      <w:r>
        <w:rPr>
          <w:rFonts w:hint="eastAsia" w:ascii="宋体" w:hAnsi="宋体"/>
          <w:sz w:val="24"/>
          <w:lang w:eastAsia="zh-CN"/>
          <w:rFonts w:eastAsia="宋体"/>
          <w:rFonts w:eastAsia="宋体"/>
        </w:rPr>
        <w:t>“</w:t>
      </w:r>
      <w:r>
        <w:rPr>
          <w:rFonts w:ascii="宋体" w:hAnsi="宋体"/>
          <w:sz w:val="24"/>
          <w:rFonts w:eastAsia="宋体"/>
          <w:rFonts w:eastAsia="宋体"/>
        </w:rPr>
        <w:t>伦理实践与价值引领</w:t>
      </w:r>
      <w:r>
        <w:rPr>
          <w:rFonts w:hint="eastAsia" w:ascii="宋体" w:hAnsi="宋体"/>
          <w:sz w:val="24"/>
          <w:lang w:eastAsia="zh-CN"/>
          <w:rFonts w:eastAsia="宋体"/>
          <w:rFonts w:eastAsia="宋体"/>
        </w:rPr>
        <w:t>”</w:t>
      </w:r>
      <w:r>
        <w:rPr>
          <w:rFonts w:ascii="宋体" w:hAnsi="宋体"/>
          <w:sz w:val="24"/>
          <w:rFonts w:eastAsia="宋体"/>
          <w:rFonts w:eastAsia="宋体"/>
        </w:rPr>
        <w:t>的一面，亦为下一节的方法论反思给出具体的伦理素材。</w:t>
      </w:r>
      <w:r>
        <w:rPr>
          <w:rStyle w:val="32"/>
          <w:rFonts w:ascii="宋体" w:hAnsi="宋体"/>
          <w:sz w:val="24"/>
          <w:rFonts w:eastAsia="宋体"/>
          <w:rFonts w:eastAsia="宋体"/>
        </w:rPr>
        <w:footnoteReference w:id="137"/>
      </w:r>
    </w:p>
    <w:p w14:paraId="767E15E8">
      <w:pPr w:jc="both">
        <w:pStyle w:val="36"/>
        <w:spacing w:line="360" w:lineRule="auto" w:before="0" w:after="0"/>
        <w:ind w:firstLineChars="40"/>
      </w:pPr>
      <w:r>
        <w:rPr>
          <w:rFonts w:hint="eastAsia" w:ascii="宋体" w:hAnsi="宋体"/>
          <w:sz w:val="24"/>
          <w:rFonts w:eastAsia="宋体"/>
          <w:rFonts w:eastAsia="宋体"/>
        </w:rPr>
        <w:t>为避免概念之直接配对沦为表层比附，本节每一组价值转化均按</w:t>
      </w:r>
      <w:r>
        <w:rPr>
          <w:rFonts w:hint="eastAsia" w:ascii="宋体" w:hAnsi="宋体"/>
          <w:sz w:val="24"/>
          <w:lang w:eastAsia="zh-CN"/>
          <w:rFonts w:eastAsia="宋体"/>
          <w:rFonts w:eastAsia="宋体"/>
        </w:rPr>
        <w:t>“</w:t>
      </w:r>
      <w:r>
        <w:rPr>
          <w:rFonts w:hint="eastAsia" w:ascii="宋体" w:hAnsi="宋体"/>
          <w:sz w:val="24"/>
          <w:rFonts w:eastAsia="宋体"/>
          <w:rFonts w:eastAsia="宋体"/>
        </w:rPr>
        <w:t>经典原意—文化转化—实践落实</w:t>
      </w:r>
      <w:r>
        <w:rPr>
          <w:rFonts w:hint="eastAsia" w:ascii="宋体" w:hAnsi="宋体"/>
          <w:sz w:val="24"/>
          <w:lang w:eastAsia="zh-CN"/>
          <w:rFonts w:eastAsia="宋体"/>
          <w:rFonts w:eastAsia="宋体"/>
        </w:rPr>
        <w:t>”</w:t>
      </w:r>
      <w:r>
        <w:rPr>
          <w:rFonts w:hint="eastAsia" w:ascii="宋体" w:hAnsi="宋体"/>
          <w:sz w:val="24"/>
          <w:rFonts w:eastAsia="宋体"/>
          <w:rFonts w:eastAsia="宋体"/>
        </w:rPr>
        <w:t>三阶逻辑展开：先就《坐忘论》原文揭其经典本意，次就中华优秀传统文化之相关脉络明其文化转化中介，最后落到信众生活或宫观实践之具体场景以见其落实。准此，</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简事—节俭—节俭办教</w:t>
      </w:r>
      <w:r>
        <w:rPr>
          <w:rFonts w:hint="eastAsia" w:ascii="宋体" w:hAnsi="宋体"/>
          <w:sz w:val="24"/>
          <w:lang w:eastAsia="zh-CN"/>
          <w:rFonts w:eastAsia="宋体"/>
          <w:rFonts w:eastAsia="宋体"/>
        </w:rPr>
        <w:t>”</w:t>
      </w:r>
      <w:r>
        <w:rPr>
          <w:rFonts w:hint="eastAsia" w:ascii="宋体" w:hAnsi="宋体"/>
          <w:sz w:val="24"/>
          <w:rFonts w:eastAsia="宋体"/>
          <w:rFonts w:eastAsia="宋体"/>
        </w:rPr>
        <w:t>、</w:t>
      </w:r>
      <w:r>
        <w:rPr>
          <w:rFonts w:hint="eastAsia" w:ascii="宋体" w:hAnsi="宋体"/>
          <w:sz w:val="24"/>
          <w:lang w:eastAsia="zh-CN"/>
          <w:rFonts w:eastAsia="宋体"/>
          <w:rFonts w:eastAsia="宋体"/>
        </w:rPr>
        <w:t>“</w:t>
      </w:r>
      <w:r>
        <w:rPr>
          <w:rFonts w:hint="eastAsia" w:ascii="宋体" w:hAnsi="宋体"/>
          <w:sz w:val="24"/>
          <w:rFonts w:eastAsia="宋体"/>
          <w:rFonts w:eastAsia="宋体"/>
        </w:rPr>
        <w:t>寡欲—诚信—信实持守</w:t>
      </w:r>
      <w:r>
        <w:rPr>
          <w:rFonts w:hint="eastAsia" w:ascii="宋体" w:hAnsi="宋体"/>
          <w:sz w:val="24"/>
          <w:lang w:eastAsia="zh-CN"/>
          <w:rFonts w:eastAsia="宋体"/>
          <w:rFonts w:eastAsia="宋体"/>
        </w:rPr>
        <w:t>”</w:t>
      </w:r>
      <w:r>
        <w:rPr>
          <w:rFonts w:hint="eastAsia" w:ascii="宋体" w:hAnsi="宋体"/>
          <w:sz w:val="24"/>
          <w:rFonts w:eastAsia="宋体"/>
          <w:rFonts w:eastAsia="宋体"/>
        </w:rPr>
        <w:t>、</w:t>
      </w:r>
      <w:r>
        <w:rPr>
          <w:rFonts w:hint="eastAsia" w:ascii="宋体" w:hAnsi="宋体"/>
          <w:sz w:val="24"/>
          <w:lang w:eastAsia="zh-CN"/>
          <w:rFonts w:eastAsia="宋体"/>
          <w:rFonts w:eastAsia="宋体"/>
        </w:rPr>
        <w:t>“</w:t>
      </w:r>
      <w:r>
        <w:rPr>
          <w:rFonts w:hint="eastAsia" w:ascii="宋体" w:hAnsi="宋体"/>
          <w:sz w:val="24"/>
          <w:rFonts w:eastAsia="宋体"/>
          <w:rFonts w:eastAsia="宋体"/>
        </w:rPr>
        <w:t>不争—友善—邻里和睦</w:t>
      </w:r>
      <w:r>
        <w:rPr>
          <w:rFonts w:hint="eastAsia" w:ascii="宋体" w:hAnsi="宋体"/>
          <w:sz w:val="24"/>
          <w:lang w:eastAsia="zh-CN"/>
          <w:rFonts w:eastAsia="宋体"/>
          <w:rFonts w:eastAsia="宋体"/>
        </w:rPr>
        <w:t>”</w:t>
      </w:r>
      <w:r>
        <w:rPr>
          <w:rFonts w:hint="eastAsia" w:ascii="宋体" w:hAnsi="宋体"/>
          <w:sz w:val="24"/>
          <w:rFonts w:eastAsia="宋体"/>
          <w:rFonts w:eastAsia="宋体"/>
        </w:rPr>
        <w:t>等转化链便不再止于概念之相近，而具有了由经入用、由文入行的实质中介。此一三阶逻辑亦为本论文整体方法论之具体呈现。</w:t>
      </w:r>
      <w:r>
        <w:rPr>
          <w:rStyle w:val="32"/>
          <w:rFonts w:ascii="宋体" w:hAnsi="宋体" w:eastAsia="黑体"/>
          <w:sz w:val="24"/>
          <w:rFonts w:eastAsia="宋体"/>
          <w:rFonts w:eastAsia="宋体"/>
        </w:rPr>
        <w:footnoteReference w:id="138"/>
      </w:r>
    </w:p>
    <w:p w14:paraId="188B2AC6">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178" w:name="_Toc939"/>
      <w:bookmarkStart w:id="179" w:name="_Toc30040"/>
      <w:bookmarkStart w:id="180" w:name="_Toc25784"/>
      <w:r>
        <w:rPr>
          <w:rFonts w:hint="eastAsia" w:ascii="宋体" w:hAnsi="宋体" w:cs="宋体"/>
          <w:b w:val="0"/>
          <w:sz w:val="24"/>
          <w:szCs w:val="32"/>
          <w:lang w:val="en-US" w:eastAsia="zh-CN" w:bidi="ar"/>
          <w:rFonts w:eastAsia="宋体"/>
        </w:rPr>
        <w:t>一、“简事”与“断缘”：中华节俭美德在道教经典中的当代承续</w:t>
      </w:r>
      <w:bookmarkEnd w:id="178"/>
      <w:bookmarkEnd w:id="179"/>
      <w:bookmarkEnd w:id="180"/>
    </w:p>
    <w:p w14:paraId="2DF4AE4B">
      <w:pPr w:jc="both">
        <w:pStyle w:val="36"/>
        <w:spacing w:line="360" w:lineRule="auto" w:before="0" w:after="0"/>
        <w:ind w:firstLineChars="40"/>
      </w:pPr>
      <w:r>
        <w:rPr>
          <w:rFonts w:hint="eastAsia" w:ascii="宋体" w:hAnsi="宋体"/>
          <w:sz w:val="24"/>
          <w:rFonts w:eastAsia="宋体"/>
          <w:rFonts w:eastAsia="宋体"/>
        </w:rPr>
        <w:t>中华文明对节俭与知止之美德的推崇，由来已久。《尚书·大禹谟》</w:t>
      </w:r>
      <w:r>
        <w:rPr>
          <w:rFonts w:hint="eastAsia" w:ascii="宋体" w:hAnsi="宋体" w:eastAsia="宋体" w:cs="宋体"/>
          <w:sz w:val="24"/>
          <w:rFonts w:eastAsia="宋体"/>
          <w:rFonts w:eastAsia="宋体"/>
        </w:rPr>
        <w:t>言</w:t>
      </w:r>
      <w:r>
        <w:rPr>
          <w:rFonts w:hint="eastAsia" w:ascii="宋体" w:hAnsi="宋体" w:cs="宋体"/>
          <w:sz w:val="24"/>
          <w:lang w:eastAsia="zh-CN"/>
          <w:rFonts w:eastAsia="宋体"/>
          <w:rFonts w:eastAsia="宋体"/>
        </w:rPr>
        <w:t>“</w:t>
      </w:r>
      <w:r>
        <w:rPr>
          <w:rFonts w:hint="eastAsia" w:ascii="宋体" w:hAnsi="宋体" w:eastAsia="宋体" w:cs="宋体"/>
          <w:sz w:val="24"/>
          <w:rFonts w:eastAsia="宋体"/>
          <w:rFonts w:eastAsia="宋体"/>
        </w:rPr>
        <w:t>克勤于邦，克俭于家</w:t>
      </w:r>
      <w:r>
        <w:rPr>
          <w:rFonts w:hint="eastAsia" w:ascii="宋体" w:hAnsi="宋体" w:cs="宋体"/>
          <w:sz w:val="24"/>
          <w:lang w:eastAsia="zh-CN"/>
          <w:rFonts w:eastAsia="宋体"/>
          <w:rFonts w:eastAsia="宋体"/>
        </w:rPr>
        <w:t>”</w:t>
      </w:r>
      <w:r>
        <w:rPr>
          <w:rFonts w:hint="eastAsia" w:ascii="宋体" w:hAnsi="宋体" w:eastAsia="宋体" w:cs="宋体"/>
          <w:sz w:val="24"/>
          <w:rFonts w:eastAsia="宋体"/>
          <w:rFonts w:eastAsia="宋体"/>
        </w:rPr>
        <w:t>，</w:t>
      </w:r>
      <w:r>
        <w:rPr>
          <w:rFonts w:hint="eastAsia" w:ascii="宋体" w:hAnsi="宋体"/>
          <w:sz w:val="24"/>
          <w:rFonts w:eastAsia="宋体"/>
          <w:rFonts w:eastAsia="宋体"/>
        </w:rPr>
        <w:t>《周易·节卦》以</w:t>
      </w:r>
      <w:r>
        <w:rPr>
          <w:rFonts w:hint="eastAsia" w:ascii="宋体" w:hAnsi="宋体"/>
          <w:sz w:val="24"/>
          <w:lang w:eastAsia="zh-CN"/>
          <w:rFonts w:eastAsia="宋体"/>
          <w:rFonts w:eastAsia="宋体"/>
        </w:rPr>
        <w:t>“</w:t>
      </w:r>
      <w:r>
        <w:rPr>
          <w:rFonts w:hint="eastAsia" w:ascii="宋体" w:hAnsi="宋体"/>
          <w:sz w:val="24"/>
          <w:rFonts w:eastAsia="宋体"/>
          <w:rFonts w:eastAsia="宋体"/>
        </w:rPr>
        <w:t>节</w:t>
      </w:r>
      <w:r>
        <w:rPr>
          <w:rFonts w:hint="eastAsia" w:ascii="宋体" w:hAnsi="宋体"/>
          <w:sz w:val="24"/>
          <w:lang w:eastAsia="zh-CN"/>
          <w:rFonts w:eastAsia="宋体"/>
          <w:rFonts w:eastAsia="宋体"/>
        </w:rPr>
        <w:t>”</w:t>
      </w:r>
      <w:r>
        <w:rPr>
          <w:rFonts w:hint="eastAsia" w:ascii="宋体" w:hAnsi="宋体"/>
          <w:sz w:val="24"/>
          <w:rFonts w:eastAsia="宋体"/>
          <w:rFonts w:eastAsia="宋体"/>
        </w:rPr>
        <w:t>为爻象之主，明</w:t>
      </w:r>
      <w:r>
        <w:rPr>
          <w:rFonts w:hint="eastAsia" w:ascii="宋体" w:hAnsi="宋体"/>
          <w:sz w:val="24"/>
          <w:lang w:eastAsia="zh-CN"/>
          <w:rFonts w:eastAsia="宋体"/>
          <w:rFonts w:eastAsia="宋体"/>
        </w:rPr>
        <w:t>“</w:t>
      </w:r>
      <w:r>
        <w:rPr>
          <w:rFonts w:hint="eastAsia" w:ascii="宋体" w:hAnsi="宋体"/>
          <w:sz w:val="24"/>
          <w:rFonts w:eastAsia="宋体"/>
          <w:rFonts w:eastAsia="宋体"/>
        </w:rPr>
        <w:t>节以制度，不伤财，不害民</w:t>
      </w:r>
      <w:r>
        <w:rPr>
          <w:rFonts w:hint="eastAsia" w:ascii="宋体" w:hAnsi="宋体"/>
          <w:sz w:val="24"/>
          <w:lang w:eastAsia="zh-CN"/>
          <w:rFonts w:eastAsia="宋体"/>
          <w:rFonts w:eastAsia="宋体"/>
        </w:rPr>
        <w:t>”</w:t>
      </w:r>
      <w:r>
        <w:rPr>
          <w:rFonts w:hint="eastAsia" w:ascii="宋体" w:hAnsi="宋体"/>
          <w:sz w:val="24"/>
          <w:rFonts w:eastAsia="宋体"/>
          <w:rFonts w:eastAsia="宋体"/>
        </w:rPr>
        <w:t>之旨；《道德经》之</w:t>
      </w:r>
      <w:r>
        <w:rPr>
          <w:rFonts w:hint="eastAsia" w:ascii="宋体" w:hAnsi="宋体"/>
          <w:sz w:val="24"/>
          <w:lang w:eastAsia="zh-CN"/>
          <w:rFonts w:eastAsia="宋体"/>
          <w:rFonts w:eastAsia="宋体"/>
        </w:rPr>
        <w:t>“</w:t>
      </w:r>
      <w:r>
        <w:rPr>
          <w:rFonts w:hint="eastAsia" w:ascii="宋体" w:hAnsi="宋体"/>
          <w:sz w:val="24"/>
          <w:rFonts w:eastAsia="宋体"/>
          <w:rFonts w:eastAsia="宋体"/>
        </w:rPr>
        <w:t>少私寡欲</w:t>
      </w:r>
      <w:r>
        <w:rPr>
          <w:rFonts w:hint="eastAsia" w:ascii="宋体" w:hAnsi="宋体"/>
          <w:sz w:val="24"/>
          <w:lang w:eastAsia="zh-CN"/>
          <w:rFonts w:eastAsia="宋体"/>
          <w:rFonts w:eastAsia="宋体"/>
        </w:rPr>
        <w:t>”“</w:t>
      </w:r>
      <w:r>
        <w:rPr>
          <w:rFonts w:hint="eastAsia" w:ascii="宋体" w:hAnsi="宋体"/>
          <w:sz w:val="24"/>
          <w:rFonts w:eastAsia="宋体"/>
          <w:rFonts w:eastAsia="宋体"/>
        </w:rPr>
        <w:t>知足不辱</w:t>
      </w:r>
      <w:r>
        <w:rPr>
          <w:rFonts w:hint="eastAsia" w:ascii="宋体" w:hAnsi="宋体"/>
          <w:sz w:val="24"/>
          <w:lang w:eastAsia="zh-CN"/>
          <w:rFonts w:eastAsia="宋体"/>
          <w:rFonts w:eastAsia="宋体"/>
        </w:rPr>
        <w:t>”</w:t>
      </w:r>
      <w:r>
        <w:rPr>
          <w:rFonts w:hint="eastAsia" w:ascii="宋体" w:hAnsi="宋体"/>
          <w:sz w:val="24"/>
          <w:rFonts w:eastAsia="宋体"/>
          <w:rFonts w:eastAsia="宋体"/>
        </w:rPr>
        <w:t>，《论语》之</w:t>
      </w:r>
      <w:r>
        <w:rPr>
          <w:rFonts w:hint="eastAsia" w:ascii="宋体" w:hAnsi="宋体"/>
          <w:sz w:val="24"/>
          <w:lang w:eastAsia="zh-CN"/>
          <w:rFonts w:eastAsia="宋体"/>
          <w:rFonts w:eastAsia="宋体"/>
        </w:rPr>
        <w:t>“</w:t>
      </w:r>
      <w:r>
        <w:rPr>
          <w:rFonts w:hint="eastAsia" w:ascii="宋体" w:hAnsi="宋体"/>
          <w:sz w:val="24"/>
          <w:rFonts w:eastAsia="宋体"/>
          <w:rFonts w:eastAsia="宋体"/>
        </w:rPr>
        <w:t>奢则不孙，俭则固，与其不孙也，宁固</w:t>
      </w:r>
      <w:r>
        <w:rPr>
          <w:rFonts w:hint="eastAsia" w:ascii="宋体" w:hAnsi="宋体"/>
          <w:sz w:val="24"/>
          <w:lang w:eastAsia="zh-CN"/>
          <w:rFonts w:eastAsia="宋体"/>
          <w:rFonts w:eastAsia="宋体"/>
        </w:rPr>
        <w:t>”</w:t>
      </w:r>
      <w:r>
        <w:rPr>
          <w:rFonts w:hint="eastAsia" w:ascii="宋体" w:hAnsi="宋体"/>
          <w:sz w:val="24"/>
          <w:rFonts w:eastAsia="宋体"/>
          <w:rFonts w:eastAsia="宋体"/>
        </w:rPr>
        <w:t>，皆从不同立场指出节俭非仅经济之事，而是关乎人格涵养与社会和谐之根本道德。《坐忘论》所立之</w:t>
      </w:r>
      <w:r>
        <w:rPr>
          <w:rFonts w:hint="eastAsia" w:ascii="宋体" w:hAnsi="宋体"/>
          <w:sz w:val="24"/>
          <w:lang w:eastAsia="zh-CN"/>
          <w:rFonts w:eastAsia="宋体"/>
          <w:rFonts w:eastAsia="宋体"/>
        </w:rPr>
        <w:t>“</w:t>
      </w:r>
      <w:r>
        <w:rPr>
          <w:rFonts w:hint="eastAsia" w:ascii="宋体" w:hAnsi="宋体"/>
          <w:sz w:val="24"/>
          <w:rFonts w:eastAsia="宋体"/>
          <w:rFonts w:eastAsia="宋体"/>
        </w:rPr>
        <w:t>断缘</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w:t>
      </w:r>
      <w:r>
        <w:rPr>
          <w:rFonts w:hint="eastAsia" w:ascii="宋体" w:hAnsi="宋体"/>
          <w:sz w:val="24"/>
          <w:lang w:eastAsia="zh-CN"/>
          <w:rFonts w:eastAsia="宋体"/>
          <w:rFonts w:eastAsia="宋体"/>
        </w:rPr>
        <w:t>”</w:t>
      </w:r>
      <w:r>
        <w:rPr>
          <w:rFonts w:hint="eastAsia" w:ascii="宋体" w:hAnsi="宋体"/>
          <w:sz w:val="24"/>
          <w:rFonts w:eastAsia="宋体"/>
          <w:rFonts w:eastAsia="宋体"/>
        </w:rPr>
        <w:t>二阶，正是这一节俭传统在道教经典中的工夫化承续：司马承祯不止于一般性地申说节俭美德，而是将其落实为修道者具体可行的两项工夫，使节俭从一种伦理表态化为持续可行的修养实践。以下即就</w:t>
      </w:r>
      <w:r>
        <w:rPr>
          <w:rFonts w:hint="eastAsia" w:ascii="宋体" w:hAnsi="宋体"/>
          <w:sz w:val="24"/>
          <w:lang w:eastAsia="zh-CN"/>
          <w:rFonts w:eastAsia="宋体"/>
          <w:rFonts w:eastAsia="宋体"/>
        </w:rPr>
        <w:t>“</w:t>
      </w:r>
      <w:r>
        <w:rPr>
          <w:rFonts w:hint="eastAsia" w:ascii="宋体" w:hAnsi="宋体"/>
          <w:sz w:val="24"/>
          <w:rFonts w:eastAsia="宋体"/>
          <w:rFonts w:eastAsia="宋体"/>
        </w:rPr>
        <w:t>断缘</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w:t>
      </w:r>
      <w:r>
        <w:rPr>
          <w:rFonts w:hint="eastAsia" w:ascii="宋体" w:hAnsi="宋体"/>
          <w:sz w:val="24"/>
          <w:lang w:eastAsia="zh-CN"/>
          <w:rFonts w:eastAsia="宋体"/>
          <w:rFonts w:eastAsia="宋体"/>
        </w:rPr>
        <w:t>”</w:t>
      </w:r>
      <w:r>
        <w:rPr>
          <w:rFonts w:hint="eastAsia" w:ascii="宋体" w:hAnsi="宋体"/>
          <w:sz w:val="24"/>
          <w:rFonts w:eastAsia="宋体"/>
          <w:rFonts w:eastAsia="宋体"/>
        </w:rPr>
        <w:t>二阶之文本依据与义理结构，辨析其与中华节俭美德的承续关系。</w:t>
      </w:r>
    </w:p>
    <w:p w14:paraId="1ECF4E36">
      <w:pPr w:jc="both">
        <w:pStyle w:val="36"/>
        <w:spacing w:line="360" w:lineRule="auto" w:before="0" w:after="0"/>
        <w:ind w:firstLineChars="40"/>
      </w:pPr>
      <w:r>
        <w:rPr>
          <w:rFonts w:ascii="宋体" w:hAnsi="宋体"/>
          <w:sz w:val="24"/>
          <w:rFonts w:eastAsia="宋体"/>
          <w:rFonts w:eastAsia="宋体"/>
        </w:rPr>
        <w:t>《坐忘论》不仅关注个体心性的修养，也包含对社会生活方式的深刻反思。</w:t>
      </w:r>
      <w:r>
        <w:rPr>
          <w:rFonts w:hint="eastAsia" w:ascii="宋体" w:hAnsi="宋体"/>
          <w:sz w:val="24"/>
          <w:lang w:val="de-CH"/>
          <w:rFonts w:eastAsia="宋体"/>
          <w:rFonts w:eastAsia="宋体"/>
        </w:rPr>
        <w:t>其中，</w:t>
      </w:r>
      <w:r>
        <w:rPr>
          <w:rFonts w:hint="eastAsia" w:ascii="宋体" w:hAnsi="宋体"/>
          <w:sz w:val="24"/>
          <w:lang w:eastAsia="zh-CN"/>
          <w:rFonts w:eastAsia="宋体"/>
          <w:rFonts w:eastAsia="宋体"/>
        </w:rPr>
        <w:t>“</w:t>
      </w:r>
      <w:r>
        <w:rPr>
          <w:rFonts w:ascii="宋体" w:hAnsi="宋体"/>
          <w:sz w:val="24"/>
          <w:rFonts w:eastAsia="宋体"/>
          <w:rFonts w:eastAsia="宋体"/>
        </w:rPr>
        <w:t>断缘</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两项工夫，集中体现了司马承祯对于人与社会关系、人与事务关系的思考。</w:t>
      </w:r>
      <w:r>
        <w:rPr>
          <w:rFonts w:hint="eastAsia" w:ascii="宋体" w:hAnsi="宋体"/>
          <w:sz w:val="24"/>
          <w:lang w:eastAsia="zh-CN"/>
          <w:rFonts w:eastAsia="宋体"/>
          <w:rFonts w:eastAsia="宋体"/>
        </w:rPr>
        <w:t>“</w:t>
      </w:r>
      <w:r>
        <w:rPr>
          <w:rFonts w:ascii="宋体" w:hAnsi="宋体"/>
          <w:sz w:val="24"/>
          <w:rFonts w:eastAsia="宋体"/>
          <w:rFonts w:eastAsia="宋体"/>
        </w:rPr>
        <w:t>断缘</w:t>
      </w:r>
      <w:r>
        <w:rPr>
          <w:rFonts w:hint="eastAsia" w:ascii="宋体" w:hAnsi="宋体"/>
          <w:sz w:val="24"/>
          <w:lang w:eastAsia="zh-CN"/>
          <w:rFonts w:eastAsia="宋体"/>
          <w:rFonts w:eastAsia="宋体"/>
        </w:rPr>
        <w:t>”</w:t>
      </w:r>
      <w:r>
        <w:rPr>
          <w:rFonts w:ascii="宋体" w:hAnsi="宋体"/>
          <w:sz w:val="24"/>
          <w:rFonts w:eastAsia="宋体"/>
          <w:rFonts w:eastAsia="宋体"/>
        </w:rPr>
        <w:t>强调对外在关系的适度节制，司马承祯指出：</w:t>
      </w:r>
    </w:p>
    <w:p w14:paraId="11F834BA">
      <w:pPr>
        <w:pStyle w:val="36"/>
        <w:spacing w:line="360" w:lineRule="auto" w:before="0" w:after="0"/>
      </w:pPr>
    </w:p>
    <w:p w14:paraId="7A0B8581">
      <w:pPr w:jc="both">
        <w:pStyle w:val="36"/>
        <w:ind w:left="420" w:leftChars="200" w:firstLineChars="40"/>
        <w:spacing w:line="360" w:lineRule="auto" w:before="0" w:after="0"/>
      </w:pPr>
      <w:r>
        <w:rPr>
          <w:rFonts w:hint="eastAsia" w:ascii="宋体" w:hAnsi="宋体" w:eastAsia="楷体" w:cs="楷体"/>
          <w:sz w:val="24"/>
          <w:rFonts w:eastAsia="宋体"/>
          <w:rFonts w:eastAsia="宋体"/>
        </w:rPr>
        <w:t>断缘者，断有为俗事之缘也。</w:t>
      </w:r>
      <w:r>
        <w:rPr>
          <w:rStyle w:val="32"/>
          <w:rFonts w:ascii="宋体" w:hAnsi="宋体"/>
          <w:sz w:val="24"/>
          <w:rFonts w:eastAsia="宋体"/>
          <w:rFonts w:eastAsia="宋体"/>
        </w:rPr>
        <w:footnoteReference w:id="139"/>
      </w:r>
    </w:p>
    <w:p w14:paraId="270DA013">
      <w:pPr>
        <w:pStyle w:val="36"/>
        <w:spacing w:line="360" w:lineRule="auto" w:before="0" w:after="0"/>
      </w:pPr>
    </w:p>
    <w:p w14:paraId="50C2B645">
      <w:pPr w:jc="both">
        <w:pStyle w:val="36"/>
        <w:ind w:firstLine="0" w:firstLineChars="40"/>
        <w:spacing w:line="360" w:lineRule="auto" w:before="0" w:after="0"/>
      </w:pPr>
      <w:r>
        <w:rPr>
          <w:rFonts w:hint="eastAsia" w:ascii="宋体" w:hAnsi="宋体"/>
          <w:sz w:val="24"/>
          <w:rFonts w:eastAsia="宋体"/>
          <w:rFonts w:eastAsia="宋体"/>
        </w:rPr>
        <w:t>这里的所谓</w:t>
      </w:r>
      <w:r>
        <w:rPr>
          <w:rFonts w:hint="eastAsia" w:ascii="宋体" w:hAnsi="宋体"/>
          <w:sz w:val="24"/>
          <w:lang w:eastAsia="zh-CN"/>
          <w:rFonts w:eastAsia="宋体"/>
          <w:rFonts w:eastAsia="宋体"/>
        </w:rPr>
        <w:t>“</w:t>
      </w:r>
      <w:r>
        <w:rPr>
          <w:rFonts w:ascii="宋体" w:hAnsi="宋体"/>
          <w:sz w:val="24"/>
          <w:rFonts w:eastAsia="宋体"/>
          <w:rFonts w:eastAsia="宋体"/>
        </w:rPr>
        <w:t>断</w:t>
      </w:r>
      <w:r>
        <w:rPr>
          <w:rFonts w:hint="eastAsia" w:ascii="宋体" w:hAnsi="宋体"/>
          <w:sz w:val="24"/>
          <w:lang w:eastAsia="zh-CN"/>
          <w:rFonts w:eastAsia="宋体"/>
          <w:rFonts w:eastAsia="宋体"/>
        </w:rPr>
        <w:t>”</w:t>
      </w:r>
      <w:r>
        <w:rPr>
          <w:rFonts w:hint="eastAsia" w:ascii="宋体" w:hAnsi="宋体"/>
          <w:sz w:val="24"/>
          <w:rFonts w:eastAsia="宋体"/>
          <w:rFonts w:eastAsia="宋体"/>
        </w:rPr>
        <w:t>，</w:t>
      </w:r>
      <w:r>
        <w:rPr>
          <w:rFonts w:ascii="宋体" w:hAnsi="宋体"/>
          <w:sz w:val="24"/>
          <w:rFonts w:eastAsia="宋体"/>
          <w:rFonts w:eastAsia="宋体"/>
        </w:rPr>
        <w:t>并非彻底脱离社会生活，更不是否定人与人之间的正常交往，而是</w:t>
      </w:r>
      <w:r>
        <w:rPr>
          <w:rFonts w:hint="eastAsia" w:ascii="宋体" w:hAnsi="宋体"/>
          <w:sz w:val="24"/>
          <w:rFonts w:eastAsia="宋体"/>
          <w:rFonts w:eastAsia="宋体"/>
        </w:rPr>
        <w:t>强调内</w:t>
      </w:r>
      <w:r>
        <w:rPr>
          <w:rFonts w:ascii="宋体" w:hAnsi="宋体"/>
          <w:sz w:val="24"/>
          <w:rFonts w:eastAsia="宋体"/>
          <w:rFonts w:eastAsia="宋体"/>
        </w:rPr>
        <w:t>心不再被关系所染着</w:t>
      </w:r>
      <w:r>
        <w:rPr>
          <w:rFonts w:hint="eastAsia" w:ascii="宋体" w:hAnsi="宋体"/>
          <w:sz w:val="24"/>
          <w:rFonts w:eastAsia="宋体"/>
          <w:rFonts w:eastAsia="宋体"/>
        </w:rPr>
        <w:t>，</w:t>
      </w:r>
      <w:r>
        <w:rPr>
          <w:rFonts w:ascii="宋体" w:hAnsi="宋体"/>
          <w:sz w:val="24"/>
          <w:rFonts w:eastAsia="宋体"/>
          <w:rFonts w:eastAsia="宋体"/>
        </w:rPr>
        <w:t>不为外缘所牵，不因纷繁关系而失去自我主宰。其所针对的，是过度攀附、沉溺名利以及无休止的情感消耗。通过</w:t>
      </w:r>
      <w:r>
        <w:rPr>
          <w:rFonts w:hint="eastAsia" w:ascii="宋体" w:hAnsi="宋体"/>
          <w:sz w:val="24"/>
          <w:lang w:eastAsia="zh-CN"/>
          <w:rFonts w:eastAsia="宋体"/>
          <w:rFonts w:eastAsia="宋体"/>
        </w:rPr>
        <w:t>“</w:t>
      </w:r>
      <w:r>
        <w:rPr>
          <w:rFonts w:ascii="宋体" w:hAnsi="宋体"/>
          <w:sz w:val="24"/>
          <w:rFonts w:eastAsia="宋体"/>
          <w:rFonts w:eastAsia="宋体"/>
        </w:rPr>
        <w:t>断缘</w:t>
      </w:r>
      <w:r>
        <w:rPr>
          <w:rFonts w:hint="eastAsia" w:ascii="宋体" w:hAnsi="宋体"/>
          <w:sz w:val="24"/>
          <w:lang w:eastAsia="zh-CN"/>
          <w:rFonts w:eastAsia="宋体"/>
          <w:rFonts w:eastAsia="宋体"/>
        </w:rPr>
        <w:t>”</w:t>
      </w:r>
      <w:r>
        <w:rPr>
          <w:rFonts w:ascii="宋体" w:hAnsi="宋体"/>
          <w:sz w:val="24"/>
          <w:rFonts w:eastAsia="宋体"/>
          <w:rFonts w:eastAsia="宋体"/>
        </w:rPr>
        <w:t>，修道者得以减少外境对内心的扰动，使精神重新回归清静与自主。</w:t>
      </w:r>
    </w:p>
    <w:p w14:paraId="58D745D7">
      <w:pPr w:jc="both">
        <w:pStyle w:val="36"/>
        <w:spacing w:line="360" w:lineRule="auto" w:before="0" w:after="0"/>
        <w:ind w:firstLineChars="40"/>
      </w:pP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断缘</w:t>
      </w:r>
      <w:r>
        <w:rPr>
          <w:rFonts w:hint="eastAsia" w:ascii="宋体" w:hAnsi="宋体"/>
          <w:sz w:val="24"/>
          <w:lang w:eastAsia="zh-CN"/>
          <w:rFonts w:eastAsia="宋体"/>
          <w:rFonts w:eastAsia="宋体"/>
        </w:rPr>
        <w:t>”</w:t>
      </w:r>
      <w:r>
        <w:rPr>
          <w:rFonts w:ascii="宋体" w:hAnsi="宋体"/>
          <w:sz w:val="24"/>
          <w:rFonts w:eastAsia="宋体"/>
          <w:rFonts w:eastAsia="宋体"/>
        </w:rPr>
        <w:t>相联系的，是</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工夫。</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的核心则是对事务处理的价值抉择。司马承祯</w:t>
      </w:r>
      <w:r>
        <w:rPr>
          <w:rFonts w:hint="eastAsia" w:ascii="宋体" w:hAnsi="宋体"/>
          <w:sz w:val="24"/>
          <w:rFonts w:eastAsia="宋体"/>
          <w:rFonts w:eastAsia="宋体"/>
        </w:rPr>
        <w:t>认为</w:t>
      </w:r>
      <w:r>
        <w:rPr>
          <w:rFonts w:ascii="宋体" w:hAnsi="宋体"/>
          <w:sz w:val="24"/>
          <w:rFonts w:eastAsia="宋体"/>
          <w:rFonts w:eastAsia="宋体"/>
        </w:rPr>
        <w:t>：</w:t>
      </w:r>
    </w:p>
    <w:p w14:paraId="559F1B9A">
      <w:pPr>
        <w:pStyle w:val="36"/>
        <w:ind w:firstLine="0" w:firstLineChars="0"/>
        <w:spacing w:line="360" w:lineRule="auto" w:before="0" w:after="0"/>
      </w:pPr>
    </w:p>
    <w:p w14:paraId="53F2BC42">
      <w:pPr w:jc="both">
        <w:pStyle w:val="36"/>
        <w:ind w:left="840" w:leftChars="400" w:firstLine="0" w:firstLineChars="40"/>
        <w:spacing w:line="360" w:lineRule="auto" w:before="0" w:after="0"/>
      </w:pPr>
      <w:r>
        <w:rPr>
          <w:rFonts w:hint="eastAsia" w:ascii="宋体" w:hAnsi="宋体" w:eastAsia="楷体" w:cs="楷体"/>
          <w:sz w:val="24"/>
          <w:rFonts w:eastAsia="宋体"/>
          <w:rFonts w:eastAsia="宋体"/>
        </w:rPr>
        <w:t>知生之有分，不务生之所无，识事之有当，不任事之非当。</w:t>
      </w:r>
      <w:r>
        <w:rPr>
          <w:rStyle w:val="32"/>
          <w:rFonts w:ascii="宋体" w:hAnsi="宋体"/>
          <w:sz w:val="24"/>
          <w:rFonts w:eastAsia="宋体"/>
          <w:rFonts w:eastAsia="宋体"/>
        </w:rPr>
        <w:footnoteReference w:id="140"/>
      </w:r>
    </w:p>
    <w:p w14:paraId="222D1D99">
      <w:pPr>
        <w:pStyle w:val="36"/>
        <w:ind w:firstLine="0" w:firstLineChars="0"/>
        <w:spacing w:line="360" w:lineRule="auto" w:before="0" w:after="0"/>
      </w:pPr>
    </w:p>
    <w:p w14:paraId="37D54675">
      <w:pPr w:jc="both">
        <w:pStyle w:val="36"/>
        <w:ind w:firstLine="0" w:firstLineChars="40"/>
        <w:spacing w:line="360" w:lineRule="auto" w:before="0" w:after="0"/>
      </w:pPr>
      <w:r>
        <w:rPr>
          <w:rFonts w:ascii="宋体" w:hAnsi="宋体"/>
          <w:sz w:val="24"/>
          <w:rFonts w:eastAsia="宋体"/>
          <w:rFonts w:eastAsia="宋体"/>
        </w:rPr>
        <w:t>这里强调的是</w:t>
      </w:r>
      <w:r>
        <w:rPr>
          <w:rFonts w:hint="eastAsia" w:ascii="宋体" w:hAnsi="宋体"/>
          <w:sz w:val="24"/>
          <w:lang w:eastAsia="zh-CN"/>
          <w:rFonts w:eastAsia="宋体"/>
          <w:rFonts w:eastAsia="宋体"/>
        </w:rPr>
        <w:t>“</w:t>
      </w:r>
      <w:r>
        <w:rPr>
          <w:rFonts w:ascii="宋体" w:hAnsi="宋体"/>
          <w:sz w:val="24"/>
          <w:rFonts w:eastAsia="宋体"/>
          <w:rFonts w:eastAsia="宋体"/>
        </w:rPr>
        <w:t>有分</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有当</w:t>
      </w:r>
      <w:r>
        <w:rPr>
          <w:rFonts w:hint="eastAsia" w:ascii="宋体" w:hAnsi="宋体"/>
          <w:sz w:val="24"/>
          <w:lang w:eastAsia="zh-CN"/>
          <w:rFonts w:eastAsia="宋体"/>
          <w:rFonts w:eastAsia="宋体"/>
        </w:rPr>
        <w:t>”</w:t>
      </w:r>
      <w:r>
        <w:rPr>
          <w:rFonts w:ascii="宋体" w:hAnsi="宋体"/>
          <w:sz w:val="24"/>
          <w:rFonts w:eastAsia="宋体"/>
          <w:rFonts w:eastAsia="宋体"/>
        </w:rPr>
        <w:t>。人生的时间、精力与能力皆有限，因此必须对事务进行审慎简择，将有限的生命投入真正重要且合乎自身本分之事，而不被无意义的欲求与琐碎事务不断牵引。</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所追求的，并非事务数量的减少，而是生活重心的重新确立。</w:t>
      </w:r>
    </w:p>
    <w:p w14:paraId="0BFCC21C">
      <w:pPr w:jc="both">
        <w:pStyle w:val="36"/>
        <w:spacing w:line="360" w:lineRule="auto" w:before="0" w:after="0"/>
        <w:ind w:firstLineChars="40"/>
      </w:pPr>
      <w:r>
        <w:rPr>
          <w:rFonts w:ascii="宋体" w:hAnsi="宋体"/>
          <w:sz w:val="24"/>
          <w:rFonts w:eastAsia="宋体"/>
          <w:rFonts w:eastAsia="宋体"/>
        </w:rPr>
        <w:t>从当代视角来看，</w:t>
      </w:r>
      <w:r>
        <w:rPr>
          <w:rFonts w:hint="eastAsia" w:ascii="宋体" w:hAnsi="宋体"/>
          <w:sz w:val="24"/>
          <w:lang w:eastAsia="zh-CN"/>
          <w:rFonts w:eastAsia="宋体"/>
          <w:rFonts w:eastAsia="宋体"/>
        </w:rPr>
        <w:t>“</w:t>
      </w:r>
      <w:r>
        <w:rPr>
          <w:rFonts w:ascii="宋体" w:hAnsi="宋体"/>
          <w:sz w:val="24"/>
          <w:rFonts w:eastAsia="宋体"/>
          <w:rFonts w:eastAsia="宋体"/>
        </w:rPr>
        <w:t>断缘</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对于现代生活方式具有相当的反思意义。现代社会的信息爆炸、社交泛化以及效率至上的生活逻辑，使个体长期处于持续连接与持续回应的状态之中。大量无效社交、碎片化信息与重复性事务，不断消耗人的注意力与精神能量，导致个体难以维持内在的稳定秩序。在这一背景下，《坐忘论》所强调的</w:t>
      </w:r>
      <w:r>
        <w:rPr>
          <w:rFonts w:hint="eastAsia" w:ascii="宋体" w:hAnsi="宋体"/>
          <w:sz w:val="24"/>
          <w:lang w:eastAsia="zh-CN"/>
          <w:rFonts w:eastAsia="宋体"/>
          <w:rFonts w:eastAsia="宋体"/>
        </w:rPr>
        <w:t>“</w:t>
      </w:r>
      <w:r>
        <w:rPr>
          <w:rFonts w:ascii="宋体" w:hAnsi="宋体"/>
          <w:sz w:val="24"/>
          <w:rFonts w:eastAsia="宋体"/>
          <w:rFonts w:eastAsia="宋体"/>
        </w:rPr>
        <w:t>断缘</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，实际上给出了一种重新审视生活方式的思想资源。</w:t>
      </w:r>
    </w:p>
    <w:p w14:paraId="7AAF6A36">
      <w:pPr w:jc="both">
        <w:pStyle w:val="36"/>
        <w:spacing w:line="360" w:lineRule="auto" w:before="0" w:after="0"/>
        <w:ind w:firstLineChars="40"/>
      </w:pPr>
      <w:r>
        <w:rPr>
          <w:rFonts w:ascii="宋体" w:hAnsi="宋体"/>
          <w:sz w:val="24"/>
          <w:rFonts w:eastAsia="宋体"/>
          <w:rFonts w:eastAsia="宋体"/>
        </w:rPr>
        <w:t>首先，它揭示了现代人精神压力的重要根源，在于价值判断的失衡。许多人并非单纯因为事务繁重而焦虑，而是在缺乏价值排序的情况下，被各种外在要求不断牵引，最终陷入</w:t>
      </w:r>
      <w:r>
        <w:rPr>
          <w:rFonts w:hint="eastAsia" w:ascii="宋体" w:hAnsi="宋体"/>
          <w:sz w:val="24"/>
          <w:lang w:eastAsia="zh-CN"/>
          <w:rFonts w:eastAsia="宋体"/>
          <w:rFonts w:eastAsia="宋体"/>
        </w:rPr>
        <w:t>“</w:t>
      </w:r>
      <w:r>
        <w:rPr>
          <w:rFonts w:ascii="宋体" w:hAnsi="宋体"/>
          <w:sz w:val="24"/>
          <w:rFonts w:eastAsia="宋体"/>
          <w:rFonts w:eastAsia="宋体"/>
        </w:rPr>
        <w:t>事愈多而心愈乱</w:t>
      </w:r>
      <w:r>
        <w:rPr>
          <w:rFonts w:hint="eastAsia" w:ascii="宋体" w:hAnsi="宋体"/>
          <w:sz w:val="24"/>
          <w:lang w:eastAsia="zh-CN"/>
          <w:rFonts w:eastAsia="宋体"/>
          <w:rFonts w:eastAsia="宋体"/>
        </w:rPr>
        <w:t>”</w:t>
      </w:r>
      <w:r>
        <w:rPr>
          <w:rFonts w:ascii="宋体" w:hAnsi="宋体"/>
          <w:sz w:val="24"/>
          <w:rFonts w:eastAsia="宋体"/>
          <w:rFonts w:eastAsia="宋体"/>
        </w:rPr>
        <w:t>的状态。</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所强调的</w:t>
      </w:r>
      <w:r>
        <w:rPr>
          <w:rFonts w:hint="eastAsia" w:ascii="宋体" w:hAnsi="宋体"/>
          <w:sz w:val="24"/>
          <w:lang w:eastAsia="zh-CN"/>
          <w:rFonts w:eastAsia="宋体"/>
          <w:rFonts w:eastAsia="宋体"/>
        </w:rPr>
        <w:t>“</w:t>
      </w:r>
      <w:r>
        <w:rPr>
          <w:rFonts w:ascii="宋体" w:hAnsi="宋体"/>
          <w:sz w:val="24"/>
          <w:rFonts w:eastAsia="宋体"/>
          <w:rFonts w:eastAsia="宋体"/>
        </w:rPr>
        <w:t>识事之有当</w:t>
      </w:r>
      <w:r>
        <w:rPr>
          <w:rFonts w:hint="eastAsia" w:ascii="宋体" w:hAnsi="宋体"/>
          <w:sz w:val="24"/>
          <w:lang w:eastAsia="zh-CN"/>
          <w:rFonts w:eastAsia="宋体"/>
          <w:rFonts w:eastAsia="宋体"/>
        </w:rPr>
        <w:t>”</w:t>
      </w:r>
      <w:r>
        <w:rPr>
          <w:rFonts w:ascii="宋体" w:hAnsi="宋体"/>
          <w:sz w:val="24"/>
          <w:rFonts w:eastAsia="宋体"/>
          <w:rFonts w:eastAsia="宋体"/>
        </w:rPr>
        <w:t>，正是在提醒人们重新建立事务的轻重秩序。</w:t>
      </w:r>
    </w:p>
    <w:p w14:paraId="368A82BE">
      <w:pPr w:jc="both">
        <w:pStyle w:val="36"/>
        <w:spacing w:line="360" w:lineRule="auto" w:before="0" w:after="0"/>
        <w:ind w:firstLineChars="40"/>
      </w:pPr>
      <w:r>
        <w:rPr>
          <w:rFonts w:ascii="宋体" w:hAnsi="宋体"/>
          <w:sz w:val="24"/>
          <w:rFonts w:eastAsia="宋体"/>
          <w:rFonts w:eastAsia="宋体"/>
        </w:rPr>
        <w:t>其次，</w:t>
      </w:r>
      <w:r>
        <w:rPr>
          <w:rFonts w:hint="eastAsia" w:ascii="宋体" w:hAnsi="宋体"/>
          <w:sz w:val="24"/>
          <w:lang w:eastAsia="zh-CN"/>
          <w:rFonts w:eastAsia="宋体"/>
          <w:rFonts w:eastAsia="宋体"/>
        </w:rPr>
        <w:t>“</w:t>
      </w:r>
      <w:r>
        <w:rPr>
          <w:rFonts w:ascii="宋体" w:hAnsi="宋体"/>
          <w:sz w:val="24"/>
          <w:rFonts w:eastAsia="宋体"/>
          <w:rFonts w:eastAsia="宋体"/>
        </w:rPr>
        <w:t>断缘</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也为应对信息过载给出了思想启示。当代人的注意力长期暴露于海量信息刺激之下，内心不断被新的对象吸引与牵动，很难真正安静下来。司马承祯所说</w:t>
      </w:r>
      <w:r>
        <w:rPr>
          <w:rFonts w:hint="eastAsia" w:ascii="宋体" w:hAnsi="宋体"/>
          <w:sz w:val="24"/>
          <w:lang w:eastAsia="zh-CN"/>
          <w:rFonts w:eastAsia="宋体"/>
          <w:rFonts w:eastAsia="宋体"/>
        </w:rPr>
        <w:t>“</w:t>
      </w:r>
      <w:r>
        <w:rPr>
          <w:rFonts w:ascii="宋体" w:hAnsi="宋体"/>
          <w:sz w:val="24"/>
          <w:rFonts w:eastAsia="宋体"/>
          <w:rFonts w:eastAsia="宋体"/>
        </w:rPr>
        <w:t>断有为俗事之缘</w:t>
      </w:r>
      <w:r>
        <w:rPr>
          <w:rFonts w:hint="eastAsia" w:ascii="宋体" w:hAnsi="宋体"/>
          <w:sz w:val="24"/>
          <w:lang w:eastAsia="zh-CN"/>
          <w:rFonts w:eastAsia="宋体"/>
          <w:rFonts w:eastAsia="宋体"/>
        </w:rPr>
        <w:t>”</w:t>
      </w:r>
      <w:r>
        <w:rPr>
          <w:rFonts w:ascii="宋体" w:hAnsi="宋体"/>
          <w:sz w:val="24"/>
          <w:rFonts w:eastAsia="宋体"/>
          <w:rFonts w:eastAsia="宋体"/>
        </w:rPr>
        <w:t>，某种程度上正是在要求人们减少对无意义信息与外在评价的依赖，使心灵重新获得自主空间。</w:t>
      </w:r>
    </w:p>
    <w:p w14:paraId="7AC686DD">
      <w:pPr w:jc="both">
        <w:pStyle w:val="36"/>
        <w:spacing w:line="360" w:lineRule="auto" w:before="0" w:after="0"/>
        <w:ind w:firstLineChars="40"/>
      </w:pPr>
      <w:r>
        <w:rPr>
          <w:rFonts w:ascii="宋体" w:hAnsi="宋体"/>
          <w:sz w:val="24"/>
          <w:rFonts w:eastAsia="宋体"/>
          <w:rFonts w:eastAsia="宋体"/>
        </w:rPr>
        <w:t>此外，《坐忘论》对于社会关系的理解，也提示了关系质量的重要性。司马承祯并未否定人与人之间的联系，而是强调关系不应成为心灵的束缚。真正良性的关系，应当能够使人保持内在安定，而非不断制造焦虑与消耗。这种思想对于当代社会中普遍存在的情感疲惫与社交压力，同样存有现实启发意义。</w:t>
      </w:r>
    </w:p>
    <w:p w14:paraId="2D30D64E">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181" w:name="_Toc1747"/>
      <w:bookmarkStart w:id="182" w:name="_Toc32423"/>
      <w:bookmarkStart w:id="183" w:name="_Toc11025"/>
      <w:r>
        <w:rPr>
          <w:rFonts w:hint="eastAsia" w:ascii="宋体" w:hAnsi="宋体" w:cs="宋体"/>
          <w:b w:val="0"/>
          <w:sz w:val="24"/>
          <w:szCs w:val="32"/>
          <w:lang w:val="en-US" w:eastAsia="zh-CN" w:bidi="ar"/>
          <w:rFonts w:eastAsia="宋体"/>
        </w:rPr>
        <w:t>二、“寡欲”与“不争”：从内在秩序到敬业、诚信、友善的公共精神</w:t>
      </w:r>
      <w:bookmarkEnd w:id="181"/>
      <w:bookmarkEnd w:id="182"/>
      <w:bookmarkEnd w:id="183"/>
    </w:p>
    <w:p w14:paraId="459A384A">
      <w:pPr w:jc="both">
        <w:pStyle w:val="36"/>
        <w:spacing w:line="360" w:lineRule="auto" w:before="0" w:after="0"/>
        <w:ind w:firstLineChars="40"/>
      </w:pPr>
      <w:r>
        <w:rPr>
          <w:rFonts w:ascii="宋体" w:hAnsi="宋体"/>
          <w:sz w:val="24"/>
          <w:rFonts w:eastAsia="宋体"/>
          <w:rFonts w:eastAsia="宋体"/>
        </w:rPr>
        <w:t>由</w:t>
      </w:r>
      <w:r>
        <w:rPr>
          <w:rFonts w:hint="eastAsia" w:ascii="宋体" w:hAnsi="宋体"/>
          <w:sz w:val="24"/>
          <w:lang w:eastAsia="zh-CN"/>
          <w:rFonts w:eastAsia="宋体"/>
          <w:rFonts w:eastAsia="宋体"/>
        </w:rPr>
        <w:t>“</w:t>
      </w:r>
      <w:r>
        <w:rPr>
          <w:rFonts w:ascii="宋体" w:hAnsi="宋体"/>
          <w:sz w:val="24"/>
          <w:rFonts w:eastAsia="宋体"/>
          <w:rFonts w:eastAsia="宋体"/>
        </w:rPr>
        <w:t>断缘</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所立之节制取向，进至</w:t>
      </w:r>
      <w:r>
        <w:rPr>
          <w:rFonts w:hint="eastAsia" w:ascii="宋体" w:hAnsi="宋体"/>
          <w:sz w:val="24"/>
          <w:lang w:eastAsia="zh-CN"/>
          <w:rFonts w:eastAsia="宋体"/>
          <w:rFonts w:eastAsia="宋体"/>
        </w:rPr>
        <w:t>“</w:t>
      </w:r>
      <w:r>
        <w:rPr>
          <w:rFonts w:ascii="宋体" w:hAnsi="宋体"/>
          <w:sz w:val="24"/>
          <w:rFonts w:eastAsia="宋体"/>
          <w:rFonts w:eastAsia="宋体"/>
        </w:rPr>
        <w:t>寡欲</w:t>
      </w:r>
      <w:r>
        <w:rPr>
          <w:rFonts w:hint="eastAsia" w:ascii="宋体" w:hAnsi="宋体"/>
          <w:sz w:val="24"/>
          <w:lang w:eastAsia="zh-CN"/>
          <w:rFonts w:eastAsia="宋体"/>
          <w:rFonts w:eastAsia="宋体"/>
        </w:rPr>
        <w:t>”“</w:t>
      </w:r>
      <w:r>
        <w:rPr>
          <w:rFonts w:ascii="宋体" w:hAnsi="宋体"/>
          <w:sz w:val="24"/>
          <w:rFonts w:eastAsia="宋体"/>
          <w:rFonts w:eastAsia="宋体"/>
        </w:rPr>
        <w:t>不争</w:t>
      </w:r>
      <w:r>
        <w:rPr>
          <w:rFonts w:hint="eastAsia" w:ascii="宋体" w:hAnsi="宋体"/>
          <w:sz w:val="24"/>
          <w:lang w:eastAsia="zh-CN"/>
          <w:rFonts w:eastAsia="宋体"/>
          <w:rFonts w:eastAsia="宋体"/>
        </w:rPr>
        <w:t>”</w:t>
      </w:r>
      <w:r>
        <w:rPr>
          <w:rFonts w:ascii="宋体" w:hAnsi="宋体"/>
          <w:sz w:val="24"/>
          <w:rFonts w:eastAsia="宋体"/>
          <w:rFonts w:eastAsia="宋体"/>
        </w:rPr>
        <w:t>，则其伦理外延更显具体。</w:t>
      </w:r>
      <w:r>
        <w:rPr>
          <w:rFonts w:hint="eastAsia" w:ascii="宋体" w:hAnsi="宋体"/>
          <w:sz w:val="24"/>
          <w:lang w:eastAsia="zh-CN"/>
          <w:rFonts w:eastAsia="宋体"/>
          <w:rFonts w:eastAsia="宋体"/>
        </w:rPr>
        <w:t>“</w:t>
      </w:r>
      <w:r>
        <w:rPr>
          <w:rFonts w:ascii="宋体" w:hAnsi="宋体"/>
          <w:sz w:val="24"/>
          <w:rFonts w:eastAsia="宋体"/>
          <w:rFonts w:eastAsia="宋体"/>
        </w:rPr>
        <w:t>寡欲</w:t>
      </w:r>
      <w:r>
        <w:rPr>
          <w:rFonts w:hint="eastAsia" w:ascii="宋体" w:hAnsi="宋体"/>
          <w:sz w:val="24"/>
          <w:lang w:eastAsia="zh-CN"/>
          <w:rFonts w:eastAsia="宋体"/>
          <w:rFonts w:eastAsia="宋体"/>
        </w:rPr>
        <w:t>”“</w:t>
      </w:r>
      <w:r>
        <w:rPr>
          <w:rFonts w:ascii="宋体" w:hAnsi="宋体"/>
          <w:sz w:val="24"/>
          <w:rFonts w:eastAsia="宋体"/>
          <w:rFonts w:eastAsia="宋体"/>
        </w:rPr>
        <w:t>不争</w:t>
      </w:r>
      <w:r>
        <w:rPr>
          <w:rFonts w:hint="eastAsia" w:ascii="宋体" w:hAnsi="宋体"/>
          <w:sz w:val="24"/>
          <w:lang w:eastAsia="zh-CN"/>
          <w:rFonts w:eastAsia="宋体"/>
          <w:rFonts w:eastAsia="宋体"/>
        </w:rPr>
        <w:t>”</w:t>
      </w:r>
      <w:r>
        <w:rPr>
          <w:rFonts w:ascii="宋体" w:hAnsi="宋体"/>
          <w:sz w:val="24"/>
          <w:rFonts w:eastAsia="宋体"/>
          <w:rFonts w:eastAsia="宋体"/>
        </w:rPr>
        <w:t>在《坐忘论》中虽多见于</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等篇之论述，但其精神实质，即在以内在节度涵养外向行止，使修道者既能身处世间事务之中而不为名利所牵，亦能在人际交往之内不为竞胜之心所累。正是这一由内向工夫所养成的外向品格，与社会主义核心价值观中</w:t>
      </w:r>
      <w:r>
        <w:rPr>
          <w:rFonts w:hint="eastAsia" w:ascii="宋体" w:hAnsi="宋体"/>
          <w:sz w:val="24"/>
          <w:lang w:eastAsia="zh-CN"/>
          <w:rFonts w:eastAsia="宋体"/>
          <w:rFonts w:eastAsia="宋体"/>
        </w:rPr>
        <w:t>“</w:t>
      </w:r>
      <w:r>
        <w:rPr>
          <w:rFonts w:ascii="宋体" w:hAnsi="宋体"/>
          <w:sz w:val="24"/>
          <w:rFonts w:eastAsia="宋体"/>
          <w:rFonts w:eastAsia="宋体"/>
        </w:rPr>
        <w:t>敬业</w:t>
      </w:r>
      <w:r>
        <w:rPr>
          <w:rFonts w:hint="eastAsia" w:ascii="宋体" w:hAnsi="宋体"/>
          <w:sz w:val="24"/>
          <w:lang w:eastAsia="zh-CN"/>
          <w:rFonts w:eastAsia="宋体"/>
          <w:rFonts w:eastAsia="宋体"/>
        </w:rPr>
        <w:t>”“</w:t>
      </w:r>
      <w:r>
        <w:rPr>
          <w:rFonts w:ascii="宋体" w:hAnsi="宋体"/>
          <w:sz w:val="24"/>
          <w:rFonts w:eastAsia="宋体"/>
          <w:rFonts w:eastAsia="宋体"/>
        </w:rPr>
        <w:t>诚信</w:t>
      </w:r>
      <w:r>
        <w:rPr>
          <w:rFonts w:hint="eastAsia" w:ascii="宋体" w:hAnsi="宋体"/>
          <w:sz w:val="24"/>
          <w:lang w:eastAsia="zh-CN"/>
          <w:rFonts w:eastAsia="宋体"/>
          <w:rFonts w:eastAsia="宋体"/>
        </w:rPr>
        <w:t>”“</w:t>
      </w:r>
      <w:r>
        <w:rPr>
          <w:rFonts w:ascii="宋体" w:hAnsi="宋体"/>
          <w:sz w:val="24"/>
          <w:rFonts w:eastAsia="宋体"/>
          <w:rFonts w:eastAsia="宋体"/>
        </w:rPr>
        <w:t>友善</w:t>
      </w:r>
      <w:r>
        <w:rPr>
          <w:rFonts w:hint="eastAsia" w:ascii="宋体" w:hAnsi="宋体"/>
          <w:sz w:val="24"/>
          <w:lang w:eastAsia="zh-CN"/>
          <w:rFonts w:eastAsia="宋体"/>
          <w:rFonts w:eastAsia="宋体"/>
        </w:rPr>
        <w:t>”</w:t>
      </w:r>
      <w:r>
        <w:rPr>
          <w:rFonts w:ascii="宋体" w:hAnsi="宋体"/>
          <w:sz w:val="24"/>
          <w:rFonts w:eastAsia="宋体"/>
          <w:rFonts w:eastAsia="宋体"/>
        </w:rPr>
        <w:t>等公民层面的价值取向，及</w:t>
      </w:r>
      <w:r>
        <w:rPr>
          <w:rFonts w:hint="eastAsia" w:ascii="宋体" w:hAnsi="宋体"/>
          <w:sz w:val="24"/>
          <w:lang w:eastAsia="zh-CN"/>
          <w:rFonts w:eastAsia="宋体"/>
          <w:rFonts w:eastAsia="宋体"/>
        </w:rPr>
        <w:t>“</w:t>
      </w:r>
      <w:r>
        <w:rPr>
          <w:rFonts w:ascii="宋体" w:hAnsi="宋体"/>
          <w:sz w:val="24"/>
          <w:rFonts w:eastAsia="宋体"/>
          <w:rFonts w:eastAsia="宋体"/>
        </w:rPr>
        <w:t>文明</w:t>
      </w:r>
      <w:r>
        <w:rPr>
          <w:rFonts w:hint="eastAsia" w:ascii="宋体" w:hAnsi="宋体"/>
          <w:sz w:val="24"/>
          <w:lang w:eastAsia="zh-CN"/>
          <w:rFonts w:eastAsia="宋体"/>
          <w:rFonts w:eastAsia="宋体"/>
        </w:rPr>
        <w:t>”“</w:t>
      </w:r>
      <w:r>
        <w:rPr>
          <w:rFonts w:ascii="宋体" w:hAnsi="宋体"/>
          <w:sz w:val="24"/>
          <w:rFonts w:eastAsia="宋体"/>
          <w:rFonts w:eastAsia="宋体"/>
        </w:rPr>
        <w:t>和谐</w:t>
      </w:r>
      <w:r>
        <w:rPr>
          <w:rFonts w:hint="eastAsia" w:ascii="宋体" w:hAnsi="宋体"/>
          <w:sz w:val="24"/>
          <w:lang w:eastAsia="zh-CN"/>
          <w:rFonts w:eastAsia="宋体"/>
          <w:rFonts w:eastAsia="宋体"/>
        </w:rPr>
        <w:t>”</w:t>
      </w:r>
      <w:r>
        <w:rPr>
          <w:rFonts w:ascii="宋体" w:hAnsi="宋体"/>
          <w:sz w:val="24"/>
          <w:rFonts w:eastAsia="宋体"/>
          <w:rFonts w:eastAsia="宋体"/>
        </w:rPr>
        <w:t>等社会层面的价值取向，构成了内在的精神呼应。</w:t>
      </w:r>
    </w:p>
    <w:p w14:paraId="486E5370">
      <w:pPr w:jc="both">
        <w:pStyle w:val="36"/>
        <w:spacing w:line="360" w:lineRule="auto" w:before="0" w:after="0"/>
        <w:ind w:firstLineChars="40"/>
      </w:pPr>
      <w:r>
        <w:rPr>
          <w:rFonts w:ascii="宋体" w:hAnsi="宋体"/>
          <w:sz w:val="24"/>
          <w:rFonts w:eastAsia="宋体"/>
          <w:rFonts w:eastAsia="宋体"/>
        </w:rPr>
        <w:t>司马承祯</w:t>
      </w:r>
      <w:r>
        <w:rPr>
          <w:rFonts w:hint="eastAsia" w:ascii="宋体" w:hAnsi="宋体"/>
          <w:sz w:val="24"/>
          <w:rFonts w:eastAsia="宋体"/>
          <w:rFonts w:eastAsia="宋体"/>
        </w:rPr>
        <w:t>在论述</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境界时指出，修道者可以</w:t>
      </w:r>
      <w:r>
        <w:rPr>
          <w:rFonts w:hint="eastAsia" w:ascii="宋体" w:hAnsi="宋体"/>
          <w:sz w:val="24"/>
          <w:lang w:eastAsia="zh-CN"/>
          <w:rFonts w:eastAsia="宋体"/>
          <w:rFonts w:eastAsia="宋体"/>
        </w:rPr>
        <w:t>“</w:t>
      </w:r>
      <w:r>
        <w:rPr>
          <w:rFonts w:ascii="宋体" w:hAnsi="宋体"/>
          <w:sz w:val="24"/>
          <w:rFonts w:eastAsia="宋体"/>
          <w:rFonts w:eastAsia="宋体"/>
        </w:rPr>
        <w:t>寡欲不贪，与物同得而不同积</w:t>
      </w:r>
      <w:r>
        <w:rPr>
          <w:rFonts w:hint="eastAsia" w:ascii="宋体" w:hAnsi="宋体"/>
          <w:sz w:val="24"/>
          <w:lang w:eastAsia="zh-CN"/>
          <w:rFonts w:eastAsia="宋体"/>
          <w:rFonts w:eastAsia="宋体"/>
        </w:rPr>
        <w:t>”</w:t>
      </w:r>
      <w:r>
        <w:rPr>
          <w:rStyle w:val="32"/>
          <w:rFonts w:ascii="宋体" w:hAnsi="宋体"/>
          <w:sz w:val="24"/>
          <w:rFonts w:eastAsia="宋体"/>
          <w:rFonts w:eastAsia="宋体"/>
        </w:rPr>
        <w:footnoteReference w:id="141"/>
      </w:r>
      <w:r>
        <w:rPr>
          <w:rFonts w:ascii="宋体" w:hAnsi="宋体"/>
          <w:sz w:val="24"/>
          <w:rFonts w:eastAsia="宋体"/>
          <w:rFonts w:eastAsia="宋体"/>
        </w:rPr>
        <w:t>。这里所呈现的，并非对现实世界的逃离，而是一种身处世间却不为世俗欲望所牵引的精神状态。修道者并不拒绝参与现实生活，也不否定人与社会的联系，但能够在参与过程中保持内心的清明与节制，不因名利得失而陷入情绪波动与价值迷失。正因如此，《坐忘论》的工夫论实际上蕴含着一种公共性的精神维度。</w:t>
      </w:r>
    </w:p>
    <w:p w14:paraId="4B83C063">
      <w:pPr w:jc="both">
        <w:pStyle w:val="36"/>
        <w:spacing w:line="360" w:lineRule="auto" w:before="0" w:after="0"/>
        <w:ind w:firstLineChars="40"/>
      </w:pPr>
      <w:r>
        <w:rPr>
          <w:rFonts w:ascii="宋体" w:hAnsi="宋体"/>
          <w:sz w:val="24"/>
          <w:rFonts w:eastAsia="宋体"/>
          <w:rFonts w:eastAsia="宋体"/>
        </w:rPr>
        <w:t>首先，内在秩序的建立，为公共理性的形成提供了人格基础。现代公共生活中，情绪化表达、立场先行以及非理性争论屡见不鲜，其根源往往在于个体内心缺乏稳定性，容易被情绪、利益与外界刺激所左右。而司马承祯所强调的</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，正是通过不断调伏内心，使人逐渐获得稳定、澄明与冷静的精神状态。一个内心安定的人，更能够摆脱情绪裹挟，以平和而清醒的方式观察问题、分析问题，从而成为公共理性的现实承担者。</w:t>
      </w:r>
    </w:p>
    <w:p w14:paraId="1878617F">
      <w:pPr w:jc="both">
        <w:pStyle w:val="36"/>
        <w:spacing w:line="360" w:lineRule="auto" w:before="0" w:after="0"/>
        <w:ind w:firstLineChars="40"/>
      </w:pPr>
      <w:r>
        <w:rPr>
          <w:rFonts w:ascii="宋体" w:hAnsi="宋体"/>
          <w:sz w:val="24"/>
          <w:rFonts w:eastAsia="宋体"/>
          <w:rFonts w:eastAsia="宋体"/>
        </w:rPr>
        <w:t>其次，内在秩序也为社会信任的形成给出了重要心理基础。社会信任不仅依赖制度安排，同时也依赖个体的精神状态。当个体长期处于焦虑、恐惧与竞争压力之中时，人与人之间容易形成防御、猜疑与对立。而《坐忘论》所追求的</w:t>
      </w:r>
      <w:r>
        <w:rPr>
          <w:rFonts w:hint="eastAsia" w:ascii="宋体" w:hAnsi="宋体"/>
          <w:sz w:val="24"/>
          <w:lang w:eastAsia="zh-CN"/>
          <w:rFonts w:eastAsia="宋体"/>
          <w:rFonts w:eastAsia="宋体"/>
        </w:rPr>
        <w:t>“</w:t>
      </w:r>
      <w:r>
        <w:rPr>
          <w:rFonts w:ascii="宋体" w:hAnsi="宋体"/>
          <w:sz w:val="24"/>
          <w:rFonts w:eastAsia="宋体"/>
          <w:rFonts w:eastAsia="宋体"/>
        </w:rPr>
        <w:t>虚静</w:t>
      </w:r>
      <w:r>
        <w:rPr>
          <w:rFonts w:hint="eastAsia" w:ascii="宋体" w:hAnsi="宋体"/>
          <w:sz w:val="24"/>
          <w:lang w:eastAsia="zh-CN"/>
          <w:rFonts w:eastAsia="宋体"/>
          <w:rFonts w:eastAsia="宋体"/>
        </w:rPr>
        <w:t>”“</w:t>
      </w:r>
      <w:r>
        <w:rPr>
          <w:rFonts w:ascii="宋体" w:hAnsi="宋体"/>
          <w:sz w:val="24"/>
          <w:rFonts w:eastAsia="宋体"/>
          <w:rFonts w:eastAsia="宋体"/>
        </w:rPr>
        <w:t>不著</w:t>
      </w:r>
      <w:r>
        <w:rPr>
          <w:rFonts w:hint="eastAsia" w:ascii="宋体" w:hAnsi="宋体"/>
          <w:sz w:val="24"/>
          <w:lang w:eastAsia="zh-CN"/>
          <w:rFonts w:eastAsia="宋体"/>
          <w:rFonts w:eastAsia="宋体"/>
        </w:rPr>
        <w:t>”</w:t>
      </w:r>
      <w:r>
        <w:rPr>
          <w:rFonts w:ascii="宋体" w:hAnsi="宋体"/>
          <w:sz w:val="24"/>
          <w:rFonts w:eastAsia="宋体"/>
          <w:rFonts w:eastAsia="宋体"/>
        </w:rPr>
        <w:t>，则有助于缓和过度的自我中心意识，使个体能够以更开放、更稳定的心态面对他人。内心越是安定，越不容易因利益冲突或情绪刺激而陷入敌意，从而为社会关系的良性互动创造条件。</w:t>
      </w:r>
    </w:p>
    <w:p w14:paraId="5D40FC35">
      <w:pPr w:jc="both">
        <w:pStyle w:val="36"/>
        <w:spacing w:line="360" w:lineRule="auto" w:before="0" w:after="0"/>
        <w:ind w:firstLineChars="40"/>
      </w:pPr>
      <w:r>
        <w:rPr>
          <w:rFonts w:hint="eastAsia" w:ascii="宋体" w:hAnsi="宋体"/>
          <w:sz w:val="24"/>
          <w:rFonts w:eastAsia="宋体"/>
          <w:rFonts w:eastAsia="宋体"/>
        </w:rPr>
        <w:t>进一步地</w:t>
      </w:r>
      <w:r>
        <w:rPr>
          <w:rFonts w:ascii="宋体" w:hAnsi="宋体"/>
          <w:sz w:val="24"/>
          <w:rFonts w:eastAsia="宋体"/>
          <w:rFonts w:eastAsia="宋体"/>
        </w:rPr>
        <w:t>，心性修养还能够为公共参与提供持续的精神动力。司马承祯强调淡化对私欲与名利的执着，其目的并非否定现实行动，而是减少个人欲望对行为的支配。当个体不再过度计较个人得失时，便更有可能超越狭隘的功利考量，以更平和、更稳定的状态参与公共事务。这种公共参与，不再建立于情绪冲动或短暂热情之上，而是建立于较为持久的精神自觉之中。</w:t>
      </w:r>
    </w:p>
    <w:p w14:paraId="21186A80">
      <w:pPr w:jc="both">
        <w:pStyle w:val="36"/>
        <w:spacing w:line="360" w:lineRule="auto" w:before="0" w:after="0"/>
        <w:ind w:firstLineChars="40"/>
      </w:pPr>
      <w:r>
        <w:rPr>
          <w:rFonts w:ascii="宋体" w:hAnsi="宋体"/>
          <w:sz w:val="24"/>
          <w:rFonts w:eastAsia="宋体"/>
          <w:rFonts w:eastAsia="宋体"/>
        </w:rPr>
        <w:t>因此，《坐忘论》的工夫论虽然从个体修身展开，但其最终意义并不局限于私人领域。司马承祯所强调的内在安定、认知澄明与情绪平和，既是个体生命安顿的重要条件，也能够为公共理性、社会信任与公共参与提供更本质的精神支撑。</w:t>
      </w:r>
    </w:p>
    <w:p w14:paraId="40BA83E5">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184" w:name="_Toc1933"/>
      <w:bookmarkStart w:id="185" w:name="_Toc10343"/>
      <w:bookmarkStart w:id="186" w:name="_Toc29654"/>
      <w:r>
        <w:rPr>
          <w:rFonts w:hint="eastAsia" w:ascii="宋体" w:hAnsi="宋体" w:cs="宋体"/>
          <w:b w:val="0"/>
          <w:sz w:val="24"/>
          <w:szCs w:val="32"/>
          <w:lang w:val="en-US" w:eastAsia="zh-CN" w:bidi="ar"/>
          <w:rFonts w:eastAsia="宋体"/>
        </w:rPr>
        <w:t>三、道教心性资源对中华文化认同与生态文明的精神贡献</w:t>
      </w:r>
      <w:bookmarkEnd w:id="184"/>
      <w:bookmarkEnd w:id="185"/>
      <w:bookmarkEnd w:id="186"/>
    </w:p>
    <w:p w14:paraId="4E62C866">
      <w:pPr w:jc="both">
        <w:pStyle w:val="36"/>
        <w:spacing w:line="360" w:lineRule="auto" w:before="0" w:after="0"/>
        <w:ind w:firstLineChars="40"/>
      </w:pPr>
      <w:r>
        <w:rPr>
          <w:rFonts w:ascii="宋体" w:hAnsi="宋体"/>
          <w:sz w:val="24"/>
          <w:rFonts w:eastAsia="宋体"/>
          <w:rFonts w:eastAsia="宋体"/>
        </w:rPr>
        <w:t>前两小节就《坐忘论》</w:t>
      </w:r>
      <w:r>
        <w:rPr>
          <w:rFonts w:hint="eastAsia" w:ascii="宋体" w:hAnsi="宋体"/>
          <w:sz w:val="24"/>
          <w:lang w:eastAsia="zh-CN"/>
          <w:rFonts w:eastAsia="宋体"/>
          <w:rFonts w:eastAsia="宋体"/>
        </w:rPr>
        <w:t>“</w:t>
      </w:r>
      <w:r>
        <w:rPr>
          <w:rFonts w:ascii="宋体" w:hAnsi="宋体"/>
          <w:sz w:val="24"/>
          <w:rFonts w:eastAsia="宋体"/>
          <w:rFonts w:eastAsia="宋体"/>
        </w:rPr>
        <w:t>断缘—简事—寡欲—不争</w:t>
      </w:r>
      <w:r>
        <w:rPr>
          <w:rFonts w:hint="eastAsia" w:ascii="宋体" w:hAnsi="宋体"/>
          <w:sz w:val="24"/>
          <w:lang w:eastAsia="zh-CN"/>
          <w:rFonts w:eastAsia="宋体"/>
          <w:rFonts w:eastAsia="宋体"/>
        </w:rPr>
        <w:t>”</w:t>
      </w:r>
      <w:r>
        <w:rPr>
          <w:rFonts w:ascii="宋体" w:hAnsi="宋体"/>
          <w:sz w:val="24"/>
          <w:rFonts w:eastAsia="宋体"/>
          <w:rFonts w:eastAsia="宋体"/>
        </w:rPr>
        <w:t>工夫与节俭美德、公共精神之承续关系作了分疏。至此，仍需更进一步揭示：《坐忘论》所代表的道教心性资源，于当代中国社会更具突出意义的两个核心议题——中华文化认同与生态文明建设——亦皆有其独特的精神贡献。前者关乎一个民族对自身精神血脉的体认，后者关乎一个文明对人与自然关系的根本理解，二者实为新时代中华文明面临的两大根本性课题。</w:t>
      </w:r>
    </w:p>
    <w:p w14:paraId="3EAED396">
      <w:pPr w:jc="both">
        <w:pStyle w:val="36"/>
        <w:spacing w:line="360" w:lineRule="auto" w:before="0" w:after="0"/>
        <w:ind w:firstLineChars="40"/>
      </w:pPr>
      <w:r>
        <w:rPr>
          <w:rFonts w:hint="eastAsia" w:ascii="宋体" w:hAnsi="宋体"/>
          <w:sz w:val="24"/>
          <w:rFonts w:eastAsia="宋体"/>
          <w:rFonts w:eastAsia="宋体"/>
        </w:rPr>
        <w:t>首先，</w:t>
      </w:r>
      <w:r>
        <w:rPr>
          <w:rFonts w:ascii="宋体" w:hAnsi="宋体"/>
          <w:sz w:val="24"/>
          <w:rFonts w:eastAsia="宋体"/>
          <w:rFonts w:eastAsia="宋体"/>
        </w:rPr>
        <w:t>《坐忘论》所揭示的修养方法具有超越时代的普遍意义。无论古今，人都需要面对欲望牵引、情绪波动、认知迷乱以及生命焦虑等问题。司马承祯提出的</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等工夫路径，虽然形成于唐代道教思想背景之中，但其关于注意力凝聚、认知转化与内在安定的思考，仍然能够回应现代人的精神处境。也正因如此，《坐忘论》的思想并未随着时代变迁而失去意义，反而在当代社会的高压力与高流动环境中，呈现出新的现实价值。</w:t>
      </w:r>
    </w:p>
    <w:p w14:paraId="53F7F5DC">
      <w:pPr w:jc="both">
        <w:pStyle w:val="36"/>
        <w:spacing w:line="360" w:lineRule="auto" w:before="0" w:after="0"/>
        <w:ind w:firstLineChars="40"/>
      </w:pPr>
      <w:r>
        <w:rPr>
          <w:rFonts w:ascii="宋体" w:hAnsi="宋体"/>
          <w:sz w:val="24"/>
          <w:rFonts w:eastAsia="宋体"/>
          <w:rFonts w:eastAsia="宋体"/>
        </w:rPr>
        <w:t>其次，本土心性资源的独特价值还在于其提供了一种不同于西方主流思想范式的生命安顿路径。近代以来，现代心理学与哲学的发展大多建立于西方知识体系之上，其核心问题意识、理论结构与价值取向，都深受西方文化传统影响。而《坐忘论》所代表的东方心性传统，则形成了另一种理解人与世界关系的思想路径。它强调</w:t>
      </w:r>
      <w:r>
        <w:rPr>
          <w:rFonts w:hint="eastAsia" w:ascii="宋体" w:hAnsi="宋体"/>
          <w:sz w:val="24"/>
          <w:lang w:eastAsia="zh-CN"/>
          <w:rFonts w:eastAsia="宋体"/>
          <w:rFonts w:eastAsia="宋体"/>
        </w:rPr>
        <w:t>“</w:t>
      </w:r>
      <w:r>
        <w:rPr>
          <w:rFonts w:ascii="宋体" w:hAnsi="宋体"/>
          <w:sz w:val="24"/>
          <w:rFonts w:eastAsia="宋体"/>
          <w:rFonts w:eastAsia="宋体"/>
        </w:rPr>
        <w:t>天人合一</w:t>
      </w:r>
      <w:r>
        <w:rPr>
          <w:rFonts w:hint="eastAsia" w:ascii="宋体" w:hAnsi="宋体"/>
          <w:sz w:val="24"/>
          <w:lang w:eastAsia="zh-CN"/>
          <w:rFonts w:eastAsia="宋体"/>
          <w:rFonts w:eastAsia="宋体"/>
        </w:rPr>
        <w:t>”</w:t>
      </w:r>
      <w:r>
        <w:rPr>
          <w:rFonts w:ascii="宋体" w:hAnsi="宋体"/>
          <w:sz w:val="24"/>
          <w:rFonts w:eastAsia="宋体"/>
          <w:rFonts w:eastAsia="宋体"/>
        </w:rPr>
        <w:t>地整体视野，强调</w:t>
      </w:r>
      <w:r>
        <w:rPr>
          <w:rFonts w:hint="eastAsia" w:ascii="宋体" w:hAnsi="宋体"/>
          <w:sz w:val="24"/>
          <w:lang w:eastAsia="zh-CN"/>
          <w:rFonts w:eastAsia="宋体"/>
          <w:rFonts w:eastAsia="宋体"/>
        </w:rPr>
        <w:t>“</w:t>
      </w:r>
      <w:r>
        <w:rPr>
          <w:rFonts w:ascii="宋体" w:hAnsi="宋体"/>
          <w:sz w:val="24"/>
          <w:rFonts w:eastAsia="宋体"/>
          <w:rFonts w:eastAsia="宋体"/>
        </w:rPr>
        <w:t>身心一如</w:t>
      </w:r>
      <w:r>
        <w:rPr>
          <w:rFonts w:hint="eastAsia" w:ascii="宋体" w:hAnsi="宋体"/>
          <w:sz w:val="24"/>
          <w:lang w:eastAsia="zh-CN"/>
          <w:rFonts w:eastAsia="宋体"/>
          <w:rFonts w:eastAsia="宋体"/>
        </w:rPr>
        <w:t>”</w:t>
      </w:r>
      <w:r>
        <w:rPr>
          <w:rFonts w:ascii="宋体" w:hAnsi="宋体"/>
          <w:sz w:val="24"/>
          <w:rFonts w:eastAsia="宋体"/>
          <w:rFonts w:eastAsia="宋体"/>
        </w:rPr>
        <w:t>地生命观念，同时重视通过内在修养实现精神超越。这种思想并不单纯追求知识的增长或主体性的扩张，而更关注生命状态的调适与人格境界的提升。与现代西方强调分析、控制与效率的思维方式相比，《坐忘论》更强调内在平衡、顺应自然以及心灵澄明，其所呈现的生命智慧具有鲜明的东方特质。</w:t>
      </w:r>
    </w:p>
    <w:p w14:paraId="6A9FE6FD">
      <w:pPr w:jc="both">
        <w:pStyle w:val="36"/>
        <w:spacing w:line="360" w:lineRule="auto" w:before="0" w:after="0"/>
        <w:ind w:firstLineChars="40"/>
      </w:pPr>
      <w:r>
        <w:rPr>
          <w:rFonts w:ascii="宋体" w:hAnsi="宋体"/>
          <w:sz w:val="24"/>
          <w:rFonts w:eastAsia="宋体"/>
          <w:rFonts w:eastAsia="宋体"/>
        </w:rPr>
        <w:t>此外，本土心性资源之所以具有特殊意义，还因为它与当代中国人的生命经验有着根基性的文化亲缘性。传统文化并非与现实生活完全断裂的历史遗存，而是长期沉淀于语言、观念、行为方式与情感结构之中的文化背景。《坐忘论》等经典所承载的精神资源，能够使当代人在面对现实焦虑与价值困惑时，重新回到自身文化传统之中寻找理解世界与安顿生命的方式。通过对传统经典的研究、阐释与传播，人们不仅能够深化对中国思想传统的认识，也能够在与传统的持续对话中，重新理解自身的文化位置与精神归属。</w:t>
      </w:r>
    </w:p>
    <w:p w14:paraId="136D7199">
      <w:pPr w:jc="both">
        <w:pStyle w:val="36"/>
        <w:spacing w:line="360" w:lineRule="auto" w:before="0" w:after="0"/>
        <w:ind w:firstLineChars="40"/>
      </w:pPr>
      <w:r>
        <w:rPr>
          <w:rFonts w:hint="eastAsia" w:ascii="宋体" w:hAnsi="宋体"/>
          <w:sz w:val="24"/>
          <w:rFonts w:eastAsia="宋体"/>
          <w:rFonts w:eastAsia="宋体"/>
        </w:rPr>
        <w:t>至于生态文明之议题，《坐忘论》的精神贡献尤为突出。司马承祯所立之</w:t>
      </w:r>
      <w:r>
        <w:rPr>
          <w:rFonts w:hint="eastAsia" w:ascii="宋体" w:hAnsi="宋体"/>
          <w:sz w:val="24"/>
          <w:lang w:eastAsia="zh-CN"/>
          <w:rFonts w:eastAsia="宋体"/>
          <w:rFonts w:eastAsia="宋体"/>
        </w:rPr>
        <w:t>“</w:t>
      </w:r>
      <w:r>
        <w:rPr>
          <w:rFonts w:hint="eastAsia" w:ascii="宋体" w:hAnsi="宋体"/>
          <w:sz w:val="24"/>
          <w:rFonts w:eastAsia="宋体"/>
          <w:rFonts w:eastAsia="宋体"/>
        </w:rPr>
        <w:t>形神兼养</w:t>
      </w:r>
      <w:r>
        <w:rPr>
          <w:rFonts w:hint="eastAsia" w:ascii="宋体" w:hAnsi="宋体"/>
          <w:sz w:val="24"/>
          <w:lang w:eastAsia="zh-CN"/>
          <w:rFonts w:eastAsia="宋体"/>
          <w:rFonts w:eastAsia="宋体"/>
        </w:rPr>
        <w:t>”</w:t>
      </w:r>
      <w:r>
        <w:rPr>
          <w:rFonts w:hint="eastAsia" w:ascii="宋体" w:hAnsi="宋体"/>
          <w:sz w:val="24"/>
          <w:rFonts w:eastAsia="宋体"/>
          <w:rFonts w:eastAsia="宋体"/>
        </w:rPr>
        <w:t>工夫，其根本前提乃在于承认</w:t>
      </w:r>
      <w:r>
        <w:rPr>
          <w:rFonts w:hint="eastAsia" w:ascii="宋体" w:hAnsi="宋体"/>
          <w:sz w:val="24"/>
          <w:lang w:eastAsia="zh-CN"/>
          <w:rFonts w:eastAsia="宋体"/>
          <w:rFonts w:eastAsia="宋体"/>
        </w:rPr>
        <w:t>“</w:t>
      </w:r>
      <w:r>
        <w:rPr>
          <w:rFonts w:hint="eastAsia" w:ascii="宋体" w:hAnsi="宋体"/>
          <w:sz w:val="24"/>
          <w:rFonts w:eastAsia="宋体"/>
          <w:rFonts w:eastAsia="宋体"/>
        </w:rPr>
        <w:t>形</w:t>
      </w:r>
      <w:r>
        <w:rPr>
          <w:rFonts w:hint="eastAsia" w:ascii="宋体" w:hAnsi="宋体"/>
          <w:sz w:val="24"/>
          <w:lang w:eastAsia="zh-CN"/>
          <w:rFonts w:eastAsia="宋体"/>
          <w:rFonts w:eastAsia="宋体"/>
        </w:rPr>
        <w:t>”</w:t>
      </w:r>
      <w:r>
        <w:rPr>
          <w:rFonts w:hint="eastAsia" w:ascii="宋体" w:hAnsi="宋体"/>
          <w:sz w:val="24"/>
          <w:rFonts w:eastAsia="宋体"/>
          <w:rFonts w:eastAsia="宋体"/>
        </w:rPr>
        <w:t>作为生命载体的本然价值，不可因重</w:t>
      </w:r>
      <w:r>
        <w:rPr>
          <w:rFonts w:hint="eastAsia" w:ascii="宋体" w:hAnsi="宋体"/>
          <w:sz w:val="24"/>
          <w:lang w:eastAsia="zh-CN"/>
          <w:rFonts w:eastAsia="宋体"/>
          <w:rFonts w:eastAsia="宋体"/>
        </w:rPr>
        <w:t>“</w:t>
      </w:r>
      <w:r>
        <w:rPr>
          <w:rFonts w:hint="eastAsia" w:ascii="宋体" w:hAnsi="宋体"/>
          <w:sz w:val="24"/>
          <w:rFonts w:eastAsia="宋体"/>
          <w:rFonts w:eastAsia="宋体"/>
        </w:rPr>
        <w:t>神</w:t>
      </w:r>
      <w:r>
        <w:rPr>
          <w:rFonts w:hint="eastAsia" w:ascii="宋体" w:hAnsi="宋体"/>
          <w:sz w:val="24"/>
          <w:lang w:eastAsia="zh-CN"/>
          <w:rFonts w:eastAsia="宋体"/>
          <w:rFonts w:eastAsia="宋体"/>
        </w:rPr>
        <w:t>”</w:t>
      </w:r>
      <w:r>
        <w:rPr>
          <w:rFonts w:hint="eastAsia" w:ascii="宋体" w:hAnsi="宋体"/>
          <w:sz w:val="24"/>
          <w:rFonts w:eastAsia="宋体"/>
          <w:rFonts w:eastAsia="宋体"/>
        </w:rPr>
        <w:t>而轻</w:t>
      </w:r>
      <w:r>
        <w:rPr>
          <w:rFonts w:hint="eastAsia" w:ascii="宋体" w:hAnsi="宋体"/>
          <w:sz w:val="24"/>
          <w:lang w:eastAsia="zh-CN"/>
          <w:rFonts w:eastAsia="宋体"/>
          <w:rFonts w:eastAsia="宋体"/>
        </w:rPr>
        <w:t>“</w:t>
      </w:r>
      <w:r>
        <w:rPr>
          <w:rFonts w:hint="eastAsia" w:ascii="宋体" w:hAnsi="宋体"/>
          <w:sz w:val="24"/>
          <w:rFonts w:eastAsia="宋体"/>
          <w:rFonts w:eastAsia="宋体"/>
        </w:rPr>
        <w:t>形</w:t>
      </w:r>
      <w:r>
        <w:rPr>
          <w:rFonts w:hint="eastAsia" w:ascii="宋体" w:hAnsi="宋体"/>
          <w:sz w:val="24"/>
          <w:lang w:eastAsia="zh-CN"/>
          <w:rFonts w:eastAsia="宋体"/>
          <w:rFonts w:eastAsia="宋体"/>
        </w:rPr>
        <w:t>”</w:t>
      </w:r>
      <w:r>
        <w:rPr>
          <w:rFonts w:hint="eastAsia" w:ascii="宋体" w:hAnsi="宋体"/>
          <w:sz w:val="24"/>
          <w:rFonts w:eastAsia="宋体"/>
          <w:rFonts w:eastAsia="宋体"/>
        </w:rPr>
        <w:t>，亦不可因重</w:t>
      </w:r>
      <w:r>
        <w:rPr>
          <w:rFonts w:hint="eastAsia" w:ascii="宋体" w:hAnsi="宋体"/>
          <w:sz w:val="24"/>
          <w:lang w:eastAsia="zh-CN"/>
          <w:rFonts w:eastAsia="宋体"/>
          <w:rFonts w:eastAsia="宋体"/>
        </w:rPr>
        <w:t>“</w:t>
      </w:r>
      <w:r>
        <w:rPr>
          <w:rFonts w:hint="eastAsia" w:ascii="宋体" w:hAnsi="宋体"/>
          <w:sz w:val="24"/>
          <w:rFonts w:eastAsia="宋体"/>
          <w:rFonts w:eastAsia="宋体"/>
        </w:rPr>
        <w:t>形</w:t>
      </w:r>
      <w:r>
        <w:rPr>
          <w:rFonts w:hint="eastAsia" w:ascii="宋体" w:hAnsi="宋体"/>
          <w:sz w:val="24"/>
          <w:lang w:eastAsia="zh-CN"/>
          <w:rFonts w:eastAsia="宋体"/>
          <w:rFonts w:eastAsia="宋体"/>
        </w:rPr>
        <w:t>”</w:t>
      </w:r>
      <w:r>
        <w:rPr>
          <w:rFonts w:hint="eastAsia" w:ascii="宋体" w:hAnsi="宋体"/>
          <w:sz w:val="24"/>
          <w:rFonts w:eastAsia="宋体"/>
          <w:rFonts w:eastAsia="宋体"/>
        </w:rPr>
        <w:t>而忽</w:t>
      </w:r>
      <w:r>
        <w:rPr>
          <w:rFonts w:hint="eastAsia" w:ascii="宋体" w:hAnsi="宋体"/>
          <w:sz w:val="24"/>
          <w:lang w:eastAsia="zh-CN"/>
          <w:rFonts w:eastAsia="宋体"/>
          <w:rFonts w:eastAsia="宋体"/>
        </w:rPr>
        <w:t>“</w:t>
      </w:r>
      <w:r>
        <w:rPr>
          <w:rFonts w:hint="eastAsia" w:ascii="宋体" w:hAnsi="宋体"/>
          <w:sz w:val="24"/>
          <w:rFonts w:eastAsia="宋体"/>
          <w:rFonts w:eastAsia="宋体"/>
        </w:rPr>
        <w:t>神</w:t>
      </w:r>
      <w:r>
        <w:rPr>
          <w:rFonts w:hint="eastAsia" w:ascii="宋体" w:hAnsi="宋体"/>
          <w:sz w:val="24"/>
          <w:lang w:eastAsia="zh-CN"/>
          <w:rFonts w:eastAsia="宋体"/>
          <w:rFonts w:eastAsia="宋体"/>
        </w:rPr>
        <w:t>”</w:t>
      </w:r>
      <w:r>
        <w:rPr>
          <w:rFonts w:hint="eastAsia" w:ascii="宋体" w:hAnsi="宋体"/>
          <w:sz w:val="24"/>
          <w:rFonts w:eastAsia="宋体"/>
          <w:rFonts w:eastAsia="宋体"/>
        </w:rPr>
        <w:t>。推扩此一身心一如之观念至人与自然之关系，则可见道教传统素以</w:t>
      </w:r>
      <w:r>
        <w:rPr>
          <w:rFonts w:hint="eastAsia" w:ascii="宋体" w:hAnsi="宋体"/>
          <w:sz w:val="24"/>
          <w:lang w:eastAsia="zh-CN"/>
          <w:rFonts w:eastAsia="宋体"/>
          <w:rFonts w:eastAsia="宋体"/>
        </w:rPr>
        <w:t>“</w:t>
      </w:r>
      <w:r>
        <w:rPr>
          <w:rFonts w:hint="eastAsia" w:ascii="宋体" w:hAnsi="宋体"/>
          <w:sz w:val="24"/>
          <w:rFonts w:eastAsia="宋体"/>
          <w:rFonts w:eastAsia="宋体"/>
        </w:rPr>
        <w:t>天人合一</w:t>
      </w:r>
      <w:r>
        <w:rPr>
          <w:rFonts w:hint="eastAsia" w:ascii="宋体" w:hAnsi="宋体"/>
          <w:sz w:val="24"/>
          <w:lang w:eastAsia="zh-CN"/>
          <w:rFonts w:eastAsia="宋体"/>
          <w:rFonts w:eastAsia="宋体"/>
        </w:rPr>
        <w:t>”“</w:t>
      </w:r>
      <w:r>
        <w:rPr>
          <w:rFonts w:hint="eastAsia" w:ascii="宋体" w:hAnsi="宋体"/>
          <w:sz w:val="24"/>
          <w:rFonts w:eastAsia="宋体"/>
          <w:rFonts w:eastAsia="宋体"/>
        </w:rPr>
        <w:t>顺应自然</w:t>
      </w:r>
      <w:r>
        <w:rPr>
          <w:rFonts w:hint="eastAsia" w:ascii="宋体" w:hAnsi="宋体"/>
          <w:sz w:val="24"/>
          <w:lang w:eastAsia="zh-CN"/>
          <w:rFonts w:eastAsia="宋体"/>
          <w:rFonts w:eastAsia="宋体"/>
        </w:rPr>
        <w:t>”</w:t>
      </w:r>
      <w:r>
        <w:rPr>
          <w:rFonts w:hint="eastAsia" w:ascii="宋体" w:hAnsi="宋体"/>
          <w:sz w:val="24"/>
          <w:rFonts w:eastAsia="宋体"/>
          <w:rFonts w:eastAsia="宋体"/>
        </w:rPr>
        <w:t>为根本立场，不以人类为孤立之主体，亦不以自然为可随意支配之客体。《坐忘论》所强调之</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w:t>
      </w:r>
      <w:r>
        <w:rPr>
          <w:rFonts w:hint="eastAsia" w:ascii="宋体" w:hAnsi="宋体"/>
          <w:sz w:val="24"/>
          <w:lang w:eastAsia="zh-CN"/>
          <w:rFonts w:eastAsia="宋体"/>
          <w:rFonts w:eastAsia="宋体"/>
        </w:rPr>
        <w:t>”“</w:t>
      </w:r>
      <w:r>
        <w:rPr>
          <w:rFonts w:hint="eastAsia" w:ascii="宋体" w:hAnsi="宋体"/>
          <w:sz w:val="24"/>
          <w:rFonts w:eastAsia="宋体"/>
          <w:rFonts w:eastAsia="宋体"/>
        </w:rPr>
        <w:t>寡欲</w:t>
      </w:r>
      <w:r>
        <w:rPr>
          <w:rFonts w:hint="eastAsia" w:ascii="宋体" w:hAnsi="宋体"/>
          <w:sz w:val="24"/>
          <w:lang w:eastAsia="zh-CN"/>
          <w:rFonts w:eastAsia="宋体"/>
          <w:rFonts w:eastAsia="宋体"/>
        </w:rPr>
        <w:t>”</w:t>
      </w:r>
      <w:r>
        <w:rPr>
          <w:rFonts w:hint="eastAsia" w:ascii="宋体" w:hAnsi="宋体"/>
          <w:sz w:val="24"/>
          <w:rFonts w:eastAsia="宋体"/>
          <w:rFonts w:eastAsia="宋体"/>
        </w:rPr>
        <w:t>，正是这一生态观在生活方式层面的具体落实——减少对外物之过度欲求，节制对资源之耗散性使用，使人重新置身于与万物共生共息的整体秩序之中。生态文明所提倡之</w:t>
      </w:r>
      <w:r>
        <w:rPr>
          <w:rFonts w:hint="eastAsia" w:ascii="宋体" w:hAnsi="宋体"/>
          <w:sz w:val="24"/>
          <w:lang w:eastAsia="zh-CN"/>
          <w:rFonts w:eastAsia="宋体"/>
          <w:rFonts w:eastAsia="宋体"/>
        </w:rPr>
        <w:t>“</w:t>
      </w:r>
      <w:r>
        <w:rPr>
          <w:rFonts w:hint="eastAsia" w:ascii="宋体" w:hAnsi="宋体"/>
          <w:sz w:val="24"/>
          <w:rFonts w:eastAsia="宋体"/>
          <w:rFonts w:eastAsia="宋体"/>
        </w:rPr>
        <w:t>绿水青山就是金山银山</w:t>
      </w:r>
      <w:r>
        <w:rPr>
          <w:rFonts w:hint="eastAsia" w:ascii="宋体" w:hAnsi="宋体"/>
          <w:sz w:val="24"/>
          <w:lang w:eastAsia="zh-CN"/>
          <w:rFonts w:eastAsia="宋体"/>
          <w:rFonts w:eastAsia="宋体"/>
        </w:rPr>
        <w:t>”</w:t>
      </w:r>
      <w:r>
        <w:rPr>
          <w:rFonts w:hint="eastAsia" w:ascii="宋体" w:hAnsi="宋体"/>
          <w:sz w:val="24"/>
          <w:rFonts w:eastAsia="宋体"/>
          <w:rFonts w:eastAsia="宋体"/>
        </w:rPr>
        <w:t>理念，其精神底色与道教</w:t>
      </w:r>
      <w:r>
        <w:rPr>
          <w:rFonts w:hint="eastAsia" w:ascii="宋体" w:hAnsi="宋体"/>
          <w:sz w:val="24"/>
          <w:lang w:eastAsia="zh-CN"/>
          <w:rFonts w:eastAsia="宋体"/>
          <w:rFonts w:eastAsia="宋体"/>
        </w:rPr>
        <w:t>“</w:t>
      </w:r>
      <w:r>
        <w:rPr>
          <w:rFonts w:hint="eastAsia" w:ascii="宋体" w:hAnsi="宋体"/>
          <w:sz w:val="24"/>
          <w:rFonts w:eastAsia="宋体"/>
          <w:rFonts w:eastAsia="宋体"/>
        </w:rPr>
        <w:t>清静无为</w:t>
      </w:r>
      <w:r>
        <w:rPr>
          <w:rFonts w:hint="eastAsia" w:ascii="宋体" w:hAnsi="宋体"/>
          <w:sz w:val="24"/>
          <w:lang w:eastAsia="zh-CN"/>
          <w:rFonts w:eastAsia="宋体"/>
          <w:rFonts w:eastAsia="宋体"/>
        </w:rPr>
        <w:t>”“</w:t>
      </w:r>
      <w:r>
        <w:rPr>
          <w:rFonts w:hint="eastAsia" w:ascii="宋体" w:hAnsi="宋体"/>
          <w:sz w:val="24"/>
          <w:rFonts w:eastAsia="宋体"/>
          <w:rFonts w:eastAsia="宋体"/>
        </w:rPr>
        <w:t>顺天应物</w:t>
      </w:r>
      <w:r>
        <w:rPr>
          <w:rFonts w:hint="eastAsia" w:ascii="宋体" w:hAnsi="宋体"/>
          <w:sz w:val="24"/>
          <w:lang w:eastAsia="zh-CN"/>
          <w:rFonts w:eastAsia="宋体"/>
          <w:rFonts w:eastAsia="宋体"/>
        </w:rPr>
        <w:t>”</w:t>
      </w:r>
      <w:r>
        <w:rPr>
          <w:rFonts w:hint="eastAsia" w:ascii="宋体" w:hAnsi="宋体"/>
          <w:sz w:val="24"/>
          <w:rFonts w:eastAsia="宋体"/>
          <w:rFonts w:eastAsia="宋体"/>
        </w:rPr>
        <w:t>之主张，在文明深刻之处实有相通之意。由《坐忘论》而推及当代生态实践，可为道教界参与生态宫观建设、低碳生活倡导、资源保护宣传等具体事业，给出具有道教语词的精神动力。</w:t>
      </w:r>
    </w:p>
    <w:p w14:paraId="68ABAD75">
      <w:pPr w:jc="both">
        <w:pStyle w:val="36"/>
        <w:spacing w:line="360" w:lineRule="auto" w:before="0" w:after="0"/>
        <w:ind w:firstLineChars="40"/>
      </w:pPr>
      <w:r>
        <w:rPr>
          <w:rFonts w:ascii="宋体" w:hAnsi="宋体"/>
          <w:sz w:val="24"/>
          <w:rFonts w:eastAsia="宋体"/>
          <w:rFonts w:eastAsia="宋体"/>
        </w:rPr>
        <w:t>因此，《坐忘论》的现代意义，并不只是为当代社会提供若干具体的修养方法，更在于它展示了一种具有中国文化特色的生命理解方式。这种思想资源既能够回应现代人的精神困境，也有助于推动中国传统心性之学在当代语境中的创造性转化与持续发展。</w:t>
      </w:r>
    </w:p>
    <w:p w14:paraId="1D2A4828">
      <w:pPr w:jc="both">
        <w:pStyle w:val="36"/>
        <w:spacing w:line="360" w:lineRule="auto" w:before="0" w:after="0"/>
        <w:ind w:firstLineChars="40"/>
      </w:pPr>
      <w:r>
        <w:rPr>
          <w:rFonts w:hint="eastAsia" w:ascii="宋体" w:hAnsi="宋体"/>
          <w:sz w:val="24"/>
          <w:rFonts w:eastAsia="宋体"/>
          <w:rFonts w:eastAsia="宋体"/>
        </w:rPr>
        <w:t>在中华优秀传统文化的整体视域下，《坐忘论》所阐发的</w:t>
      </w:r>
      <w:r>
        <w:rPr>
          <w:rFonts w:hint="eastAsia" w:ascii="宋体" w:hAnsi="宋体"/>
          <w:sz w:val="24"/>
          <w:lang w:eastAsia="zh-CN"/>
          <w:rFonts w:eastAsia="宋体"/>
          <w:rFonts w:eastAsia="宋体"/>
        </w:rPr>
        <w:t>“</w:t>
      </w:r>
      <w:r>
        <w:rPr>
          <w:rFonts w:hint="eastAsia" w:ascii="宋体" w:hAnsi="宋体"/>
          <w:sz w:val="24"/>
          <w:rFonts w:eastAsia="宋体"/>
          <w:rFonts w:eastAsia="宋体"/>
        </w:rPr>
        <w:t>少私寡欲</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简事知止</w:t>
      </w:r>
      <w:r>
        <w:rPr>
          <w:rFonts w:hint="eastAsia" w:ascii="宋体" w:hAnsi="宋体"/>
          <w:sz w:val="24"/>
          <w:lang w:eastAsia="zh-CN"/>
          <w:rFonts w:eastAsia="宋体"/>
          <w:rFonts w:eastAsia="宋体"/>
        </w:rPr>
        <w:t>”</w:t>
      </w:r>
      <w:r>
        <w:rPr>
          <w:rFonts w:hint="eastAsia" w:ascii="宋体" w:hAnsi="宋体"/>
          <w:sz w:val="24"/>
          <w:rFonts w:eastAsia="宋体"/>
          <w:rFonts w:eastAsia="宋体"/>
        </w:rPr>
        <w:t>，可与中华传统所倡崇俭戒奢、节用爱物的伦理精神互相照见；其所强调的</w:t>
      </w:r>
      <w:r>
        <w:rPr>
          <w:rFonts w:hint="eastAsia" w:ascii="宋体" w:hAnsi="宋体"/>
          <w:sz w:val="24"/>
          <w:lang w:eastAsia="zh-CN"/>
          <w:rFonts w:eastAsia="宋体"/>
          <w:rFonts w:eastAsia="宋体"/>
        </w:rPr>
        <w:t>“</w:t>
      </w:r>
      <w:r>
        <w:rPr>
          <w:rFonts w:hint="eastAsia" w:ascii="宋体" w:hAnsi="宋体"/>
          <w:sz w:val="24"/>
          <w:rFonts w:eastAsia="宋体"/>
          <w:rFonts w:eastAsia="宋体"/>
        </w:rPr>
        <w:t>虚静</w:t>
      </w:r>
      <w:r>
        <w:rPr>
          <w:rFonts w:hint="eastAsia" w:ascii="宋体" w:hAnsi="宋体"/>
          <w:sz w:val="24"/>
          <w:lang w:eastAsia="zh-CN"/>
          <w:rFonts w:eastAsia="宋体"/>
          <w:rFonts w:eastAsia="宋体"/>
        </w:rPr>
        <w:t>”“</w:t>
      </w:r>
      <w:r>
        <w:rPr>
          <w:rFonts w:hint="eastAsia" w:ascii="宋体" w:hAnsi="宋体"/>
          <w:sz w:val="24"/>
          <w:rFonts w:eastAsia="宋体"/>
          <w:rFonts w:eastAsia="宋体"/>
        </w:rPr>
        <w:t>断缘</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，可与中华和合文化、邻里和睦、文明交往的社会公德形成阐释关系；其</w:t>
      </w:r>
      <w:r>
        <w:rPr>
          <w:rFonts w:hint="eastAsia" w:ascii="宋体" w:hAnsi="宋体"/>
          <w:sz w:val="24"/>
          <w:lang w:eastAsia="zh-CN"/>
          <w:rFonts w:eastAsia="宋体"/>
          <w:rFonts w:eastAsia="宋体"/>
        </w:rPr>
        <w:t>“</w:t>
      </w:r>
      <w:r>
        <w:rPr>
          <w:rFonts w:hint="eastAsia" w:ascii="宋体" w:hAnsi="宋体"/>
          <w:sz w:val="24"/>
          <w:rFonts w:eastAsia="宋体"/>
          <w:rFonts w:eastAsia="宋体"/>
        </w:rPr>
        <w:t>形神兼养</w:t>
      </w:r>
      <w:r>
        <w:rPr>
          <w:rFonts w:hint="eastAsia" w:ascii="宋体" w:hAnsi="宋体"/>
          <w:sz w:val="24"/>
          <w:lang w:eastAsia="zh-CN"/>
          <w:rFonts w:eastAsia="宋体"/>
          <w:rFonts w:eastAsia="宋体"/>
        </w:rPr>
        <w:t>”“</w:t>
      </w:r>
      <w:r>
        <w:rPr>
          <w:rFonts w:hint="eastAsia" w:ascii="宋体" w:hAnsi="宋体"/>
          <w:sz w:val="24"/>
          <w:rFonts w:eastAsia="宋体"/>
          <w:rFonts w:eastAsia="宋体"/>
        </w:rPr>
        <w:t>顺应自然</w:t>
      </w:r>
      <w:r>
        <w:rPr>
          <w:rFonts w:hint="eastAsia" w:ascii="宋体" w:hAnsi="宋体"/>
          <w:sz w:val="24"/>
          <w:lang w:eastAsia="zh-CN"/>
          <w:rFonts w:eastAsia="宋体"/>
          <w:rFonts w:eastAsia="宋体"/>
        </w:rPr>
        <w:t>”</w:t>
      </w:r>
      <w:r>
        <w:rPr>
          <w:rFonts w:hint="eastAsia" w:ascii="宋体" w:hAnsi="宋体"/>
          <w:sz w:val="24"/>
          <w:rFonts w:eastAsia="宋体"/>
          <w:rFonts w:eastAsia="宋体"/>
        </w:rPr>
        <w:t>的身心观，可与生态文明建设、珍惜资源、保护环境的当代实践理念相互滋养。在道教教职人员的实际工作中，这种文化整合可通过三类具体路径加以落地：首先，讲经阐教层面——以</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简事知止、清静断缘、真观泰定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等命题形成贴近信众生活的讲经主题，在日常伦理叙事中呈现价值方向，避免空泛口号化；其次，宫观文化与公益服务层面——将《坐忘论》所强调信敬、断缘、简事与文明敬香、节俭办教、生态宫观、社区公益等实践相结合，以</w:t>
      </w:r>
      <w:r>
        <w:rPr>
          <w:rFonts w:hint="eastAsia" w:ascii="宋体" w:hAnsi="宋体"/>
          <w:sz w:val="24"/>
          <w:lang w:eastAsia="zh-CN"/>
          <w:rFonts w:eastAsia="宋体"/>
          <w:rFonts w:eastAsia="宋体"/>
        </w:rPr>
        <w:t>“</w:t>
      </w:r>
      <w:r>
        <w:rPr>
          <w:rFonts w:hint="eastAsia" w:ascii="宋体" w:hAnsi="宋体"/>
          <w:sz w:val="24"/>
          <w:rFonts w:eastAsia="宋体"/>
          <w:rFonts w:eastAsia="宋体"/>
        </w:rPr>
        <w:t>润物细无声</w:t>
      </w:r>
      <w:r>
        <w:rPr>
          <w:rFonts w:hint="eastAsia" w:ascii="宋体" w:hAnsi="宋体"/>
          <w:sz w:val="24"/>
          <w:lang w:eastAsia="zh-CN"/>
          <w:rFonts w:eastAsia="宋体"/>
          <w:rFonts w:eastAsia="宋体"/>
        </w:rPr>
        <w:t>”</w:t>
      </w:r>
      <w:r>
        <w:rPr>
          <w:rFonts w:hint="eastAsia" w:ascii="宋体" w:hAnsi="宋体"/>
          <w:sz w:val="24"/>
          <w:rFonts w:eastAsia="宋体"/>
          <w:rFonts w:eastAsia="宋体"/>
        </w:rPr>
        <w:t>的方式传递时代价值；再者，道教人才培养与信众教育层面——在玄门讲经表达训练、经典现代阐释训练与社会服务实践反思等课程模块中，帮助道教界中青年人才将《坐忘论》的义理资源转化为引导信众、服务社会的实际能力，从而使古典心性工夫在新时代道教中国化实践中获得创造性的当代承传。</w:t>
      </w:r>
    </w:p>
    <w:p w14:paraId="7A1EFA86">
      <w:pPr w:jc="both">
        <w:pStyle w:val="36"/>
        <w:spacing w:line="360" w:lineRule="auto" w:before="0" w:after="0"/>
        <w:ind w:firstLineChars="40"/>
      </w:pPr>
      <w:r>
        <w:rPr>
          <w:rFonts w:hint="eastAsia" w:ascii="宋体" w:hAnsi="宋体"/>
          <w:sz w:val="24"/>
          <w:rFonts w:eastAsia="宋体"/>
          <w:rFonts w:eastAsia="宋体"/>
        </w:rPr>
        <w:t>总观本节三层之论，可见《坐忘论》</w:t>
      </w:r>
      <w:r>
        <w:rPr>
          <w:rFonts w:hint="eastAsia" w:ascii="宋体" w:hAnsi="宋体"/>
          <w:sz w:val="24"/>
          <w:lang w:eastAsia="zh-CN"/>
          <w:rFonts w:eastAsia="宋体"/>
          <w:rFonts w:eastAsia="宋体"/>
        </w:rPr>
        <w:t>“</w:t>
      </w:r>
      <w:r>
        <w:rPr>
          <w:rFonts w:hint="eastAsia" w:ascii="宋体" w:hAnsi="宋体"/>
          <w:sz w:val="24"/>
          <w:rFonts w:eastAsia="宋体"/>
          <w:rFonts w:eastAsia="宋体"/>
        </w:rPr>
        <w:t>断缘—简事—寡欲—不争</w:t>
      </w:r>
      <w:r>
        <w:rPr>
          <w:rFonts w:hint="eastAsia" w:ascii="宋体" w:hAnsi="宋体"/>
          <w:sz w:val="24"/>
          <w:lang w:eastAsia="zh-CN"/>
          <w:rFonts w:eastAsia="宋体"/>
          <w:rFonts w:eastAsia="宋体"/>
        </w:rPr>
        <w:t>”</w:t>
      </w:r>
      <w:r>
        <w:rPr>
          <w:rFonts w:hint="eastAsia" w:ascii="宋体" w:hAnsi="宋体"/>
          <w:sz w:val="24"/>
          <w:rFonts w:eastAsia="宋体"/>
          <w:rFonts w:eastAsia="宋体"/>
        </w:rPr>
        <w:t>工夫在伦理实践层面呈现出三组深度对应：</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简事知止</w:t>
      </w:r>
      <w:r>
        <w:rPr>
          <w:rFonts w:hint="eastAsia" w:ascii="宋体" w:hAnsi="宋体"/>
          <w:sz w:val="24"/>
          <w:lang w:eastAsia="zh-CN"/>
          <w:rFonts w:eastAsia="宋体"/>
          <w:rFonts w:eastAsia="宋体"/>
        </w:rPr>
        <w:t>”</w:t>
      </w:r>
      <w:r>
        <w:rPr>
          <w:rFonts w:hint="eastAsia" w:ascii="宋体" w:hAnsi="宋体"/>
          <w:sz w:val="24"/>
          <w:rFonts w:eastAsia="宋体"/>
          <w:rFonts w:eastAsia="宋体"/>
        </w:rPr>
        <w:t>承续中华传统的崇俭戒奢、节用爱物之节俭美德；</w:t>
      </w:r>
      <w:r>
        <w:rPr>
          <w:rFonts w:hint="eastAsia" w:ascii="宋体" w:hAnsi="宋体"/>
          <w:sz w:val="24"/>
          <w:lang w:eastAsia="zh-CN"/>
          <w:rFonts w:eastAsia="宋体"/>
          <w:rFonts w:eastAsia="宋体"/>
        </w:rPr>
        <w:t>“</w:t>
      </w:r>
      <w:r>
        <w:rPr>
          <w:rFonts w:hint="eastAsia" w:ascii="宋体" w:hAnsi="宋体"/>
          <w:sz w:val="24"/>
          <w:rFonts w:eastAsia="宋体"/>
          <w:rFonts w:eastAsia="宋体"/>
        </w:rPr>
        <w:t>少私寡欲</w:t>
      </w:r>
      <w:r>
        <w:rPr>
          <w:rFonts w:hint="eastAsia" w:ascii="宋体" w:hAnsi="宋体"/>
          <w:sz w:val="24"/>
          <w:lang w:eastAsia="zh-CN"/>
          <w:rFonts w:eastAsia="宋体"/>
          <w:rFonts w:eastAsia="宋体"/>
        </w:rPr>
        <w:t>”</w:t>
      </w:r>
      <w:r>
        <w:rPr>
          <w:rFonts w:hint="eastAsia" w:ascii="宋体" w:hAnsi="宋体"/>
          <w:sz w:val="24"/>
          <w:rFonts w:eastAsia="宋体"/>
          <w:rFonts w:eastAsia="宋体"/>
        </w:rPr>
        <w:t>接续敬业、诚信之公民价值；</w:t>
      </w:r>
      <w:r>
        <w:rPr>
          <w:rFonts w:hint="eastAsia" w:ascii="宋体" w:hAnsi="宋体"/>
          <w:sz w:val="24"/>
          <w:lang w:eastAsia="zh-CN"/>
          <w:rFonts w:eastAsia="宋体"/>
          <w:rFonts w:eastAsia="宋体"/>
        </w:rPr>
        <w:t>“</w:t>
      </w:r>
      <w:r>
        <w:rPr>
          <w:rFonts w:hint="eastAsia" w:ascii="宋体" w:hAnsi="宋体"/>
          <w:sz w:val="24"/>
          <w:rFonts w:eastAsia="宋体"/>
          <w:rFonts w:eastAsia="宋体"/>
        </w:rPr>
        <w:t>不争守和</w:t>
      </w:r>
      <w:r>
        <w:rPr>
          <w:rFonts w:hint="eastAsia" w:ascii="宋体" w:hAnsi="宋体"/>
          <w:sz w:val="24"/>
          <w:lang w:eastAsia="zh-CN"/>
          <w:rFonts w:eastAsia="宋体"/>
          <w:rFonts w:eastAsia="宋体"/>
        </w:rPr>
        <w:t>”</w:t>
      </w:r>
      <w:r>
        <w:rPr>
          <w:rFonts w:hint="eastAsia" w:ascii="宋体" w:hAnsi="宋体"/>
          <w:sz w:val="24"/>
          <w:rFonts w:eastAsia="宋体"/>
          <w:rFonts w:eastAsia="宋体"/>
        </w:rPr>
        <w:t>则与</w:t>
      </w:r>
      <w:r>
        <w:rPr>
          <w:rFonts w:hint="eastAsia" w:ascii="宋体" w:hAnsi="宋体"/>
          <w:sz w:val="24"/>
          <w:lang w:eastAsia="zh-CN"/>
          <w:rFonts w:eastAsia="宋体"/>
          <w:rFonts w:eastAsia="宋体"/>
        </w:rPr>
        <w:t>“</w:t>
      </w:r>
      <w:r>
        <w:rPr>
          <w:rFonts w:hint="eastAsia" w:ascii="宋体" w:hAnsi="宋体"/>
          <w:sz w:val="24"/>
          <w:rFonts w:eastAsia="宋体"/>
          <w:rFonts w:eastAsia="宋体"/>
        </w:rPr>
        <w:t>友善</w:t>
      </w:r>
      <w:r>
        <w:rPr>
          <w:rFonts w:hint="eastAsia" w:ascii="宋体" w:hAnsi="宋体"/>
          <w:sz w:val="24"/>
          <w:lang w:eastAsia="zh-CN"/>
          <w:rFonts w:eastAsia="宋体"/>
          <w:rFonts w:eastAsia="宋体"/>
        </w:rPr>
        <w:t>”“</w:t>
      </w:r>
      <w:r>
        <w:rPr>
          <w:rFonts w:hint="eastAsia" w:ascii="宋体" w:hAnsi="宋体"/>
          <w:sz w:val="24"/>
          <w:rFonts w:eastAsia="宋体"/>
          <w:rFonts w:eastAsia="宋体"/>
        </w:rPr>
        <w:t>和谐</w:t>
      </w:r>
      <w:r>
        <w:rPr>
          <w:rFonts w:hint="eastAsia" w:ascii="宋体" w:hAnsi="宋体"/>
          <w:sz w:val="24"/>
          <w:lang w:eastAsia="zh-CN"/>
          <w:rFonts w:eastAsia="宋体"/>
          <w:rFonts w:eastAsia="宋体"/>
        </w:rPr>
        <w:t>”</w:t>
      </w:r>
      <w:r>
        <w:rPr>
          <w:rFonts w:hint="eastAsia" w:ascii="宋体" w:hAnsi="宋体"/>
          <w:sz w:val="24"/>
          <w:rFonts w:eastAsia="宋体"/>
          <w:rFonts w:eastAsia="宋体"/>
        </w:rPr>
        <w:t>等核心价值取向自然契合。</w:t>
      </w:r>
      <w:r>
        <w:rPr>
          <w:rStyle w:val="32"/>
          <w:rFonts w:ascii="宋体" w:hAnsi="宋体"/>
          <w:sz w:val="24"/>
          <w:rFonts w:eastAsia="宋体"/>
          <w:rFonts w:eastAsia="宋体"/>
        </w:rPr>
        <w:footnoteReference w:id="142"/>
      </w:r>
      <w:r>
        <w:rPr>
          <w:rFonts w:hint="eastAsia" w:ascii="宋体" w:hAnsi="宋体"/>
          <w:sz w:val="24"/>
          <w:rFonts w:eastAsia="宋体"/>
          <w:rFonts w:eastAsia="宋体"/>
        </w:rPr>
        <w:t>此一组对应并非随手为之的比附，而是循着各自传统的内在理路所得出的彼此发明。由此可言，《坐忘论》心性工夫不仅可化为道教徒的内在德性，亦能借由</w:t>
      </w:r>
      <w:r>
        <w:rPr>
          <w:rFonts w:hint="eastAsia" w:ascii="宋体" w:hAnsi="宋体"/>
          <w:sz w:val="24"/>
          <w:lang w:eastAsia="zh-CN"/>
          <w:rFonts w:eastAsia="宋体"/>
          <w:rFonts w:eastAsia="宋体"/>
        </w:rPr>
        <w:t>“</w:t>
      </w:r>
      <w:r>
        <w:rPr>
          <w:rFonts w:hint="eastAsia" w:ascii="宋体" w:hAnsi="宋体"/>
          <w:sz w:val="24"/>
          <w:rFonts w:eastAsia="宋体"/>
          <w:rFonts w:eastAsia="宋体"/>
        </w:rPr>
        <w:t>断缘—简事—寡欲—不争</w:t>
      </w:r>
      <w:r>
        <w:rPr>
          <w:rFonts w:hint="eastAsia" w:ascii="宋体" w:hAnsi="宋体"/>
          <w:sz w:val="24"/>
          <w:lang w:eastAsia="zh-CN"/>
          <w:rFonts w:eastAsia="宋体"/>
          <w:rFonts w:eastAsia="宋体"/>
        </w:rPr>
        <w:t>”</w:t>
      </w:r>
      <w:r>
        <w:rPr>
          <w:rFonts w:hint="eastAsia" w:ascii="宋体" w:hAnsi="宋体"/>
          <w:sz w:val="24"/>
          <w:rFonts w:eastAsia="宋体"/>
          <w:rFonts w:eastAsia="宋体"/>
        </w:rPr>
        <w:t>诸阶的伦理外延，在社会主义核心价值观的弘扬与中华文化认同、生态文明的建设中给出具有道教传统深度的精神支撑。至此，《坐忘论》义理由内在心性向外在伦理之展开，已尽其大体；下一节将从方法论层面反思此一展开所应遵循的</w:t>
      </w:r>
      <w:r>
        <w:rPr>
          <w:rFonts w:hint="eastAsia" w:ascii="宋体" w:hAnsi="宋体"/>
          <w:sz w:val="24"/>
          <w:lang w:eastAsia="zh-CN"/>
          <w:rFonts w:eastAsia="宋体"/>
          <w:rFonts w:eastAsia="宋体"/>
        </w:rPr>
        <w:t>“</w:t>
      </w:r>
      <w:r>
        <w:rPr>
          <w:rFonts w:hint="eastAsia" w:ascii="宋体" w:hAnsi="宋体"/>
          <w:sz w:val="24"/>
          <w:rFonts w:eastAsia="宋体"/>
          <w:rFonts w:eastAsia="宋体"/>
        </w:rPr>
        <w:t>返本</w:t>
      </w:r>
      <w:r>
        <w:rPr>
          <w:rFonts w:hint="eastAsia" w:ascii="宋体" w:hAnsi="宋体"/>
          <w:sz w:val="24"/>
          <w:lang w:eastAsia="zh-CN"/>
          <w:rFonts w:eastAsia="宋体"/>
          <w:rFonts w:eastAsia="宋体"/>
        </w:rPr>
        <w:t>”</w:t>
      </w:r>
      <w:r>
        <w:rPr>
          <w:rFonts w:hint="eastAsia" w:ascii="宋体" w:hAnsi="宋体"/>
          <w:sz w:val="24"/>
          <w:rFonts w:eastAsia="宋体"/>
          <w:rFonts w:eastAsia="宋体"/>
        </w:rPr>
        <w:t>与</w:t>
      </w:r>
      <w:r>
        <w:rPr>
          <w:rFonts w:hint="eastAsia" w:ascii="宋体" w:hAnsi="宋体"/>
          <w:sz w:val="24"/>
          <w:lang w:eastAsia="zh-CN"/>
          <w:rFonts w:eastAsia="宋体"/>
          <w:rFonts w:eastAsia="宋体"/>
        </w:rPr>
        <w:t>“</w:t>
      </w:r>
      <w:r>
        <w:rPr>
          <w:rFonts w:hint="eastAsia" w:ascii="宋体" w:hAnsi="宋体"/>
          <w:sz w:val="24"/>
          <w:rFonts w:eastAsia="宋体"/>
          <w:rFonts w:eastAsia="宋体"/>
        </w:rPr>
        <w:t>开新</w:t>
      </w:r>
      <w:r>
        <w:rPr>
          <w:rFonts w:hint="eastAsia" w:ascii="宋体" w:hAnsi="宋体"/>
          <w:sz w:val="24"/>
          <w:lang w:eastAsia="zh-CN"/>
          <w:rFonts w:eastAsia="宋体"/>
          <w:rFonts w:eastAsia="宋体"/>
        </w:rPr>
        <w:t>”</w:t>
      </w:r>
      <w:r>
        <w:rPr>
          <w:rFonts w:hint="eastAsia" w:ascii="宋体" w:hAnsi="宋体"/>
          <w:sz w:val="24"/>
          <w:rFonts w:eastAsia="宋体"/>
          <w:rFonts w:eastAsia="宋体"/>
        </w:rPr>
        <w:t>原则及其内在边界。</w:t>
      </w:r>
    </w:p>
    <w:p w14:paraId="117DD846">
      <w:pPr>
        <w:pStyle w:val="3"/>
        <w:snapToGrid w:val="0"/>
        <w:spacing w:before="0" w:after="0" w:line="360" w:lineRule="auto"/>
        <w:jc w:val="center"/>
        <w:rPr>
          <w:rFonts w:ascii="Times New Roman" w:hAnsi="Times New Roman" w:cs="Times New Roman"/>
          <w:szCs w:val="32"/>
          <w:lang w:bidi="ar"/>
        </w:rPr>
      </w:pPr>
      <w:bookmarkStart w:id="187" w:name="_Toc10410"/>
      <w:bookmarkStart w:id="188" w:name="_Toc31740"/>
      <w:bookmarkStart w:id="189" w:name="_Toc2731"/>
      <w:r>
        <w:rPr>
          <w:rFonts w:hint="eastAsia" w:ascii="宋体" w:hAnsi="宋体" w:cs="Times New Roman"/>
          <w:sz w:val="24"/>
          <w:szCs w:val="32"/>
          <w:lang w:bidi="ar"/>
          <w:rFonts w:eastAsia="宋体"/>
        </w:rPr>
        <w:t>第三节 方法论反思：</w:t>
      </w:r>
      <w:r>
        <w:rPr>
          <w:rFonts w:hint="eastAsia" w:ascii="宋体" w:hAnsi="宋体" w:cs="Times New Roman"/>
          <w:sz w:val="24"/>
          <w:szCs w:val="32"/>
          <w:lang w:eastAsia="zh-CN" w:bidi="ar"/>
          <w:rFonts w:eastAsia="宋体"/>
        </w:rPr>
        <w:t>“</w:t>
      </w:r>
      <w:r>
        <w:rPr>
          <w:rFonts w:hint="eastAsia" w:ascii="宋体" w:hAnsi="宋体" w:cs="Times New Roman"/>
          <w:sz w:val="24"/>
          <w:szCs w:val="32"/>
          <w:lang w:bidi="ar"/>
          <w:rFonts w:eastAsia="宋体"/>
        </w:rPr>
        <w:t>返本</w:t>
      </w:r>
      <w:r>
        <w:rPr>
          <w:rFonts w:hint="eastAsia" w:ascii="宋体" w:hAnsi="宋体" w:cs="Times New Roman"/>
          <w:sz w:val="24"/>
          <w:szCs w:val="32"/>
          <w:lang w:eastAsia="zh-CN" w:bidi="ar"/>
          <w:rFonts w:eastAsia="宋体"/>
        </w:rPr>
        <w:t>”</w:t>
      </w:r>
      <w:r>
        <w:rPr>
          <w:rFonts w:hint="eastAsia" w:ascii="宋体" w:hAnsi="宋体" w:cs="Times New Roman"/>
          <w:sz w:val="24"/>
          <w:szCs w:val="32"/>
          <w:lang w:bidi="ar"/>
          <w:rFonts w:eastAsia="宋体"/>
        </w:rPr>
        <w:t>与</w:t>
      </w:r>
      <w:r>
        <w:rPr>
          <w:rFonts w:hint="eastAsia" w:ascii="宋体" w:hAnsi="宋体" w:cs="Times New Roman"/>
          <w:sz w:val="24"/>
          <w:szCs w:val="32"/>
          <w:lang w:eastAsia="zh-CN" w:bidi="ar"/>
          <w:rFonts w:eastAsia="宋体"/>
        </w:rPr>
        <w:t>“</w:t>
      </w:r>
      <w:r>
        <w:rPr>
          <w:rFonts w:hint="eastAsia" w:ascii="宋体" w:hAnsi="宋体" w:cs="Times New Roman"/>
          <w:sz w:val="24"/>
          <w:szCs w:val="32"/>
          <w:lang w:bidi="ar"/>
          <w:rFonts w:eastAsia="宋体"/>
        </w:rPr>
        <w:t>开新</w:t>
      </w:r>
      <w:r>
        <w:rPr>
          <w:rFonts w:hint="eastAsia" w:ascii="宋体" w:hAnsi="宋体" w:cs="Times New Roman"/>
          <w:sz w:val="24"/>
          <w:szCs w:val="32"/>
          <w:lang w:eastAsia="zh-CN" w:bidi="ar"/>
          <w:rFonts w:eastAsia="宋体"/>
        </w:rPr>
        <w:t>”</w:t>
      </w:r>
      <w:r>
        <w:rPr>
          <w:rFonts w:hint="eastAsia" w:ascii="宋体" w:hAnsi="宋体" w:cs="Times New Roman"/>
          <w:sz w:val="24"/>
          <w:szCs w:val="32"/>
          <w:lang w:bidi="ar"/>
          <w:rFonts w:eastAsia="宋体"/>
        </w:rPr>
        <w:t>之间的现代转化路径与边界</w:t>
      </w:r>
      <w:bookmarkEnd w:id="187"/>
      <w:bookmarkEnd w:id="188"/>
      <w:bookmarkEnd w:id="189"/>
    </w:p>
    <w:p w14:paraId="23DEB6FE">
      <w:pPr w:jc="both">
        <w:pStyle w:val="36"/>
        <w:spacing w:line="360" w:lineRule="auto" w:before="0" w:after="0"/>
        <w:ind w:firstLineChars="40"/>
      </w:pPr>
      <w:r>
        <w:rPr>
          <w:rFonts w:hint="eastAsia" w:ascii="宋体" w:hAnsi="宋体"/>
          <w:sz w:val="24"/>
          <w:rFonts w:eastAsia="宋体"/>
          <w:rFonts w:eastAsia="宋体"/>
        </w:rPr>
        <w:t>前两节已将《坐忘论》之内在工夫与外向伦理推至当代生活的具体场域。然而，把一部唐代道教经典放在今天来读，本身就要面对一个不能回避的方法论问题：所谓</w:t>
      </w:r>
      <w:r>
        <w:rPr>
          <w:rFonts w:hint="eastAsia" w:ascii="宋体" w:hAnsi="宋体"/>
          <w:sz w:val="24"/>
          <w:lang w:eastAsia="zh-CN"/>
          <w:rFonts w:eastAsia="宋体"/>
          <w:rFonts w:eastAsia="宋体"/>
        </w:rPr>
        <w:t>“</w:t>
      </w:r>
      <w:r>
        <w:rPr>
          <w:rFonts w:hint="eastAsia" w:ascii="宋体" w:hAnsi="宋体"/>
          <w:sz w:val="24"/>
          <w:rFonts w:eastAsia="宋体"/>
          <w:rFonts w:eastAsia="宋体"/>
        </w:rPr>
        <w:t>现代诠释</w:t>
      </w:r>
      <w:r>
        <w:rPr>
          <w:rFonts w:hint="eastAsia" w:ascii="宋体" w:hAnsi="宋体"/>
          <w:sz w:val="24"/>
          <w:lang w:eastAsia="zh-CN"/>
          <w:rFonts w:eastAsia="宋体"/>
          <w:rFonts w:eastAsia="宋体"/>
        </w:rPr>
        <w:t>”</w:t>
      </w:r>
      <w:r>
        <w:rPr>
          <w:rFonts w:hint="eastAsia" w:ascii="宋体" w:hAnsi="宋体"/>
          <w:sz w:val="24"/>
          <w:rFonts w:eastAsia="宋体"/>
          <w:rFonts w:eastAsia="宋体"/>
        </w:rPr>
        <w:t>在何处止步，才不至于由</w:t>
      </w:r>
      <w:r>
        <w:rPr>
          <w:rFonts w:hint="eastAsia" w:ascii="宋体" w:hAnsi="宋体"/>
          <w:sz w:val="24"/>
          <w:lang w:eastAsia="zh-CN"/>
          <w:rFonts w:eastAsia="宋体"/>
          <w:rFonts w:eastAsia="宋体"/>
        </w:rPr>
        <w:t>“</w:t>
      </w:r>
      <w:r>
        <w:rPr>
          <w:rFonts w:hint="eastAsia" w:ascii="宋体" w:hAnsi="宋体"/>
          <w:sz w:val="24"/>
          <w:rFonts w:eastAsia="宋体"/>
          <w:rFonts w:eastAsia="宋体"/>
        </w:rPr>
        <w:t>打开经典</w:t>
      </w:r>
      <w:r>
        <w:rPr>
          <w:rFonts w:hint="eastAsia" w:ascii="宋体" w:hAnsi="宋体"/>
          <w:sz w:val="24"/>
          <w:lang w:eastAsia="zh-CN"/>
          <w:rFonts w:eastAsia="宋体"/>
          <w:rFonts w:eastAsia="宋体"/>
        </w:rPr>
        <w:t>”</w:t>
      </w:r>
      <w:r>
        <w:rPr>
          <w:rFonts w:hint="eastAsia" w:ascii="宋体" w:hAnsi="宋体"/>
          <w:sz w:val="24"/>
          <w:rFonts w:eastAsia="宋体"/>
          <w:rFonts w:eastAsia="宋体"/>
        </w:rPr>
        <w:t>变为</w:t>
      </w:r>
      <w:r>
        <w:rPr>
          <w:rFonts w:hint="eastAsia" w:ascii="宋体" w:hAnsi="宋体"/>
          <w:sz w:val="24"/>
          <w:lang w:eastAsia="zh-CN"/>
          <w:rFonts w:eastAsia="宋体"/>
          <w:rFonts w:eastAsia="宋体"/>
        </w:rPr>
        <w:t>“</w:t>
      </w:r>
      <w:r>
        <w:rPr>
          <w:rFonts w:hint="eastAsia" w:ascii="宋体" w:hAnsi="宋体"/>
          <w:sz w:val="24"/>
          <w:rFonts w:eastAsia="宋体"/>
          <w:rFonts w:eastAsia="宋体"/>
        </w:rPr>
        <w:t>拆解经典</w:t>
      </w:r>
      <w:r>
        <w:rPr>
          <w:rFonts w:hint="eastAsia" w:ascii="宋体" w:hAnsi="宋体"/>
          <w:sz w:val="24"/>
          <w:lang w:eastAsia="zh-CN"/>
          <w:rFonts w:eastAsia="宋体"/>
          <w:rFonts w:eastAsia="宋体"/>
        </w:rPr>
        <w:t>”</w:t>
      </w:r>
      <w:r>
        <w:rPr>
          <w:rFonts w:hint="eastAsia" w:ascii="宋体" w:hAnsi="宋体"/>
          <w:sz w:val="24"/>
          <w:rFonts w:eastAsia="宋体"/>
          <w:rFonts w:eastAsia="宋体"/>
        </w:rPr>
        <w:t>，由</w:t>
      </w:r>
      <w:r>
        <w:rPr>
          <w:rFonts w:hint="eastAsia" w:ascii="宋体" w:hAnsi="宋体"/>
          <w:sz w:val="24"/>
          <w:lang w:eastAsia="zh-CN"/>
          <w:rFonts w:eastAsia="宋体"/>
          <w:rFonts w:eastAsia="宋体"/>
        </w:rPr>
        <w:t>“</w:t>
      </w:r>
      <w:r>
        <w:rPr>
          <w:rFonts w:hint="eastAsia" w:ascii="宋体" w:hAnsi="宋体"/>
          <w:sz w:val="24"/>
          <w:rFonts w:eastAsia="宋体"/>
          <w:rFonts w:eastAsia="宋体"/>
        </w:rPr>
        <w:t>激活传统</w:t>
      </w:r>
      <w:r>
        <w:rPr>
          <w:rFonts w:hint="eastAsia" w:ascii="宋体" w:hAnsi="宋体"/>
          <w:sz w:val="24"/>
          <w:lang w:eastAsia="zh-CN"/>
          <w:rFonts w:eastAsia="宋体"/>
          <w:rFonts w:eastAsia="宋体"/>
        </w:rPr>
        <w:t>”</w:t>
      </w:r>
      <w:r>
        <w:rPr>
          <w:rFonts w:hint="eastAsia" w:ascii="宋体" w:hAnsi="宋体"/>
          <w:sz w:val="24"/>
          <w:rFonts w:eastAsia="宋体"/>
          <w:rFonts w:eastAsia="宋体"/>
        </w:rPr>
        <w:t>沦为</w:t>
      </w:r>
      <w:r>
        <w:rPr>
          <w:rFonts w:hint="eastAsia" w:ascii="宋体" w:hAnsi="宋体"/>
          <w:sz w:val="24"/>
          <w:lang w:eastAsia="zh-CN"/>
          <w:rFonts w:eastAsia="宋体"/>
          <w:rFonts w:eastAsia="宋体"/>
        </w:rPr>
        <w:t>“</w:t>
      </w:r>
      <w:r>
        <w:rPr>
          <w:rFonts w:hint="eastAsia" w:ascii="宋体" w:hAnsi="宋体"/>
          <w:sz w:val="24"/>
          <w:rFonts w:eastAsia="宋体"/>
          <w:rFonts w:eastAsia="宋体"/>
        </w:rPr>
        <w:t>曲解传统</w:t>
      </w:r>
      <w:r>
        <w:rPr>
          <w:rFonts w:hint="eastAsia" w:ascii="宋体" w:hAnsi="宋体"/>
          <w:sz w:val="24"/>
          <w:lang w:eastAsia="zh-CN"/>
          <w:rFonts w:eastAsia="宋体"/>
          <w:rFonts w:eastAsia="宋体"/>
        </w:rPr>
        <w:t>”</w:t>
      </w:r>
      <w:r>
        <w:rPr>
          <w:rFonts w:hint="eastAsia" w:ascii="宋体" w:hAnsi="宋体"/>
          <w:sz w:val="24"/>
          <w:rFonts w:eastAsia="宋体"/>
          <w:rFonts w:eastAsia="宋体"/>
        </w:rPr>
        <w:t>。这一问题在本研究中尤为关键：本文所追求的，是在保持道教教义本位的前提下完成转化。也就是说，转化必有方向，亦必有界限。本节即专门反思这一方向与界限。其论述结构按</w:t>
      </w:r>
      <w:r>
        <w:rPr>
          <w:rFonts w:hint="eastAsia" w:ascii="宋体" w:hAnsi="宋体"/>
          <w:sz w:val="24"/>
          <w:lang w:eastAsia="zh-CN"/>
          <w:rFonts w:eastAsia="宋体"/>
          <w:rFonts w:eastAsia="宋体"/>
        </w:rPr>
        <w:t>“</w:t>
      </w:r>
      <w:r>
        <w:rPr>
          <w:rFonts w:hint="eastAsia" w:ascii="宋体" w:hAnsi="宋体"/>
          <w:sz w:val="24"/>
          <w:rFonts w:eastAsia="宋体"/>
          <w:rFonts w:eastAsia="宋体"/>
        </w:rPr>
        <w:t>返本—开新—转化的边界</w:t>
      </w:r>
      <w:r>
        <w:rPr>
          <w:rFonts w:hint="eastAsia" w:ascii="宋体" w:hAnsi="宋体"/>
          <w:sz w:val="24"/>
          <w:lang w:eastAsia="zh-CN"/>
          <w:rFonts w:eastAsia="宋体"/>
          <w:rFonts w:eastAsia="宋体"/>
        </w:rPr>
        <w:t>”</w:t>
      </w:r>
      <w:r>
        <w:rPr>
          <w:rFonts w:hint="eastAsia" w:ascii="宋体" w:hAnsi="宋体"/>
          <w:sz w:val="24"/>
          <w:rFonts w:eastAsia="宋体"/>
          <w:rFonts w:eastAsia="宋体"/>
        </w:rPr>
        <w:t>三阶展开：</w:t>
      </w:r>
      <w:r>
        <w:rPr>
          <w:rFonts w:hint="eastAsia" w:ascii="宋体" w:hAnsi="宋体"/>
          <w:sz w:val="24"/>
          <w:lang w:eastAsia="zh-CN"/>
          <w:rFonts w:eastAsia="宋体"/>
          <w:rFonts w:eastAsia="宋体"/>
        </w:rPr>
        <w:t>“</w:t>
      </w:r>
      <w:r>
        <w:rPr>
          <w:rFonts w:hint="eastAsia" w:ascii="宋体" w:hAnsi="宋体"/>
          <w:sz w:val="24"/>
          <w:rFonts w:eastAsia="宋体"/>
          <w:rFonts w:eastAsia="宋体"/>
        </w:rPr>
        <w:t>返本</w:t>
      </w:r>
      <w:r>
        <w:rPr>
          <w:rFonts w:hint="eastAsia" w:ascii="宋体" w:hAnsi="宋体"/>
          <w:sz w:val="24"/>
          <w:lang w:eastAsia="zh-CN"/>
          <w:rFonts w:eastAsia="宋体"/>
          <w:rFonts w:eastAsia="宋体"/>
        </w:rPr>
        <w:t>”</w:t>
      </w:r>
      <w:r>
        <w:rPr>
          <w:rFonts w:hint="eastAsia" w:ascii="宋体" w:hAnsi="宋体"/>
          <w:sz w:val="24"/>
          <w:rFonts w:eastAsia="宋体"/>
          <w:rFonts w:eastAsia="宋体"/>
        </w:rPr>
        <w:t>约束转化的起点与依据，</w:t>
      </w:r>
      <w:r>
        <w:rPr>
          <w:rFonts w:hint="eastAsia" w:ascii="宋体" w:hAnsi="宋体"/>
          <w:sz w:val="24"/>
          <w:lang w:eastAsia="zh-CN"/>
          <w:rFonts w:eastAsia="宋体"/>
          <w:rFonts w:eastAsia="宋体"/>
        </w:rPr>
        <w:t>“</w:t>
      </w:r>
      <w:r>
        <w:rPr>
          <w:rFonts w:hint="eastAsia" w:ascii="宋体" w:hAnsi="宋体"/>
          <w:sz w:val="24"/>
          <w:rFonts w:eastAsia="宋体"/>
          <w:rFonts w:eastAsia="宋体"/>
        </w:rPr>
        <w:t>开新</w:t>
      </w:r>
      <w:r>
        <w:rPr>
          <w:rFonts w:hint="eastAsia" w:ascii="宋体" w:hAnsi="宋体"/>
          <w:sz w:val="24"/>
          <w:lang w:eastAsia="zh-CN"/>
          <w:rFonts w:eastAsia="宋体"/>
          <w:rFonts w:eastAsia="宋体"/>
        </w:rPr>
        <w:t>”</w:t>
      </w:r>
      <w:r>
        <w:rPr>
          <w:rFonts w:hint="eastAsia" w:ascii="宋体" w:hAnsi="宋体"/>
          <w:sz w:val="24"/>
          <w:rFonts w:eastAsia="宋体"/>
          <w:rFonts w:eastAsia="宋体"/>
        </w:rPr>
        <w:t>指引转化的方向与场域，</w:t>
      </w:r>
      <w:r>
        <w:rPr>
          <w:rFonts w:hint="eastAsia" w:ascii="宋体" w:hAnsi="宋体"/>
          <w:sz w:val="24"/>
          <w:lang w:eastAsia="zh-CN"/>
          <w:rFonts w:eastAsia="宋体"/>
          <w:rFonts w:eastAsia="宋体"/>
        </w:rPr>
        <w:t>“</w:t>
      </w:r>
      <w:r>
        <w:rPr>
          <w:rFonts w:hint="eastAsia" w:ascii="宋体" w:hAnsi="宋体"/>
          <w:sz w:val="24"/>
          <w:rFonts w:eastAsia="宋体"/>
          <w:rFonts w:eastAsia="宋体"/>
        </w:rPr>
        <w:t>转化的边界</w:t>
      </w:r>
      <w:r>
        <w:rPr>
          <w:rFonts w:hint="eastAsia" w:ascii="宋体" w:hAnsi="宋体"/>
          <w:sz w:val="24"/>
          <w:lang w:eastAsia="zh-CN"/>
          <w:rFonts w:eastAsia="宋体"/>
          <w:rFonts w:eastAsia="宋体"/>
        </w:rPr>
        <w:t>”</w:t>
      </w:r>
      <w:r>
        <w:rPr>
          <w:rFonts w:hint="eastAsia" w:ascii="宋体" w:hAnsi="宋体"/>
          <w:sz w:val="24"/>
          <w:rFonts w:eastAsia="宋体"/>
          <w:rFonts w:eastAsia="宋体"/>
        </w:rPr>
        <w:t>则警示我们：工具化、脱嵌化与过度比附三种偏差，皆足以使</w:t>
      </w:r>
      <w:r>
        <w:rPr>
          <w:rFonts w:hint="eastAsia" w:ascii="宋体" w:hAnsi="宋体"/>
          <w:sz w:val="24"/>
          <w:lang w:eastAsia="zh-CN"/>
          <w:rFonts w:eastAsia="宋体"/>
          <w:rFonts w:eastAsia="宋体"/>
        </w:rPr>
        <w:t>“</w:t>
      </w:r>
      <w:r>
        <w:rPr>
          <w:rFonts w:hint="eastAsia" w:ascii="宋体" w:hAnsi="宋体"/>
          <w:sz w:val="24"/>
          <w:rFonts w:eastAsia="宋体"/>
          <w:rFonts w:eastAsia="宋体"/>
        </w:rPr>
        <w:t>开新</w:t>
      </w:r>
      <w:r>
        <w:rPr>
          <w:rFonts w:hint="eastAsia" w:ascii="宋体" w:hAnsi="宋体"/>
          <w:sz w:val="24"/>
          <w:lang w:eastAsia="zh-CN"/>
          <w:rFonts w:eastAsia="宋体"/>
          <w:rFonts w:eastAsia="宋体"/>
        </w:rPr>
        <w:t>”</w:t>
      </w:r>
      <w:r>
        <w:rPr>
          <w:rFonts w:hint="eastAsia" w:ascii="宋体" w:hAnsi="宋体"/>
          <w:sz w:val="24"/>
          <w:rFonts w:eastAsia="宋体"/>
          <w:rFonts w:eastAsia="宋体"/>
        </w:rPr>
        <w:t>滑出</w:t>
      </w:r>
      <w:r>
        <w:rPr>
          <w:rFonts w:hint="eastAsia" w:ascii="宋体" w:hAnsi="宋体"/>
          <w:sz w:val="24"/>
          <w:lang w:eastAsia="zh-CN"/>
          <w:rFonts w:eastAsia="宋体"/>
          <w:rFonts w:eastAsia="宋体"/>
        </w:rPr>
        <w:t>“</w:t>
      </w:r>
      <w:r>
        <w:rPr>
          <w:rFonts w:hint="eastAsia" w:ascii="宋体" w:hAnsi="宋体"/>
          <w:sz w:val="24"/>
          <w:rFonts w:eastAsia="宋体"/>
          <w:rFonts w:eastAsia="宋体"/>
        </w:rPr>
        <w:t>返本</w:t>
      </w:r>
      <w:r>
        <w:rPr>
          <w:rFonts w:hint="eastAsia" w:ascii="宋体" w:hAnsi="宋体"/>
          <w:sz w:val="24"/>
          <w:lang w:eastAsia="zh-CN"/>
          <w:rFonts w:eastAsia="宋体"/>
          <w:rFonts w:eastAsia="宋体"/>
        </w:rPr>
        <w:t>”</w:t>
      </w:r>
      <w:r>
        <w:rPr>
          <w:rFonts w:hint="eastAsia" w:ascii="宋体" w:hAnsi="宋体"/>
          <w:sz w:val="24"/>
          <w:rFonts w:eastAsia="宋体"/>
          <w:rFonts w:eastAsia="宋体"/>
        </w:rPr>
        <w:t>的范围之外，使转化失去内在规范。</w:t>
      </w:r>
      <w:r>
        <w:rPr>
          <w:rStyle w:val="32"/>
          <w:rFonts w:ascii="宋体" w:hAnsi="宋体"/>
          <w:sz w:val="24"/>
          <w:rFonts w:eastAsia="宋体"/>
          <w:rFonts w:eastAsia="宋体"/>
        </w:rPr>
        <w:footnoteReference w:id="143"/>
      </w:r>
    </w:p>
    <w:p w14:paraId="321F05A4">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190" w:name="_Toc27629"/>
      <w:bookmarkStart w:id="191" w:name="_Toc13809"/>
      <w:bookmarkStart w:id="192" w:name="_Toc540"/>
      <w:r>
        <w:rPr>
          <w:rFonts w:hint="eastAsia" w:ascii="宋体" w:hAnsi="宋体" w:cs="宋体"/>
          <w:b w:val="0"/>
          <w:sz w:val="24"/>
          <w:szCs w:val="32"/>
          <w:lang w:val="en-US" w:eastAsia="zh-CN" w:bidi="ar"/>
          <w:rFonts w:eastAsia="宋体"/>
        </w:rPr>
        <w:t>一、“返本”：文本依据与语义边界的守持</w:t>
      </w:r>
      <w:bookmarkEnd w:id="190"/>
      <w:bookmarkEnd w:id="191"/>
      <w:bookmarkEnd w:id="192"/>
    </w:p>
    <w:p w14:paraId="6B283679">
      <w:pPr w:jc="both">
        <w:pStyle w:val="36"/>
        <w:spacing w:line="360" w:lineRule="auto" w:before="0" w:after="0"/>
        <w:ind w:firstLineChars="40"/>
      </w:pPr>
      <w:r>
        <w:rPr>
          <w:rFonts w:ascii="宋体" w:hAnsi="宋体"/>
          <w:sz w:val="24"/>
          <w:rFonts w:eastAsia="宋体"/>
          <w:rFonts w:eastAsia="宋体"/>
        </w:rPr>
        <w:t>传统文化的创造性转化，首先必须建立在</w:t>
      </w:r>
      <w:r>
        <w:rPr>
          <w:rFonts w:hint="eastAsia" w:ascii="宋体" w:hAnsi="宋体"/>
          <w:sz w:val="24"/>
          <w:lang w:eastAsia="zh-CN"/>
          <w:rFonts w:eastAsia="宋体"/>
          <w:rFonts w:eastAsia="宋体"/>
        </w:rPr>
        <w:t>“</w:t>
      </w:r>
      <w:r>
        <w:rPr>
          <w:rFonts w:ascii="宋体" w:hAnsi="宋体"/>
          <w:sz w:val="24"/>
          <w:rFonts w:eastAsia="宋体"/>
          <w:rFonts w:eastAsia="宋体"/>
        </w:rPr>
        <w:t>返本</w:t>
      </w:r>
      <w:r>
        <w:rPr>
          <w:rFonts w:hint="eastAsia" w:ascii="宋体" w:hAnsi="宋体"/>
          <w:sz w:val="24"/>
          <w:lang w:eastAsia="zh-CN"/>
          <w:rFonts w:eastAsia="宋体"/>
          <w:rFonts w:eastAsia="宋体"/>
        </w:rPr>
        <w:t>”</w:t>
      </w:r>
      <w:r>
        <w:rPr>
          <w:rFonts w:ascii="宋体" w:hAnsi="宋体"/>
          <w:sz w:val="24"/>
          <w:rFonts w:eastAsia="宋体"/>
          <w:rFonts w:eastAsia="宋体"/>
        </w:rPr>
        <w:t>的基础之上。所谓</w:t>
      </w:r>
      <w:r>
        <w:rPr>
          <w:rFonts w:hint="eastAsia" w:ascii="宋体" w:hAnsi="宋体"/>
          <w:sz w:val="24"/>
          <w:lang w:eastAsia="zh-CN"/>
          <w:rFonts w:eastAsia="宋体"/>
          <w:rFonts w:eastAsia="宋体"/>
        </w:rPr>
        <w:t>“</w:t>
      </w:r>
      <w:r>
        <w:rPr>
          <w:rFonts w:ascii="宋体" w:hAnsi="宋体"/>
          <w:sz w:val="24"/>
          <w:rFonts w:eastAsia="宋体"/>
          <w:rFonts w:eastAsia="宋体"/>
        </w:rPr>
        <w:t>返本</w:t>
      </w:r>
      <w:r>
        <w:rPr>
          <w:rFonts w:hint="eastAsia" w:ascii="宋体" w:hAnsi="宋体"/>
          <w:sz w:val="24"/>
          <w:lang w:eastAsia="zh-CN"/>
          <w:rFonts w:eastAsia="宋体"/>
          <w:rFonts w:eastAsia="宋体"/>
        </w:rPr>
        <w:t>”</w:t>
      </w:r>
      <w:r>
        <w:rPr>
          <w:rFonts w:ascii="宋体" w:hAnsi="宋体"/>
          <w:sz w:val="24"/>
          <w:rFonts w:eastAsia="宋体"/>
          <w:rFonts w:eastAsia="宋体"/>
        </w:rPr>
        <w:t>，并非简单回归传统，更不是对经典的机械复述，而是重新回到原典文本与思想脉络之中，在准确理解其原有语境的前提下展开当代阐释。只有建立在扎实文本基础上的创造性转化，才能避免传统思想被任意拼接、随意附会，进而保持其应有的思想深度与文化品格。</w:t>
      </w:r>
    </w:p>
    <w:p w14:paraId="00BEAE41">
      <w:pPr w:jc="both">
        <w:pStyle w:val="36"/>
        <w:spacing w:line="360" w:lineRule="auto" w:before="0" w:after="0"/>
        <w:ind w:firstLineChars="40"/>
      </w:pPr>
      <w:r>
        <w:rPr>
          <w:rFonts w:hint="eastAsia" w:ascii="宋体" w:hAnsi="宋体"/>
          <w:sz w:val="24"/>
          <w:lang w:eastAsia="zh-CN"/>
          <w:rFonts w:eastAsia="宋体"/>
          <w:rFonts w:eastAsia="宋体"/>
        </w:rPr>
        <w:t>“</w:t>
      </w:r>
      <w:r>
        <w:rPr>
          <w:rFonts w:ascii="宋体" w:hAnsi="宋体"/>
          <w:sz w:val="24"/>
          <w:rFonts w:eastAsia="宋体"/>
          <w:rFonts w:eastAsia="宋体"/>
        </w:rPr>
        <w:t>返本</w:t>
      </w:r>
      <w:r>
        <w:rPr>
          <w:rFonts w:hint="eastAsia" w:ascii="宋体" w:hAnsi="宋体"/>
          <w:sz w:val="24"/>
          <w:lang w:eastAsia="zh-CN"/>
          <w:rFonts w:eastAsia="宋体"/>
          <w:rFonts w:eastAsia="宋体"/>
        </w:rPr>
        <w:t>”</w:t>
      </w:r>
      <w:r>
        <w:rPr>
          <w:rFonts w:ascii="宋体" w:hAnsi="宋体"/>
          <w:sz w:val="24"/>
          <w:rFonts w:eastAsia="宋体"/>
          <w:rFonts w:eastAsia="宋体"/>
        </w:rPr>
        <w:t>的首要前提，在于对经典文本的准确把握。《坐忘论》的研究，首先必须立足于原典文本本身，以忠实解读作为基本原则。无论是</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还是</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等核心概念，都有其具体的历史语境与义理结构。如果脱离文本原意，仅凭现代经验或主观理解进行诠释，便容易使经典思想失去原有内涵。因此，对文本版本、语词含义、思想来源以及上下文关系的细致梳理，是开展相关研究不可缺少的基础工作。</w:t>
      </w:r>
    </w:p>
    <w:p w14:paraId="2E2FB57A">
      <w:pPr w:jc="both">
        <w:pStyle w:val="36"/>
        <w:spacing w:line="360" w:lineRule="auto" w:before="0" w:after="0"/>
        <w:ind w:firstLineChars="40"/>
      </w:pPr>
      <w:r>
        <w:rPr>
          <w:rFonts w:ascii="宋体" w:hAnsi="宋体"/>
          <w:sz w:val="24"/>
          <w:rFonts w:eastAsia="宋体"/>
          <w:rFonts w:eastAsia="宋体"/>
        </w:rPr>
        <w:t>与此并行者，</w:t>
      </w:r>
      <w:r>
        <w:rPr>
          <w:rFonts w:hint="eastAsia" w:ascii="宋体" w:hAnsi="宋体"/>
          <w:sz w:val="24"/>
          <w:lang w:eastAsia="zh-CN"/>
          <w:rFonts w:eastAsia="宋体"/>
          <w:rFonts w:eastAsia="宋体"/>
        </w:rPr>
        <w:t>“</w:t>
      </w:r>
      <w:r>
        <w:rPr>
          <w:rFonts w:ascii="宋体" w:hAnsi="宋体"/>
          <w:sz w:val="24"/>
          <w:rFonts w:eastAsia="宋体"/>
          <w:rFonts w:eastAsia="宋体"/>
        </w:rPr>
        <w:t>返本</w:t>
      </w:r>
      <w:r>
        <w:rPr>
          <w:rFonts w:hint="eastAsia" w:ascii="宋体" w:hAnsi="宋体"/>
          <w:sz w:val="24"/>
          <w:lang w:eastAsia="zh-CN"/>
          <w:rFonts w:eastAsia="宋体"/>
          <w:rFonts w:eastAsia="宋体"/>
        </w:rPr>
        <w:t>”</w:t>
      </w:r>
      <w:r>
        <w:rPr>
          <w:rFonts w:ascii="宋体" w:hAnsi="宋体"/>
          <w:sz w:val="24"/>
          <w:rFonts w:eastAsia="宋体"/>
          <w:rFonts w:eastAsia="宋体"/>
        </w:rPr>
        <w:t>还意味着对语义边界的自觉守持。任何思想概念都有其特定的适用范围与表达限度。《坐忘论》中的</w:t>
      </w:r>
      <w:r>
        <w:rPr>
          <w:rFonts w:hint="eastAsia" w:ascii="宋体" w:hAnsi="宋体"/>
          <w:sz w:val="24"/>
          <w:lang w:eastAsia="zh-CN"/>
          <w:rFonts w:eastAsia="宋体"/>
          <w:rFonts w:eastAsia="宋体"/>
        </w:rPr>
        <w:t>“</w:t>
      </w:r>
      <w:r>
        <w:rPr>
          <w:rFonts w:ascii="宋体" w:hAnsi="宋体"/>
          <w:sz w:val="24"/>
          <w:rFonts w:eastAsia="宋体"/>
          <w:rFonts w:eastAsia="宋体"/>
        </w:rPr>
        <w:t>虚静</w:t>
      </w:r>
      <w:r>
        <w:rPr>
          <w:rFonts w:hint="eastAsia" w:ascii="宋体" w:hAnsi="宋体"/>
          <w:sz w:val="24"/>
          <w:lang w:eastAsia="zh-CN"/>
          <w:rFonts w:eastAsia="宋体"/>
          <w:rFonts w:eastAsia="宋体"/>
        </w:rPr>
        <w:t>”“</w:t>
      </w:r>
      <w:r>
        <w:rPr>
          <w:rFonts w:ascii="宋体" w:hAnsi="宋体"/>
          <w:sz w:val="24"/>
          <w:rFonts w:eastAsia="宋体"/>
          <w:rFonts w:eastAsia="宋体"/>
        </w:rPr>
        <w:t>无心</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等概念，形成于道教心性修养传统之中，其意义结构与现代心理学、哲学中的相关概念并不完全一致。如果忽视这种差异，将传统概念直接等同于现代术语，便容易造成概念错位与意义泛化。例如，将</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简单理解为</w:t>
      </w:r>
      <w:r>
        <w:rPr>
          <w:rFonts w:hint="eastAsia" w:ascii="宋体" w:hAnsi="宋体"/>
          <w:sz w:val="24"/>
          <w:lang w:eastAsia="zh-CN"/>
          <w:rFonts w:eastAsia="宋体"/>
          <w:rFonts w:eastAsia="宋体"/>
        </w:rPr>
        <w:t>“</w:t>
      </w:r>
      <w:r>
        <w:rPr>
          <w:rFonts w:ascii="宋体" w:hAnsi="宋体"/>
          <w:sz w:val="24"/>
          <w:rFonts w:eastAsia="宋体"/>
          <w:rFonts w:eastAsia="宋体"/>
        </w:rPr>
        <w:t>放松训练</w:t>
      </w:r>
      <w:r>
        <w:rPr>
          <w:rFonts w:hint="eastAsia" w:ascii="宋体" w:hAnsi="宋体"/>
          <w:sz w:val="24"/>
          <w:lang w:eastAsia="zh-CN"/>
          <w:rFonts w:eastAsia="宋体"/>
          <w:rFonts w:eastAsia="宋体"/>
        </w:rPr>
        <w:t>”</w:t>
      </w:r>
      <w:r>
        <w:rPr>
          <w:rFonts w:ascii="宋体" w:hAnsi="宋体"/>
          <w:sz w:val="24"/>
          <w:rFonts w:eastAsia="宋体"/>
          <w:rFonts w:eastAsia="宋体"/>
        </w:rPr>
        <w:t>，或将</w:t>
      </w:r>
      <w:r>
        <w:rPr>
          <w:rFonts w:hint="eastAsia" w:ascii="宋体" w:hAnsi="宋体"/>
          <w:sz w:val="24"/>
          <w:lang w:eastAsia="zh-CN"/>
          <w:rFonts w:eastAsia="宋体"/>
          <w:rFonts w:eastAsia="宋体"/>
        </w:rPr>
        <w:t>“</w:t>
      </w:r>
      <w:r>
        <w:rPr>
          <w:rFonts w:ascii="宋体" w:hAnsi="宋体"/>
          <w:sz w:val="24"/>
          <w:rFonts w:eastAsia="宋体"/>
          <w:rFonts w:eastAsia="宋体"/>
        </w:rPr>
        <w:t>无心</w:t>
      </w:r>
      <w:r>
        <w:rPr>
          <w:rFonts w:hint="eastAsia" w:ascii="宋体" w:hAnsi="宋体"/>
          <w:sz w:val="24"/>
          <w:lang w:eastAsia="zh-CN"/>
          <w:rFonts w:eastAsia="宋体"/>
          <w:rFonts w:eastAsia="宋体"/>
        </w:rPr>
        <w:t>”</w:t>
      </w:r>
      <w:r>
        <w:rPr>
          <w:rFonts w:ascii="宋体" w:hAnsi="宋体"/>
          <w:sz w:val="24"/>
          <w:rFonts w:eastAsia="宋体"/>
          <w:rFonts w:eastAsia="宋体"/>
        </w:rPr>
        <w:t>机械等同于</w:t>
      </w:r>
      <w:r>
        <w:rPr>
          <w:rFonts w:hint="eastAsia" w:ascii="宋体" w:hAnsi="宋体"/>
          <w:sz w:val="24"/>
          <w:lang w:eastAsia="zh-CN"/>
          <w:rFonts w:eastAsia="宋体"/>
          <w:rFonts w:eastAsia="宋体"/>
        </w:rPr>
        <w:t>“</w:t>
      </w:r>
      <w:r>
        <w:rPr>
          <w:rFonts w:ascii="宋体" w:hAnsi="宋体"/>
          <w:sz w:val="24"/>
          <w:rFonts w:eastAsia="宋体"/>
          <w:rFonts w:eastAsia="宋体"/>
        </w:rPr>
        <w:t>情绪压抑</w:t>
      </w:r>
      <w:r>
        <w:rPr>
          <w:rFonts w:hint="eastAsia" w:ascii="宋体" w:hAnsi="宋体"/>
          <w:sz w:val="24"/>
          <w:lang w:eastAsia="zh-CN"/>
          <w:rFonts w:eastAsia="宋体"/>
          <w:rFonts w:eastAsia="宋体"/>
        </w:rPr>
        <w:t>”</w:t>
      </w:r>
      <w:r>
        <w:rPr>
          <w:rFonts w:ascii="宋体" w:hAnsi="宋体"/>
          <w:sz w:val="24"/>
          <w:rFonts w:eastAsia="宋体"/>
          <w:rFonts w:eastAsia="宋体"/>
        </w:rPr>
        <w:t>，都属于脱离原有语境的误读。创造性转化并不意味着无限扩张传统概念的解释空间，而是在尊重其原有边界的基础上，寻找其与当代问题之间可能形成的思想关联。</w:t>
      </w:r>
    </w:p>
    <w:p w14:paraId="7751D632">
      <w:pPr w:jc="both">
        <w:pStyle w:val="36"/>
        <w:spacing w:line="360" w:lineRule="auto" w:before="0" w:after="0"/>
        <w:ind w:firstLineChars="40"/>
      </w:pPr>
      <w:r>
        <w:rPr>
          <w:rFonts w:ascii="宋体" w:hAnsi="宋体"/>
          <w:sz w:val="24"/>
          <w:rFonts w:eastAsia="宋体"/>
          <w:rFonts w:eastAsia="宋体"/>
        </w:rPr>
        <w:t>此外，</w:t>
      </w:r>
      <w:r>
        <w:rPr>
          <w:rFonts w:hint="eastAsia" w:ascii="宋体" w:hAnsi="宋体"/>
          <w:sz w:val="24"/>
          <w:lang w:eastAsia="zh-CN"/>
          <w:rFonts w:eastAsia="宋体"/>
          <w:rFonts w:eastAsia="宋体"/>
        </w:rPr>
        <w:t>“</w:t>
      </w:r>
      <w:r>
        <w:rPr>
          <w:rFonts w:ascii="宋体" w:hAnsi="宋体"/>
          <w:sz w:val="24"/>
          <w:rFonts w:eastAsia="宋体"/>
          <w:rFonts w:eastAsia="宋体"/>
        </w:rPr>
        <w:t>返本</w:t>
      </w:r>
      <w:r>
        <w:rPr>
          <w:rFonts w:hint="eastAsia" w:ascii="宋体" w:hAnsi="宋体"/>
          <w:sz w:val="24"/>
          <w:lang w:eastAsia="zh-CN"/>
          <w:rFonts w:eastAsia="宋体"/>
          <w:rFonts w:eastAsia="宋体"/>
        </w:rPr>
        <w:t>”</w:t>
      </w:r>
      <w:r>
        <w:rPr>
          <w:rFonts w:ascii="宋体" w:hAnsi="宋体"/>
          <w:sz w:val="24"/>
          <w:rFonts w:eastAsia="宋体"/>
          <w:rFonts w:eastAsia="宋体"/>
        </w:rPr>
        <w:t>还要求研究者对整体思想脉络保持清晰把握。《坐忘论》并非若干孤立观念的简单堆积，而是一个具有内在递进关系的工夫论体系。</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等范畴，只有置于七阶次结构以及道教修道传统之中，才能真正理解其意义。如果脱离整体体系，仅抽取某一概念进行单独阐释，便容易导致片面化理解。例如，仅从</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讨论注意力训练，而忽略其最终</w:t>
      </w:r>
      <w:r>
        <w:rPr>
          <w:rFonts w:hint="eastAsia" w:ascii="宋体" w:hAnsi="宋体"/>
          <w:sz w:val="24"/>
          <w:lang w:eastAsia="zh-CN"/>
          <w:rFonts w:eastAsia="宋体"/>
          <w:rFonts w:eastAsia="宋体"/>
        </w:rPr>
        <w:t>“</w:t>
      </w:r>
      <w:r>
        <w:rPr>
          <w:rFonts w:ascii="宋体" w:hAnsi="宋体"/>
          <w:sz w:val="24"/>
          <w:rFonts w:eastAsia="宋体"/>
          <w:rFonts w:eastAsia="宋体"/>
        </w:rPr>
        <w:t>合道</w:t>
      </w:r>
      <w:r>
        <w:rPr>
          <w:rFonts w:hint="eastAsia" w:ascii="宋体" w:hAnsi="宋体"/>
          <w:sz w:val="24"/>
          <w:lang w:eastAsia="zh-CN"/>
          <w:rFonts w:eastAsia="宋体"/>
          <w:rFonts w:eastAsia="宋体"/>
        </w:rPr>
        <w:t>”</w:t>
      </w:r>
      <w:r>
        <w:rPr>
          <w:rFonts w:ascii="宋体" w:hAnsi="宋体"/>
          <w:sz w:val="24"/>
          <w:rFonts w:eastAsia="宋体"/>
          <w:rFonts w:eastAsia="宋体"/>
        </w:rPr>
        <w:t>的宗教旨归；或仅从</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讨论认知转化，而忽略其与</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之间的递进关系，都会削弱《坐忘论》作为完整工夫论体系的思想深度。</w:t>
      </w:r>
    </w:p>
    <w:p w14:paraId="3E8FDA3E">
      <w:pPr w:jc="both">
        <w:pStyle w:val="36"/>
        <w:spacing w:line="360" w:lineRule="auto" w:before="0" w:after="0"/>
        <w:ind w:firstLineChars="40"/>
      </w:pPr>
      <w:r>
        <w:rPr>
          <w:rFonts w:ascii="宋体" w:hAnsi="宋体"/>
          <w:sz w:val="24"/>
          <w:rFonts w:eastAsia="宋体"/>
          <w:rFonts w:eastAsia="宋体"/>
        </w:rPr>
        <w:t>因此，</w:t>
      </w:r>
      <w:r>
        <w:rPr>
          <w:rFonts w:hint="eastAsia" w:ascii="宋体" w:hAnsi="宋体"/>
          <w:sz w:val="24"/>
          <w:lang w:eastAsia="zh-CN"/>
          <w:rFonts w:eastAsia="宋体"/>
          <w:rFonts w:eastAsia="宋体"/>
        </w:rPr>
        <w:t>“</w:t>
      </w:r>
      <w:r>
        <w:rPr>
          <w:rFonts w:ascii="宋体" w:hAnsi="宋体"/>
          <w:sz w:val="24"/>
          <w:rFonts w:eastAsia="宋体"/>
          <w:rFonts w:eastAsia="宋体"/>
        </w:rPr>
        <w:t>返本</w:t>
      </w:r>
      <w:r>
        <w:rPr>
          <w:rFonts w:hint="eastAsia" w:ascii="宋体" w:hAnsi="宋体"/>
          <w:sz w:val="24"/>
          <w:lang w:eastAsia="zh-CN"/>
          <w:rFonts w:eastAsia="宋体"/>
          <w:rFonts w:eastAsia="宋体"/>
        </w:rPr>
        <w:t>”</w:t>
      </w:r>
      <w:r>
        <w:rPr>
          <w:rFonts w:ascii="宋体" w:hAnsi="宋体"/>
          <w:sz w:val="24"/>
          <w:rFonts w:eastAsia="宋体"/>
          <w:rFonts w:eastAsia="宋体"/>
        </w:rPr>
        <w:t>并不意味着停留于传统，而是强调在进入现代阐释之前，首先应当回到经典自身的语义结构与思想体系之中。只有建立在文本忠实、概念清晰与体系完整基础上的研究，传统文化的创造性转化才可能真正具有学术意义与思想价值。</w:t>
      </w:r>
    </w:p>
    <w:p w14:paraId="2FB44E59">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193" w:name="_Toc10073"/>
      <w:bookmarkStart w:id="194" w:name="_Toc1148"/>
      <w:bookmarkStart w:id="195" w:name="_Toc16198"/>
      <w:r>
        <w:rPr>
          <w:rFonts w:hint="eastAsia" w:ascii="宋体" w:hAnsi="宋体" w:cs="宋体"/>
          <w:b w:val="0"/>
          <w:sz w:val="24"/>
          <w:szCs w:val="32"/>
          <w:lang w:val="en-US" w:eastAsia="zh-CN" w:bidi="ar"/>
          <w:rFonts w:eastAsia="宋体"/>
        </w:rPr>
        <w:t>二、“开新”：古今对话的可能性与限度</w:t>
      </w:r>
      <w:bookmarkEnd w:id="193"/>
      <w:bookmarkEnd w:id="194"/>
      <w:bookmarkEnd w:id="195"/>
    </w:p>
    <w:p w14:paraId="332E6D4C">
      <w:pPr w:jc="both">
        <w:pStyle w:val="36"/>
        <w:spacing w:line="360" w:lineRule="auto" w:before="0" w:after="0"/>
        <w:ind w:firstLineChars="40"/>
      </w:pPr>
      <w:r>
        <w:rPr>
          <w:rFonts w:hint="eastAsia" w:ascii="宋体" w:hAnsi="宋体"/>
          <w:sz w:val="24"/>
          <w:lang w:eastAsia="zh-CN"/>
          <w:rFonts w:eastAsia="宋体"/>
          <w:rFonts w:eastAsia="宋体"/>
        </w:rPr>
        <w:t>“</w:t>
      </w:r>
      <w:r>
        <w:rPr>
          <w:rFonts w:ascii="宋体" w:hAnsi="宋体"/>
          <w:sz w:val="24"/>
          <w:rFonts w:eastAsia="宋体"/>
          <w:rFonts w:eastAsia="宋体"/>
        </w:rPr>
        <w:t>返本</w:t>
      </w:r>
      <w:r>
        <w:rPr>
          <w:rFonts w:hint="eastAsia" w:ascii="宋体" w:hAnsi="宋体"/>
          <w:sz w:val="24"/>
          <w:lang w:eastAsia="zh-CN"/>
          <w:rFonts w:eastAsia="宋体"/>
          <w:rFonts w:eastAsia="宋体"/>
        </w:rPr>
        <w:t>”</w:t>
      </w:r>
      <w:r>
        <w:rPr>
          <w:rFonts w:ascii="宋体" w:hAnsi="宋体"/>
          <w:sz w:val="24"/>
          <w:rFonts w:eastAsia="宋体"/>
          <w:rFonts w:eastAsia="宋体"/>
        </w:rPr>
        <w:t>的</w:t>
      </w:r>
      <w:r>
        <w:rPr>
          <w:rFonts w:hint="eastAsia" w:ascii="宋体" w:hAnsi="宋体"/>
          <w:sz w:val="24"/>
          <w:rFonts w:eastAsia="宋体"/>
          <w:rFonts w:eastAsia="宋体"/>
        </w:rPr>
        <w:t>最终</w:t>
      </w:r>
      <w:r>
        <w:rPr>
          <w:rFonts w:ascii="宋体" w:hAnsi="宋体"/>
          <w:sz w:val="24"/>
          <w:rFonts w:eastAsia="宋体"/>
          <w:rFonts w:eastAsia="宋体"/>
        </w:rPr>
        <w:t>目的不是复古，而是</w:t>
      </w:r>
      <w:r>
        <w:rPr>
          <w:rFonts w:hint="eastAsia" w:ascii="宋体" w:hAnsi="宋体"/>
          <w:sz w:val="24"/>
          <w:lang w:eastAsia="zh-CN"/>
          <w:rFonts w:eastAsia="宋体"/>
          <w:rFonts w:eastAsia="宋体"/>
        </w:rPr>
        <w:t>“</w:t>
      </w:r>
      <w:r>
        <w:rPr>
          <w:rFonts w:ascii="宋体" w:hAnsi="宋体"/>
          <w:sz w:val="24"/>
          <w:rFonts w:eastAsia="宋体"/>
          <w:rFonts w:eastAsia="宋体"/>
        </w:rPr>
        <w:t>开新</w:t>
      </w:r>
      <w:r>
        <w:rPr>
          <w:rFonts w:hint="eastAsia" w:ascii="宋体" w:hAnsi="宋体"/>
          <w:sz w:val="24"/>
          <w:lang w:eastAsia="zh-CN"/>
          <w:rFonts w:eastAsia="宋体"/>
          <w:rFonts w:eastAsia="宋体"/>
        </w:rPr>
        <w:t>”</w:t>
      </w:r>
      <w:r>
        <w:rPr>
          <w:rFonts w:ascii="宋体" w:hAnsi="宋体"/>
          <w:sz w:val="24"/>
          <w:rFonts w:eastAsia="宋体"/>
          <w:rFonts w:eastAsia="宋体"/>
        </w:rPr>
        <w:t>，是在忠实于经典的基础上寻求其与当代生活的对话可能。传统文化只有在不断回应现实问题的过程中，才能持续保持其生命力。因此，对《坐忘论》的研究，不应停留于历史文献的整理与义理的封闭阐释，而应进一步思考其在当代语境中的思想可能性。</w:t>
      </w:r>
    </w:p>
    <w:p w14:paraId="1723C298">
      <w:pPr w:jc="both">
        <w:pStyle w:val="36"/>
        <w:spacing w:line="360" w:lineRule="auto" w:before="0" w:after="0"/>
        <w:ind w:firstLineChars="40"/>
      </w:pPr>
      <w:r>
        <w:rPr>
          <w:rFonts w:hint="eastAsia" w:ascii="宋体" w:hAnsi="宋体"/>
          <w:sz w:val="24"/>
          <w:lang w:eastAsia="zh-CN"/>
          <w:rFonts w:eastAsia="宋体"/>
          <w:rFonts w:eastAsia="宋体"/>
        </w:rPr>
        <w:t>“</w:t>
      </w:r>
      <w:r>
        <w:rPr>
          <w:rFonts w:hint="eastAsia" w:ascii="宋体" w:hAnsi="宋体"/>
          <w:sz w:val="24"/>
          <w:rFonts w:eastAsia="宋体"/>
          <w:rFonts w:eastAsia="宋体"/>
        </w:rPr>
        <w:t>开新</w:t>
      </w:r>
      <w:r>
        <w:rPr>
          <w:rFonts w:hint="eastAsia" w:ascii="宋体" w:hAnsi="宋体"/>
          <w:sz w:val="24"/>
          <w:lang w:eastAsia="zh-CN"/>
          <w:rFonts w:eastAsia="宋体"/>
          <w:rFonts w:eastAsia="宋体"/>
        </w:rPr>
        <w:t>”</w:t>
      </w:r>
      <w:r>
        <w:rPr>
          <w:rFonts w:hint="eastAsia" w:ascii="宋体" w:hAnsi="宋体"/>
          <w:sz w:val="24"/>
          <w:rFonts w:eastAsia="宋体"/>
          <w:rFonts w:eastAsia="宋体"/>
        </w:rPr>
        <w:t>的现实基础，首先来自经典思想所具有的普遍性维度。《坐忘论》虽然形成于唐代道教修道传统之中，但其所讨论的问题并不限于特定历史情境，而是涉及人类共同面对的精神课题。例如，如何安顿躁动不安的内心，如何摆脱执着与偏见，如何实现认知与情绪的调节，如何在纷繁世界中保持精神稳定等，都属于具有跨时代意义的生命问题。现代社会虽然在生活方式与技术环境上与古代存在巨大差异，但人在精神层面的焦虑、迷惘与不安并未消失。因此，《坐忘论》所给出的工夫论资源，仍然能够在一定程度上回应当代人的现实处境。</w:t>
      </w:r>
    </w:p>
    <w:p w14:paraId="51ED0DB8">
      <w:pPr w:jc="both">
        <w:pStyle w:val="36"/>
        <w:spacing w:line="360" w:lineRule="auto" w:before="0" w:after="0"/>
        <w:ind w:firstLineChars="40"/>
      </w:pPr>
      <w:r>
        <w:rPr>
          <w:rFonts w:hint="eastAsia" w:ascii="宋体" w:hAnsi="宋体"/>
          <w:sz w:val="24"/>
          <w:rFonts w:eastAsia="宋体"/>
          <w:rFonts w:eastAsia="宋体"/>
        </w:rPr>
        <w:t>与此并行者，</w:t>
      </w:r>
      <w:r>
        <w:rPr>
          <w:rFonts w:hint="eastAsia" w:ascii="宋体" w:hAnsi="宋体"/>
          <w:sz w:val="24"/>
          <w:lang w:eastAsia="zh-CN"/>
          <w:rFonts w:eastAsia="宋体"/>
          <w:rFonts w:eastAsia="宋体"/>
        </w:rPr>
        <w:t>“</w:t>
      </w:r>
      <w:r>
        <w:rPr>
          <w:rFonts w:hint="eastAsia" w:ascii="宋体" w:hAnsi="宋体"/>
          <w:sz w:val="24"/>
          <w:rFonts w:eastAsia="宋体"/>
          <w:rFonts w:eastAsia="宋体"/>
        </w:rPr>
        <w:t>开新</w:t>
      </w:r>
      <w:r>
        <w:rPr>
          <w:rFonts w:hint="eastAsia" w:ascii="宋体" w:hAnsi="宋体"/>
          <w:sz w:val="24"/>
          <w:lang w:eastAsia="zh-CN"/>
          <w:rFonts w:eastAsia="宋体"/>
          <w:rFonts w:eastAsia="宋体"/>
        </w:rPr>
        <w:t>”</w:t>
      </w:r>
      <w:r>
        <w:rPr>
          <w:rFonts w:hint="eastAsia" w:ascii="宋体" w:hAnsi="宋体"/>
          <w:sz w:val="24"/>
          <w:rFonts w:eastAsia="宋体"/>
          <w:rFonts w:eastAsia="宋体"/>
        </w:rPr>
        <w:t>还需要坚持一种</w:t>
      </w:r>
      <w:r>
        <w:rPr>
          <w:rFonts w:hint="eastAsia" w:ascii="宋体" w:hAnsi="宋体"/>
          <w:sz w:val="24"/>
          <w:lang w:eastAsia="zh-CN"/>
          <w:rFonts w:eastAsia="宋体"/>
          <w:rFonts w:eastAsia="宋体"/>
        </w:rPr>
        <w:t>“</w:t>
      </w:r>
      <w:r>
        <w:rPr>
          <w:rFonts w:hint="eastAsia" w:ascii="宋体" w:hAnsi="宋体"/>
          <w:sz w:val="24"/>
          <w:rFonts w:eastAsia="宋体"/>
          <w:rFonts w:eastAsia="宋体"/>
        </w:rPr>
        <w:t>视域融合</w:t>
      </w:r>
      <w:r>
        <w:rPr>
          <w:rFonts w:hint="eastAsia" w:ascii="宋体" w:hAnsi="宋体"/>
          <w:sz w:val="24"/>
          <w:lang w:eastAsia="zh-CN"/>
          <w:rFonts w:eastAsia="宋体"/>
          <w:rFonts w:eastAsia="宋体"/>
        </w:rPr>
        <w:t>”</w:t>
      </w:r>
      <w:r>
        <w:rPr>
          <w:rFonts w:hint="eastAsia" w:ascii="宋体" w:hAnsi="宋体"/>
          <w:sz w:val="24"/>
          <w:rFonts w:eastAsia="宋体"/>
          <w:rFonts w:eastAsia="宋体"/>
        </w:rPr>
        <w:t>的方法论取向。经典并不会自动进入现代生活，传统思想的现实意义，需要在古今对话的过程中不断被重新激活。一方面，当代问题意识能够促使研究者重新发现经典中被忽略的思想维度。例如，当代社会对于注意力危机、认知偏执与情绪耗竭的关注，使《坐忘论》中关于</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的讨论呈现出新的现实意义。另一方面，经典思想也能够反过来为现代问题给出不同于当代主流范式的理解路径，使人们在既有知识框架之外，重新思考人与世界、人与自我之间的关系。所谓</w:t>
      </w:r>
      <w:r>
        <w:rPr>
          <w:rFonts w:hint="eastAsia" w:ascii="宋体" w:hAnsi="宋体"/>
          <w:sz w:val="24"/>
          <w:lang w:eastAsia="zh-CN"/>
          <w:rFonts w:eastAsia="宋体"/>
          <w:rFonts w:eastAsia="宋体"/>
        </w:rPr>
        <w:t>“</w:t>
      </w:r>
      <w:r>
        <w:rPr>
          <w:rFonts w:hint="eastAsia" w:ascii="宋体" w:hAnsi="宋体"/>
          <w:sz w:val="24"/>
          <w:rFonts w:eastAsia="宋体"/>
          <w:rFonts w:eastAsia="宋体"/>
        </w:rPr>
        <w:t>视域融合</w:t>
      </w:r>
      <w:r>
        <w:rPr>
          <w:rFonts w:hint="eastAsia" w:ascii="宋体" w:hAnsi="宋体"/>
          <w:sz w:val="24"/>
          <w:lang w:eastAsia="zh-CN"/>
          <w:rFonts w:eastAsia="宋体"/>
          <w:rFonts w:eastAsia="宋体"/>
        </w:rPr>
        <w:t>”</w:t>
      </w:r>
      <w:r>
        <w:rPr>
          <w:rFonts w:hint="eastAsia" w:ascii="宋体" w:hAnsi="宋体"/>
          <w:sz w:val="24"/>
          <w:rFonts w:eastAsia="宋体"/>
          <w:rFonts w:eastAsia="宋体"/>
        </w:rPr>
        <w:t>，并非以现代观念替代经典原意，也不是让经典简单附和现实需求，而是在双方不断相互照亮的过程中，形成新的理解空间。</w:t>
      </w:r>
    </w:p>
    <w:p w14:paraId="0E343725">
      <w:pPr w:jc="both">
        <w:pStyle w:val="36"/>
        <w:spacing w:line="360" w:lineRule="auto" w:before="0" w:after="0"/>
        <w:ind w:firstLineChars="40"/>
      </w:pPr>
      <w:r>
        <w:rPr>
          <w:rFonts w:ascii="宋体" w:hAnsi="宋体"/>
          <w:sz w:val="24"/>
          <w:rFonts w:eastAsia="宋体"/>
          <w:rFonts w:eastAsia="宋体"/>
        </w:rPr>
        <w:t>然而，</w:t>
      </w:r>
      <w:r>
        <w:rPr>
          <w:rFonts w:hint="eastAsia" w:ascii="宋体" w:hAnsi="宋体"/>
          <w:sz w:val="24"/>
          <w:lang w:eastAsia="zh-CN"/>
          <w:rFonts w:eastAsia="宋体"/>
          <w:rFonts w:eastAsia="宋体"/>
        </w:rPr>
        <w:t>“</w:t>
      </w:r>
      <w:r>
        <w:rPr>
          <w:rFonts w:ascii="宋体" w:hAnsi="宋体"/>
          <w:sz w:val="24"/>
          <w:rFonts w:eastAsia="宋体"/>
          <w:rFonts w:eastAsia="宋体"/>
        </w:rPr>
        <w:t>开新</w:t>
      </w:r>
      <w:r>
        <w:rPr>
          <w:rFonts w:hint="eastAsia" w:ascii="宋体" w:hAnsi="宋体"/>
          <w:sz w:val="24"/>
          <w:lang w:eastAsia="zh-CN"/>
          <w:rFonts w:eastAsia="宋体"/>
          <w:rFonts w:eastAsia="宋体"/>
        </w:rPr>
        <w:t>”</w:t>
      </w:r>
      <w:r>
        <w:rPr>
          <w:rFonts w:hint="eastAsia" w:ascii="宋体" w:hAnsi="宋体"/>
          <w:sz w:val="24"/>
          <w:rFonts w:eastAsia="宋体"/>
          <w:rFonts w:eastAsia="宋体"/>
        </w:rPr>
        <w:t>的过程中</w:t>
      </w:r>
      <w:r>
        <w:rPr>
          <w:rFonts w:ascii="宋体" w:hAnsi="宋体"/>
          <w:sz w:val="24"/>
          <w:rFonts w:eastAsia="宋体"/>
          <w:rFonts w:eastAsia="宋体"/>
        </w:rPr>
        <w:t>必须保持必要的理论自觉，清醒认识其边界与限度。首先，经典的历史性不可被消解。《坐忘论》产生于唐代道教发展背景之中，其概念结构、修行目标与思想表达，都深深嵌入特定历史语境。如果完全脱离这一背景，仅以现代问题重新定义经典，便容易造成历史语义的断裂。其次，经典的宗教性不可被抽空。《坐忘论》本质上属于道教修道经典，其最终目标是</w:t>
      </w:r>
      <w:r>
        <w:rPr>
          <w:rFonts w:hint="eastAsia" w:ascii="宋体" w:hAnsi="宋体"/>
          <w:sz w:val="24"/>
          <w:lang w:eastAsia="zh-CN"/>
          <w:rFonts w:eastAsia="宋体"/>
          <w:rFonts w:eastAsia="宋体"/>
        </w:rPr>
        <w:t>“</w:t>
      </w:r>
      <w:r>
        <w:rPr>
          <w:rFonts w:ascii="宋体" w:hAnsi="宋体"/>
          <w:sz w:val="24"/>
          <w:rFonts w:eastAsia="宋体"/>
          <w:rFonts w:eastAsia="宋体"/>
        </w:rPr>
        <w:t>合道</w:t>
      </w:r>
      <w:r>
        <w:rPr>
          <w:rFonts w:hint="eastAsia" w:ascii="宋体" w:hAnsi="宋体"/>
          <w:sz w:val="24"/>
          <w:lang w:eastAsia="zh-CN"/>
          <w:rFonts w:eastAsia="宋体"/>
          <w:rFonts w:eastAsia="宋体"/>
        </w:rPr>
        <w:t>”“</w:t>
      </w:r>
      <w:r>
        <w:rPr>
          <w:rFonts w:ascii="宋体" w:hAnsi="宋体"/>
          <w:sz w:val="24"/>
          <w:rFonts w:eastAsia="宋体"/>
          <w:rFonts w:eastAsia="宋体"/>
        </w:rPr>
        <w:t>得道</w:t>
      </w:r>
      <w:r>
        <w:rPr>
          <w:rFonts w:hint="eastAsia" w:ascii="宋体" w:hAnsi="宋体"/>
          <w:sz w:val="24"/>
          <w:lang w:eastAsia="zh-CN"/>
          <w:rFonts w:eastAsia="宋体"/>
          <w:rFonts w:eastAsia="宋体"/>
        </w:rPr>
        <w:t>”</w:t>
      </w:r>
      <w:r>
        <w:rPr>
          <w:rFonts w:ascii="宋体" w:hAnsi="宋体"/>
          <w:sz w:val="24"/>
          <w:rFonts w:eastAsia="宋体"/>
          <w:rFonts w:eastAsia="宋体"/>
        </w:rPr>
        <w:t>，而不仅仅是心理调适或精神疗愈。如果将其完全世俗化、心理学化，虽然可能增强其现实传播力，却也会削弱其思想本身的完整性。再次，经典的系统性同样不可被任意肢解。《坐忘论》的七阶次结构具有严密的内在逻辑，</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等概念彼此关联、层层递进。如果只抽取其中若干片段用于回应现代议题，而忽略其整体工夫论体系，便容易使经典沦为零散的思想资源拼贴。</w:t>
      </w:r>
    </w:p>
    <w:p w14:paraId="04343E1E">
      <w:pPr w:jc="both">
        <w:pStyle w:val="36"/>
        <w:spacing w:line="360" w:lineRule="auto" w:before="0" w:after="0"/>
        <w:ind w:firstLineChars="40"/>
      </w:pPr>
      <w:r>
        <w:rPr>
          <w:rFonts w:ascii="宋体" w:hAnsi="宋体"/>
          <w:sz w:val="24"/>
          <w:rFonts w:eastAsia="宋体"/>
          <w:rFonts w:eastAsia="宋体"/>
        </w:rPr>
        <w:t>因此，</w:t>
      </w:r>
      <w:r>
        <w:rPr>
          <w:rFonts w:hint="eastAsia" w:ascii="宋体" w:hAnsi="宋体"/>
          <w:sz w:val="24"/>
          <w:lang w:eastAsia="zh-CN"/>
          <w:rFonts w:eastAsia="宋体"/>
          <w:rFonts w:eastAsia="宋体"/>
        </w:rPr>
        <w:t>“</w:t>
      </w:r>
      <w:r>
        <w:rPr>
          <w:rFonts w:ascii="宋体" w:hAnsi="宋体"/>
          <w:sz w:val="24"/>
          <w:rFonts w:eastAsia="宋体"/>
          <w:rFonts w:eastAsia="宋体"/>
        </w:rPr>
        <w:t>开新</w:t>
      </w:r>
      <w:r>
        <w:rPr>
          <w:rFonts w:hint="eastAsia" w:ascii="宋体" w:hAnsi="宋体"/>
          <w:sz w:val="24"/>
          <w:lang w:eastAsia="zh-CN"/>
          <w:rFonts w:eastAsia="宋体"/>
          <w:rFonts w:eastAsia="宋体"/>
        </w:rPr>
        <w:t>”</w:t>
      </w:r>
      <w:r>
        <w:rPr>
          <w:rFonts w:ascii="宋体" w:hAnsi="宋体"/>
          <w:sz w:val="24"/>
          <w:rFonts w:eastAsia="宋体"/>
          <w:rFonts w:eastAsia="宋体"/>
        </w:rPr>
        <w:t>并不意味着对传统的随意改造，而是在尊重经典历史语境、宗教属性与思想体系的前提下，寻找其与当代生活之间真实而有效的对话可能。只有建立在</w:t>
      </w:r>
      <w:r>
        <w:rPr>
          <w:rFonts w:hint="eastAsia" w:ascii="宋体" w:hAnsi="宋体"/>
          <w:sz w:val="24"/>
          <w:lang w:eastAsia="zh-CN"/>
          <w:rFonts w:eastAsia="宋体"/>
          <w:rFonts w:eastAsia="宋体"/>
        </w:rPr>
        <w:t>“</w:t>
      </w:r>
      <w:r>
        <w:rPr>
          <w:rFonts w:ascii="宋体" w:hAnsi="宋体"/>
          <w:sz w:val="24"/>
          <w:rFonts w:eastAsia="宋体"/>
          <w:rFonts w:eastAsia="宋体"/>
        </w:rPr>
        <w:t>返本</w:t>
      </w:r>
      <w:r>
        <w:rPr>
          <w:rFonts w:hint="eastAsia" w:ascii="宋体" w:hAnsi="宋体"/>
          <w:sz w:val="24"/>
          <w:lang w:eastAsia="zh-CN"/>
          <w:rFonts w:eastAsia="宋体"/>
          <w:rFonts w:eastAsia="宋体"/>
        </w:rPr>
        <w:t>”</w:t>
      </w:r>
      <w:r>
        <w:rPr>
          <w:rFonts w:ascii="宋体" w:hAnsi="宋体"/>
          <w:sz w:val="24"/>
          <w:rFonts w:eastAsia="宋体"/>
          <w:rFonts w:eastAsia="宋体"/>
        </w:rPr>
        <w:t>基础上的</w:t>
      </w:r>
      <w:r>
        <w:rPr>
          <w:rFonts w:hint="eastAsia" w:ascii="宋体" w:hAnsi="宋体"/>
          <w:sz w:val="24"/>
          <w:lang w:eastAsia="zh-CN"/>
          <w:rFonts w:eastAsia="宋体"/>
          <w:rFonts w:eastAsia="宋体"/>
        </w:rPr>
        <w:t>“</w:t>
      </w:r>
      <w:r>
        <w:rPr>
          <w:rFonts w:ascii="宋体" w:hAnsi="宋体"/>
          <w:sz w:val="24"/>
          <w:rFonts w:eastAsia="宋体"/>
          <w:rFonts w:eastAsia="宋体"/>
        </w:rPr>
        <w:t>开新</w:t>
      </w:r>
      <w:r>
        <w:rPr>
          <w:rFonts w:hint="eastAsia" w:ascii="宋体" w:hAnsi="宋体"/>
          <w:sz w:val="24"/>
          <w:lang w:eastAsia="zh-CN"/>
          <w:rFonts w:eastAsia="宋体"/>
          <w:rFonts w:eastAsia="宋体"/>
        </w:rPr>
        <w:t>”</w:t>
      </w:r>
      <w:r>
        <w:rPr>
          <w:rFonts w:ascii="宋体" w:hAnsi="宋体"/>
          <w:sz w:val="24"/>
          <w:rFonts w:eastAsia="宋体"/>
          <w:rFonts w:eastAsia="宋体"/>
        </w:rPr>
        <w:t>，才能真正实现传统文化的创造性转化与当代发展。</w:t>
      </w:r>
    </w:p>
    <w:p w14:paraId="633FB6CD">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196" w:name="_Toc12923"/>
      <w:bookmarkStart w:id="197" w:name="_Toc18521"/>
      <w:bookmarkStart w:id="198" w:name="_Toc11044"/>
      <w:r>
        <w:rPr>
          <w:rFonts w:hint="eastAsia" w:ascii="宋体" w:hAnsi="宋体" w:cs="宋体"/>
          <w:b w:val="0"/>
          <w:sz w:val="24"/>
          <w:szCs w:val="32"/>
          <w:lang w:val="en-US" w:eastAsia="zh-CN" w:bidi="ar"/>
          <w:rFonts w:eastAsia="宋体"/>
        </w:rPr>
        <w:t>三、转化的边界：工具化、脱嵌化与过度比附的警惕</w:t>
      </w:r>
      <w:bookmarkEnd w:id="196"/>
      <w:bookmarkEnd w:id="197"/>
      <w:bookmarkEnd w:id="198"/>
    </w:p>
    <w:p w14:paraId="1E54AF44">
      <w:pPr w:jc="both">
        <w:pStyle w:val="36"/>
        <w:spacing w:line="360" w:lineRule="auto" w:before="0" w:after="0"/>
        <w:ind w:firstLineChars="40"/>
      </w:pPr>
      <w:r>
        <w:rPr>
          <w:rFonts w:ascii="宋体" w:hAnsi="宋体"/>
          <w:sz w:val="24"/>
          <w:rFonts w:eastAsia="宋体"/>
          <w:rFonts w:eastAsia="宋体"/>
        </w:rPr>
        <w:t>在传统文化创造性转化的实践中，</w:t>
      </w:r>
      <w:r>
        <w:rPr>
          <w:rFonts w:hint="eastAsia" w:ascii="宋体" w:hAnsi="宋体"/>
          <w:sz w:val="24"/>
          <w:rFonts w:eastAsia="宋体"/>
          <w:rFonts w:eastAsia="宋体"/>
        </w:rPr>
        <w:t>若缺乏必要的方法论自觉，往往容易出现若干值得警惕的偏差。其中，工具化、脱嵌化与过度比附，构成当前传统文化研究与传播中较为典型的问题。这些偏差表面形式不同，实则都涉及如何理解传统、如何处理古今关系这一根本问题</w:t>
      </w:r>
      <w:r>
        <w:rPr>
          <w:rFonts w:ascii="宋体" w:hAnsi="宋体"/>
          <w:sz w:val="24"/>
          <w:rFonts w:eastAsia="宋体"/>
          <w:rFonts w:eastAsia="宋体"/>
        </w:rPr>
        <w:t>。</w:t>
      </w:r>
    </w:p>
    <w:p w14:paraId="31D4808C">
      <w:pPr w:jc="both">
        <w:pStyle w:val="36"/>
        <w:spacing w:line="360" w:lineRule="auto" w:before="0" w:after="0"/>
        <w:ind w:firstLineChars="40"/>
      </w:pPr>
      <w:r>
        <w:rPr>
          <w:rFonts w:ascii="宋体" w:hAnsi="宋体"/>
          <w:sz w:val="24"/>
          <w:rFonts w:eastAsia="宋体"/>
          <w:rFonts w:eastAsia="宋体"/>
        </w:rPr>
        <w:t>工具化是最常见的偏差之一，即将传统文化资源视为实现某种外在目的的工具，而忽视其作为整体生命道路的内在价值。在这一倾向之下，《坐忘论》等经典往往被简化为</w:t>
      </w:r>
      <w:r>
        <w:rPr>
          <w:rFonts w:hint="eastAsia" w:ascii="宋体" w:hAnsi="宋体"/>
          <w:sz w:val="24"/>
          <w:lang w:eastAsia="zh-CN"/>
          <w:rFonts w:eastAsia="宋体"/>
          <w:rFonts w:eastAsia="宋体"/>
        </w:rPr>
        <w:t>“</w:t>
      </w:r>
      <w:r>
        <w:rPr>
          <w:rFonts w:ascii="宋体" w:hAnsi="宋体"/>
          <w:sz w:val="24"/>
          <w:rFonts w:eastAsia="宋体"/>
          <w:rFonts w:eastAsia="宋体"/>
        </w:rPr>
        <w:t>情绪管理技巧</w:t>
      </w:r>
      <w:r>
        <w:rPr>
          <w:rFonts w:hint="eastAsia" w:ascii="宋体" w:hAnsi="宋体"/>
          <w:sz w:val="24"/>
          <w:lang w:eastAsia="zh-CN"/>
          <w:rFonts w:eastAsia="宋体"/>
          <w:rFonts w:eastAsia="宋体"/>
        </w:rPr>
        <w:t>”“</w:t>
      </w:r>
      <w:r>
        <w:rPr>
          <w:rFonts w:ascii="宋体" w:hAnsi="宋体"/>
          <w:sz w:val="24"/>
          <w:rFonts w:eastAsia="宋体"/>
          <w:rFonts w:eastAsia="宋体"/>
        </w:rPr>
        <w:t>注意力训练方法</w:t>
      </w:r>
      <w:r>
        <w:rPr>
          <w:rFonts w:hint="eastAsia" w:ascii="宋体" w:hAnsi="宋体"/>
          <w:sz w:val="24"/>
          <w:lang w:eastAsia="zh-CN"/>
          <w:rFonts w:eastAsia="宋体"/>
          <w:rFonts w:eastAsia="宋体"/>
        </w:rPr>
        <w:t>”</w:t>
      </w:r>
      <w:r>
        <w:rPr>
          <w:rFonts w:ascii="宋体" w:hAnsi="宋体"/>
          <w:sz w:val="24"/>
          <w:rFonts w:eastAsia="宋体"/>
          <w:rFonts w:eastAsia="宋体"/>
        </w:rPr>
        <w:t>或</w:t>
      </w:r>
      <w:r>
        <w:rPr>
          <w:rFonts w:hint="eastAsia" w:ascii="宋体" w:hAnsi="宋体"/>
          <w:sz w:val="24"/>
          <w:lang w:eastAsia="zh-CN"/>
          <w:rFonts w:eastAsia="宋体"/>
          <w:rFonts w:eastAsia="宋体"/>
        </w:rPr>
        <w:t>“</w:t>
      </w:r>
      <w:r>
        <w:rPr>
          <w:rFonts w:ascii="宋体" w:hAnsi="宋体"/>
          <w:sz w:val="24"/>
          <w:rFonts w:eastAsia="宋体"/>
          <w:rFonts w:eastAsia="宋体"/>
        </w:rPr>
        <w:t>心理疗愈资源</w:t>
      </w:r>
      <w:r>
        <w:rPr>
          <w:rFonts w:hint="eastAsia" w:ascii="宋体" w:hAnsi="宋体"/>
          <w:sz w:val="24"/>
          <w:lang w:eastAsia="zh-CN"/>
          <w:rFonts w:eastAsia="宋体"/>
          <w:rFonts w:eastAsia="宋体"/>
        </w:rPr>
        <w:t>”</w:t>
      </w:r>
      <w:r>
        <w:rPr>
          <w:rFonts w:ascii="宋体" w:hAnsi="宋体"/>
          <w:sz w:val="24"/>
          <w:rFonts w:eastAsia="宋体"/>
          <w:rFonts w:eastAsia="宋体"/>
        </w:rPr>
        <w:t>，其宗教旨归与生命关怀则被不断弱化。不可否认，传统工夫论确实能够为现代人的精神生活给出启发，但如果仅仅从功利层面理解其价值，便容易使经典沦为服务现实需求的技术性资源，而失去其原有的思想深度。《坐忘论》所强调的</w:t>
      </w:r>
      <w:r>
        <w:rPr>
          <w:rFonts w:hint="eastAsia" w:ascii="宋体" w:hAnsi="宋体"/>
          <w:sz w:val="24"/>
          <w:lang w:eastAsia="zh-CN"/>
          <w:rFonts w:eastAsia="宋体"/>
          <w:rFonts w:eastAsia="宋体"/>
        </w:rPr>
        <w:t>“</w:t>
      </w:r>
      <w:r>
        <w:rPr>
          <w:rFonts w:ascii="宋体" w:hAnsi="宋体"/>
          <w:sz w:val="24"/>
          <w:rFonts w:eastAsia="宋体"/>
          <w:rFonts w:eastAsia="宋体"/>
        </w:rPr>
        <w:t>合道</w:t>
      </w:r>
      <w:r>
        <w:rPr>
          <w:rFonts w:hint="eastAsia" w:ascii="宋体" w:hAnsi="宋体"/>
          <w:sz w:val="24"/>
          <w:lang w:eastAsia="zh-CN"/>
          <w:rFonts w:eastAsia="宋体"/>
          <w:rFonts w:eastAsia="宋体"/>
        </w:rPr>
        <w:t>”“</w:t>
      </w:r>
      <w:r>
        <w:rPr>
          <w:rFonts w:ascii="宋体" w:hAnsi="宋体"/>
          <w:sz w:val="24"/>
          <w:rFonts w:eastAsia="宋体"/>
          <w:rFonts w:eastAsia="宋体"/>
        </w:rPr>
        <w:t>得道</w:t>
      </w:r>
      <w:r>
        <w:rPr>
          <w:rFonts w:hint="eastAsia" w:ascii="宋体" w:hAnsi="宋体"/>
          <w:sz w:val="24"/>
          <w:lang w:eastAsia="zh-CN"/>
          <w:rFonts w:eastAsia="宋体"/>
          <w:rFonts w:eastAsia="宋体"/>
        </w:rPr>
        <w:t>”</w:t>
      </w:r>
      <w:r>
        <w:rPr>
          <w:rFonts w:ascii="宋体" w:hAnsi="宋体"/>
          <w:sz w:val="24"/>
          <w:rFonts w:eastAsia="宋体"/>
          <w:rFonts w:eastAsia="宋体"/>
        </w:rPr>
        <w:t>，本质上指向生命境界的整体转化，而不只是局部心理状态的改善。因此，创造性转化不能只关注经典</w:t>
      </w:r>
      <w:r>
        <w:rPr>
          <w:rFonts w:hint="eastAsia" w:ascii="宋体" w:hAnsi="宋体"/>
          <w:sz w:val="24"/>
          <w:lang w:eastAsia="zh-CN"/>
          <w:rFonts w:eastAsia="宋体"/>
          <w:rFonts w:eastAsia="宋体"/>
        </w:rPr>
        <w:t>“</w:t>
      </w:r>
      <w:r>
        <w:rPr>
          <w:rFonts w:ascii="宋体" w:hAnsi="宋体"/>
          <w:sz w:val="24"/>
          <w:rFonts w:eastAsia="宋体"/>
          <w:rFonts w:eastAsia="宋体"/>
        </w:rPr>
        <w:t>有什么用</w:t>
      </w:r>
      <w:r>
        <w:rPr>
          <w:rFonts w:hint="eastAsia" w:ascii="宋体" w:hAnsi="宋体"/>
          <w:sz w:val="24"/>
          <w:lang w:eastAsia="zh-CN"/>
          <w:rFonts w:eastAsia="宋体"/>
          <w:rFonts w:eastAsia="宋体"/>
        </w:rPr>
        <w:t>”</w:t>
      </w:r>
      <w:r>
        <w:rPr>
          <w:rFonts w:ascii="宋体" w:hAnsi="宋体"/>
          <w:sz w:val="24"/>
          <w:rFonts w:eastAsia="宋体"/>
          <w:rFonts w:eastAsia="宋体"/>
        </w:rPr>
        <w:t>，更需要理解其为何形成、意欲何在以及其背后的整体生命观。</w:t>
      </w:r>
    </w:p>
    <w:p w14:paraId="40544138">
      <w:pPr w:jc="both">
        <w:pStyle w:val="36"/>
        <w:spacing w:line="360" w:lineRule="auto" w:before="0" w:after="0"/>
        <w:ind w:firstLineChars="40"/>
      </w:pPr>
      <w:r>
        <w:rPr>
          <w:rFonts w:ascii="宋体" w:hAnsi="宋体"/>
          <w:sz w:val="24"/>
          <w:rFonts w:eastAsia="宋体"/>
          <w:rFonts w:eastAsia="宋体"/>
        </w:rPr>
        <w:t>脱嵌化是另一种常见偏差，即将传统文化资源从其原初的文化语境中抽离出来，使其成为脱离历史背景与思想体系的抽象概念。任何经典思想都生成于特定时代与文化结构之中，《坐忘论》同样如此。其概念、修行目标与工夫路径，都与唐代道教的发展背景以及道教自身的宇宙论、生命观密切相关。如果忽视这些背景，仅抽取</w:t>
      </w:r>
      <w:r>
        <w:rPr>
          <w:rFonts w:hint="eastAsia" w:ascii="宋体" w:hAnsi="宋体"/>
          <w:sz w:val="24"/>
          <w:lang w:eastAsia="zh-CN"/>
          <w:rFonts w:eastAsia="宋体"/>
          <w:rFonts w:eastAsia="宋体"/>
        </w:rPr>
        <w:t>“</w:t>
      </w:r>
      <w:r>
        <w:rPr>
          <w:rFonts w:ascii="宋体" w:hAnsi="宋体"/>
          <w:sz w:val="24"/>
          <w:rFonts w:eastAsia="宋体"/>
          <w:rFonts w:eastAsia="宋体"/>
        </w:rPr>
        <w:t>静</w:t>
      </w:r>
      <w:r>
        <w:rPr>
          <w:rFonts w:hint="eastAsia" w:ascii="宋体" w:hAnsi="宋体"/>
          <w:sz w:val="24"/>
          <w:lang w:eastAsia="zh-CN"/>
          <w:rFonts w:eastAsia="宋体"/>
          <w:rFonts w:eastAsia="宋体"/>
        </w:rPr>
        <w:t>”“</w:t>
      </w:r>
      <w:r>
        <w:rPr>
          <w:rFonts w:ascii="宋体" w:hAnsi="宋体"/>
          <w:sz w:val="24"/>
          <w:rFonts w:eastAsia="宋体"/>
          <w:rFonts w:eastAsia="宋体"/>
        </w:rPr>
        <w:t>无心</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等词汇进行现代化重释，便容易造成意义漂浮，使传统思想失去原有的内在结构。脱嵌化的结果，往往是传统概念被重新包装为一种看似普遍、实则空泛的文化符号。</w:t>
      </w:r>
    </w:p>
    <w:p w14:paraId="7B56CA52">
      <w:pPr w:jc="both">
        <w:pStyle w:val="36"/>
        <w:spacing w:line="360" w:lineRule="auto" w:before="0" w:after="0"/>
        <w:ind w:firstLineChars="40"/>
      </w:pPr>
      <w:r>
        <w:rPr>
          <w:rFonts w:ascii="宋体" w:hAnsi="宋体"/>
          <w:sz w:val="24"/>
          <w:rFonts w:eastAsia="宋体"/>
          <w:rFonts w:eastAsia="宋体"/>
        </w:rPr>
        <w:t>过度比附则是更具学术隐蔽性的一种偏差。所谓过度比附，是指不顾经典思想的具体内涵与历史语境，强行将其与现代哲学、心理学或西方理论进行对应与类比。例如，将</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等同于</w:t>
      </w:r>
      <w:r>
        <w:rPr>
          <w:rFonts w:hint="eastAsia" w:ascii="宋体" w:hAnsi="宋体"/>
          <w:sz w:val="24"/>
          <w:lang w:eastAsia="zh-CN"/>
          <w:rFonts w:eastAsia="宋体"/>
          <w:rFonts w:eastAsia="宋体"/>
        </w:rPr>
        <w:t>“</w:t>
      </w:r>
      <w:r>
        <w:rPr>
          <w:rFonts w:ascii="宋体" w:hAnsi="宋体"/>
          <w:sz w:val="24"/>
          <w:rFonts w:eastAsia="宋体"/>
          <w:rFonts w:eastAsia="宋体"/>
        </w:rPr>
        <w:t>注意力训练</w:t>
      </w:r>
      <w:r>
        <w:rPr>
          <w:rFonts w:hint="eastAsia" w:ascii="宋体" w:hAnsi="宋体"/>
          <w:sz w:val="24"/>
          <w:lang w:eastAsia="zh-CN"/>
          <w:rFonts w:eastAsia="宋体"/>
          <w:rFonts w:eastAsia="宋体"/>
        </w:rPr>
        <w:t>”</w:t>
      </w:r>
      <w:r>
        <w:rPr>
          <w:rFonts w:ascii="宋体" w:hAnsi="宋体"/>
          <w:sz w:val="24"/>
          <w:rFonts w:eastAsia="宋体"/>
          <w:rFonts w:eastAsia="宋体"/>
        </w:rPr>
        <w:t>，将</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等同于</w:t>
      </w:r>
      <w:r>
        <w:rPr>
          <w:rFonts w:hint="eastAsia" w:ascii="宋体" w:hAnsi="宋体"/>
          <w:sz w:val="24"/>
          <w:lang w:eastAsia="zh-CN"/>
          <w:rFonts w:eastAsia="宋体"/>
          <w:rFonts w:eastAsia="宋体"/>
        </w:rPr>
        <w:t>“</w:t>
      </w:r>
      <w:r>
        <w:rPr>
          <w:rFonts w:ascii="宋体" w:hAnsi="宋体"/>
          <w:sz w:val="24"/>
          <w:rFonts w:eastAsia="宋体"/>
          <w:rFonts w:eastAsia="宋体"/>
        </w:rPr>
        <w:t>正念冥想</w:t>
      </w:r>
      <w:r>
        <w:rPr>
          <w:rFonts w:hint="eastAsia" w:ascii="宋体" w:hAnsi="宋体"/>
          <w:sz w:val="24"/>
          <w:lang w:eastAsia="zh-CN"/>
          <w:rFonts w:eastAsia="宋体"/>
          <w:rFonts w:eastAsia="宋体"/>
        </w:rPr>
        <w:t>”</w:t>
      </w:r>
      <w:r>
        <w:rPr>
          <w:rFonts w:ascii="宋体" w:hAnsi="宋体"/>
          <w:sz w:val="24"/>
          <w:rFonts w:eastAsia="宋体"/>
          <w:rFonts w:eastAsia="宋体"/>
        </w:rPr>
        <w:t>，或将</w:t>
      </w:r>
      <w:r>
        <w:rPr>
          <w:rFonts w:hint="eastAsia" w:ascii="宋体" w:hAnsi="宋体"/>
          <w:sz w:val="24"/>
          <w:lang w:eastAsia="zh-CN"/>
          <w:rFonts w:eastAsia="宋体"/>
          <w:rFonts w:eastAsia="宋体"/>
        </w:rPr>
        <w:t>“</w:t>
      </w:r>
      <w:r>
        <w:rPr>
          <w:rFonts w:ascii="宋体" w:hAnsi="宋体"/>
          <w:sz w:val="24"/>
          <w:rFonts w:eastAsia="宋体"/>
          <w:rFonts w:eastAsia="宋体"/>
        </w:rPr>
        <w:t>离境</w:t>
      </w:r>
      <w:r>
        <w:rPr>
          <w:rFonts w:hint="eastAsia" w:ascii="宋体" w:hAnsi="宋体"/>
          <w:sz w:val="24"/>
          <w:lang w:eastAsia="zh-CN"/>
          <w:rFonts w:eastAsia="宋体"/>
          <w:rFonts w:eastAsia="宋体"/>
        </w:rPr>
        <w:t>”</w:t>
      </w:r>
      <w:r>
        <w:rPr>
          <w:rFonts w:ascii="宋体" w:hAnsi="宋体"/>
          <w:sz w:val="24"/>
          <w:rFonts w:eastAsia="宋体"/>
          <w:rFonts w:eastAsia="宋体"/>
        </w:rPr>
        <w:t>直接比附为胡塞尔现象学的</w:t>
      </w:r>
      <w:r>
        <w:rPr>
          <w:rFonts w:hint="eastAsia" w:ascii="宋体" w:hAnsi="宋体"/>
          <w:sz w:val="24"/>
          <w:lang w:eastAsia="zh-CN"/>
          <w:rFonts w:eastAsia="宋体"/>
          <w:rFonts w:eastAsia="宋体"/>
        </w:rPr>
        <w:t>“</w:t>
      </w:r>
      <w:r>
        <w:rPr>
          <w:rFonts w:ascii="宋体" w:hAnsi="宋体"/>
          <w:sz w:val="24"/>
          <w:rFonts w:eastAsia="宋体"/>
          <w:rFonts w:eastAsia="宋体"/>
        </w:rPr>
        <w:t>悬搁</w:t>
      </w:r>
      <w:r>
        <w:rPr>
          <w:rFonts w:hint="eastAsia" w:ascii="宋体" w:hAnsi="宋体"/>
          <w:sz w:val="24"/>
          <w:lang w:eastAsia="zh-CN"/>
          <w:rFonts w:eastAsia="宋体"/>
          <w:rFonts w:eastAsia="宋体"/>
        </w:rPr>
        <w:t>”</w:t>
      </w:r>
      <w:r>
        <w:rPr>
          <w:rFonts w:ascii="宋体" w:hAnsi="宋体"/>
          <w:sz w:val="24"/>
          <w:rFonts w:eastAsia="宋体"/>
          <w:rFonts w:eastAsia="宋体"/>
        </w:rPr>
        <w:t>等。这类比较虽然能够在一定程度上增强传统思想的现代可理解性，但若缺乏严格的语义辨析，便容易掩盖不同思想传统之间的根本差异。</w:t>
      </w:r>
    </w:p>
    <w:p w14:paraId="4B9CA8D8">
      <w:pPr w:jc="both">
        <w:pStyle w:val="36"/>
        <w:spacing w:line="360" w:lineRule="auto" w:before="0" w:after="0"/>
        <w:ind w:firstLineChars="40"/>
      </w:pPr>
      <w:r>
        <w:rPr>
          <w:rFonts w:ascii="宋体" w:hAnsi="宋体"/>
          <w:sz w:val="24"/>
          <w:rFonts w:eastAsia="宋体"/>
          <w:rFonts w:eastAsia="宋体"/>
        </w:rPr>
        <w:t>过度比附的更为深刻根源，在于对话主体的自我迷失。当研究者默认当代理论具有更高解释权，并以其作为衡量标准时，古代思想便被动地纳入既定框架之中，古今对话也随之沦为一种</w:t>
      </w:r>
      <w:r>
        <w:rPr>
          <w:rFonts w:hint="eastAsia" w:ascii="宋体" w:hAnsi="宋体"/>
          <w:sz w:val="24"/>
          <w:lang w:eastAsia="zh-CN"/>
          <w:rFonts w:eastAsia="宋体"/>
          <w:rFonts w:eastAsia="宋体"/>
        </w:rPr>
        <w:t>“</w:t>
      </w:r>
      <w:r>
        <w:rPr>
          <w:rFonts w:ascii="宋体" w:hAnsi="宋体"/>
          <w:sz w:val="24"/>
          <w:rFonts w:eastAsia="宋体"/>
          <w:rFonts w:eastAsia="宋体"/>
        </w:rPr>
        <w:t>以今释古</w:t>
      </w:r>
      <w:r>
        <w:rPr>
          <w:rFonts w:hint="eastAsia" w:ascii="宋体" w:hAnsi="宋体"/>
          <w:sz w:val="24"/>
          <w:lang w:eastAsia="zh-CN"/>
          <w:rFonts w:eastAsia="宋体"/>
          <w:rFonts w:eastAsia="宋体"/>
        </w:rPr>
        <w:t>”</w:t>
      </w:r>
      <w:r>
        <w:rPr>
          <w:rFonts w:ascii="宋体" w:hAnsi="宋体"/>
          <w:sz w:val="24"/>
          <w:rFonts w:eastAsia="宋体"/>
          <w:rFonts w:eastAsia="宋体"/>
        </w:rPr>
        <w:t>的单向活动。于此情境下，经典不再以其自身的问题意识与思想结构发声，而只是作为现代概念的例证或补充材料存在。古代思想原有的独立价值与理论张力，也因此被不断削弱，沦为当代理论的注脚或例证。</w:t>
      </w:r>
    </w:p>
    <w:p w14:paraId="54064673">
      <w:pPr w:jc="both">
        <w:pStyle w:val="36"/>
        <w:spacing w:line="360" w:lineRule="auto" w:before="0" w:after="0"/>
        <w:ind w:firstLineChars="40"/>
      </w:pPr>
      <w:r>
        <w:rPr>
          <w:rFonts w:ascii="宋体" w:hAnsi="宋体"/>
          <w:sz w:val="24"/>
          <w:rFonts w:eastAsia="宋体"/>
          <w:rFonts w:eastAsia="宋体"/>
        </w:rPr>
        <w:t>为避免这一问题，笔者所论在古今对话中始终坚持</w:t>
      </w:r>
      <w:r>
        <w:rPr>
          <w:rFonts w:hint="eastAsia" w:ascii="宋体" w:hAnsi="宋体"/>
          <w:sz w:val="24"/>
          <w:lang w:eastAsia="zh-CN"/>
          <w:rFonts w:eastAsia="宋体"/>
          <w:rFonts w:eastAsia="宋体"/>
        </w:rPr>
        <w:t>“</w:t>
      </w:r>
      <w:r>
        <w:rPr>
          <w:rFonts w:ascii="宋体" w:hAnsi="宋体"/>
          <w:sz w:val="24"/>
          <w:rFonts w:eastAsia="宋体"/>
          <w:rFonts w:eastAsia="宋体"/>
        </w:rPr>
        <w:t>视域融合</w:t>
      </w:r>
      <w:r>
        <w:rPr>
          <w:rFonts w:hint="eastAsia" w:ascii="宋体" w:hAnsi="宋体"/>
          <w:sz w:val="24"/>
          <w:lang w:eastAsia="zh-CN"/>
          <w:rFonts w:eastAsia="宋体"/>
          <w:rFonts w:eastAsia="宋体"/>
        </w:rPr>
        <w:t>”</w:t>
      </w:r>
      <w:r>
        <w:rPr>
          <w:rFonts w:ascii="宋体" w:hAnsi="宋体"/>
          <w:sz w:val="24"/>
          <w:rFonts w:eastAsia="宋体"/>
          <w:rFonts w:eastAsia="宋体"/>
        </w:rPr>
        <w:t>的方法论原则：既尊重古代思想的历史视域，通过文本细读、语境还原与体系分析，尽可能接近经典原有的意义结构；又以当代人的精神关切为引导，使传统思想能够进入现代问题场域，与现实经验形成真实互动。在这种双向互动中，古今两个视域相互融合，产生新的理解与意义。比较的目的不是证明</w:t>
      </w:r>
      <w:r>
        <w:rPr>
          <w:rFonts w:hint="eastAsia" w:ascii="宋体" w:hAnsi="宋体"/>
          <w:sz w:val="24"/>
          <w:lang w:eastAsia="zh-CN"/>
          <w:rFonts w:eastAsia="宋体"/>
          <w:rFonts w:eastAsia="宋体"/>
        </w:rPr>
        <w:t>“</w:t>
      </w:r>
      <w:r>
        <w:rPr>
          <w:rFonts w:ascii="宋体" w:hAnsi="宋体"/>
          <w:sz w:val="24"/>
          <w:rFonts w:eastAsia="宋体"/>
          <w:rFonts w:eastAsia="宋体"/>
        </w:rPr>
        <w:t>二者一样</w:t>
      </w:r>
      <w:r>
        <w:rPr>
          <w:rFonts w:hint="eastAsia" w:ascii="宋体" w:hAnsi="宋体"/>
          <w:sz w:val="24"/>
          <w:lang w:eastAsia="zh-CN"/>
          <w:rFonts w:eastAsia="宋体"/>
          <w:rFonts w:eastAsia="宋体"/>
        </w:rPr>
        <w:t>”</w:t>
      </w:r>
      <w:r>
        <w:rPr>
          <w:rFonts w:ascii="宋体" w:hAnsi="宋体"/>
          <w:sz w:val="24"/>
          <w:rFonts w:eastAsia="宋体"/>
          <w:rFonts w:eastAsia="宋体"/>
        </w:rPr>
        <w:t>，也不是将古代思想纳入当代框架，而是在差异中更清晰地认识各自的特质，在对话中生成新的理解。</w:t>
      </w:r>
    </w:p>
    <w:p w14:paraId="0FC99DC5">
      <w:pPr w:jc="both">
        <w:pStyle w:val="36"/>
        <w:spacing w:line="360" w:lineRule="auto" w:before="0" w:after="0"/>
        <w:ind w:firstLineChars="40"/>
      </w:pPr>
      <w:r>
        <w:rPr>
          <w:rFonts w:ascii="宋体" w:hAnsi="宋体"/>
          <w:sz w:val="24"/>
          <w:rFonts w:eastAsia="宋体"/>
          <w:rFonts w:eastAsia="宋体"/>
        </w:rPr>
        <w:t>总体而言，工具化、脱嵌化与过度比附三种偏差，虽然表现形式不同，但其共同问题都在于</w:t>
      </w:r>
      <w:r>
        <w:rPr>
          <w:rFonts w:hint="eastAsia" w:ascii="宋体" w:hAnsi="宋体"/>
          <w:sz w:val="24"/>
          <w:lang w:eastAsia="zh-CN"/>
          <w:rFonts w:eastAsia="宋体"/>
          <w:rFonts w:eastAsia="宋体"/>
        </w:rPr>
        <w:t>“</w:t>
      </w:r>
      <w:r>
        <w:rPr>
          <w:rFonts w:ascii="宋体" w:hAnsi="宋体"/>
          <w:sz w:val="24"/>
          <w:rFonts w:eastAsia="宋体"/>
          <w:rFonts w:eastAsia="宋体"/>
        </w:rPr>
        <w:t>开新</w:t>
      </w:r>
      <w:r>
        <w:rPr>
          <w:rFonts w:hint="eastAsia" w:ascii="宋体" w:hAnsi="宋体"/>
          <w:sz w:val="24"/>
          <w:lang w:eastAsia="zh-CN"/>
          <w:rFonts w:eastAsia="宋体"/>
          <w:rFonts w:eastAsia="宋体"/>
        </w:rPr>
        <w:t>”</w:t>
      </w:r>
      <w:r>
        <w:rPr>
          <w:rFonts w:ascii="宋体" w:hAnsi="宋体"/>
          <w:sz w:val="24"/>
          <w:rFonts w:eastAsia="宋体"/>
          <w:rFonts w:eastAsia="宋体"/>
        </w:rPr>
        <w:t>脱离了</w:t>
      </w:r>
      <w:r>
        <w:rPr>
          <w:rFonts w:hint="eastAsia" w:ascii="宋体" w:hAnsi="宋体"/>
          <w:sz w:val="24"/>
          <w:lang w:eastAsia="zh-CN"/>
          <w:rFonts w:eastAsia="宋体"/>
          <w:rFonts w:eastAsia="宋体"/>
        </w:rPr>
        <w:t>“</w:t>
      </w:r>
      <w:r>
        <w:rPr>
          <w:rFonts w:ascii="宋体" w:hAnsi="宋体"/>
          <w:sz w:val="24"/>
          <w:rFonts w:eastAsia="宋体"/>
          <w:rFonts w:eastAsia="宋体"/>
        </w:rPr>
        <w:t>返本</w:t>
      </w:r>
      <w:r>
        <w:rPr>
          <w:rFonts w:hint="eastAsia" w:ascii="宋体" w:hAnsi="宋体"/>
          <w:sz w:val="24"/>
          <w:lang w:eastAsia="zh-CN"/>
          <w:rFonts w:eastAsia="宋体"/>
          <w:rFonts w:eastAsia="宋体"/>
        </w:rPr>
        <w:t>”</w:t>
      </w:r>
      <w:r>
        <w:rPr>
          <w:rFonts w:ascii="宋体" w:hAnsi="宋体"/>
          <w:sz w:val="24"/>
          <w:rFonts w:eastAsia="宋体"/>
          <w:rFonts w:eastAsia="宋体"/>
        </w:rPr>
        <w:t>的约束，使创造性转化逐渐滑向对传统的任意改造。真正具有生命力的传统转化，应当始终保持</w:t>
      </w:r>
      <w:r>
        <w:rPr>
          <w:rFonts w:hint="eastAsia" w:ascii="宋体" w:hAnsi="宋体"/>
          <w:sz w:val="24"/>
          <w:lang w:eastAsia="zh-CN"/>
          <w:rFonts w:eastAsia="宋体"/>
          <w:rFonts w:eastAsia="宋体"/>
        </w:rPr>
        <w:t>“</w:t>
      </w:r>
      <w:r>
        <w:rPr>
          <w:rFonts w:ascii="宋体" w:hAnsi="宋体"/>
          <w:sz w:val="24"/>
          <w:rFonts w:eastAsia="宋体"/>
          <w:rFonts w:eastAsia="宋体"/>
        </w:rPr>
        <w:t>返本</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开新</w:t>
      </w:r>
      <w:r>
        <w:rPr>
          <w:rFonts w:hint="eastAsia" w:ascii="宋体" w:hAnsi="宋体"/>
          <w:sz w:val="24"/>
          <w:lang w:eastAsia="zh-CN"/>
          <w:rFonts w:eastAsia="宋体"/>
          <w:rFonts w:eastAsia="宋体"/>
        </w:rPr>
        <w:t>”</w:t>
      </w:r>
      <w:r>
        <w:rPr>
          <w:rFonts w:ascii="宋体" w:hAnsi="宋体"/>
          <w:sz w:val="24"/>
          <w:rFonts w:eastAsia="宋体"/>
          <w:rFonts w:eastAsia="宋体"/>
        </w:rPr>
        <w:t>之间的张力：既立足经典自身的历史语境与思想体系，又不断推动其与当代生活展开深入对话。只有在这种双重维度的平衡之中，传统文化的创造性转化才可能真正实现。</w:t>
      </w:r>
    </w:p>
    <w:p w14:paraId="44B648F0">
      <w:pPr w:jc="both">
        <w:pStyle w:val="36"/>
        <w:spacing w:line="360" w:lineRule="auto" w:before="0" w:after="0"/>
        <w:ind w:firstLineChars="40"/>
      </w:pPr>
      <w:r>
        <w:rPr>
          <w:rFonts w:hint="eastAsia" w:ascii="宋体" w:hAnsi="宋体"/>
          <w:sz w:val="24"/>
          <w:rFonts w:eastAsia="宋体"/>
          <w:rFonts w:eastAsia="宋体"/>
        </w:rPr>
        <w:t>本节所欲建立的，并非一条机械的诠释操作规则，而是一种自觉的诠释姿态。</w:t>
      </w:r>
      <w:r>
        <w:rPr>
          <w:rFonts w:hint="eastAsia" w:ascii="宋体" w:hAnsi="宋体"/>
          <w:sz w:val="24"/>
          <w:lang w:eastAsia="zh-CN"/>
          <w:rFonts w:eastAsia="宋体"/>
          <w:rFonts w:eastAsia="宋体"/>
        </w:rPr>
        <w:t>“</w:t>
      </w:r>
      <w:r>
        <w:rPr>
          <w:rFonts w:hint="eastAsia" w:ascii="宋体" w:hAnsi="宋体"/>
          <w:sz w:val="24"/>
          <w:rFonts w:eastAsia="宋体"/>
          <w:rFonts w:eastAsia="宋体"/>
        </w:rPr>
        <w:t>返本</w:t>
      </w:r>
      <w:r>
        <w:rPr>
          <w:rFonts w:hint="eastAsia" w:ascii="宋体" w:hAnsi="宋体"/>
          <w:sz w:val="24"/>
          <w:lang w:eastAsia="zh-CN"/>
          <w:rFonts w:eastAsia="宋体"/>
          <w:rFonts w:eastAsia="宋体"/>
        </w:rPr>
        <w:t>”</w:t>
      </w:r>
      <w:r>
        <w:rPr>
          <w:rFonts w:hint="eastAsia" w:ascii="宋体" w:hAnsi="宋体"/>
          <w:sz w:val="24"/>
          <w:rFonts w:eastAsia="宋体"/>
          <w:rFonts w:eastAsia="宋体"/>
        </w:rPr>
        <w:t>提示我们：一切现代意义只能由经典本身的语义承载力中长出来；</w:t>
      </w:r>
      <w:r>
        <w:rPr>
          <w:rFonts w:hint="eastAsia" w:ascii="宋体" w:hAnsi="宋体"/>
          <w:sz w:val="24"/>
          <w:lang w:eastAsia="zh-CN"/>
          <w:rFonts w:eastAsia="宋体"/>
          <w:rFonts w:eastAsia="宋体"/>
        </w:rPr>
        <w:t>“</w:t>
      </w:r>
      <w:r>
        <w:rPr>
          <w:rFonts w:hint="eastAsia" w:ascii="宋体" w:hAnsi="宋体"/>
          <w:sz w:val="24"/>
          <w:rFonts w:eastAsia="宋体"/>
          <w:rFonts w:eastAsia="宋体"/>
        </w:rPr>
        <w:t>开新</w:t>
      </w:r>
      <w:r>
        <w:rPr>
          <w:rFonts w:hint="eastAsia" w:ascii="宋体" w:hAnsi="宋体"/>
          <w:sz w:val="24"/>
          <w:lang w:eastAsia="zh-CN"/>
          <w:rFonts w:eastAsia="宋体"/>
          <w:rFonts w:eastAsia="宋体"/>
        </w:rPr>
        <w:t>”</w:t>
      </w:r>
      <w:r>
        <w:rPr>
          <w:rFonts w:hint="eastAsia" w:ascii="宋体" w:hAnsi="宋体"/>
          <w:sz w:val="24"/>
          <w:rFonts w:eastAsia="宋体"/>
          <w:rFonts w:eastAsia="宋体"/>
        </w:rPr>
        <w:t>提示我们：只要经典自身允许，今日之心便不必拘于古人之言；</w:t>
      </w:r>
      <w:r>
        <w:rPr>
          <w:rFonts w:hint="eastAsia" w:ascii="宋体" w:hAnsi="宋体"/>
          <w:sz w:val="24"/>
          <w:lang w:eastAsia="zh-CN"/>
          <w:rFonts w:eastAsia="宋体"/>
          <w:rFonts w:eastAsia="宋体"/>
        </w:rPr>
        <w:t>“</w:t>
      </w:r>
      <w:r>
        <w:rPr>
          <w:rFonts w:hint="eastAsia" w:ascii="宋体" w:hAnsi="宋体"/>
          <w:sz w:val="24"/>
          <w:rFonts w:eastAsia="宋体"/>
          <w:rFonts w:eastAsia="宋体"/>
        </w:rPr>
        <w:t>边界</w:t>
      </w:r>
      <w:r>
        <w:rPr>
          <w:rFonts w:hint="eastAsia" w:ascii="宋体" w:hAnsi="宋体"/>
          <w:sz w:val="24"/>
          <w:lang w:eastAsia="zh-CN"/>
          <w:rFonts w:eastAsia="宋体"/>
          <w:rFonts w:eastAsia="宋体"/>
        </w:rPr>
        <w:t>”</w:t>
      </w:r>
      <w:r>
        <w:rPr>
          <w:rFonts w:hint="eastAsia" w:ascii="宋体" w:hAnsi="宋体"/>
          <w:sz w:val="24"/>
          <w:rFonts w:eastAsia="宋体"/>
          <w:rFonts w:eastAsia="宋体"/>
        </w:rPr>
        <w:t>则提示我们：过度工具化与脱嵌化三种倾向皆是开新逸出返本约束时所生的偏差。三者合而构成一种循环往复的诠释自觉——每一次开新，皆需返本以校；每一次返本，皆为开新以备；而二者之张力，则由</w:t>
      </w:r>
      <w:r>
        <w:rPr>
          <w:rFonts w:hint="eastAsia" w:ascii="宋体" w:hAnsi="宋体"/>
          <w:sz w:val="24"/>
          <w:lang w:eastAsia="zh-CN"/>
          <w:rFonts w:eastAsia="宋体"/>
          <w:rFonts w:eastAsia="宋体"/>
        </w:rPr>
        <w:t>“</w:t>
      </w:r>
      <w:r>
        <w:rPr>
          <w:rFonts w:hint="eastAsia" w:ascii="宋体" w:hAnsi="宋体"/>
          <w:sz w:val="24"/>
          <w:rFonts w:eastAsia="宋体"/>
          <w:rFonts w:eastAsia="宋体"/>
        </w:rPr>
        <w:t>边界</w:t>
      </w:r>
      <w:r>
        <w:rPr>
          <w:rFonts w:hint="eastAsia" w:ascii="宋体" w:hAnsi="宋体"/>
          <w:sz w:val="24"/>
          <w:lang w:eastAsia="zh-CN"/>
          <w:rFonts w:eastAsia="宋体"/>
          <w:rFonts w:eastAsia="宋体"/>
        </w:rPr>
        <w:t>”</w:t>
      </w:r>
      <w:r>
        <w:rPr>
          <w:rFonts w:hint="eastAsia" w:ascii="宋体" w:hAnsi="宋体"/>
          <w:sz w:val="24"/>
          <w:rFonts w:eastAsia="宋体"/>
          <w:rFonts w:eastAsia="宋体"/>
        </w:rPr>
        <w:t>加以警惕。正是借这一方法论结构，本研究核心问题中所谓</w:t>
      </w:r>
      <w:r>
        <w:rPr>
          <w:rFonts w:hint="eastAsia" w:ascii="宋体" w:hAnsi="宋体"/>
          <w:sz w:val="24"/>
          <w:lang w:eastAsia="zh-CN"/>
          <w:rFonts w:eastAsia="宋体"/>
          <w:rFonts w:eastAsia="宋体"/>
        </w:rPr>
        <w:t>“</w:t>
      </w:r>
      <w:r>
        <w:rPr>
          <w:rFonts w:hint="eastAsia" w:ascii="宋体" w:hAnsi="宋体"/>
          <w:sz w:val="24"/>
          <w:rFonts w:eastAsia="宋体"/>
          <w:rFonts w:eastAsia="宋体"/>
        </w:rPr>
        <w:t>在保持道教教义本位的基础上</w:t>
      </w:r>
      <w:r>
        <w:rPr>
          <w:rFonts w:hint="eastAsia" w:ascii="宋体" w:hAnsi="宋体"/>
          <w:sz w:val="24"/>
          <w:lang w:eastAsia="zh-CN"/>
          <w:rFonts w:eastAsia="宋体"/>
          <w:rFonts w:eastAsia="宋体"/>
        </w:rPr>
        <w:t>”</w:t>
      </w:r>
      <w:r>
        <w:rPr>
          <w:rFonts w:hint="eastAsia" w:ascii="宋体" w:hAnsi="宋体"/>
          <w:sz w:val="24"/>
          <w:rFonts w:eastAsia="宋体"/>
          <w:rFonts w:eastAsia="宋体"/>
        </w:rPr>
        <w:t>才得以方法论上落实，所谓</w:t>
      </w:r>
      <w:r>
        <w:rPr>
          <w:rFonts w:hint="eastAsia" w:ascii="宋体" w:hAnsi="宋体"/>
          <w:sz w:val="24"/>
          <w:lang w:eastAsia="zh-CN"/>
          <w:rFonts w:eastAsia="宋体"/>
          <w:rFonts w:eastAsia="宋体"/>
        </w:rPr>
        <w:t>“</w:t>
      </w:r>
      <w:r>
        <w:rPr>
          <w:rFonts w:hint="eastAsia" w:ascii="宋体" w:hAnsi="宋体"/>
          <w:sz w:val="24"/>
          <w:rFonts w:eastAsia="宋体"/>
          <w:rFonts w:eastAsia="宋体"/>
        </w:rPr>
        <w:t>转化为新时代道教文化认同、道德修养与服务社会的思想资源</w:t>
      </w:r>
      <w:r>
        <w:rPr>
          <w:rFonts w:hint="eastAsia" w:ascii="宋体" w:hAnsi="宋体"/>
          <w:sz w:val="24"/>
          <w:lang w:eastAsia="zh-CN"/>
          <w:rFonts w:eastAsia="宋体"/>
          <w:rFonts w:eastAsia="宋体"/>
        </w:rPr>
        <w:t>”</w:t>
      </w:r>
      <w:r>
        <w:rPr>
          <w:rFonts w:hint="eastAsia" w:ascii="宋体" w:hAnsi="宋体"/>
          <w:sz w:val="24"/>
          <w:rFonts w:eastAsia="宋体"/>
          <w:rFonts w:eastAsia="宋体"/>
        </w:rPr>
        <w:t>亦才得以成为一种规范性的、有限度的诠释工程。</w:t>
      </w:r>
      <w:r>
        <w:rPr>
          <w:rStyle w:val="32"/>
          <w:rFonts w:ascii="宋体" w:hAnsi="宋体"/>
          <w:sz w:val="24"/>
          <w:rFonts w:eastAsia="宋体"/>
          <w:rFonts w:eastAsia="宋体"/>
        </w:rPr>
        <w:footnoteReference w:id="144"/>
      </w:r>
      <w:r>
        <w:rPr>
          <w:rFonts w:hint="eastAsia" w:ascii="宋体" w:hAnsi="宋体"/>
          <w:sz w:val="24"/>
          <w:rFonts w:eastAsia="宋体"/>
          <w:rFonts w:eastAsia="宋体"/>
        </w:rPr>
        <w:t>本节因此与前两节的具体阐述相互校准，并为下一节由文本走向实践给出方法论的前置保障。</w:t>
      </w:r>
    </w:p>
    <w:p w14:paraId="2018E5C6">
      <w:pPr>
        <w:pStyle w:val="3"/>
        <w:snapToGrid w:val="0"/>
        <w:spacing w:before="0" w:after="0" w:line="360" w:lineRule="auto"/>
        <w:jc w:val="center"/>
        <w:rPr>
          <w:rFonts w:ascii="Times New Roman" w:hAnsi="Times New Roman" w:cs="Times New Roman"/>
          <w:szCs w:val="32"/>
          <w:lang w:bidi="ar"/>
        </w:rPr>
      </w:pPr>
      <w:bookmarkStart w:id="199" w:name="_Toc17071"/>
      <w:r>
        <w:rPr>
          <w:rFonts w:hint="eastAsia" w:ascii="宋体" w:hAnsi="宋体" w:cs="Times New Roman"/>
          <w:sz w:val="24"/>
          <w:szCs w:val="32"/>
          <w:lang w:bidi="ar"/>
          <w:rFonts w:eastAsia="宋体"/>
        </w:rPr>
        <w:t>第四节 信众引导与道教中国化实践：从经典文本到讲经阐教、宫观文化与社会服务</w:t>
      </w:r>
      <w:bookmarkEnd w:id="199"/>
    </w:p>
    <w:p w14:paraId="76339473">
      <w:pPr w:jc="both">
        <w:pStyle w:val="36"/>
        <w:spacing w:line="360" w:lineRule="auto" w:before="0" w:after="0"/>
        <w:ind w:firstLineChars="40"/>
      </w:pPr>
      <w:r>
        <w:rPr>
          <w:rFonts w:hint="eastAsia" w:ascii="宋体" w:hAnsi="宋体"/>
          <w:sz w:val="24"/>
          <w:rFonts w:eastAsia="宋体"/>
          <w:rFonts w:eastAsia="宋体"/>
        </w:rPr>
        <w:t>前文从个体修养、文化意义、方法论反思三个层面阐发了《坐忘论》的当代价值。但是当代价值的讨论尚不能止步于个体心性的调适与学理层面的反思，更应进一步落到信众引导、宫观实践、人才培养与道教中国化的具体场景之中。本节因此专门讨论《坐忘论》义理如何在新时代条件下，转化为面向信众、服务社会、推动道教健康传承的可操作路径。</w:t>
      </w:r>
    </w:p>
    <w:p w14:paraId="33D2F078">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200" w:name="_Toc23284"/>
      <w:r>
        <w:rPr>
          <w:rFonts w:hint="eastAsia" w:ascii="宋体" w:hAnsi="宋体" w:cs="宋体"/>
          <w:b w:val="0"/>
          <w:sz w:val="24"/>
          <w:szCs w:val="32"/>
          <w:lang w:val="en-US" w:eastAsia="zh-CN" w:bidi="ar"/>
          <w:rFonts w:eastAsia="宋体"/>
        </w:rPr>
        <w:t>一、道教徒人格修养的具体取向</w:t>
      </w:r>
      <w:bookmarkEnd w:id="200"/>
    </w:p>
    <w:p w14:paraId="3E600CA0">
      <w:pPr w:jc="both">
        <w:pStyle w:val="36"/>
        <w:spacing w:line="360" w:lineRule="auto" w:before="0" w:after="0"/>
        <w:ind w:firstLineChars="40"/>
      </w:pPr>
      <w:r>
        <w:rPr>
          <w:rFonts w:hint="eastAsia" w:ascii="宋体" w:hAnsi="宋体"/>
          <w:sz w:val="24"/>
          <w:rFonts w:eastAsia="宋体"/>
          <w:rFonts w:eastAsia="宋体"/>
        </w:rPr>
        <w:t>对道教教职人员而言，《坐忘论》</w:t>
      </w:r>
      <w:r>
        <w:rPr>
          <w:rFonts w:hint="eastAsia" w:ascii="宋体" w:hAnsi="宋体"/>
          <w:sz w:val="24"/>
          <w:lang w:eastAsia="zh-CN"/>
          <w:rFonts w:eastAsia="宋体"/>
          <w:rFonts w:eastAsia="宋体"/>
        </w:rPr>
        <w:t>“</w:t>
      </w:r>
      <w:r>
        <w:rPr>
          <w:rFonts w:hint="eastAsia" w:ascii="宋体" w:hAnsi="宋体"/>
          <w:sz w:val="24"/>
          <w:rFonts w:eastAsia="宋体"/>
          <w:rFonts w:eastAsia="宋体"/>
        </w:rPr>
        <w:t>信敬、断缘、收心、简事、真观、泰定、得道</w:t>
      </w:r>
      <w:r>
        <w:rPr>
          <w:rFonts w:hint="eastAsia" w:ascii="宋体" w:hAnsi="宋体"/>
          <w:sz w:val="24"/>
          <w:lang w:eastAsia="zh-CN"/>
          <w:rFonts w:eastAsia="宋体"/>
          <w:rFonts w:eastAsia="宋体"/>
        </w:rPr>
        <w:t>”</w:t>
      </w:r>
      <w:r>
        <w:rPr>
          <w:rFonts w:hint="eastAsia" w:ascii="宋体" w:hAnsi="宋体"/>
          <w:sz w:val="24"/>
          <w:rFonts w:eastAsia="宋体"/>
          <w:rFonts w:eastAsia="宋体"/>
        </w:rPr>
        <w:t>七阶次工夫，首先是个人修道的基本结构。</w:t>
      </w:r>
      <w:r>
        <w:rPr>
          <w:rFonts w:hint="eastAsia" w:ascii="宋体" w:hAnsi="宋体"/>
          <w:sz w:val="24"/>
          <w:lang w:eastAsia="zh-CN"/>
          <w:rFonts w:eastAsia="宋体"/>
          <w:rFonts w:eastAsia="宋体"/>
        </w:rPr>
        <w:t>“</w:t>
      </w:r>
      <w:r>
        <w:rPr>
          <w:rFonts w:hint="eastAsia" w:ascii="宋体" w:hAnsi="宋体"/>
          <w:sz w:val="24"/>
          <w:rFonts w:eastAsia="宋体"/>
          <w:rFonts w:eastAsia="宋体"/>
        </w:rPr>
        <w:t>信敬</w:t>
      </w:r>
      <w:r>
        <w:rPr>
          <w:rFonts w:hint="eastAsia" w:ascii="宋体" w:hAnsi="宋体"/>
          <w:sz w:val="24"/>
          <w:lang w:eastAsia="zh-CN"/>
          <w:rFonts w:eastAsia="宋体"/>
          <w:rFonts w:eastAsia="宋体"/>
        </w:rPr>
        <w:t>”</w:t>
      </w:r>
      <w:r>
        <w:rPr>
          <w:rFonts w:hint="eastAsia" w:ascii="宋体" w:hAnsi="宋体"/>
          <w:sz w:val="24"/>
          <w:rFonts w:eastAsia="宋体"/>
          <w:rFonts w:eastAsia="宋体"/>
        </w:rPr>
        <w:t>提示对道、对师承、对教法的虔敬态度；</w:t>
      </w:r>
      <w:r>
        <w:rPr>
          <w:rFonts w:hint="eastAsia" w:ascii="宋体" w:hAnsi="宋体"/>
          <w:sz w:val="24"/>
          <w:lang w:eastAsia="zh-CN"/>
          <w:rFonts w:eastAsia="宋体"/>
          <w:rFonts w:eastAsia="宋体"/>
        </w:rPr>
        <w:t>“</w:t>
      </w:r>
      <w:r>
        <w:rPr>
          <w:rFonts w:hint="eastAsia" w:ascii="宋体" w:hAnsi="宋体"/>
          <w:sz w:val="24"/>
          <w:rFonts w:eastAsia="宋体"/>
          <w:rFonts w:eastAsia="宋体"/>
        </w:rPr>
        <w:t>断缘</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提示日常生活中避免被无谓事务和过度信息所牵引；</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提示对名利、荣辱与是非的清明看待；</w:t>
      </w:r>
      <w:r>
        <w:rPr>
          <w:rFonts w:hint="eastAsia" w:ascii="宋体" w:hAnsi="宋体"/>
          <w:sz w:val="24"/>
          <w:lang w:eastAsia="zh-CN"/>
          <w:rFonts w:eastAsia="宋体"/>
          <w:rFonts w:eastAsia="宋体"/>
        </w:rPr>
        <w:t>“</w:t>
      </w:r>
      <w:r>
        <w:rPr>
          <w:rFonts w:hint="eastAsia" w:ascii="宋体" w:hAnsi="宋体"/>
          <w:sz w:val="24"/>
          <w:rFonts w:eastAsia="宋体"/>
          <w:rFonts w:eastAsia="宋体"/>
        </w:rPr>
        <w:t>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则提示在面对各种顺逆境遇时保持内在的稳定与从容。这一工夫体系的现代意义，首先体现于帮助道教徒在快速变化的社会环境中，保持</w:t>
      </w:r>
      <w:r>
        <w:rPr>
          <w:rFonts w:hint="eastAsia" w:ascii="宋体" w:hAnsi="宋体"/>
          <w:sz w:val="24"/>
          <w:lang w:eastAsia="zh-CN"/>
          <w:rFonts w:eastAsia="宋体"/>
          <w:rFonts w:eastAsia="宋体"/>
        </w:rPr>
        <w:t>“</w:t>
      </w:r>
      <w:r>
        <w:rPr>
          <w:rFonts w:hint="eastAsia" w:ascii="宋体" w:hAnsi="宋体"/>
          <w:sz w:val="24"/>
          <w:rFonts w:eastAsia="宋体"/>
          <w:rFonts w:eastAsia="宋体"/>
        </w:rPr>
        <w:t>心定—念清—言慎—行端</w:t>
      </w:r>
      <w:r>
        <w:rPr>
          <w:rFonts w:hint="eastAsia" w:ascii="宋体" w:hAnsi="宋体"/>
          <w:sz w:val="24"/>
          <w:lang w:eastAsia="zh-CN"/>
          <w:rFonts w:eastAsia="宋体"/>
          <w:rFonts w:eastAsia="宋体"/>
        </w:rPr>
        <w:t>”</w:t>
      </w:r>
      <w:r>
        <w:rPr>
          <w:rFonts w:hint="eastAsia" w:ascii="宋体" w:hAnsi="宋体"/>
          <w:sz w:val="24"/>
          <w:rFonts w:eastAsia="宋体"/>
          <w:rFonts w:eastAsia="宋体"/>
        </w:rPr>
        <w:t>的人格取向，避免在外部诱惑或舆论环境中失去自我，从而为后续的信众引导和社会服务奠定可靠的人格基础。</w:t>
      </w:r>
    </w:p>
    <w:p w14:paraId="05D13896">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201" w:name="_Toc24167"/>
      <w:r>
        <w:rPr>
          <w:rFonts w:hint="eastAsia" w:ascii="宋体" w:hAnsi="宋体" w:cs="宋体"/>
          <w:b w:val="0"/>
          <w:sz w:val="24"/>
          <w:szCs w:val="32"/>
          <w:lang w:val="en-US" w:eastAsia="zh-CN" w:bidi="ar"/>
          <w:rFonts w:eastAsia="宋体"/>
        </w:rPr>
        <w:t>二、伦理实践与核心价值观的具体对接</w:t>
      </w:r>
      <w:bookmarkEnd w:id="201"/>
    </w:p>
    <w:p w14:paraId="46747988">
      <w:pPr w:jc="both">
        <w:pStyle w:val="36"/>
        <w:spacing w:line="360" w:lineRule="auto" w:before="0" w:after="0"/>
        <w:ind w:firstLineChars="40"/>
      </w:pPr>
      <w:r>
        <w:rPr>
          <w:rFonts w:hint="eastAsia" w:ascii="宋体" w:hAnsi="宋体"/>
          <w:sz w:val="24"/>
          <w:rFonts w:eastAsia="宋体"/>
          <w:rFonts w:eastAsia="宋体"/>
        </w:rPr>
        <w:t>《坐忘论》强调</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w:t>
      </w:r>
      <w:r>
        <w:rPr>
          <w:rFonts w:hint="eastAsia" w:ascii="宋体" w:hAnsi="宋体"/>
          <w:sz w:val="24"/>
          <w:lang w:eastAsia="zh-CN"/>
          <w:rFonts w:eastAsia="宋体"/>
          <w:rFonts w:eastAsia="宋体"/>
        </w:rPr>
        <w:t>”“</w:t>
      </w:r>
      <w:r>
        <w:rPr>
          <w:rFonts w:hint="eastAsia" w:ascii="宋体" w:hAnsi="宋体"/>
          <w:sz w:val="24"/>
          <w:rFonts w:eastAsia="宋体"/>
          <w:rFonts w:eastAsia="宋体"/>
        </w:rPr>
        <w:t>少私寡欲</w:t>
      </w:r>
      <w:r>
        <w:rPr>
          <w:rFonts w:hint="eastAsia" w:ascii="宋体" w:hAnsi="宋体"/>
          <w:sz w:val="24"/>
          <w:lang w:eastAsia="zh-CN"/>
          <w:rFonts w:eastAsia="宋体"/>
          <w:rFonts w:eastAsia="宋体"/>
        </w:rPr>
        <w:t>”“</w:t>
      </w:r>
      <w:r>
        <w:rPr>
          <w:rFonts w:hint="eastAsia" w:ascii="宋体" w:hAnsi="宋体"/>
          <w:sz w:val="24"/>
          <w:rFonts w:eastAsia="宋体"/>
          <w:rFonts w:eastAsia="宋体"/>
        </w:rPr>
        <w:t>不贪不争</w:t>
      </w:r>
      <w:r>
        <w:rPr>
          <w:rFonts w:hint="eastAsia" w:ascii="宋体" w:hAnsi="宋体"/>
          <w:sz w:val="24"/>
          <w:lang w:eastAsia="zh-CN"/>
          <w:rFonts w:eastAsia="宋体"/>
          <w:rFonts w:eastAsia="宋体"/>
        </w:rPr>
        <w:t>”</w:t>
      </w:r>
      <w:r>
        <w:rPr>
          <w:rFonts w:hint="eastAsia" w:ascii="宋体" w:hAnsi="宋体"/>
          <w:sz w:val="24"/>
          <w:rFonts w:eastAsia="宋体"/>
          <w:rFonts w:eastAsia="宋体"/>
        </w:rPr>
        <w:t>，这些范畴并非要求道教徒消极退隐，而是在生活实践层面提倡有节制的生命姿态。这种姿态可与社会主义核心价值观中的</w:t>
      </w:r>
      <w:r>
        <w:rPr>
          <w:rFonts w:hint="eastAsia" w:ascii="宋体" w:hAnsi="宋体"/>
          <w:sz w:val="24"/>
          <w:lang w:eastAsia="zh-CN"/>
          <w:rFonts w:eastAsia="宋体"/>
          <w:rFonts w:eastAsia="宋体"/>
        </w:rPr>
        <w:t>“</w:t>
      </w:r>
      <w:r>
        <w:rPr>
          <w:rFonts w:hint="eastAsia" w:ascii="宋体" w:hAnsi="宋体"/>
          <w:sz w:val="24"/>
          <w:rFonts w:eastAsia="宋体"/>
          <w:rFonts w:eastAsia="宋体"/>
        </w:rPr>
        <w:t>敬业、诚信、友善</w:t>
      </w:r>
      <w:r>
        <w:rPr>
          <w:rFonts w:hint="eastAsia" w:ascii="宋体" w:hAnsi="宋体"/>
          <w:sz w:val="24"/>
          <w:lang w:eastAsia="zh-CN"/>
          <w:rFonts w:eastAsia="宋体"/>
          <w:rFonts w:eastAsia="宋体"/>
        </w:rPr>
        <w:t>”</w:t>
      </w:r>
      <w:r>
        <w:rPr>
          <w:rFonts w:hint="eastAsia" w:ascii="宋体" w:hAnsi="宋体"/>
          <w:sz w:val="24"/>
          <w:rFonts w:eastAsia="宋体"/>
          <w:rFonts w:eastAsia="宋体"/>
        </w:rPr>
        <w:t>以及</w:t>
      </w:r>
      <w:r>
        <w:rPr>
          <w:rFonts w:hint="eastAsia" w:ascii="宋体" w:hAnsi="宋体"/>
          <w:sz w:val="24"/>
          <w:lang w:eastAsia="zh-CN"/>
          <w:rFonts w:eastAsia="宋体"/>
          <w:rFonts w:eastAsia="宋体"/>
        </w:rPr>
        <w:t>“</w:t>
      </w:r>
      <w:r>
        <w:rPr>
          <w:rFonts w:hint="eastAsia" w:ascii="宋体" w:hAnsi="宋体"/>
          <w:sz w:val="24"/>
          <w:rFonts w:eastAsia="宋体"/>
          <w:rFonts w:eastAsia="宋体"/>
        </w:rPr>
        <w:t>文明、和谐</w:t>
      </w:r>
      <w:r>
        <w:rPr>
          <w:rFonts w:hint="eastAsia" w:ascii="宋体" w:hAnsi="宋体"/>
          <w:sz w:val="24"/>
          <w:lang w:eastAsia="zh-CN"/>
          <w:rFonts w:eastAsia="宋体"/>
          <w:rFonts w:eastAsia="宋体"/>
        </w:rPr>
        <w:t>”</w:t>
      </w:r>
      <w:r>
        <w:rPr>
          <w:rFonts w:hint="eastAsia" w:ascii="宋体" w:hAnsi="宋体"/>
          <w:sz w:val="24"/>
          <w:rFonts w:eastAsia="宋体"/>
          <w:rFonts w:eastAsia="宋体"/>
        </w:rPr>
        <w:t>等价值取向，在伦理实践层面形成自然呼应：</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w:t>
      </w:r>
      <w:r>
        <w:rPr>
          <w:rFonts w:hint="eastAsia" w:ascii="宋体" w:hAnsi="宋体"/>
          <w:sz w:val="24"/>
          <w:lang w:eastAsia="zh-CN"/>
          <w:rFonts w:eastAsia="宋体"/>
          <w:rFonts w:eastAsia="宋体"/>
        </w:rPr>
        <w:t>”</w:t>
      </w:r>
      <w:r>
        <w:rPr>
          <w:rFonts w:hint="eastAsia" w:ascii="宋体" w:hAnsi="宋体"/>
          <w:sz w:val="24"/>
          <w:rFonts w:eastAsia="宋体"/>
          <w:rFonts w:eastAsia="宋体"/>
        </w:rPr>
        <w:t>对应着不为无谓事务消耗自己、对所承担之责任尽心尽力的敬业品格；</w:t>
      </w:r>
      <w:r>
        <w:rPr>
          <w:rFonts w:hint="eastAsia" w:ascii="宋体" w:hAnsi="宋体"/>
          <w:sz w:val="24"/>
          <w:lang w:eastAsia="zh-CN"/>
          <w:rFonts w:eastAsia="宋体"/>
          <w:rFonts w:eastAsia="宋体"/>
        </w:rPr>
        <w:t>“</w:t>
      </w:r>
      <w:r>
        <w:rPr>
          <w:rFonts w:hint="eastAsia" w:ascii="宋体" w:hAnsi="宋体"/>
          <w:sz w:val="24"/>
          <w:rFonts w:eastAsia="宋体"/>
          <w:rFonts w:eastAsia="宋体"/>
        </w:rPr>
        <w:t>寡欲</w:t>
      </w:r>
      <w:r>
        <w:rPr>
          <w:rFonts w:hint="eastAsia" w:ascii="宋体" w:hAnsi="宋体"/>
          <w:sz w:val="24"/>
          <w:lang w:eastAsia="zh-CN"/>
          <w:rFonts w:eastAsia="宋体"/>
          <w:rFonts w:eastAsia="宋体"/>
        </w:rPr>
        <w:t>”“</w:t>
      </w:r>
      <w:r>
        <w:rPr>
          <w:rFonts w:hint="eastAsia" w:ascii="宋体" w:hAnsi="宋体"/>
          <w:sz w:val="24"/>
          <w:rFonts w:eastAsia="宋体"/>
          <w:rFonts w:eastAsia="宋体"/>
        </w:rPr>
        <w:t>不贪</w:t>
      </w:r>
      <w:r>
        <w:rPr>
          <w:rFonts w:hint="eastAsia" w:ascii="宋体" w:hAnsi="宋体"/>
          <w:sz w:val="24"/>
          <w:lang w:eastAsia="zh-CN"/>
          <w:rFonts w:eastAsia="宋体"/>
          <w:rFonts w:eastAsia="宋体"/>
        </w:rPr>
        <w:t>”</w:t>
      </w:r>
      <w:r>
        <w:rPr>
          <w:rFonts w:hint="eastAsia" w:ascii="宋体" w:hAnsi="宋体"/>
          <w:sz w:val="24"/>
          <w:rFonts w:eastAsia="宋体"/>
          <w:rFonts w:eastAsia="宋体"/>
        </w:rPr>
        <w:t>对应着对个人正当利益和他人合法权益的尊重、不为不当之利而损公肥私的诚信操守；</w:t>
      </w:r>
      <w:r>
        <w:rPr>
          <w:rFonts w:hint="eastAsia" w:ascii="宋体" w:hAnsi="宋体"/>
          <w:sz w:val="24"/>
          <w:lang w:eastAsia="zh-CN"/>
          <w:rFonts w:eastAsia="宋体"/>
          <w:rFonts w:eastAsia="宋体"/>
        </w:rPr>
        <w:t>“</w:t>
      </w:r>
      <w:r>
        <w:rPr>
          <w:rFonts w:hint="eastAsia" w:ascii="宋体" w:hAnsi="宋体"/>
          <w:sz w:val="24"/>
          <w:rFonts w:eastAsia="宋体"/>
          <w:rFonts w:eastAsia="宋体"/>
        </w:rPr>
        <w:t>不争</w:t>
      </w:r>
      <w:r>
        <w:rPr>
          <w:rFonts w:hint="eastAsia" w:ascii="宋体" w:hAnsi="宋体"/>
          <w:sz w:val="24"/>
          <w:lang w:eastAsia="zh-CN"/>
          <w:rFonts w:eastAsia="宋体"/>
          <w:rFonts w:eastAsia="宋体"/>
        </w:rPr>
        <w:t>”“</w:t>
      </w:r>
      <w:r>
        <w:rPr>
          <w:rFonts w:hint="eastAsia" w:ascii="宋体" w:hAnsi="宋体"/>
          <w:sz w:val="24"/>
          <w:rFonts w:eastAsia="宋体"/>
          <w:rFonts w:eastAsia="宋体"/>
        </w:rPr>
        <w:t>和光同尘</w:t>
      </w:r>
      <w:r>
        <w:rPr>
          <w:rFonts w:hint="eastAsia" w:ascii="宋体" w:hAnsi="宋体"/>
          <w:sz w:val="24"/>
          <w:lang w:eastAsia="zh-CN"/>
          <w:rFonts w:eastAsia="宋体"/>
          <w:rFonts w:eastAsia="宋体"/>
        </w:rPr>
        <w:t>”</w:t>
      </w:r>
      <w:r>
        <w:rPr>
          <w:rFonts w:hint="eastAsia" w:ascii="宋体" w:hAnsi="宋体"/>
          <w:sz w:val="24"/>
          <w:rFonts w:eastAsia="宋体"/>
          <w:rFonts w:eastAsia="宋体"/>
        </w:rPr>
        <w:t>对应着在与人交往中保持谦和、宽容、关爱弱者的友善之心。将这一伦理意识进一步推及人与自然的关系，《坐忘论》</w:t>
      </w:r>
      <w:r>
        <w:rPr>
          <w:rFonts w:hint="eastAsia" w:ascii="宋体" w:hAnsi="宋体"/>
          <w:sz w:val="24"/>
          <w:lang w:eastAsia="zh-CN"/>
          <w:rFonts w:eastAsia="宋体"/>
          <w:rFonts w:eastAsia="宋体"/>
        </w:rPr>
        <w:t>“</w:t>
      </w:r>
      <w:r>
        <w:rPr>
          <w:rFonts w:hint="eastAsia" w:ascii="宋体" w:hAnsi="宋体"/>
          <w:sz w:val="24"/>
          <w:rFonts w:eastAsia="宋体"/>
          <w:rFonts w:eastAsia="宋体"/>
        </w:rPr>
        <w:t>形神兼养</w:t>
      </w:r>
      <w:r>
        <w:rPr>
          <w:rFonts w:hint="eastAsia" w:ascii="宋体" w:hAnsi="宋体"/>
          <w:sz w:val="24"/>
          <w:lang w:eastAsia="zh-CN"/>
          <w:rFonts w:eastAsia="宋体"/>
          <w:rFonts w:eastAsia="宋体"/>
        </w:rPr>
        <w:t>”“</w:t>
      </w:r>
      <w:r>
        <w:rPr>
          <w:rFonts w:hint="eastAsia" w:ascii="宋体" w:hAnsi="宋体"/>
          <w:sz w:val="24"/>
          <w:rFonts w:eastAsia="宋体"/>
          <w:rFonts w:eastAsia="宋体"/>
        </w:rPr>
        <w:t>顺应自然</w:t>
      </w:r>
      <w:r>
        <w:rPr>
          <w:rFonts w:hint="eastAsia" w:ascii="宋体" w:hAnsi="宋体"/>
          <w:sz w:val="24"/>
          <w:lang w:eastAsia="zh-CN"/>
          <w:rFonts w:eastAsia="宋体"/>
          <w:rFonts w:eastAsia="宋体"/>
        </w:rPr>
        <w:t>”</w:t>
      </w:r>
      <w:r>
        <w:rPr>
          <w:rFonts w:hint="eastAsia" w:ascii="宋体" w:hAnsi="宋体"/>
          <w:sz w:val="24"/>
          <w:rFonts w:eastAsia="宋体"/>
          <w:rFonts w:eastAsia="宋体"/>
        </w:rPr>
        <w:t>的身体观与生命观，又能够为生态文明建设、绿色低碳生活、生态宫观建设等当代实践提供精神支撑。</w:t>
      </w:r>
    </w:p>
    <w:p w14:paraId="7D67223B">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202" w:name="_Toc29822"/>
      <w:r>
        <w:rPr>
          <w:rFonts w:hint="eastAsia" w:ascii="宋体" w:hAnsi="宋体" w:cs="宋体"/>
          <w:b w:val="0"/>
          <w:sz w:val="24"/>
          <w:szCs w:val="32"/>
          <w:lang w:val="en-US" w:eastAsia="zh-CN" w:bidi="ar"/>
          <w:rFonts w:eastAsia="宋体"/>
        </w:rPr>
        <w:t>三、信众引导的具体路径：讲经、课诵、宫观文化与公益服务</w:t>
      </w:r>
      <w:bookmarkEnd w:id="202"/>
    </w:p>
    <w:p w14:paraId="78992ABD">
      <w:pPr w:jc="both">
        <w:pStyle w:val="36"/>
        <w:spacing w:line="360" w:lineRule="auto" w:before="0" w:after="0"/>
        <w:ind w:firstLineChars="40"/>
      </w:pPr>
      <w:r>
        <w:rPr>
          <w:rFonts w:hint="eastAsia" w:ascii="宋体" w:hAnsi="宋体"/>
          <w:sz w:val="24"/>
          <w:rFonts w:eastAsia="宋体"/>
          <w:rFonts w:eastAsia="宋体"/>
        </w:rPr>
        <w:t>对于教职人员而言，《坐忘论》的时代化阐释，最终需要落实为可被信众让信众听得懂、用得上、做得到的生活伦理与日常修持。结合笔者在桐柏宫与浙江道教学院的田野观察，这一转化可以围绕三类场景展开。首先，玄门讲经层面，教职人员可围绕</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简事知止、少私寡欲、清静自守、寡欲不贪</w:t>
      </w:r>
      <w:r>
        <w:rPr>
          <w:rFonts w:hint="eastAsia" w:ascii="宋体" w:hAnsi="宋体"/>
          <w:sz w:val="24"/>
          <w:lang w:eastAsia="zh-CN"/>
          <w:rFonts w:eastAsia="宋体"/>
          <w:rFonts w:eastAsia="宋体"/>
        </w:rPr>
        <w:t>”</w:t>
      </w:r>
      <w:r>
        <w:rPr>
          <w:rFonts w:hint="eastAsia" w:ascii="宋体" w:hAnsi="宋体"/>
          <w:sz w:val="24"/>
          <w:rFonts w:eastAsia="宋体"/>
          <w:rFonts w:eastAsia="宋体"/>
        </w:rPr>
        <w:t>等命题，结合信众身边的家庭生活、职业伦理与人际矛盾，以贴近生活的方式讲解《坐忘论》中</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等范畴，避免概念化、空泛化的说教。其次，早晚课诵与圜堂静坐层面，可结合祖师授业的实修方式，引导信众在诵经、静坐、行香之中体会</w:t>
      </w:r>
      <w:r>
        <w:rPr>
          <w:rFonts w:hint="eastAsia" w:ascii="宋体" w:hAnsi="宋体"/>
          <w:sz w:val="24"/>
          <w:lang w:eastAsia="zh-CN"/>
          <w:rFonts w:eastAsia="宋体"/>
          <w:rFonts w:eastAsia="宋体"/>
        </w:rPr>
        <w:t>“</w:t>
      </w:r>
      <w:r>
        <w:rPr>
          <w:rFonts w:hint="eastAsia" w:ascii="宋体" w:hAnsi="宋体"/>
          <w:sz w:val="24"/>
          <w:rFonts w:eastAsia="宋体"/>
          <w:rFonts w:eastAsia="宋体"/>
        </w:rPr>
        <w:t>心住于内、神安于中</w:t>
      </w:r>
      <w:r>
        <w:rPr>
          <w:rFonts w:hint="eastAsia" w:ascii="宋体" w:hAnsi="宋体"/>
          <w:sz w:val="24"/>
          <w:lang w:eastAsia="zh-CN"/>
          <w:rFonts w:eastAsia="宋体"/>
          <w:rFonts w:eastAsia="宋体"/>
        </w:rPr>
        <w:t>”</w:t>
      </w:r>
      <w:r>
        <w:rPr>
          <w:rFonts w:hint="eastAsia" w:ascii="宋体" w:hAnsi="宋体"/>
          <w:sz w:val="24"/>
          <w:rFonts w:eastAsia="宋体"/>
          <w:rFonts w:eastAsia="宋体"/>
        </w:rPr>
        <w:t>的状态，将《坐忘论》的工夫论由文字落实为可亲身体证的修持。再者，宫观文化活动层面，可借助文明敬香、节俭办教、生态宫观、社区公益、敬老助困等具体活动，将</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w:t>
      </w:r>
      <w:r>
        <w:rPr>
          <w:rFonts w:hint="eastAsia" w:ascii="宋体" w:hAnsi="宋体"/>
          <w:sz w:val="24"/>
          <w:lang w:eastAsia="zh-CN"/>
          <w:rFonts w:eastAsia="宋体"/>
          <w:rFonts w:eastAsia="宋体"/>
        </w:rPr>
        <w:t>”“</w:t>
      </w:r>
      <w:r>
        <w:rPr>
          <w:rFonts w:hint="eastAsia" w:ascii="宋体" w:hAnsi="宋体"/>
          <w:sz w:val="24"/>
          <w:rFonts w:eastAsia="宋体"/>
          <w:rFonts w:eastAsia="宋体"/>
        </w:rPr>
        <w:t>清静</w:t>
      </w:r>
      <w:r>
        <w:rPr>
          <w:rFonts w:hint="eastAsia" w:ascii="宋体" w:hAnsi="宋体"/>
          <w:sz w:val="24"/>
          <w:lang w:eastAsia="zh-CN"/>
          <w:rFonts w:eastAsia="宋体"/>
          <w:rFonts w:eastAsia="宋体"/>
        </w:rPr>
        <w:t>”“</w:t>
      </w:r>
      <w:r>
        <w:rPr>
          <w:rFonts w:hint="eastAsia" w:ascii="宋体" w:hAnsi="宋体"/>
          <w:sz w:val="24"/>
          <w:rFonts w:eastAsia="宋体"/>
          <w:rFonts w:eastAsia="宋体"/>
        </w:rPr>
        <w:t>和合</w:t>
      </w:r>
      <w:r>
        <w:rPr>
          <w:rFonts w:hint="eastAsia" w:ascii="宋体" w:hAnsi="宋体"/>
          <w:sz w:val="24"/>
          <w:lang w:eastAsia="zh-CN"/>
          <w:rFonts w:eastAsia="宋体"/>
          <w:rFonts w:eastAsia="宋体"/>
        </w:rPr>
        <w:t>”</w:t>
      </w:r>
      <w:r>
        <w:rPr>
          <w:rFonts w:hint="eastAsia" w:ascii="宋体" w:hAnsi="宋体"/>
          <w:sz w:val="24"/>
          <w:rFonts w:eastAsia="宋体"/>
          <w:rFonts w:eastAsia="宋体"/>
        </w:rPr>
        <w:t>的精神在日常的宫观节令与公共生活中加以体现，使经典义理通过</w:t>
      </w:r>
      <w:r>
        <w:rPr>
          <w:rFonts w:hint="eastAsia" w:ascii="宋体" w:hAnsi="宋体"/>
          <w:sz w:val="24"/>
          <w:lang w:eastAsia="zh-CN"/>
          <w:rFonts w:eastAsia="宋体"/>
          <w:rFonts w:eastAsia="宋体"/>
        </w:rPr>
        <w:t>“</w:t>
      </w:r>
      <w:r>
        <w:rPr>
          <w:rFonts w:hint="eastAsia" w:ascii="宋体" w:hAnsi="宋体"/>
          <w:sz w:val="24"/>
          <w:rFonts w:eastAsia="宋体"/>
          <w:rFonts w:eastAsia="宋体"/>
        </w:rPr>
        <w:t>润物无声</w:t>
      </w:r>
      <w:r>
        <w:rPr>
          <w:rFonts w:hint="eastAsia" w:ascii="宋体" w:hAnsi="宋体"/>
          <w:sz w:val="24"/>
          <w:lang w:eastAsia="zh-CN"/>
          <w:rFonts w:eastAsia="宋体"/>
          <w:rFonts w:eastAsia="宋体"/>
        </w:rPr>
        <w:t>”</w:t>
      </w:r>
      <w:r>
        <w:rPr>
          <w:rFonts w:hint="eastAsia" w:ascii="宋体" w:hAnsi="宋体"/>
          <w:sz w:val="24"/>
          <w:rFonts w:eastAsia="宋体"/>
          <w:rFonts w:eastAsia="宋体"/>
        </w:rPr>
        <w:t>的方式抵达信众。</w:t>
      </w:r>
    </w:p>
    <w:p w14:paraId="270997DD">
      <w:pPr w:jc="both">
        <w:pStyle w:val="36"/>
        <w:spacing w:line="360" w:lineRule="auto" w:before="0" w:after="0"/>
        <w:ind w:firstLineChars="40"/>
      </w:pPr>
      <w:r>
        <w:rPr>
          <w:rFonts w:hint="eastAsia" w:ascii="宋体" w:hAnsi="宋体"/>
          <w:sz w:val="24"/>
          <w:rFonts w:eastAsia="宋体"/>
          <w:rFonts w:eastAsia="宋体"/>
        </w:rPr>
        <w:t>试以</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简事知止</w:t>
      </w:r>
      <w:r>
        <w:rPr>
          <w:rFonts w:hint="eastAsia" w:ascii="宋体" w:hAnsi="宋体"/>
          <w:sz w:val="24"/>
          <w:lang w:eastAsia="zh-CN"/>
          <w:rFonts w:eastAsia="宋体"/>
          <w:rFonts w:eastAsia="宋体"/>
        </w:rPr>
        <w:t>”</w:t>
      </w:r>
      <w:r>
        <w:rPr>
          <w:rFonts w:hint="eastAsia" w:ascii="宋体" w:hAnsi="宋体"/>
          <w:sz w:val="24"/>
          <w:rFonts w:eastAsia="宋体"/>
          <w:rFonts w:eastAsia="宋体"/>
        </w:rPr>
        <w:t>为题拟一段讲经文本示例：</w:t>
      </w:r>
      <w:r>
        <w:rPr>
          <w:rFonts w:hint="eastAsia" w:ascii="宋体" w:hAnsi="宋体"/>
          <w:sz w:val="24"/>
          <w:lang w:eastAsia="zh-CN"/>
          <w:rFonts w:eastAsia="宋体"/>
          <w:rFonts w:eastAsia="宋体"/>
        </w:rPr>
        <w:t>“</w:t>
      </w:r>
      <w:r>
        <w:rPr>
          <w:rFonts w:hint="eastAsia" w:ascii="宋体" w:hAnsi="宋体"/>
          <w:sz w:val="24"/>
          <w:rFonts w:eastAsia="宋体"/>
          <w:rFonts w:eastAsia="宋体"/>
        </w:rPr>
        <w:t>诸位善信，今日讲《坐忘论·简事》一章。何谓简事？祖师司马承祯说：</w:t>
      </w:r>
      <w:r>
        <w:rPr>
          <w:rFonts w:hint="eastAsia" w:ascii="宋体" w:hAnsi="宋体"/>
          <w:sz w:val="24"/>
          <w:lang w:eastAsia="zh-CN"/>
          <w:rFonts w:eastAsia="宋体"/>
          <w:rFonts w:eastAsia="宋体"/>
        </w:rPr>
        <w:t>‘</w:t>
      </w:r>
      <w:r>
        <w:rPr>
          <w:rFonts w:hint="eastAsia" w:ascii="宋体" w:hAnsi="宋体"/>
          <w:sz w:val="24"/>
          <w:rFonts w:eastAsia="宋体"/>
          <w:rFonts w:eastAsia="宋体"/>
        </w:rPr>
        <w:t>修道之人，要须断简事物，知其闲要，较量轻重，识其去取。非要非重，皆应绝之</w:t>
      </w:r>
      <w:r>
        <w:rPr>
          <w:rStyle w:val="32"/>
          <w:rFonts w:hint="eastAsia" w:ascii="宋体" w:hAnsi="宋体"/>
          <w:sz w:val="24"/>
          <w:rFonts w:eastAsia="宋体"/>
          <w:rFonts w:eastAsia="宋体"/>
        </w:rPr>
        <w:footnoteReference w:id="145"/>
      </w:r>
      <w:r>
        <w:rPr>
          <w:rFonts w:hint="eastAsia" w:ascii="宋体" w:hAnsi="宋体"/>
          <w:sz w:val="24"/>
          <w:lang w:eastAsia="zh-CN"/>
          <w:rFonts w:eastAsia="宋体"/>
          <w:rFonts w:eastAsia="宋体"/>
        </w:rPr>
        <w:t>’</w:t>
      </w:r>
      <w:r>
        <w:rPr>
          <w:rFonts w:hint="eastAsia" w:ascii="宋体" w:hAnsi="宋体"/>
          <w:sz w:val="24"/>
          <w:rFonts w:eastAsia="宋体"/>
          <w:rFonts w:eastAsia="宋体"/>
        </w:rPr>
        <w:t>今日人生在世，事务繁多，烦恼亦多。有些事关乎养家糊口，关乎尽职尽责，自当用心去做；有些事，诸如盲目攀比、过度营求、人情应酬中的虚浮排场，看似不可不为，实则只是损耗自己的精气神。《坐忘论》</w:t>
      </w:r>
      <w:r>
        <w:rPr>
          <w:rFonts w:hint="eastAsia" w:ascii="宋体" w:hAnsi="宋体"/>
          <w:sz w:val="24"/>
          <w:lang w:val="en-US" w:eastAsia="zh-CN"/>
          <w:rFonts w:eastAsia="宋体"/>
          <w:rFonts w:eastAsia="宋体"/>
        </w:rPr>
        <w:t>所说</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w:t>
      </w:r>
      <w:r>
        <w:rPr>
          <w:rFonts w:hint="eastAsia" w:ascii="宋体" w:hAnsi="宋体"/>
          <w:sz w:val="24"/>
          <w:lang w:eastAsia="zh-CN"/>
          <w:rFonts w:eastAsia="宋体"/>
          <w:rFonts w:eastAsia="宋体"/>
        </w:rPr>
        <w:t>’</w:t>
      </w:r>
      <w:r>
        <w:rPr>
          <w:rFonts w:hint="eastAsia" w:ascii="宋体" w:hAnsi="宋体"/>
          <w:sz w:val="24"/>
          <w:rFonts w:eastAsia="宋体"/>
          <w:rFonts w:eastAsia="宋体"/>
        </w:rPr>
        <w:t>，并不是教我们偷懒避世，而是教我们分清何为大事、何为小事，把有限的心力、时间和钱财，用在孝顺父母、关爱家人、敬业守信、扶老助弱、清静修身这些真正的大事上。这便是我们今天所讲</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简事知止</w:t>
      </w:r>
      <w:r>
        <w:rPr>
          <w:rFonts w:hint="eastAsia" w:ascii="宋体" w:hAnsi="宋体"/>
          <w:sz w:val="24"/>
          <w:lang w:eastAsia="zh-CN"/>
          <w:rFonts w:eastAsia="宋体"/>
          <w:rFonts w:eastAsia="宋体"/>
        </w:rPr>
        <w:t>’</w:t>
      </w:r>
      <w:r>
        <w:rPr>
          <w:rFonts w:hint="eastAsia" w:ascii="宋体" w:hAnsi="宋体"/>
          <w:sz w:val="24"/>
          <w:rFonts w:eastAsia="宋体"/>
          <w:rFonts w:eastAsia="宋体"/>
        </w:rPr>
        <w:t>的道教智慧，也是诸位修道、做人的根本所在。</w:t>
      </w:r>
      <w:r>
        <w:rPr>
          <w:rFonts w:hint="eastAsia" w:ascii="宋体" w:hAnsi="宋体"/>
          <w:sz w:val="24"/>
          <w:lang w:eastAsia="zh-CN"/>
          <w:rFonts w:eastAsia="宋体"/>
          <w:rFonts w:eastAsia="宋体"/>
        </w:rPr>
        <w:t>”</w:t>
      </w:r>
      <w:r>
        <w:rPr>
          <w:rFonts w:hint="eastAsia" w:ascii="宋体" w:hAnsi="宋体"/>
          <w:sz w:val="24"/>
          <w:rFonts w:eastAsia="宋体"/>
          <w:rFonts w:eastAsia="宋体"/>
        </w:rPr>
        <w:t>这种基于经典文本却贴近信众生活的讲经方式，正是《坐忘论》时代化诠释在信众引导层面落地的具体形态。</w:t>
      </w:r>
      <w:r>
        <w:rPr>
          <w:rStyle w:val="32"/>
          <w:rFonts w:ascii="宋体" w:hAnsi="宋体" w:eastAsia="黑体"/>
          <w:sz w:val="24"/>
          <w:rFonts w:eastAsia="宋体"/>
          <w:rFonts w:eastAsia="宋体"/>
        </w:rPr>
        <w:footnoteReference w:id="146"/>
      </w:r>
    </w:p>
    <w:p w14:paraId="72A92293">
      <w:pPr w:jc="both">
        <w:pStyle w:val="36"/>
        <w:spacing w:line="360" w:lineRule="auto" w:before="0" w:after="0"/>
        <w:ind w:firstLineChars="40"/>
      </w:pPr>
      <w:r>
        <w:rPr>
          <w:rFonts w:hint="eastAsia" w:ascii="宋体" w:hAnsi="宋体"/>
          <w:sz w:val="24"/>
          <w:rFonts w:eastAsia="宋体"/>
          <w:rFonts w:eastAsia="宋体"/>
        </w:rPr>
        <w:t>与此相应，再就</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工夫拟一段面向家庭与工作矛盾的讲经示例：</w:t>
      </w:r>
      <w:r>
        <w:rPr>
          <w:rFonts w:hint="eastAsia" w:ascii="宋体" w:hAnsi="宋体"/>
          <w:sz w:val="24"/>
          <w:lang w:eastAsia="zh-CN"/>
          <w:rFonts w:eastAsia="宋体"/>
          <w:rFonts w:eastAsia="宋体"/>
        </w:rPr>
        <w:t>“</w:t>
      </w:r>
      <w:r>
        <w:rPr>
          <w:rFonts w:hint="eastAsia" w:ascii="宋体" w:hAnsi="宋体"/>
          <w:sz w:val="24"/>
          <w:rFonts w:eastAsia="宋体"/>
          <w:rFonts w:eastAsia="宋体"/>
        </w:rPr>
        <w:t>诸位善信，今日讲《坐忘论</w:t>
      </w:r>
      <w:r>
        <w:rPr>
          <w:rFonts w:hint="eastAsia" w:ascii="宋体" w:hAnsi="宋体"/>
          <w:sz w:val="24"/>
          <w:lang w:val="en-US" w:eastAsia="zh-CN"/>
          <w:rFonts w:eastAsia="宋体"/>
          <w:rFonts w:eastAsia="宋体"/>
        </w:rPr>
        <w:t>·</w:t>
      </w:r>
      <w:r>
        <w:rPr>
          <w:rFonts w:hint="eastAsia" w:ascii="宋体" w:hAnsi="宋体"/>
          <w:sz w:val="24"/>
          <w:rFonts w:eastAsia="宋体"/>
          <w:rFonts w:eastAsia="宋体"/>
        </w:rPr>
        <w:t>真观》一章。祖师司马承祯说：</w:t>
      </w:r>
      <w:r>
        <w:rPr>
          <w:rFonts w:hint="eastAsia" w:ascii="宋体" w:hAnsi="宋体"/>
          <w:sz w:val="24"/>
          <w:lang w:eastAsia="zh-CN"/>
          <w:rFonts w:eastAsia="宋体"/>
          <w:rFonts w:eastAsia="宋体"/>
        </w:rPr>
        <w:t>‘</w:t>
      </w:r>
      <w:r>
        <w:rPr>
          <w:rFonts w:hint="eastAsia" w:ascii="宋体" w:hAnsi="宋体"/>
          <w:sz w:val="24"/>
          <w:rFonts w:eastAsia="宋体"/>
          <w:rFonts w:eastAsia="宋体"/>
        </w:rPr>
        <w:t>夫观者，智士之先鉴，能人之善察。</w:t>
      </w:r>
      <w:r>
        <w:rPr>
          <w:rFonts w:hint="eastAsia" w:ascii="宋体" w:hAnsi="宋体"/>
          <w:sz w:val="24"/>
          <w:lang w:eastAsia="zh-CN"/>
          <w:rFonts w:eastAsia="宋体"/>
          <w:rFonts w:eastAsia="宋体"/>
        </w:rPr>
        <w:t>’</w:t>
      </w:r>
      <w:r>
        <w:rPr>
          <w:rFonts w:hint="eastAsia" w:ascii="宋体" w:hAnsi="宋体"/>
          <w:sz w:val="24"/>
          <w:rFonts w:eastAsia="宋体"/>
          <w:rFonts w:eastAsia="宋体"/>
        </w:rPr>
        <w:t>今日人在家庭与工作之中，每每为一念之偏所累——与家人争执，常以为是对方之过；与同事不睦，常以为是同事之失。《坐忘论》教我们</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，并不是叫我们装作宽容、压抑情绪，而是教我们在情绪起处转身一看：我为什么会生气？我所执着的是什么？是事理之曲直，还是我执之未化？能这样回头一看，便由</w:t>
      </w:r>
      <w:r>
        <w:rPr>
          <w:rFonts w:hint="eastAsia" w:ascii="宋体" w:hAnsi="宋体"/>
          <w:sz w:val="24"/>
          <w:lang w:eastAsia="zh-CN"/>
          <w:rFonts w:eastAsia="宋体"/>
          <w:rFonts w:eastAsia="宋体"/>
        </w:rPr>
        <w:t>‘</w:t>
      </w:r>
      <w:r>
        <w:rPr>
          <w:rFonts w:hint="eastAsia" w:ascii="宋体" w:hAnsi="宋体"/>
          <w:sz w:val="24"/>
          <w:rFonts w:eastAsia="宋体"/>
          <w:rFonts w:eastAsia="宋体"/>
        </w:rPr>
        <w:t>合境之心</w:t>
      </w:r>
      <w:r>
        <w:rPr>
          <w:rFonts w:hint="eastAsia" w:ascii="宋体" w:hAnsi="宋体"/>
          <w:sz w:val="24"/>
          <w:lang w:eastAsia="zh-CN"/>
          <w:rFonts w:eastAsia="宋体"/>
          <w:rFonts w:eastAsia="宋体"/>
        </w:rPr>
        <w:t>’</w:t>
      </w:r>
      <w:r>
        <w:rPr>
          <w:rFonts w:hint="eastAsia" w:ascii="宋体" w:hAnsi="宋体"/>
          <w:sz w:val="24"/>
          <w:rFonts w:eastAsia="宋体"/>
          <w:rFonts w:eastAsia="宋体"/>
        </w:rPr>
        <w:t>转入</w:t>
      </w:r>
      <w:r>
        <w:rPr>
          <w:rFonts w:hint="eastAsia" w:ascii="宋体" w:hAnsi="宋体"/>
          <w:sz w:val="24"/>
          <w:lang w:eastAsia="zh-CN"/>
          <w:rFonts w:eastAsia="宋体"/>
          <w:rFonts w:eastAsia="宋体"/>
        </w:rPr>
        <w:t>‘</w:t>
      </w:r>
      <w:r>
        <w:rPr>
          <w:rFonts w:hint="eastAsia" w:ascii="宋体" w:hAnsi="宋体"/>
          <w:sz w:val="24"/>
          <w:rFonts w:eastAsia="宋体"/>
          <w:rFonts w:eastAsia="宋体"/>
        </w:rPr>
        <w:t>离境之心</w:t>
      </w:r>
      <w:r>
        <w:rPr>
          <w:rFonts w:hint="eastAsia" w:ascii="宋体" w:hAnsi="宋体"/>
          <w:sz w:val="24"/>
          <w:lang w:eastAsia="zh-CN"/>
          <w:rFonts w:eastAsia="宋体"/>
          <w:rFonts w:eastAsia="宋体"/>
        </w:rPr>
        <w:t>’</w:t>
      </w:r>
      <w:r>
        <w:rPr>
          <w:rFonts w:hint="eastAsia" w:ascii="宋体" w:hAnsi="宋体"/>
          <w:sz w:val="24"/>
          <w:rFonts w:eastAsia="宋体"/>
          <w:rFonts w:eastAsia="宋体"/>
        </w:rPr>
        <w:t>，由怒气冲冲转入冷静辨识。其结果不是隐忍委屈，而是分清是非而不被情绪所夺，处理冲突而不为冲突所伤。此乃道教所讲</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之用，亦正是诚信、友善、和谐之家庭与职场的根基所在。</w:t>
      </w:r>
      <w:r>
        <w:rPr>
          <w:rFonts w:hint="eastAsia" w:ascii="宋体" w:hAnsi="宋体"/>
          <w:sz w:val="24"/>
          <w:lang w:eastAsia="zh-CN"/>
          <w:rFonts w:eastAsia="宋体"/>
          <w:rFonts w:eastAsia="宋体"/>
        </w:rPr>
        <w:t>”</w:t>
      </w:r>
      <w:r>
        <w:rPr>
          <w:rFonts w:hint="eastAsia" w:ascii="宋体" w:hAnsi="宋体"/>
          <w:sz w:val="24"/>
          <w:rFonts w:eastAsia="宋体"/>
          <w:rFonts w:eastAsia="宋体"/>
        </w:rPr>
        <w:t>此一示范，与前所示</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简事知止</w:t>
      </w:r>
      <w:r>
        <w:rPr>
          <w:rFonts w:hint="eastAsia" w:ascii="宋体" w:hAnsi="宋体"/>
          <w:sz w:val="24"/>
          <w:lang w:eastAsia="zh-CN"/>
          <w:rFonts w:eastAsia="宋体"/>
          <w:rFonts w:eastAsia="宋体"/>
        </w:rPr>
        <w:t>”</w:t>
      </w:r>
      <w:r>
        <w:rPr>
          <w:rFonts w:hint="eastAsia" w:ascii="宋体" w:hAnsi="宋体"/>
          <w:sz w:val="24"/>
          <w:rFonts w:eastAsia="宋体"/>
          <w:rFonts w:eastAsia="宋体"/>
        </w:rPr>
        <w:t>之讲经各有所重：前者重外向之节制，后者重内向之辨识；二者合而见《坐忘论》义理在信众日常之中的双重落实。</w:t>
      </w:r>
    </w:p>
    <w:p w14:paraId="3613AEDC">
      <w:pPr w:jc="both">
        <w:pStyle w:val="36"/>
        <w:spacing w:line="360" w:lineRule="auto" w:before="0" w:after="0"/>
        <w:ind w:firstLineChars="40"/>
      </w:pPr>
      <w:r>
        <w:rPr>
          <w:rFonts w:hint="eastAsia" w:ascii="宋体" w:hAnsi="宋体"/>
          <w:sz w:val="24"/>
          <w:rFonts w:eastAsia="宋体"/>
          <w:rFonts w:eastAsia="宋体"/>
        </w:rPr>
        <w:t>与讲经文本对应，宫观实践亦可建立</w:t>
      </w:r>
      <w:r>
        <w:rPr>
          <w:rFonts w:hint="eastAsia" w:ascii="宋体" w:hAnsi="宋体"/>
          <w:sz w:val="24"/>
          <w:lang w:eastAsia="zh-CN"/>
          <w:rFonts w:eastAsia="宋体"/>
          <w:rFonts w:eastAsia="宋体"/>
        </w:rPr>
        <w:t>“</w:t>
      </w:r>
      <w:r>
        <w:rPr>
          <w:rFonts w:hint="eastAsia" w:ascii="宋体" w:hAnsi="宋体"/>
          <w:sz w:val="24"/>
          <w:rFonts w:eastAsia="宋体"/>
          <w:rFonts w:eastAsia="宋体"/>
        </w:rPr>
        <w:t>经典—实践—价值</w:t>
      </w:r>
      <w:r>
        <w:rPr>
          <w:rFonts w:hint="eastAsia" w:ascii="宋体" w:hAnsi="宋体"/>
          <w:sz w:val="24"/>
          <w:lang w:eastAsia="zh-CN"/>
          <w:rFonts w:eastAsia="宋体"/>
          <w:rFonts w:eastAsia="宋体"/>
        </w:rPr>
        <w:t>”</w:t>
      </w:r>
      <w:r>
        <w:rPr>
          <w:rFonts w:hint="eastAsia" w:ascii="宋体" w:hAnsi="宋体"/>
          <w:sz w:val="24"/>
          <w:rFonts w:eastAsia="宋体"/>
          <w:rFonts w:eastAsia="宋体"/>
        </w:rPr>
        <w:t>三位一体的具体案例。以天台山桐柏宫与浙江道教学院田野所见为例，部分宫观与道教院校在文明敬香、节俭办教与生态保护方面已有积极探索：通过限定香枝数量、提倡心香一束的方式，引导信众淡化对物质供养的过度执着，与《坐忘论》</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w:t>
      </w:r>
      <w:r>
        <w:rPr>
          <w:rFonts w:hint="eastAsia" w:ascii="宋体" w:hAnsi="宋体"/>
          <w:sz w:val="24"/>
          <w:lang w:eastAsia="zh-CN"/>
          <w:rFonts w:eastAsia="宋体"/>
          <w:rFonts w:eastAsia="宋体"/>
        </w:rPr>
        <w:t>”“</w:t>
      </w:r>
      <w:r>
        <w:rPr>
          <w:rFonts w:hint="eastAsia" w:ascii="宋体" w:hAnsi="宋体"/>
          <w:sz w:val="24"/>
          <w:rFonts w:eastAsia="宋体"/>
          <w:rFonts w:eastAsia="宋体"/>
        </w:rPr>
        <w:t>寡欲</w:t>
      </w:r>
      <w:r>
        <w:rPr>
          <w:rFonts w:hint="eastAsia" w:ascii="宋体" w:hAnsi="宋体"/>
          <w:sz w:val="24"/>
          <w:lang w:eastAsia="zh-CN"/>
          <w:rFonts w:eastAsia="宋体"/>
          <w:rFonts w:eastAsia="宋体"/>
        </w:rPr>
        <w:t>”“</w:t>
      </w:r>
      <w:r>
        <w:rPr>
          <w:rFonts w:hint="eastAsia" w:ascii="宋体" w:hAnsi="宋体"/>
          <w:sz w:val="24"/>
          <w:rFonts w:eastAsia="宋体"/>
          <w:rFonts w:eastAsia="宋体"/>
        </w:rPr>
        <w:t>寡欲不贪</w:t>
      </w:r>
      <w:r>
        <w:rPr>
          <w:rFonts w:hint="eastAsia" w:ascii="宋体" w:hAnsi="宋体"/>
          <w:sz w:val="24"/>
          <w:lang w:eastAsia="zh-CN"/>
          <w:rFonts w:eastAsia="宋体"/>
          <w:rFonts w:eastAsia="宋体"/>
        </w:rPr>
        <w:t>”</w:t>
      </w:r>
      <w:r>
        <w:rPr>
          <w:rFonts w:hint="eastAsia" w:ascii="宋体" w:hAnsi="宋体"/>
          <w:sz w:val="24"/>
          <w:rFonts w:eastAsia="宋体"/>
          <w:rFonts w:eastAsia="宋体"/>
        </w:rPr>
        <w:t>的精神相吻合；通过举办敬老助困、社区公益、生态宫观建设等活动，将</w:t>
      </w:r>
      <w:r>
        <w:rPr>
          <w:rFonts w:hint="eastAsia" w:ascii="宋体" w:hAnsi="宋体"/>
          <w:sz w:val="24"/>
          <w:lang w:eastAsia="zh-CN"/>
          <w:rFonts w:eastAsia="宋体"/>
          <w:rFonts w:eastAsia="宋体"/>
        </w:rPr>
        <w:t>“</w:t>
      </w:r>
      <w:r>
        <w:rPr>
          <w:rFonts w:hint="eastAsia" w:ascii="宋体" w:hAnsi="宋体"/>
          <w:sz w:val="24"/>
          <w:rFonts w:eastAsia="宋体"/>
          <w:rFonts w:eastAsia="宋体"/>
        </w:rPr>
        <w:t>修己安人</w:t>
      </w:r>
      <w:r>
        <w:rPr>
          <w:rFonts w:hint="eastAsia" w:ascii="宋体" w:hAnsi="宋体"/>
          <w:sz w:val="24"/>
          <w:lang w:eastAsia="zh-CN"/>
          <w:rFonts w:eastAsia="宋体"/>
          <w:rFonts w:eastAsia="宋体"/>
        </w:rPr>
        <w:t>”</w:t>
      </w:r>
      <w:r>
        <w:rPr>
          <w:rFonts w:hint="eastAsia" w:ascii="宋体" w:hAnsi="宋体"/>
          <w:sz w:val="24"/>
          <w:rFonts w:eastAsia="宋体"/>
          <w:rFonts w:eastAsia="宋体"/>
        </w:rPr>
        <w:t>的传统理念落实为对社会的实际服务；通过组织道众与学员共同参与早晚课诵、圜堂静坐与经典共修，将《坐忘论》</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收心—真观—泰定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的工夫论由书本转化为可亲身体证的修持。这些实践不仅有助于信众在日用中体会道教文化的活泼力量，同时也使道教在新时代以</w:t>
      </w:r>
      <w:r>
        <w:rPr>
          <w:rFonts w:hint="eastAsia" w:ascii="宋体" w:hAnsi="宋体"/>
          <w:sz w:val="24"/>
          <w:lang w:eastAsia="zh-CN"/>
          <w:rFonts w:eastAsia="宋体"/>
          <w:rFonts w:eastAsia="宋体"/>
        </w:rPr>
        <w:t>“</w:t>
      </w:r>
      <w:r>
        <w:rPr>
          <w:rFonts w:hint="eastAsia" w:ascii="宋体" w:hAnsi="宋体"/>
          <w:sz w:val="24"/>
          <w:rFonts w:eastAsia="宋体"/>
          <w:rFonts w:eastAsia="宋体"/>
        </w:rPr>
        <w:t>文明、和谐、诚信、友善</w:t>
      </w:r>
      <w:r>
        <w:rPr>
          <w:rFonts w:hint="eastAsia" w:ascii="宋体" w:hAnsi="宋体"/>
          <w:sz w:val="24"/>
          <w:lang w:eastAsia="zh-CN"/>
          <w:rFonts w:eastAsia="宋体"/>
          <w:rFonts w:eastAsia="宋体"/>
        </w:rPr>
        <w:t>”</w:t>
      </w:r>
      <w:r>
        <w:rPr>
          <w:rFonts w:hint="eastAsia" w:ascii="宋体" w:hAnsi="宋体"/>
          <w:sz w:val="24"/>
          <w:rFonts w:eastAsia="宋体"/>
          <w:rFonts w:eastAsia="宋体"/>
        </w:rPr>
        <w:t>的方式参与公共生活。</w:t>
      </w:r>
    </w:p>
    <w:p w14:paraId="2C2802E4">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203" w:name="_Toc340"/>
      <w:r>
        <w:rPr>
          <w:rFonts w:hint="eastAsia" w:ascii="宋体" w:hAnsi="宋体" w:cs="宋体"/>
          <w:b w:val="0"/>
          <w:sz w:val="24"/>
          <w:szCs w:val="32"/>
          <w:lang w:val="en-US" w:eastAsia="zh-CN" w:bidi="ar"/>
          <w:rFonts w:eastAsia="宋体"/>
        </w:rPr>
        <w:t>四、道教中国化实践的边界：避免商业化、神秘化与心理疗愈化</w:t>
      </w:r>
      <w:bookmarkEnd w:id="203"/>
    </w:p>
    <w:p w14:paraId="1603BDEC">
      <w:pPr w:jc="both">
        <w:pStyle w:val="36"/>
        <w:spacing w:line="360" w:lineRule="auto" w:before="0" w:after="0"/>
        <w:ind w:firstLineChars="40"/>
      </w:pPr>
      <w:r>
        <w:rPr>
          <w:rFonts w:hint="eastAsia" w:ascii="宋体" w:hAnsi="宋体"/>
          <w:sz w:val="24"/>
          <w:rFonts w:eastAsia="宋体"/>
          <w:rFonts w:eastAsia="宋体"/>
        </w:rPr>
        <w:t>《坐忘论》的时代化阐释要服务于道教中国化方向，就必须自觉警惕三种倾向。首先，商业化倾向，即将道教经典与修持简化为可以包装出售的产品，以</w:t>
      </w:r>
      <w:r>
        <w:rPr>
          <w:rFonts w:hint="eastAsia" w:ascii="宋体" w:hAnsi="宋体"/>
          <w:sz w:val="24"/>
          <w:lang w:eastAsia="zh-CN"/>
          <w:rFonts w:eastAsia="宋体"/>
          <w:rFonts w:eastAsia="宋体"/>
        </w:rPr>
        <w:t>“</w:t>
      </w:r>
      <w:r>
        <w:rPr>
          <w:rFonts w:hint="eastAsia" w:ascii="宋体" w:hAnsi="宋体"/>
          <w:sz w:val="24"/>
          <w:rFonts w:eastAsia="宋体"/>
          <w:rFonts w:eastAsia="宋体"/>
        </w:rPr>
        <w:t>开光</w:t>
      </w:r>
      <w:r>
        <w:rPr>
          <w:rFonts w:hint="eastAsia" w:ascii="宋体" w:hAnsi="宋体"/>
          <w:sz w:val="24"/>
          <w:lang w:eastAsia="zh-CN"/>
          <w:rFonts w:eastAsia="宋体"/>
          <w:rFonts w:eastAsia="宋体"/>
        </w:rPr>
        <w:t>”“</w:t>
      </w:r>
      <w:r>
        <w:rPr>
          <w:rFonts w:hint="eastAsia" w:ascii="宋体" w:hAnsi="宋体"/>
          <w:sz w:val="24"/>
          <w:rFonts w:eastAsia="宋体"/>
          <w:rFonts w:eastAsia="宋体"/>
        </w:rPr>
        <w:t>体验</w:t>
      </w:r>
      <w:r>
        <w:rPr>
          <w:rFonts w:hint="eastAsia" w:ascii="宋体" w:hAnsi="宋体"/>
          <w:sz w:val="24"/>
          <w:lang w:eastAsia="zh-CN"/>
          <w:rFonts w:eastAsia="宋体"/>
          <w:rFonts w:eastAsia="宋体"/>
        </w:rPr>
        <w:t>”“</w:t>
      </w:r>
      <w:r>
        <w:rPr>
          <w:rFonts w:hint="eastAsia" w:ascii="宋体" w:hAnsi="宋体"/>
          <w:sz w:val="24"/>
          <w:rFonts w:eastAsia="宋体"/>
          <w:rFonts w:eastAsia="宋体"/>
        </w:rPr>
        <w:t>课程</w:t>
      </w:r>
      <w:r>
        <w:rPr>
          <w:rFonts w:hint="eastAsia" w:ascii="宋体" w:hAnsi="宋体"/>
          <w:sz w:val="24"/>
          <w:lang w:eastAsia="zh-CN"/>
          <w:rFonts w:eastAsia="宋体"/>
          <w:rFonts w:eastAsia="宋体"/>
        </w:rPr>
        <w:t>”</w:t>
      </w:r>
      <w:r>
        <w:rPr>
          <w:rFonts w:hint="eastAsia" w:ascii="宋体" w:hAnsi="宋体"/>
          <w:sz w:val="24"/>
          <w:rFonts w:eastAsia="宋体"/>
          <w:rFonts w:eastAsia="宋体"/>
        </w:rPr>
        <w:t>等名义偏离正信正行；其次，神秘化倾向，即把《坐忘论》的工夫论渲染为只有少数人才能掌握的玄妙秘技，制造对教内人士的崇拜与依附；再者，心理疗愈化倾向，即把道教心性工夫简化为现代心理学话语下的焦虑缓解或情绪调节工具，遮蔽其作为道教教义的宗教性与精神归向。为此，道教界在以《坐忘论》为代表的经典阐释中，一方面应坚守道教自身的修道目标与精神归宿，坚持以</w:t>
      </w:r>
      <w:r>
        <w:rPr>
          <w:rFonts w:hint="eastAsia" w:ascii="宋体" w:hAnsi="宋体"/>
          <w:sz w:val="24"/>
          <w:lang w:eastAsia="zh-CN"/>
          <w:rFonts w:eastAsia="宋体"/>
          <w:rFonts w:eastAsia="宋体"/>
        </w:rPr>
        <w:t>“</w:t>
      </w:r>
      <w:r>
        <w:rPr>
          <w:rFonts w:hint="eastAsia" w:ascii="宋体" w:hAnsi="宋体"/>
          <w:sz w:val="24"/>
          <w:rFonts w:eastAsia="宋体"/>
          <w:rFonts w:eastAsia="宋体"/>
        </w:rPr>
        <w:t>得道</w:t>
      </w:r>
      <w:r>
        <w:rPr>
          <w:rFonts w:hint="eastAsia" w:ascii="宋体" w:hAnsi="宋体"/>
          <w:sz w:val="24"/>
          <w:lang w:eastAsia="zh-CN"/>
          <w:rFonts w:eastAsia="宋体"/>
          <w:rFonts w:eastAsia="宋体"/>
        </w:rPr>
        <w:t>”“</w:t>
      </w:r>
      <w:r>
        <w:rPr>
          <w:rFonts w:hint="eastAsia" w:ascii="宋体" w:hAnsi="宋体"/>
          <w:sz w:val="24"/>
          <w:rFonts w:eastAsia="宋体"/>
          <w:rFonts w:eastAsia="宋体"/>
        </w:rPr>
        <w:t>合道</w:t>
      </w:r>
      <w:r>
        <w:rPr>
          <w:rFonts w:hint="eastAsia" w:ascii="宋体" w:hAnsi="宋体"/>
          <w:sz w:val="24"/>
          <w:lang w:eastAsia="zh-CN"/>
          <w:rFonts w:eastAsia="宋体"/>
          <w:rFonts w:eastAsia="宋体"/>
        </w:rPr>
        <w:t>”</w:t>
      </w:r>
      <w:r>
        <w:rPr>
          <w:rFonts w:hint="eastAsia" w:ascii="宋体" w:hAnsi="宋体"/>
          <w:sz w:val="24"/>
          <w:rFonts w:eastAsia="宋体"/>
          <w:rFonts w:eastAsia="宋体"/>
        </w:rPr>
        <w:t>为最终指向；另一方面应将经典阐释自觉嵌入新时代党和国家对宗教工作的总体要求之中，使道教经典阐释与依法依规开展宗教活动、与社会主义核心价值观引领、与中华优秀传统文化的传承发展、与服务社会与人民的实践相互贯通。</w:t>
      </w:r>
    </w:p>
    <w:p w14:paraId="2899B917">
      <w:pPr w:jc="both">
        <w:pStyle w:val="36"/>
        <w:spacing w:line="360" w:lineRule="auto" w:before="0" w:after="0"/>
        <w:ind w:firstLineChars="40"/>
      </w:pPr>
      <w:r>
        <w:rPr>
          <w:rFonts w:hint="eastAsia" w:ascii="宋体" w:hAnsi="宋体"/>
          <w:sz w:val="24"/>
          <w:rFonts w:eastAsia="宋体"/>
          <w:rFonts w:eastAsia="宋体"/>
        </w:rPr>
        <w:t>在借鉴《坐忘论》创生时期的历史经验时，亦应充分自觉于唐代与新时代在制度环境、时代任务与文化使命方面的根本差异：唐代司马承祯所面对的主要是佛道之间的思想互动与道教自身的体系化建构问题，其</w:t>
      </w:r>
      <w:r>
        <w:rPr>
          <w:rFonts w:hint="eastAsia" w:ascii="宋体" w:hAnsi="宋体"/>
          <w:sz w:val="24"/>
          <w:lang w:eastAsia="zh-CN"/>
          <w:rFonts w:eastAsia="宋体"/>
          <w:rFonts w:eastAsia="宋体"/>
        </w:rPr>
        <w:t>“</w:t>
      </w:r>
      <w:r>
        <w:rPr>
          <w:rFonts w:hint="eastAsia" w:ascii="宋体" w:hAnsi="宋体"/>
          <w:sz w:val="24"/>
          <w:rFonts w:eastAsia="宋体"/>
          <w:rFonts w:eastAsia="宋体"/>
        </w:rPr>
        <w:t>在开放对话中坚守本位</w:t>
      </w:r>
      <w:r>
        <w:rPr>
          <w:rFonts w:hint="eastAsia" w:ascii="宋体" w:hAnsi="宋体"/>
          <w:sz w:val="24"/>
          <w:lang w:eastAsia="zh-CN"/>
          <w:rFonts w:eastAsia="宋体"/>
          <w:rFonts w:eastAsia="宋体"/>
        </w:rPr>
        <w:t>”</w:t>
      </w:r>
      <w:r>
        <w:rPr>
          <w:rFonts w:hint="eastAsia" w:ascii="宋体" w:hAnsi="宋体"/>
          <w:sz w:val="24"/>
          <w:rFonts w:eastAsia="宋体"/>
          <w:rFonts w:eastAsia="宋体"/>
        </w:rPr>
        <w:t>的方法立场，对今天仍具启发意义；但新时代道教中国化的核心任务和制度环境已大为不同，其总体方向是在党和国家关于宗教工作的总体方针指引下，坚持我国宗教中国化方向，通过对教义教规作出符合当代中国发展进步要求、符合中华优秀传统文化的阐释，发挥道教在社会和谐、生态文明、公益慈善与文化传承中的积极作用。因此，本文将唐代经验仅视为方法论上的参照与启示，不直接将其等同于当代道教中国化的具体路径。</w:t>
      </w:r>
    </w:p>
    <w:p w14:paraId="2C5E5D3B">
      <w:pPr w:jc="both">
        <w:pStyle w:val="36"/>
        <w:spacing w:line="360" w:lineRule="auto" w:before="0" w:after="0"/>
        <w:ind w:firstLineChars="40"/>
      </w:pPr>
      <w:r>
        <w:rPr>
          <w:rFonts w:hint="eastAsia" w:ascii="宋体" w:hAnsi="宋体"/>
          <w:sz w:val="24"/>
          <w:rFonts w:eastAsia="宋体"/>
          <w:rFonts w:eastAsia="宋体"/>
        </w:rPr>
        <w:t>本节循</w:t>
      </w:r>
      <w:r>
        <w:rPr>
          <w:rFonts w:hint="eastAsia" w:ascii="宋体" w:hAnsi="宋体"/>
          <w:sz w:val="24"/>
          <w:lang w:eastAsia="zh-CN"/>
          <w:rFonts w:eastAsia="宋体"/>
          <w:rFonts w:eastAsia="宋体"/>
        </w:rPr>
        <w:t>“</w:t>
      </w:r>
      <w:r>
        <w:rPr>
          <w:rFonts w:hint="eastAsia" w:ascii="宋体" w:hAnsi="宋体"/>
          <w:sz w:val="24"/>
          <w:rFonts w:eastAsia="宋体"/>
          <w:rFonts w:eastAsia="宋体"/>
        </w:rPr>
        <w:t>人格修养—伦理对接—信众引导—边界自觉</w:t>
      </w:r>
      <w:r>
        <w:rPr>
          <w:rFonts w:hint="eastAsia" w:ascii="宋体" w:hAnsi="宋体"/>
          <w:sz w:val="24"/>
          <w:lang w:eastAsia="zh-CN"/>
          <w:rFonts w:eastAsia="宋体"/>
          <w:rFonts w:eastAsia="宋体"/>
        </w:rPr>
        <w:t>”</w:t>
      </w:r>
      <w:r>
        <w:rPr>
          <w:rFonts w:hint="eastAsia" w:ascii="宋体" w:hAnsi="宋体"/>
          <w:sz w:val="24"/>
          <w:rFonts w:eastAsia="宋体"/>
          <w:rFonts w:eastAsia="宋体"/>
        </w:rPr>
        <w:t>四面展开，其意正在把前三节所获得的内在德性、伦理印证与方法论自觉，具体地放回道教教职人员的日常工作场域之中：《坐忘论》之于宫观，是讲经的内容、是道风的来源、是宫观文化的精神底色；之于信众，是修身的方便法门、是日用伦理的精神资源、是公共参与的内在动力；之于道教中国化实践，是其规范性的边界——提醒道教经典不可被商业、神秘、心理疗愈所简化。所以我们从本研究核心问题中</w:t>
      </w:r>
      <w:r>
        <w:rPr>
          <w:rFonts w:hint="eastAsia" w:ascii="宋体" w:hAnsi="宋体"/>
          <w:sz w:val="24"/>
          <w:lang w:eastAsia="zh-CN"/>
          <w:rFonts w:eastAsia="宋体"/>
          <w:rFonts w:eastAsia="宋体"/>
        </w:rPr>
        <w:t>“</w:t>
      </w:r>
      <w:r>
        <w:rPr>
          <w:rFonts w:hint="eastAsia" w:ascii="宋体" w:hAnsi="宋体"/>
          <w:sz w:val="24"/>
          <w:rFonts w:eastAsia="宋体"/>
          <w:rFonts w:eastAsia="宋体"/>
        </w:rPr>
        <w:t>文化认同—道德修养—服务社会</w:t>
      </w:r>
      <w:r>
        <w:rPr>
          <w:rFonts w:hint="eastAsia" w:ascii="宋体" w:hAnsi="宋体"/>
          <w:sz w:val="24"/>
          <w:lang w:eastAsia="zh-CN"/>
          <w:rFonts w:eastAsia="宋体"/>
          <w:rFonts w:eastAsia="宋体"/>
        </w:rPr>
        <w:t>”</w:t>
      </w:r>
      <w:r>
        <w:rPr>
          <w:rFonts w:hint="eastAsia" w:ascii="宋体" w:hAnsi="宋体"/>
          <w:sz w:val="24"/>
          <w:rFonts w:eastAsia="宋体"/>
          <w:rFonts w:eastAsia="宋体"/>
        </w:rPr>
        <w:t>三重目标在中国化实践场域中的具体着落。</w:t>
      </w:r>
      <w:r>
        <w:rPr>
          <w:rStyle w:val="32"/>
          <w:rFonts w:ascii="宋体" w:hAnsi="宋体"/>
          <w:sz w:val="24"/>
          <w:rFonts w:eastAsia="宋体"/>
          <w:rFonts w:eastAsia="宋体"/>
        </w:rPr>
        <w:footnoteReference w:id="147"/>
      </w:r>
    </w:p>
    <w:p w14:paraId="1A70F36E">
      <w:pPr>
        <w:pStyle w:val="2"/>
        <w:suppressLineNumbers w:val="0"/>
        <w:bidi w:val="0"/>
        <w:adjustRightInd w:val="0"/>
        <w:snapToGrid w:val="0"/>
        <w:spacing w:before="0" w:beforeLines="100" w:beforeAutospacing="0" w:after="0" w:afterLines="100" w:afterAutospacing="0" w:line="360" w:lineRule="auto"/>
        <w:ind w:left="0" w:right="0" w:firstLine="0" w:firstLineChars="0"/>
        <w:rPr>
          <w:rFonts w:hint="eastAsia" w:ascii="Times New Roman" w:hAnsi="Times New Roman" w:cs="宋体"/>
          <w:b w:val="0"/>
          <w:kern w:val="44"/>
          <w:szCs w:val="44"/>
          <w:lang w:val="en-US" w:eastAsia="zh-CN" w:bidi="ar"/>
        </w:rPr>
      </w:pPr>
      <w:r>
        <w:rPr>
          <w:rFonts w:ascii="宋体" w:hAnsi="宋体"/>
          <w:sz w:val="24"/>
          <w:rFonts w:eastAsia="宋体"/>
        </w:rPr>
        <w:t>第五章 研究总结与展望：《坐忘论》当代价值的再认识</w:t>
      </w:r>
    </w:p>
    <w:p w14:paraId="7A378ABD">
      <w:pPr>
        <w:pStyle w:val="3"/>
        <w:suppressLineNumbers w:val="0"/>
        <w:bidi w:val="0"/>
        <w:adjustRightInd w:val="0"/>
        <w:snapToGrid w:val="0"/>
        <w:spacing w:before="0" w:beforeLines="50" w:beforeAutospacing="0" w:after="0" w:afterLines="50" w:afterAutospacing="0" w:line="360" w:lineRule="auto"/>
        <w:ind w:left="0" w:right="0" w:firstLine="0" w:firstLineChars="0"/>
        <w:jc w:val="center"/>
        <w:rPr>
          <w:rFonts w:hint="eastAsia" w:ascii="Times New Roman" w:hAnsi="Times New Roman" w:cs="Times New Roman"/>
          <w:b w:val="0"/>
          <w:szCs w:val="32"/>
          <w:lang w:val="en-US" w:eastAsia="zh-CN" w:bidi="ar"/>
        </w:rPr>
      </w:pPr>
      <w:bookmarkStart w:id="212" w:name="_Toc2850"/>
      <w:bookmarkStart w:id="213" w:name="_Toc3047"/>
      <w:bookmarkStart w:id="214" w:name="_Toc19031"/>
      <w:r>
        <w:rPr>
          <w:rFonts w:hint="eastAsia" w:ascii="宋体" w:hAnsi="宋体" w:cs="Times New Roman"/>
          <w:b w:val="0"/>
          <w:sz w:val="24"/>
          <w:szCs w:val="32"/>
          <w:lang w:val="en-US" w:eastAsia="zh-CN" w:bidi="ar"/>
          <w:rFonts w:eastAsia="宋体"/>
        </w:rPr>
        <w:t>第一节 研究总结与主要发现</w:t>
      </w:r>
      <w:bookmarkEnd w:id="212"/>
      <w:bookmarkEnd w:id="213"/>
      <w:bookmarkEnd w:id="214"/>
    </w:p>
    <w:p w14:paraId="3FD27550">
      <w:pPr w:jc="both">
        <w:pStyle w:val="36"/>
        <w:spacing w:line="360" w:lineRule="auto" w:before="0" w:after="0"/>
        <w:ind w:firstLineChars="40"/>
      </w:pPr>
      <w:r>
        <w:rPr>
          <w:rFonts w:hint="eastAsia" w:ascii="宋体" w:hAnsi="宋体"/>
          <w:sz w:val="24"/>
          <w:rFonts w:eastAsia="宋体"/>
          <w:rFonts w:eastAsia="宋体"/>
        </w:rPr>
        <w:t>本论文围绕</w:t>
      </w:r>
      <w:r>
        <w:rPr>
          <w:rFonts w:hint="eastAsia" w:ascii="宋体" w:hAnsi="宋体"/>
          <w:sz w:val="24"/>
          <w:lang w:eastAsia="zh-CN"/>
          <w:rFonts w:eastAsia="宋体"/>
          <w:rFonts w:eastAsia="宋体"/>
        </w:rPr>
        <w:t>“</w:t>
      </w:r>
      <w:r>
        <w:rPr>
          <w:rFonts w:hint="eastAsia" w:ascii="宋体" w:hAnsi="宋体"/>
          <w:sz w:val="24"/>
          <w:rFonts w:eastAsia="宋体"/>
          <w:rFonts w:eastAsia="宋体"/>
        </w:rPr>
        <w:t>《坐忘论》的心性工夫资源如何在保持道教教义本位的基础上，转化为新时代道教文化认同、道德修养与服务社会的思想资源</w:t>
      </w:r>
      <w:r>
        <w:rPr>
          <w:rFonts w:hint="eastAsia" w:ascii="宋体" w:hAnsi="宋体"/>
          <w:sz w:val="24"/>
          <w:lang w:eastAsia="zh-CN"/>
          <w:rFonts w:eastAsia="宋体"/>
          <w:rFonts w:eastAsia="宋体"/>
        </w:rPr>
        <w:t>”</w:t>
      </w:r>
      <w:r>
        <w:rPr>
          <w:rFonts w:hint="eastAsia" w:ascii="宋体" w:hAnsi="宋体"/>
          <w:sz w:val="24"/>
          <w:rFonts w:eastAsia="宋体"/>
          <w:rFonts w:eastAsia="宋体"/>
        </w:rPr>
        <w:t>这一核心问题展开论证，并在以下四个具体层面上获得初步发现。第一，在文化认同层面，《坐忘论》作为道教思想史上具有典范意义的心性工夫论文本，其本身即是中华优秀传统文化的有机组成部分；对其加以创造性诠释，正是以道教经典之路径增进中华文化认同。第二，在道德修养层面，</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收心—真观—泰定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三大工夫为新时代道教教职人员的人格修养带来了具体的功法支撑，使其</w:t>
      </w:r>
      <w:r>
        <w:rPr>
          <w:rFonts w:hint="eastAsia" w:ascii="宋体" w:hAnsi="宋体"/>
          <w:sz w:val="24"/>
          <w:lang w:eastAsia="zh-CN"/>
          <w:rFonts w:eastAsia="宋体"/>
          <w:rFonts w:eastAsia="宋体"/>
        </w:rPr>
        <w:t>“</w:t>
      </w:r>
      <w:r>
        <w:rPr>
          <w:rFonts w:hint="eastAsia" w:ascii="宋体" w:hAnsi="宋体"/>
          <w:sz w:val="24"/>
          <w:rFonts w:eastAsia="宋体"/>
          <w:rFonts w:eastAsia="宋体"/>
        </w:rPr>
        <w:t>心定—念清—言慎—行端</w:t>
      </w:r>
      <w:r>
        <w:rPr>
          <w:rFonts w:hint="eastAsia" w:ascii="宋体" w:hAnsi="宋体"/>
          <w:sz w:val="24"/>
          <w:lang w:eastAsia="zh-CN"/>
          <w:rFonts w:eastAsia="宋体"/>
          <w:rFonts w:eastAsia="宋体"/>
        </w:rPr>
        <w:t>”</w:t>
      </w:r>
      <w:r>
        <w:rPr>
          <w:rFonts w:hint="eastAsia" w:ascii="宋体" w:hAnsi="宋体"/>
          <w:sz w:val="24"/>
          <w:rFonts w:eastAsia="宋体"/>
          <w:rFonts w:eastAsia="宋体"/>
        </w:rPr>
        <w:t>的人格取向获得思想资源。第三，在服务社会层面，</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简事—寡欲—不贪</w:t>
      </w:r>
      <w:r>
        <w:rPr>
          <w:rFonts w:hint="eastAsia" w:ascii="宋体" w:hAnsi="宋体"/>
          <w:sz w:val="24"/>
          <w:lang w:eastAsia="zh-CN"/>
          <w:rFonts w:eastAsia="宋体"/>
          <w:rFonts w:eastAsia="宋体"/>
        </w:rPr>
        <w:t>”“</w:t>
      </w:r>
      <w:r>
        <w:rPr>
          <w:rFonts w:hint="eastAsia" w:ascii="宋体" w:hAnsi="宋体"/>
          <w:sz w:val="24"/>
          <w:rFonts w:eastAsia="宋体"/>
          <w:rFonts w:eastAsia="宋体"/>
        </w:rPr>
        <w:t>修己安人</w:t>
      </w:r>
      <w:r>
        <w:rPr>
          <w:rFonts w:hint="eastAsia" w:ascii="宋体" w:hAnsi="宋体"/>
          <w:sz w:val="24"/>
          <w:lang w:eastAsia="zh-CN"/>
          <w:rFonts w:eastAsia="宋体"/>
          <w:rFonts w:eastAsia="宋体"/>
        </w:rPr>
        <w:t>”</w:t>
      </w:r>
      <w:r>
        <w:rPr>
          <w:rFonts w:hint="eastAsia" w:ascii="宋体" w:hAnsi="宋体"/>
          <w:sz w:val="24"/>
          <w:rFonts w:eastAsia="宋体"/>
          <w:rFonts w:eastAsia="宋体"/>
        </w:rPr>
        <w:t>等取向，与社会主义核心价值观中</w:t>
      </w:r>
      <w:r>
        <w:rPr>
          <w:rFonts w:hint="eastAsia" w:ascii="宋体" w:hAnsi="宋体"/>
          <w:sz w:val="24"/>
          <w:lang w:eastAsia="zh-CN"/>
          <w:rFonts w:eastAsia="宋体"/>
          <w:rFonts w:eastAsia="宋体"/>
        </w:rPr>
        <w:t>“</w:t>
      </w:r>
      <w:r>
        <w:rPr>
          <w:rFonts w:hint="eastAsia" w:ascii="宋体" w:hAnsi="宋体"/>
          <w:sz w:val="24"/>
          <w:rFonts w:eastAsia="宋体"/>
          <w:rFonts w:eastAsia="宋体"/>
        </w:rPr>
        <w:t>敬业、诚信、友善</w:t>
      </w:r>
      <w:r>
        <w:rPr>
          <w:rFonts w:hint="eastAsia" w:ascii="宋体" w:hAnsi="宋体"/>
          <w:sz w:val="24"/>
          <w:lang w:eastAsia="zh-CN"/>
          <w:rFonts w:eastAsia="宋体"/>
          <w:rFonts w:eastAsia="宋体"/>
        </w:rPr>
        <w:t>”</w:t>
      </w:r>
      <w:r>
        <w:rPr>
          <w:rFonts w:hint="eastAsia" w:ascii="宋体" w:hAnsi="宋体"/>
          <w:sz w:val="24"/>
          <w:rFonts w:eastAsia="宋体"/>
          <w:rFonts w:eastAsia="宋体"/>
        </w:rPr>
        <w:t>以及</w:t>
      </w:r>
      <w:r>
        <w:rPr>
          <w:rFonts w:hint="eastAsia" w:ascii="宋体" w:hAnsi="宋体"/>
          <w:sz w:val="24"/>
          <w:lang w:eastAsia="zh-CN"/>
          <w:rFonts w:eastAsia="宋体"/>
          <w:rFonts w:eastAsia="宋体"/>
        </w:rPr>
        <w:t>“</w:t>
      </w:r>
      <w:r>
        <w:rPr>
          <w:rFonts w:hint="eastAsia" w:ascii="宋体" w:hAnsi="宋体"/>
          <w:sz w:val="24"/>
          <w:rFonts w:eastAsia="宋体"/>
          <w:rFonts w:eastAsia="宋体"/>
        </w:rPr>
        <w:t>文明、和谐</w:t>
      </w:r>
      <w:r>
        <w:rPr>
          <w:rFonts w:hint="eastAsia" w:ascii="宋体" w:hAnsi="宋体"/>
          <w:sz w:val="24"/>
          <w:lang w:eastAsia="zh-CN"/>
          <w:rFonts w:eastAsia="宋体"/>
          <w:rFonts w:eastAsia="宋体"/>
        </w:rPr>
        <w:t>”</w:t>
      </w:r>
      <w:r>
        <w:rPr>
          <w:rFonts w:hint="eastAsia" w:ascii="宋体" w:hAnsi="宋体"/>
          <w:sz w:val="24"/>
          <w:rFonts w:eastAsia="宋体"/>
          <w:rFonts w:eastAsia="宋体"/>
        </w:rPr>
        <w:t>等表述形成内在对接，为公益慈善、生态宫观、社区互助等社会服务实践给出了具有道教特色的精神动力。第四，在方法论层面，</w:t>
      </w:r>
      <w:r>
        <w:rPr>
          <w:rFonts w:hint="eastAsia" w:ascii="宋体" w:hAnsi="宋体"/>
          <w:sz w:val="24"/>
          <w:lang w:eastAsia="zh-CN"/>
          <w:rFonts w:eastAsia="宋体"/>
          <w:rFonts w:eastAsia="宋体"/>
        </w:rPr>
        <w:t>“</w:t>
      </w:r>
      <w:r>
        <w:rPr>
          <w:rFonts w:hint="eastAsia" w:ascii="宋体" w:hAnsi="宋体"/>
          <w:sz w:val="24"/>
          <w:rFonts w:eastAsia="宋体"/>
          <w:rFonts w:eastAsia="宋体"/>
        </w:rPr>
        <w:t>返本—开新</w:t>
      </w:r>
      <w:r>
        <w:rPr>
          <w:rFonts w:hint="eastAsia" w:ascii="宋体" w:hAnsi="宋体"/>
          <w:sz w:val="24"/>
          <w:lang w:eastAsia="zh-CN"/>
          <w:rFonts w:eastAsia="宋体"/>
          <w:rFonts w:eastAsia="宋体"/>
        </w:rPr>
        <w:t>”</w:t>
      </w:r>
      <w:r>
        <w:rPr>
          <w:rFonts w:hint="eastAsia" w:ascii="宋体" w:hAnsi="宋体"/>
          <w:sz w:val="24"/>
          <w:rFonts w:eastAsia="宋体"/>
          <w:rFonts w:eastAsia="宋体"/>
        </w:rPr>
        <w:t>原则及其转化边界，使上述三层转化始终保持在道教教义本位之内，避免商业化与神秘化等转化偏差。由此，本研究在初步意义上回答了核心问题：《坐忘论》心性工夫资源经由方法论自觉的诠释，完全可以转化为新时代道教文化认同、道德修养与服务社会的整体性思想资源。</w:t>
      </w:r>
      <w:r>
        <w:rPr>
          <w:rStyle w:val="32"/>
          <w:rFonts w:ascii="宋体" w:hAnsi="宋体"/>
          <w:sz w:val="24"/>
          <w:rFonts w:eastAsia="宋体"/>
          <w:rFonts w:eastAsia="宋体"/>
        </w:rPr>
        <w:footnoteReference w:id="150"/>
      </w:r>
    </w:p>
    <w:p w14:paraId="07EB5342">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215" w:name="_Toc24241"/>
      <w:bookmarkStart w:id="216" w:name="_Toc15482"/>
      <w:bookmarkStart w:id="217" w:name="_Toc24715"/>
      <w:r>
        <w:rPr>
          <w:rFonts w:hint="eastAsia" w:ascii="宋体" w:hAnsi="宋体" w:cs="宋体"/>
          <w:b w:val="0"/>
          <w:sz w:val="24"/>
          <w:szCs w:val="32"/>
          <w:lang w:val="en-US" w:eastAsia="zh-CN" w:bidi="ar"/>
          <w:rFonts w:eastAsia="宋体"/>
        </w:rPr>
        <w:t>一、《坐忘论》工夫论的理论特质</w:t>
      </w:r>
      <w:bookmarkEnd w:id="215"/>
      <w:bookmarkEnd w:id="216"/>
      <w:bookmarkEnd w:id="217"/>
    </w:p>
    <w:p w14:paraId="69E5D29B">
      <w:pPr w:jc="both">
        <w:pStyle w:val="36"/>
        <w:spacing w:line="360" w:lineRule="auto" w:before="0" w:after="0"/>
        <w:ind w:firstLineChars="40"/>
      </w:pPr>
      <w:r>
        <w:rPr>
          <w:rFonts w:ascii="宋体" w:hAnsi="宋体"/>
          <w:sz w:val="24"/>
          <w:rFonts w:eastAsia="宋体"/>
          <w:rFonts w:eastAsia="宋体"/>
        </w:rPr>
        <w:t>《坐忘论》工夫论呈现出三个显著的理论特质。一是体系性与次第性的</w:t>
      </w:r>
      <w:r>
        <w:rPr>
          <w:rFonts w:hint="eastAsia" w:ascii="宋体" w:hAnsi="宋体"/>
          <w:sz w:val="24"/>
          <w:rFonts w:eastAsia="宋体"/>
          <w:rFonts w:eastAsia="宋体"/>
        </w:rPr>
        <w:t>内在</w:t>
      </w:r>
      <w:r>
        <w:rPr>
          <w:rFonts w:ascii="宋体" w:hAnsi="宋体"/>
          <w:sz w:val="24"/>
          <w:rFonts w:eastAsia="宋体"/>
          <w:rFonts w:eastAsia="宋体"/>
        </w:rPr>
        <w:t>统一。司马承祯</w:t>
      </w:r>
      <w:r>
        <w:rPr>
          <w:rFonts w:hint="eastAsia" w:ascii="宋体" w:hAnsi="宋体"/>
          <w:sz w:val="24"/>
          <w:rFonts w:eastAsia="宋体"/>
          <w:rFonts w:eastAsia="宋体"/>
        </w:rPr>
        <w:t>在文本中</w:t>
      </w:r>
      <w:r>
        <w:rPr>
          <w:rFonts w:ascii="宋体" w:hAnsi="宋体"/>
          <w:sz w:val="24"/>
          <w:rFonts w:eastAsia="宋体"/>
          <w:rFonts w:eastAsia="宋体"/>
        </w:rPr>
        <w:t>构建了从</w:t>
      </w:r>
      <w:r>
        <w:rPr>
          <w:rFonts w:hint="eastAsia" w:ascii="宋体" w:hAnsi="宋体"/>
          <w:sz w:val="24"/>
          <w:lang w:eastAsia="zh-CN"/>
          <w:rFonts w:eastAsia="宋体"/>
          <w:rFonts w:eastAsia="宋体"/>
        </w:rPr>
        <w:t>“</w:t>
      </w:r>
      <w:r>
        <w:rPr>
          <w:rFonts w:ascii="宋体" w:hAnsi="宋体"/>
          <w:sz w:val="24"/>
          <w:rFonts w:eastAsia="宋体"/>
          <w:rFonts w:eastAsia="宋体"/>
        </w:rPr>
        <w:t>信敬</w:t>
      </w:r>
      <w:r>
        <w:rPr>
          <w:rFonts w:hint="eastAsia" w:ascii="宋体" w:hAnsi="宋体"/>
          <w:sz w:val="24"/>
          <w:lang w:eastAsia="zh-CN"/>
          <w:rFonts w:eastAsia="宋体"/>
          <w:rFonts w:eastAsia="宋体"/>
        </w:rPr>
        <w:t>”</w:t>
      </w:r>
      <w:r>
        <w:rPr>
          <w:rFonts w:ascii="宋体" w:hAnsi="宋体"/>
          <w:sz w:val="24"/>
          <w:rFonts w:eastAsia="宋体"/>
          <w:rFonts w:eastAsia="宋体"/>
        </w:rPr>
        <w:t>到</w:t>
      </w:r>
      <w:r>
        <w:rPr>
          <w:rFonts w:hint="eastAsia" w:ascii="宋体" w:hAnsi="宋体"/>
          <w:sz w:val="24"/>
          <w:lang w:eastAsia="zh-CN"/>
          <w:rFonts w:eastAsia="宋体"/>
          <w:rFonts w:eastAsia="宋体"/>
        </w:rPr>
        <w:t>“</w:t>
      </w:r>
      <w:r>
        <w:rPr>
          <w:rFonts w:ascii="宋体" w:hAnsi="宋体"/>
          <w:sz w:val="24"/>
          <w:rFonts w:eastAsia="宋体"/>
          <w:rFonts w:eastAsia="宋体"/>
        </w:rPr>
        <w:t>得道</w:t>
      </w:r>
      <w:r>
        <w:rPr>
          <w:rFonts w:hint="eastAsia" w:ascii="宋体" w:hAnsi="宋体"/>
          <w:sz w:val="24"/>
          <w:lang w:eastAsia="zh-CN"/>
          <w:rFonts w:eastAsia="宋体"/>
          <w:rFonts w:eastAsia="宋体"/>
        </w:rPr>
        <w:t>”</w:t>
      </w:r>
      <w:r>
        <w:rPr>
          <w:rFonts w:ascii="宋体" w:hAnsi="宋体"/>
          <w:sz w:val="24"/>
          <w:rFonts w:eastAsia="宋体"/>
          <w:rFonts w:eastAsia="宋体"/>
        </w:rPr>
        <w:t>的七阶次工夫体系，各阶次之间呈现出</w:t>
      </w:r>
      <w:r>
        <w:rPr>
          <w:rFonts w:hint="eastAsia" w:ascii="宋体" w:hAnsi="宋体"/>
          <w:sz w:val="24"/>
          <w:lang w:eastAsia="zh-CN"/>
          <w:rFonts w:eastAsia="宋体"/>
          <w:rFonts w:eastAsia="宋体"/>
        </w:rPr>
        <w:t>“</w:t>
      </w:r>
      <w:r>
        <w:rPr>
          <w:rFonts w:ascii="宋体" w:hAnsi="宋体"/>
          <w:sz w:val="24"/>
          <w:rFonts w:eastAsia="宋体"/>
          <w:rFonts w:eastAsia="宋体"/>
        </w:rPr>
        <w:t>由外而内、由浅入深、由工夫而境界</w:t>
      </w:r>
      <w:r>
        <w:rPr>
          <w:rFonts w:hint="eastAsia" w:ascii="宋体" w:hAnsi="宋体"/>
          <w:sz w:val="24"/>
          <w:lang w:eastAsia="zh-CN"/>
          <w:rFonts w:eastAsia="宋体"/>
          <w:rFonts w:eastAsia="宋体"/>
        </w:rPr>
        <w:t>”</w:t>
      </w:r>
      <w:r>
        <w:rPr>
          <w:rFonts w:ascii="宋体" w:hAnsi="宋体"/>
          <w:sz w:val="24"/>
          <w:rFonts w:eastAsia="宋体"/>
          <w:rFonts w:eastAsia="宋体"/>
        </w:rPr>
        <w:t>的递进逻辑，使</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从庄子哲学中偏重境界呈现的思想表达，转化为可循序渐进的实践法门。司马承祯在《枢翼》中</w:t>
      </w:r>
      <w:r>
        <w:rPr>
          <w:rFonts w:hint="eastAsia" w:ascii="宋体" w:hAnsi="宋体"/>
          <w:sz w:val="24"/>
          <w:rFonts w:eastAsia="宋体"/>
          <w:rFonts w:eastAsia="宋体"/>
        </w:rPr>
        <w:t>进一步</w:t>
      </w:r>
      <w:r>
        <w:rPr>
          <w:rFonts w:ascii="宋体" w:hAnsi="宋体"/>
          <w:sz w:val="24"/>
          <w:rFonts w:eastAsia="宋体"/>
          <w:rFonts w:eastAsia="宋体"/>
        </w:rPr>
        <w:t>总结为</w:t>
      </w:r>
      <w:r>
        <w:rPr>
          <w:rFonts w:hint="eastAsia" w:ascii="宋体" w:hAnsi="宋体"/>
          <w:sz w:val="24"/>
          <w:lang w:eastAsia="zh-CN"/>
          <w:rFonts w:eastAsia="宋体"/>
          <w:rFonts w:eastAsia="宋体"/>
        </w:rPr>
        <w:t>“</w:t>
      </w:r>
      <w:r>
        <w:rPr>
          <w:rFonts w:ascii="宋体" w:hAnsi="宋体"/>
          <w:sz w:val="24"/>
          <w:rFonts w:eastAsia="宋体"/>
          <w:rFonts w:eastAsia="宋体"/>
        </w:rPr>
        <w:t>三戒五时七候</w:t>
      </w:r>
      <w:r>
        <w:rPr>
          <w:rFonts w:hint="eastAsia" w:ascii="宋体" w:hAnsi="宋体"/>
          <w:sz w:val="24"/>
          <w:lang w:eastAsia="zh-CN"/>
          <w:rFonts w:eastAsia="宋体"/>
          <w:rFonts w:eastAsia="宋体"/>
        </w:rPr>
        <w:t>”</w:t>
      </w:r>
      <w:r>
        <w:rPr>
          <w:rFonts w:ascii="宋体" w:hAnsi="宋体"/>
          <w:sz w:val="24"/>
          <w:rFonts w:eastAsia="宋体"/>
          <w:rFonts w:eastAsia="宋体"/>
        </w:rPr>
        <w:t>，将修道进程</w:t>
      </w:r>
      <w:r>
        <w:rPr>
          <w:rFonts w:hint="eastAsia" w:ascii="宋体" w:hAnsi="宋体"/>
          <w:sz w:val="24"/>
          <w:rFonts w:eastAsia="宋体"/>
          <w:rFonts w:eastAsia="宋体"/>
        </w:rPr>
        <w:t>细化</w:t>
      </w:r>
      <w:r>
        <w:rPr>
          <w:rFonts w:ascii="宋体" w:hAnsi="宋体"/>
          <w:sz w:val="24"/>
          <w:rFonts w:eastAsia="宋体"/>
          <w:rFonts w:eastAsia="宋体"/>
        </w:rPr>
        <w:t>为可检验的阶段</w:t>
      </w:r>
      <w:r>
        <w:rPr>
          <w:rFonts w:hint="eastAsia" w:ascii="宋体" w:hAnsi="宋体"/>
          <w:sz w:val="24"/>
          <w:rFonts w:eastAsia="宋体"/>
          <w:rFonts w:eastAsia="宋体"/>
        </w:rPr>
        <w:t>性进程</w:t>
      </w:r>
      <w:r>
        <w:rPr>
          <w:rFonts w:ascii="宋体" w:hAnsi="宋体"/>
          <w:sz w:val="24"/>
          <w:rFonts w:eastAsia="宋体"/>
          <w:rFonts w:eastAsia="宋体"/>
        </w:rPr>
        <w:t>，体现了其对工夫论的系统思考</w:t>
      </w:r>
      <w:r>
        <w:rPr>
          <w:rFonts w:hint="eastAsia" w:ascii="宋体" w:hAnsi="宋体"/>
          <w:sz w:val="24"/>
          <w:rFonts w:eastAsia="宋体"/>
          <w:rFonts w:eastAsia="宋体"/>
        </w:rPr>
        <w:t>，</w:t>
      </w:r>
      <w:r>
        <w:rPr>
          <w:rFonts w:ascii="宋体" w:hAnsi="宋体"/>
          <w:sz w:val="24"/>
          <w:rFonts w:eastAsia="宋体"/>
          <w:rFonts w:eastAsia="宋体"/>
        </w:rPr>
        <w:t>强化了工夫展开的结构性与可操作性。</w:t>
      </w:r>
    </w:p>
    <w:p w14:paraId="30CD7706">
      <w:pPr w:jc="both">
        <w:pStyle w:val="36"/>
        <w:spacing w:line="360" w:lineRule="auto" w:before="0" w:after="0"/>
        <w:ind w:firstLineChars="40"/>
      </w:pPr>
      <w:r>
        <w:rPr>
          <w:rFonts w:ascii="宋体" w:hAnsi="宋体"/>
          <w:sz w:val="24"/>
          <w:rFonts w:eastAsia="宋体"/>
          <w:rFonts w:eastAsia="宋体"/>
        </w:rPr>
        <w:t>二是心性修养与身体实践的</w:t>
      </w:r>
      <w:r>
        <w:rPr>
          <w:rFonts w:hint="eastAsia" w:ascii="宋体" w:hAnsi="宋体"/>
          <w:sz w:val="24"/>
          <w:rFonts w:eastAsia="宋体"/>
          <w:rFonts w:eastAsia="宋体"/>
        </w:rPr>
        <w:t>相互</w:t>
      </w:r>
      <w:r>
        <w:rPr>
          <w:rFonts w:ascii="宋体" w:hAnsi="宋体"/>
          <w:sz w:val="24"/>
          <w:rFonts w:eastAsia="宋体"/>
          <w:rFonts w:eastAsia="宋体"/>
        </w:rPr>
        <w:t>贯通。司马承祯继承并发展了道家身心一体的思想</w:t>
      </w:r>
      <w:r>
        <w:rPr>
          <w:rFonts w:hint="eastAsia" w:ascii="宋体" w:hAnsi="宋体"/>
          <w:sz w:val="24"/>
          <w:rFonts w:eastAsia="宋体"/>
          <w:rFonts w:eastAsia="宋体"/>
        </w:rPr>
        <w:t>取向</w:t>
      </w:r>
      <w:r>
        <w:rPr>
          <w:rFonts w:ascii="宋体" w:hAnsi="宋体"/>
          <w:sz w:val="24"/>
          <w:rFonts w:eastAsia="宋体"/>
          <w:rFonts w:eastAsia="宋体"/>
        </w:rPr>
        <w:t>，将修行落实于具体身体实践之中，强调</w:t>
      </w:r>
      <w:r>
        <w:rPr>
          <w:rFonts w:hint="eastAsia" w:ascii="宋体" w:hAnsi="宋体"/>
          <w:sz w:val="24"/>
          <w:lang w:eastAsia="zh-CN"/>
          <w:rFonts w:eastAsia="宋体"/>
          <w:rFonts w:eastAsia="宋体"/>
        </w:rPr>
        <w:t>“</w:t>
      </w:r>
      <w:r>
        <w:rPr>
          <w:rFonts w:ascii="宋体" w:hAnsi="宋体"/>
          <w:sz w:val="24"/>
          <w:rFonts w:eastAsia="宋体"/>
          <w:rFonts w:eastAsia="宋体"/>
        </w:rPr>
        <w:t>安坐</w:t>
      </w:r>
      <w:r>
        <w:rPr>
          <w:rFonts w:hint="eastAsia" w:ascii="宋体" w:hAnsi="宋体"/>
          <w:sz w:val="24"/>
          <w:lang w:eastAsia="zh-CN"/>
          <w:rFonts w:eastAsia="宋体"/>
          <w:rFonts w:eastAsia="宋体"/>
        </w:rPr>
        <w:t>”</w:t>
      </w:r>
      <w:r>
        <w:rPr>
          <w:rFonts w:ascii="宋体" w:hAnsi="宋体"/>
          <w:sz w:val="24"/>
          <w:rFonts w:eastAsia="宋体"/>
          <w:rFonts w:eastAsia="宋体"/>
        </w:rPr>
        <w:t>作为工夫展开的身体姿态</w:t>
      </w:r>
      <w:r>
        <w:rPr>
          <w:rFonts w:hint="eastAsia" w:ascii="宋体" w:hAnsi="宋体"/>
          <w:sz w:val="24"/>
          <w:rFonts w:eastAsia="宋体"/>
          <w:rFonts w:eastAsia="宋体"/>
        </w:rPr>
        <w:t>。</w:t>
      </w:r>
      <w:r>
        <w:rPr>
          <w:rFonts w:ascii="宋体" w:hAnsi="宋体"/>
          <w:sz w:val="24"/>
          <w:rFonts w:eastAsia="宋体"/>
          <w:rFonts w:eastAsia="宋体"/>
        </w:rPr>
        <w:t>在《得道》篇中</w:t>
      </w:r>
      <w:r>
        <w:rPr>
          <w:rFonts w:hint="eastAsia" w:ascii="宋体" w:hAnsi="宋体"/>
          <w:sz w:val="24"/>
          <w:rFonts w:eastAsia="宋体"/>
          <w:rFonts w:eastAsia="宋体"/>
        </w:rPr>
        <w:t>，通过</w:t>
      </w:r>
      <w:r>
        <w:rPr>
          <w:rFonts w:hint="eastAsia" w:ascii="宋体" w:hAnsi="宋体"/>
          <w:sz w:val="24"/>
          <w:lang w:eastAsia="zh-CN"/>
          <w:rFonts w:eastAsia="宋体"/>
          <w:rFonts w:eastAsia="宋体"/>
        </w:rPr>
        <w:t>“</w:t>
      </w:r>
      <w:r>
        <w:rPr>
          <w:rFonts w:ascii="宋体" w:hAnsi="宋体"/>
          <w:sz w:val="24"/>
          <w:rFonts w:eastAsia="宋体"/>
          <w:rFonts w:eastAsia="宋体"/>
        </w:rPr>
        <w:t>炼形为气</w:t>
      </w:r>
      <w:r>
        <w:rPr>
          <w:rFonts w:hint="eastAsia" w:ascii="宋体" w:hAnsi="宋体"/>
          <w:sz w:val="24"/>
          <w:lang w:eastAsia="zh-CN"/>
          <w:rFonts w:eastAsia="宋体"/>
          <w:rFonts w:eastAsia="宋体"/>
        </w:rPr>
        <w:t>”“</w:t>
      </w:r>
      <w:r>
        <w:rPr>
          <w:rFonts w:ascii="宋体" w:hAnsi="宋体"/>
          <w:sz w:val="24"/>
          <w:rFonts w:eastAsia="宋体"/>
          <w:rFonts w:eastAsia="宋体"/>
        </w:rPr>
        <w:t>炼气成神</w:t>
      </w:r>
      <w:r>
        <w:rPr>
          <w:rFonts w:hint="eastAsia" w:ascii="宋体" w:hAnsi="宋体"/>
          <w:sz w:val="24"/>
          <w:lang w:eastAsia="zh-CN"/>
          <w:rFonts w:eastAsia="宋体"/>
          <w:rFonts w:eastAsia="宋体"/>
        </w:rPr>
        <w:t>”</w:t>
      </w:r>
      <w:r>
        <w:rPr>
          <w:rFonts w:ascii="宋体" w:hAnsi="宋体"/>
          <w:sz w:val="24"/>
          <w:rFonts w:eastAsia="宋体"/>
          <w:rFonts w:eastAsia="宋体"/>
        </w:rPr>
        <w:t>的身体转化，呈现出由形体到气化再到精神升华的转化路径</w:t>
      </w:r>
      <w:r>
        <w:rPr>
          <w:rFonts w:hint="eastAsia" w:ascii="宋体" w:hAnsi="宋体"/>
          <w:sz w:val="24"/>
          <w:rFonts w:eastAsia="宋体"/>
          <w:rFonts w:eastAsia="宋体"/>
        </w:rPr>
        <w:t>。</w:t>
      </w:r>
      <w:r>
        <w:rPr>
          <w:rFonts w:ascii="宋体" w:hAnsi="宋体"/>
          <w:sz w:val="24"/>
          <w:rFonts w:eastAsia="宋体"/>
          <w:rFonts w:eastAsia="宋体"/>
        </w:rPr>
        <w:t>在《枢翼》中提出</w:t>
      </w:r>
      <w:r>
        <w:rPr>
          <w:rFonts w:hint="eastAsia" w:ascii="宋体" w:hAnsi="宋体"/>
          <w:sz w:val="24"/>
          <w:lang w:eastAsia="zh-CN"/>
          <w:rFonts w:eastAsia="宋体"/>
          <w:rFonts w:eastAsia="宋体"/>
        </w:rPr>
        <w:t>“</w:t>
      </w:r>
      <w:r>
        <w:rPr>
          <w:rFonts w:ascii="宋体" w:hAnsi="宋体"/>
          <w:sz w:val="24"/>
          <w:rFonts w:eastAsia="宋体"/>
          <w:rFonts w:eastAsia="宋体"/>
        </w:rPr>
        <w:t>身有七候</w:t>
      </w:r>
      <w:r>
        <w:rPr>
          <w:rFonts w:hint="eastAsia" w:ascii="宋体" w:hAnsi="宋体"/>
          <w:sz w:val="24"/>
          <w:lang w:eastAsia="zh-CN"/>
          <w:rFonts w:eastAsia="宋体"/>
          <w:rFonts w:eastAsia="宋体"/>
        </w:rPr>
        <w:t>”</w:t>
      </w:r>
      <w:r>
        <w:rPr>
          <w:rFonts w:hint="eastAsia" w:ascii="宋体" w:hAnsi="宋体"/>
          <w:sz w:val="24"/>
          <w:rFonts w:eastAsia="宋体"/>
          <w:rFonts w:eastAsia="宋体"/>
        </w:rPr>
        <w:t>，</w:t>
      </w:r>
      <w:r>
        <w:rPr>
          <w:rFonts w:ascii="宋体" w:hAnsi="宋体"/>
          <w:sz w:val="24"/>
          <w:rFonts w:eastAsia="宋体"/>
          <w:rFonts w:eastAsia="宋体"/>
        </w:rPr>
        <w:t>以身体变化作为修行进程的验证依据。这种心身贯通的工夫取向，使《坐忘论》既不同于偏重心性思辨的玄学传统，也不同于偏重技术操作的外丹修炼，呈现出独特的理论风貌。</w:t>
      </w:r>
    </w:p>
    <w:p w14:paraId="555BFE8A">
      <w:pPr w:jc="both">
        <w:pStyle w:val="36"/>
        <w:spacing w:line="360" w:lineRule="auto" w:before="0" w:after="0"/>
        <w:ind w:firstLineChars="40"/>
      </w:pPr>
      <w:r>
        <w:rPr>
          <w:rFonts w:ascii="宋体" w:hAnsi="宋体"/>
          <w:sz w:val="24"/>
          <w:rFonts w:eastAsia="宋体"/>
          <w:rFonts w:eastAsia="宋体"/>
        </w:rPr>
        <w:t>三是借鉴佛教方法与坚守道教本位的统一。《坐忘论》借鉴了佛教止观方法，但司马承祯并非简单照搬，而是始终坚持道教的理论立场。他在《得道》篇中明确区分</w:t>
      </w:r>
      <w:r>
        <w:rPr>
          <w:rFonts w:hint="eastAsia" w:ascii="宋体" w:hAnsi="宋体"/>
          <w:sz w:val="24"/>
          <w:lang w:eastAsia="zh-CN"/>
          <w:rFonts w:eastAsia="宋体"/>
          <w:rFonts w:eastAsia="宋体"/>
        </w:rPr>
        <w:t>“</w:t>
      </w:r>
      <w:r>
        <w:rPr>
          <w:rFonts w:ascii="宋体" w:hAnsi="宋体"/>
          <w:sz w:val="24"/>
          <w:rFonts w:eastAsia="宋体"/>
          <w:rFonts w:eastAsia="宋体"/>
        </w:rPr>
        <w:t>唯及于心</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兼被于形</w:t>
      </w:r>
      <w:r>
        <w:rPr>
          <w:rFonts w:hint="eastAsia" w:ascii="宋体" w:hAnsi="宋体"/>
          <w:sz w:val="24"/>
          <w:lang w:eastAsia="zh-CN"/>
          <w:rFonts w:eastAsia="宋体"/>
          <w:rFonts w:eastAsia="宋体"/>
        </w:rPr>
        <w:t>”</w:t>
      </w:r>
      <w:r>
        <w:rPr>
          <w:rFonts w:ascii="宋体" w:hAnsi="宋体"/>
          <w:sz w:val="24"/>
          <w:rFonts w:eastAsia="宋体"/>
          <w:rFonts w:eastAsia="宋体"/>
        </w:rPr>
        <w:t>两种修炼路径，以</w:t>
      </w:r>
      <w:r>
        <w:rPr>
          <w:rFonts w:hint="eastAsia" w:ascii="宋体" w:hAnsi="宋体"/>
          <w:sz w:val="24"/>
          <w:lang w:eastAsia="zh-CN"/>
          <w:rFonts w:eastAsia="宋体"/>
          <w:rFonts w:eastAsia="宋体"/>
        </w:rPr>
        <w:t>“</w:t>
      </w:r>
      <w:r>
        <w:rPr>
          <w:rFonts w:ascii="宋体" w:hAnsi="宋体"/>
          <w:sz w:val="24"/>
          <w:rFonts w:eastAsia="宋体"/>
          <w:rFonts w:eastAsia="宋体"/>
        </w:rPr>
        <w:t>形神合一</w:t>
      </w:r>
      <w:r>
        <w:rPr>
          <w:rFonts w:hint="eastAsia" w:ascii="宋体" w:hAnsi="宋体"/>
          <w:sz w:val="24"/>
          <w:lang w:eastAsia="zh-CN"/>
          <w:rFonts w:eastAsia="宋体"/>
          <w:rFonts w:eastAsia="宋体"/>
        </w:rPr>
        <w:t>”</w:t>
      </w:r>
      <w:r>
        <w:rPr>
          <w:rFonts w:ascii="宋体" w:hAnsi="宋体"/>
          <w:sz w:val="24"/>
          <w:rFonts w:eastAsia="宋体"/>
          <w:rFonts w:eastAsia="宋体"/>
        </w:rPr>
        <w:t>作为得道的标准，批判</w:t>
      </w:r>
      <w:r>
        <w:rPr>
          <w:rFonts w:hint="eastAsia" w:ascii="宋体" w:hAnsi="宋体"/>
          <w:sz w:val="24"/>
          <w:lang w:eastAsia="zh-CN"/>
          <w:rFonts w:eastAsia="宋体"/>
          <w:rFonts w:eastAsia="宋体"/>
        </w:rPr>
        <w:t>“</w:t>
      </w:r>
      <w:r>
        <w:rPr>
          <w:rFonts w:ascii="宋体" w:hAnsi="宋体"/>
          <w:sz w:val="24"/>
          <w:rFonts w:eastAsia="宋体"/>
          <w:rFonts w:eastAsia="宋体"/>
        </w:rPr>
        <w:t>唯闻舍形之道，未达即身之妙</w:t>
      </w:r>
      <w:r>
        <w:rPr>
          <w:rFonts w:hint="eastAsia" w:ascii="宋体" w:hAnsi="宋体"/>
          <w:sz w:val="24"/>
          <w:lang w:eastAsia="zh-CN"/>
          <w:rFonts w:eastAsia="宋体"/>
          <w:rFonts w:eastAsia="宋体"/>
        </w:rPr>
        <w:t>”</w:t>
      </w:r>
      <w:r>
        <w:rPr>
          <w:rFonts w:ascii="宋体" w:hAnsi="宋体"/>
          <w:sz w:val="24"/>
          <w:rFonts w:eastAsia="宋体"/>
          <w:rFonts w:eastAsia="宋体"/>
        </w:rPr>
        <w:t>的取向。这种在借鉴中保持本位的态度，使《坐忘论》成为唐代道教回应佛教挑战、实现理论创新的重要成果。</w:t>
      </w:r>
    </w:p>
    <w:p w14:paraId="4540DA69">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218" w:name="_Toc9088"/>
      <w:bookmarkStart w:id="219" w:name="_Toc21638"/>
      <w:bookmarkStart w:id="220" w:name="_Toc11550"/>
      <w:r>
        <w:rPr>
          <w:rFonts w:hint="eastAsia" w:ascii="宋体" w:hAnsi="宋体" w:cs="宋体"/>
          <w:b w:val="0"/>
          <w:sz w:val="24"/>
          <w:szCs w:val="32"/>
          <w:lang w:val="en-US" w:eastAsia="zh-CN" w:bidi="ar"/>
          <w:rFonts w:eastAsia="宋体"/>
        </w:rPr>
        <w:t>二、“收心—真观—泰定”核心范畴的递进逻辑</w:t>
      </w:r>
      <w:bookmarkEnd w:id="218"/>
      <w:bookmarkEnd w:id="219"/>
      <w:bookmarkEnd w:id="220"/>
    </w:p>
    <w:p w14:paraId="6407C5A9">
      <w:pPr w:jc="both">
        <w:pStyle w:val="36"/>
        <w:spacing w:line="360" w:lineRule="auto" w:before="0" w:after="0"/>
        <w:ind w:firstLineChars="40"/>
      </w:pPr>
      <w:r>
        <w:rPr>
          <w:rFonts w:ascii="宋体" w:hAnsi="宋体"/>
          <w:sz w:val="24"/>
          <w:rFonts w:eastAsia="宋体"/>
          <w:rFonts w:eastAsia="宋体"/>
        </w:rPr>
        <w:t>本文对</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三个核心范畴的义理辨析表明，三者之间存在着</w:t>
      </w:r>
      <w:r>
        <w:rPr>
          <w:rFonts w:hint="eastAsia" w:ascii="宋体" w:hAnsi="宋体"/>
          <w:sz w:val="24"/>
          <w:lang w:eastAsia="zh-CN"/>
          <w:rFonts w:eastAsia="宋体"/>
          <w:rFonts w:eastAsia="宋体"/>
        </w:rPr>
        <w:t>“</w:t>
      </w:r>
      <w:r>
        <w:rPr>
          <w:rFonts w:ascii="宋体" w:hAnsi="宋体"/>
          <w:sz w:val="24"/>
          <w:rFonts w:eastAsia="宋体"/>
          <w:rFonts w:eastAsia="宋体"/>
        </w:rPr>
        <w:t>奠基</w:t>
      </w:r>
      <w:r>
        <w:rPr>
          <w:rFonts w:hint="eastAsia" w:ascii="宋体" w:hAnsi="宋体"/>
          <w:sz w:val="24"/>
          <w:rFonts w:eastAsia="宋体"/>
          <w:rFonts w:eastAsia="宋体"/>
        </w:rPr>
        <w:t>——</w:t>
      </w:r>
      <w:r>
        <w:rPr>
          <w:rFonts w:ascii="宋体" w:hAnsi="宋体"/>
          <w:sz w:val="24"/>
          <w:rFonts w:eastAsia="宋体"/>
          <w:rFonts w:eastAsia="宋体"/>
        </w:rPr>
        <w:t>转化</w:t>
      </w:r>
      <w:r>
        <w:rPr>
          <w:rFonts w:hint="eastAsia" w:ascii="宋体" w:hAnsi="宋体"/>
          <w:sz w:val="24"/>
          <w:rFonts w:eastAsia="宋体"/>
          <w:rFonts w:eastAsia="宋体"/>
        </w:rPr>
        <w:t>——</w:t>
      </w:r>
      <w:r>
        <w:rPr>
          <w:rFonts w:ascii="宋体" w:hAnsi="宋体"/>
          <w:sz w:val="24"/>
          <w:rFonts w:eastAsia="宋体"/>
          <w:rFonts w:eastAsia="宋体"/>
        </w:rPr>
        <w:t>成就</w:t>
      </w:r>
      <w:r>
        <w:rPr>
          <w:rFonts w:hint="eastAsia" w:ascii="宋体" w:hAnsi="宋体"/>
          <w:sz w:val="24"/>
          <w:lang w:eastAsia="zh-CN"/>
          <w:rFonts w:eastAsia="宋体"/>
          <w:rFonts w:eastAsia="宋体"/>
        </w:rPr>
        <w:t>”</w:t>
      </w:r>
      <w:r>
        <w:rPr>
          <w:rFonts w:ascii="宋体" w:hAnsi="宋体"/>
          <w:sz w:val="24"/>
          <w:rFonts w:eastAsia="宋体"/>
          <w:rFonts w:eastAsia="宋体"/>
        </w:rPr>
        <w:t>的递进逻辑。这一递进逻辑是理解《坐忘论》工夫论体系的关键。</w:t>
      </w:r>
    </w:p>
    <w:p w14:paraId="1936C43B">
      <w:pPr w:jc="both">
        <w:pStyle w:val="36"/>
        <w:spacing w:line="360" w:lineRule="auto" w:before="0" w:after="0"/>
        <w:ind w:firstLineChars="40"/>
      </w:pP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作为工夫入手处，解决的是心念散乱问题。司马承祯指出</w:t>
      </w:r>
      <w:r>
        <w:rPr>
          <w:rFonts w:hint="eastAsia" w:ascii="宋体" w:hAnsi="宋体"/>
          <w:sz w:val="24"/>
          <w:lang w:eastAsia="zh-CN"/>
          <w:rFonts w:eastAsia="宋体"/>
          <w:rFonts w:eastAsia="宋体"/>
        </w:rPr>
        <w:t>“</w:t>
      </w:r>
      <w:r>
        <w:rPr>
          <w:rFonts w:hint="eastAsia" w:ascii="宋体" w:hAnsi="宋体"/>
          <w:sz w:val="24"/>
          <w:rFonts w:eastAsia="宋体"/>
          <w:rFonts w:eastAsia="宋体"/>
        </w:rPr>
        <w:t>此心由来依境，未惯独立</w:t>
      </w:r>
      <w:r>
        <w:rPr>
          <w:rFonts w:hint="eastAsia" w:ascii="宋体" w:hAnsi="宋体"/>
          <w:sz w:val="24"/>
          <w:lang w:eastAsia="zh-CN"/>
          <w:rFonts w:eastAsia="宋体"/>
          <w:rFonts w:eastAsia="宋体"/>
        </w:rPr>
        <w:t>”</w:t>
      </w:r>
      <w:r>
        <w:rPr>
          <w:rFonts w:hint="eastAsia" w:ascii="宋体" w:hAnsi="宋体"/>
          <w:sz w:val="24"/>
          <w:rFonts w:eastAsia="宋体"/>
          <w:rFonts w:eastAsia="宋体"/>
        </w:rPr>
        <w:t>，呈现了心念攀附外境的习性。</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的要义在于</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收心离境</w:t>
      </w:r>
      <w:r>
        <w:rPr>
          <w:rFonts w:hint="eastAsia" w:ascii="宋体" w:hAnsi="宋体"/>
          <w:sz w:val="24"/>
          <w:lang w:eastAsia="zh-CN"/>
          <w:rFonts w:eastAsia="宋体"/>
          <w:rFonts w:eastAsia="宋体"/>
        </w:rPr>
        <w:t>”</w:t>
      </w:r>
      <w:r>
        <w:rPr>
          <w:rFonts w:hint="eastAsia" w:ascii="宋体" w:hAnsi="宋体"/>
          <w:sz w:val="24"/>
          <w:rFonts w:eastAsia="宋体"/>
          <w:rFonts w:eastAsia="宋体"/>
        </w:rPr>
        <w:t>，使心从</w:t>
      </w:r>
      <w:r>
        <w:rPr>
          <w:rFonts w:hint="eastAsia" w:ascii="宋体" w:hAnsi="宋体"/>
          <w:sz w:val="24"/>
          <w:lang w:eastAsia="zh-CN"/>
          <w:rFonts w:eastAsia="宋体"/>
          <w:rFonts w:eastAsia="宋体"/>
        </w:rPr>
        <w:t>“</w:t>
      </w:r>
      <w:r>
        <w:rPr>
          <w:rFonts w:hint="eastAsia" w:ascii="宋体" w:hAnsi="宋体"/>
          <w:sz w:val="24"/>
          <w:rFonts w:eastAsia="宋体"/>
          <w:rFonts w:eastAsia="宋体"/>
        </w:rPr>
        <w:t>依境而生</w:t>
      </w:r>
      <w:r>
        <w:rPr>
          <w:rFonts w:hint="eastAsia" w:ascii="宋体" w:hAnsi="宋体"/>
          <w:sz w:val="24"/>
          <w:lang w:eastAsia="zh-CN"/>
          <w:rFonts w:eastAsia="宋体"/>
          <w:rFonts w:eastAsia="宋体"/>
        </w:rPr>
        <w:t>”</w:t>
      </w:r>
      <w:r>
        <w:rPr>
          <w:rFonts w:hint="eastAsia" w:ascii="宋体" w:hAnsi="宋体"/>
          <w:sz w:val="24"/>
          <w:rFonts w:eastAsia="宋体"/>
          <w:rFonts w:eastAsia="宋体"/>
        </w:rPr>
        <w:t>的被动状态转向</w:t>
      </w:r>
      <w:r>
        <w:rPr>
          <w:rFonts w:hint="eastAsia" w:ascii="宋体" w:hAnsi="宋体"/>
          <w:sz w:val="24"/>
          <w:lang w:eastAsia="zh-CN"/>
          <w:rFonts w:eastAsia="宋体"/>
          <w:rFonts w:eastAsia="宋体"/>
        </w:rPr>
        <w:t>“</w:t>
      </w:r>
      <w:r>
        <w:rPr>
          <w:rFonts w:hint="eastAsia" w:ascii="宋体" w:hAnsi="宋体"/>
          <w:sz w:val="24"/>
          <w:rFonts w:eastAsia="宋体"/>
          <w:rFonts w:eastAsia="宋体"/>
        </w:rPr>
        <w:t>虚明自照</w:t>
      </w:r>
      <w:r>
        <w:rPr>
          <w:rFonts w:hint="eastAsia" w:ascii="宋体" w:hAnsi="宋体"/>
          <w:sz w:val="24"/>
          <w:lang w:eastAsia="zh-CN"/>
          <w:rFonts w:eastAsia="宋体"/>
          <w:rFonts w:eastAsia="宋体"/>
        </w:rPr>
        <w:t>”</w:t>
      </w:r>
      <w:r>
        <w:rPr>
          <w:rFonts w:hint="eastAsia" w:ascii="宋体" w:hAnsi="宋体"/>
          <w:sz w:val="24"/>
          <w:rFonts w:eastAsia="宋体"/>
          <w:rFonts w:eastAsia="宋体"/>
        </w:rPr>
        <w:t>的主动状态。这一阶段属于</w:t>
      </w:r>
      <w:r>
        <w:rPr>
          <w:rFonts w:hint="eastAsia" w:ascii="宋体" w:hAnsi="宋体"/>
          <w:sz w:val="24"/>
          <w:lang w:eastAsia="zh-CN"/>
          <w:rFonts w:eastAsia="宋体"/>
          <w:rFonts w:eastAsia="宋体"/>
        </w:rPr>
        <w:t>“</w:t>
      </w:r>
      <w:r>
        <w:rPr>
          <w:rFonts w:hint="eastAsia" w:ascii="宋体" w:hAnsi="宋体"/>
          <w:sz w:val="24"/>
          <w:rFonts w:eastAsia="宋体"/>
          <w:rFonts w:eastAsia="宋体"/>
        </w:rPr>
        <w:t>静</w:t>
      </w:r>
      <w:r>
        <w:rPr>
          <w:rFonts w:hint="eastAsia" w:ascii="宋体" w:hAnsi="宋体"/>
          <w:sz w:val="24"/>
          <w:lang w:eastAsia="zh-CN"/>
          <w:rFonts w:eastAsia="宋体"/>
          <w:rFonts w:eastAsia="宋体"/>
        </w:rPr>
        <w:t>”</w:t>
      </w:r>
      <w:r>
        <w:rPr>
          <w:rFonts w:hint="eastAsia" w:ascii="宋体" w:hAnsi="宋体"/>
          <w:sz w:val="24"/>
          <w:rFonts w:eastAsia="宋体"/>
          <w:rFonts w:eastAsia="宋体"/>
        </w:rPr>
        <w:t>的工夫，为后续的观照奠定基础。没有</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的奠基，</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的智慧观照无从生起。司马承祯在《收心》篇中强调</w:t>
      </w:r>
      <w:r>
        <w:rPr>
          <w:rFonts w:hint="eastAsia" w:ascii="宋体" w:hAnsi="宋体"/>
          <w:sz w:val="24"/>
          <w:lang w:eastAsia="zh-CN"/>
          <w:rFonts w:eastAsia="宋体"/>
          <w:rFonts w:eastAsia="宋体"/>
        </w:rPr>
        <w:t>“</w:t>
      </w:r>
      <w:r>
        <w:rPr>
          <w:rFonts w:hint="eastAsia" w:ascii="宋体" w:hAnsi="宋体"/>
          <w:sz w:val="24"/>
          <w:rFonts w:eastAsia="宋体"/>
          <w:rFonts w:eastAsia="宋体"/>
        </w:rPr>
        <w:t>静则生慧</w:t>
      </w:r>
      <w:r>
        <w:rPr>
          <w:rFonts w:hint="eastAsia" w:ascii="宋体" w:hAnsi="宋体"/>
          <w:sz w:val="24"/>
          <w:lang w:eastAsia="zh-CN"/>
          <w:rFonts w:eastAsia="宋体"/>
          <w:rFonts w:eastAsia="宋体"/>
        </w:rPr>
        <w:t>”</w:t>
      </w:r>
      <w:r>
        <w:rPr>
          <w:rFonts w:hint="eastAsia" w:ascii="宋体" w:hAnsi="宋体"/>
          <w:sz w:val="24"/>
          <w:rFonts w:eastAsia="宋体"/>
          <w:rFonts w:eastAsia="宋体"/>
        </w:rPr>
        <w:t>，正是对</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与</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关联的揭示。</w:t>
      </w:r>
    </w:p>
    <w:p w14:paraId="6512CB1F">
      <w:pPr w:jc="both">
        <w:pStyle w:val="36"/>
        <w:spacing w:line="360" w:lineRule="auto" w:before="0" w:after="0"/>
        <w:ind w:firstLineChars="40"/>
      </w:pP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作为认知转化的关键，解决的是认知偏执问题。司马承祯区分了</w:t>
      </w:r>
      <w:r>
        <w:rPr>
          <w:rFonts w:hint="eastAsia" w:ascii="宋体" w:hAnsi="宋体"/>
          <w:sz w:val="24"/>
          <w:lang w:eastAsia="zh-CN"/>
          <w:rFonts w:eastAsia="宋体"/>
          <w:rFonts w:eastAsia="宋体"/>
        </w:rPr>
        <w:t>“</w:t>
      </w:r>
      <w:r>
        <w:rPr>
          <w:rFonts w:ascii="宋体" w:hAnsi="宋体"/>
          <w:sz w:val="24"/>
          <w:rFonts w:eastAsia="宋体"/>
          <w:rFonts w:eastAsia="宋体"/>
        </w:rPr>
        <w:t>合境之心观境</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离境之心观境</w:t>
      </w:r>
      <w:r>
        <w:rPr>
          <w:rFonts w:hint="eastAsia" w:ascii="宋体" w:hAnsi="宋体"/>
          <w:sz w:val="24"/>
          <w:lang w:eastAsia="zh-CN"/>
          <w:rFonts w:eastAsia="宋体"/>
          <w:rFonts w:eastAsia="宋体"/>
        </w:rPr>
        <w:t>”</w:t>
      </w:r>
      <w:r>
        <w:rPr>
          <w:rFonts w:ascii="宋体" w:hAnsi="宋体"/>
          <w:sz w:val="24"/>
          <w:rFonts w:eastAsia="宋体"/>
          <w:rFonts w:eastAsia="宋体"/>
        </w:rPr>
        <w:t>，前者是陷溺于对象的认知方式，后者是超然于对象的认知方式。</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的要义在于从</w:t>
      </w:r>
      <w:r>
        <w:rPr>
          <w:rFonts w:hint="eastAsia" w:ascii="宋体" w:hAnsi="宋体"/>
          <w:sz w:val="24"/>
          <w:lang w:eastAsia="zh-CN"/>
          <w:rFonts w:eastAsia="宋体"/>
          <w:rFonts w:eastAsia="宋体"/>
        </w:rPr>
        <w:t>“</w:t>
      </w:r>
      <w:r>
        <w:rPr>
          <w:rFonts w:ascii="宋体" w:hAnsi="宋体"/>
          <w:sz w:val="24"/>
          <w:rFonts w:eastAsia="宋体"/>
          <w:rFonts w:eastAsia="宋体"/>
        </w:rPr>
        <w:t>合境之心</w:t>
      </w:r>
      <w:r>
        <w:rPr>
          <w:rFonts w:hint="eastAsia" w:ascii="宋体" w:hAnsi="宋体"/>
          <w:sz w:val="24"/>
          <w:lang w:eastAsia="zh-CN"/>
          <w:rFonts w:eastAsia="宋体"/>
          <w:rFonts w:eastAsia="宋体"/>
        </w:rPr>
        <w:t>”</w:t>
      </w:r>
      <w:r>
        <w:rPr>
          <w:rFonts w:ascii="宋体" w:hAnsi="宋体"/>
          <w:sz w:val="24"/>
          <w:rFonts w:eastAsia="宋体"/>
          <w:rFonts w:eastAsia="宋体"/>
        </w:rPr>
        <w:t>转向</w:t>
      </w:r>
      <w:r>
        <w:rPr>
          <w:rFonts w:hint="eastAsia" w:ascii="宋体" w:hAnsi="宋体"/>
          <w:sz w:val="24"/>
          <w:lang w:eastAsia="zh-CN"/>
          <w:rFonts w:eastAsia="宋体"/>
          <w:rFonts w:eastAsia="宋体"/>
        </w:rPr>
        <w:t>“</w:t>
      </w:r>
      <w:r>
        <w:rPr>
          <w:rFonts w:ascii="宋体" w:hAnsi="宋体"/>
          <w:sz w:val="24"/>
          <w:rFonts w:eastAsia="宋体"/>
          <w:rFonts w:eastAsia="宋体"/>
        </w:rPr>
        <w:t>离境之心</w:t>
      </w:r>
      <w:r>
        <w:rPr>
          <w:rFonts w:hint="eastAsia" w:ascii="宋体" w:hAnsi="宋体"/>
          <w:sz w:val="24"/>
          <w:lang w:eastAsia="zh-CN"/>
          <w:rFonts w:eastAsia="宋体"/>
          <w:rFonts w:eastAsia="宋体"/>
        </w:rPr>
        <w:t>”</w:t>
      </w:r>
      <w:r>
        <w:rPr>
          <w:rFonts w:ascii="宋体" w:hAnsi="宋体"/>
          <w:sz w:val="24"/>
          <w:rFonts w:eastAsia="宋体"/>
          <w:rFonts w:eastAsia="宋体"/>
        </w:rPr>
        <w:t>，实现从</w:t>
      </w:r>
      <w:r>
        <w:rPr>
          <w:rFonts w:hint="eastAsia" w:ascii="宋体" w:hAnsi="宋体"/>
          <w:sz w:val="24"/>
          <w:lang w:eastAsia="zh-CN"/>
          <w:rFonts w:eastAsia="宋体"/>
          <w:rFonts w:eastAsia="宋体"/>
        </w:rPr>
        <w:t>“</w:t>
      </w:r>
      <w:r>
        <w:rPr>
          <w:rFonts w:ascii="宋体" w:hAnsi="宋体"/>
          <w:sz w:val="24"/>
          <w:rFonts w:eastAsia="宋体"/>
          <w:rFonts w:eastAsia="宋体"/>
        </w:rPr>
        <w:t>妄</w:t>
      </w:r>
      <w:r>
        <w:rPr>
          <w:rFonts w:hint="eastAsia" w:ascii="宋体" w:hAnsi="宋体"/>
          <w:sz w:val="24"/>
          <w:lang w:eastAsia="zh-CN"/>
          <w:rFonts w:eastAsia="宋体"/>
          <w:rFonts w:eastAsia="宋体"/>
        </w:rPr>
        <w:t>”</w:t>
      </w:r>
      <w:r>
        <w:rPr>
          <w:rFonts w:ascii="宋体" w:hAnsi="宋体"/>
          <w:sz w:val="24"/>
          <w:rFonts w:eastAsia="宋体"/>
          <w:rFonts w:eastAsia="宋体"/>
        </w:rPr>
        <w:t>到</w:t>
      </w:r>
      <w:r>
        <w:rPr>
          <w:rFonts w:hint="eastAsia" w:ascii="宋体" w:hAnsi="宋体"/>
          <w:sz w:val="24"/>
          <w:lang w:eastAsia="zh-CN"/>
          <w:rFonts w:eastAsia="宋体"/>
          <w:rFonts w:eastAsia="宋体"/>
        </w:rPr>
        <w:t>“</w:t>
      </w:r>
      <w:r>
        <w:rPr>
          <w:rFonts w:ascii="宋体" w:hAnsi="宋体"/>
          <w:sz w:val="24"/>
          <w:rFonts w:eastAsia="宋体"/>
          <w:rFonts w:eastAsia="宋体"/>
        </w:rPr>
        <w:t>真</w:t>
      </w:r>
      <w:r>
        <w:rPr>
          <w:rFonts w:hint="eastAsia" w:ascii="宋体" w:hAnsi="宋体"/>
          <w:sz w:val="24"/>
          <w:lang w:eastAsia="zh-CN"/>
          <w:rFonts w:eastAsia="宋体"/>
          <w:rFonts w:eastAsia="宋体"/>
        </w:rPr>
        <w:t>”</w:t>
      </w:r>
      <w:r>
        <w:rPr>
          <w:rFonts w:ascii="宋体" w:hAnsi="宋体"/>
          <w:sz w:val="24"/>
          <w:rFonts w:eastAsia="宋体"/>
          <w:rFonts w:eastAsia="宋体"/>
        </w:rPr>
        <w:t>的认知模式根本转化。这一阶段属于</w:t>
      </w:r>
      <w:r>
        <w:rPr>
          <w:rFonts w:hint="eastAsia" w:ascii="宋体" w:hAnsi="宋体"/>
          <w:sz w:val="24"/>
          <w:lang w:eastAsia="zh-CN"/>
          <w:rFonts w:eastAsia="宋体"/>
          <w:rFonts w:eastAsia="宋体"/>
        </w:rPr>
        <w:t>“</w:t>
      </w:r>
      <w:r>
        <w:rPr>
          <w:rFonts w:ascii="宋体" w:hAnsi="宋体"/>
          <w:sz w:val="24"/>
          <w:rFonts w:eastAsia="宋体"/>
          <w:rFonts w:eastAsia="宋体"/>
        </w:rPr>
        <w:t>慧</w:t>
      </w:r>
      <w:r>
        <w:rPr>
          <w:rFonts w:hint="eastAsia" w:ascii="宋体" w:hAnsi="宋体"/>
          <w:sz w:val="24"/>
          <w:lang w:eastAsia="zh-CN"/>
          <w:rFonts w:eastAsia="宋体"/>
          <w:rFonts w:eastAsia="宋体"/>
        </w:rPr>
        <w:t>”</w:t>
      </w:r>
      <w:r>
        <w:rPr>
          <w:rFonts w:ascii="宋体" w:hAnsi="宋体"/>
          <w:sz w:val="24"/>
          <w:rFonts w:eastAsia="宋体"/>
          <w:rFonts w:eastAsia="宋体"/>
        </w:rPr>
        <w:t>的工夫，是在</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安定基础上的智慧升进。</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是连接</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的枢纽</w:t>
      </w:r>
      <w:r>
        <w:rPr>
          <w:rFonts w:hint="eastAsia" w:ascii="宋体" w:hAnsi="宋体"/>
          <w:sz w:val="24"/>
          <w:rFonts w:eastAsia="宋体"/>
          <w:rFonts w:eastAsia="宋体"/>
        </w:rPr>
        <w:t>，</w:t>
      </w:r>
      <w:r>
        <w:rPr>
          <w:rFonts w:ascii="宋体" w:hAnsi="宋体"/>
          <w:sz w:val="24"/>
          <w:rFonts w:eastAsia="宋体"/>
          <w:rFonts w:eastAsia="宋体"/>
        </w:rPr>
        <w:t>没有</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的智慧转化，</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的安定可能堕入沉空守寂；有了</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的引导，安定才能升华为智慧，定境才能从刻意维持转化为自然呈现。司马承祯在《枢翼》中总结为</w:t>
      </w:r>
      <w:r>
        <w:rPr>
          <w:rFonts w:hint="eastAsia" w:ascii="宋体" w:hAnsi="宋体"/>
          <w:sz w:val="24"/>
          <w:lang w:eastAsia="zh-CN"/>
          <w:rFonts w:eastAsia="宋体"/>
          <w:rFonts w:eastAsia="宋体"/>
        </w:rPr>
        <w:t>“</w:t>
      </w:r>
      <w:r>
        <w:rPr>
          <w:rFonts w:ascii="宋体" w:hAnsi="宋体"/>
          <w:sz w:val="24"/>
          <w:rFonts w:eastAsia="宋体"/>
          <w:rFonts w:eastAsia="宋体"/>
        </w:rPr>
        <w:t>唯灭动心，不灭照心</w:t>
      </w:r>
      <w:r>
        <w:rPr>
          <w:rFonts w:hint="eastAsia" w:ascii="宋体" w:hAnsi="宋体"/>
          <w:sz w:val="24"/>
          <w:lang w:eastAsia="zh-CN"/>
          <w:rFonts w:eastAsia="宋体"/>
          <w:rFonts w:eastAsia="宋体"/>
        </w:rPr>
        <w:t>”</w:t>
      </w:r>
      <w:r>
        <w:rPr>
          <w:rFonts w:ascii="宋体" w:hAnsi="宋体"/>
          <w:sz w:val="24"/>
          <w:rFonts w:eastAsia="宋体"/>
          <w:rFonts w:eastAsia="宋体"/>
        </w:rPr>
        <w:t>，正是对这一转化机制的精确概括。</w:t>
      </w:r>
    </w:p>
    <w:p w14:paraId="1D074D3D">
      <w:pPr w:jc="both">
        <w:pStyle w:val="36"/>
        <w:spacing w:line="360" w:lineRule="auto" w:before="0" w:after="0"/>
        <w:ind w:firstLineChars="40"/>
      </w:pP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作为工夫成就的标志，解决的是主体安顿问题。司马承祯以</w:t>
      </w:r>
      <w:r>
        <w:rPr>
          <w:rFonts w:hint="eastAsia" w:ascii="宋体" w:hAnsi="宋体"/>
          <w:sz w:val="24"/>
          <w:lang w:eastAsia="zh-CN"/>
          <w:rFonts w:eastAsia="宋体"/>
          <w:rFonts w:eastAsia="宋体"/>
        </w:rPr>
        <w:t>“</w:t>
      </w:r>
      <w:r>
        <w:rPr>
          <w:rFonts w:ascii="宋体" w:hAnsi="宋体"/>
          <w:sz w:val="24"/>
          <w:rFonts w:eastAsia="宋体"/>
          <w:rFonts w:eastAsia="宋体"/>
        </w:rPr>
        <w:t>无心于定而无所不定</w:t>
      </w:r>
      <w:r>
        <w:rPr>
          <w:rFonts w:hint="eastAsia" w:ascii="宋体" w:hAnsi="宋体"/>
          <w:sz w:val="24"/>
          <w:lang w:eastAsia="zh-CN"/>
          <w:rFonts w:eastAsia="宋体"/>
          <w:rFonts w:eastAsia="宋体"/>
        </w:rPr>
        <w:t>”</w:t>
      </w:r>
      <w:r>
        <w:rPr>
          <w:rFonts w:ascii="宋体" w:hAnsi="宋体"/>
          <w:sz w:val="24"/>
          <w:rFonts w:eastAsia="宋体"/>
          <w:rFonts w:eastAsia="宋体"/>
        </w:rPr>
        <w:t>概括其核心特征。</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的要义在于将定境内化为心性的自然状态，达成</w:t>
      </w:r>
      <w:r>
        <w:rPr>
          <w:rFonts w:hint="eastAsia" w:ascii="宋体" w:hAnsi="宋体"/>
          <w:sz w:val="24"/>
          <w:lang w:eastAsia="zh-CN"/>
          <w:rFonts w:eastAsia="宋体"/>
          <w:rFonts w:eastAsia="宋体"/>
        </w:rPr>
        <w:t>“</w:t>
      </w:r>
      <w:r>
        <w:rPr>
          <w:rFonts w:ascii="宋体" w:hAnsi="宋体"/>
          <w:sz w:val="24"/>
          <w:rFonts w:eastAsia="宋体"/>
          <w:rFonts w:eastAsia="宋体"/>
        </w:rPr>
        <w:t>动静一如</w:t>
      </w:r>
      <w:r>
        <w:rPr>
          <w:rFonts w:hint="eastAsia" w:ascii="宋体" w:hAnsi="宋体"/>
          <w:sz w:val="24"/>
          <w:lang w:eastAsia="zh-CN"/>
          <w:rFonts w:eastAsia="宋体"/>
          <w:rFonts w:eastAsia="宋体"/>
        </w:rPr>
        <w:t>”</w:t>
      </w:r>
      <w:r>
        <w:rPr>
          <w:rFonts w:ascii="宋体" w:hAnsi="宋体"/>
          <w:sz w:val="24"/>
          <w:rFonts w:eastAsia="宋体"/>
          <w:rFonts w:eastAsia="宋体"/>
        </w:rPr>
        <w:t>的内在秩序。这一阶段属于</w:t>
      </w:r>
      <w:r>
        <w:rPr>
          <w:rFonts w:hint="eastAsia" w:ascii="宋体" w:hAnsi="宋体"/>
          <w:sz w:val="24"/>
          <w:lang w:eastAsia="zh-CN"/>
          <w:rFonts w:eastAsia="宋体"/>
          <w:rFonts w:eastAsia="宋体"/>
        </w:rPr>
        <w:t>“</w:t>
      </w:r>
      <w:r>
        <w:rPr>
          <w:rFonts w:ascii="宋体" w:hAnsi="宋体"/>
          <w:sz w:val="24"/>
          <w:rFonts w:eastAsia="宋体"/>
          <w:rFonts w:eastAsia="宋体"/>
        </w:rPr>
        <w:t>静慧一如</w:t>
      </w:r>
      <w:r>
        <w:rPr>
          <w:rFonts w:hint="eastAsia" w:ascii="宋体" w:hAnsi="宋体"/>
          <w:sz w:val="24"/>
          <w:lang w:eastAsia="zh-CN"/>
          <w:rFonts w:eastAsia="宋体"/>
          <w:rFonts w:eastAsia="宋体"/>
        </w:rPr>
        <w:t>”</w:t>
      </w:r>
      <w:r>
        <w:rPr>
          <w:rFonts w:ascii="宋体" w:hAnsi="宋体"/>
          <w:sz w:val="24"/>
          <w:rFonts w:eastAsia="宋体"/>
          <w:rFonts w:eastAsia="宋体"/>
        </w:rPr>
        <w:t>的境界，是</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工夫纯熟后的自然成就。在</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境界中，不再需要刻意用力控制心念，心念自然安住；不再需要刻意观照诸法，智慧自然朗现。修道者可以</w:t>
      </w:r>
      <w:r>
        <w:rPr>
          <w:rFonts w:hint="eastAsia" w:ascii="宋体" w:hAnsi="宋体"/>
          <w:sz w:val="24"/>
          <w:lang w:eastAsia="zh-CN"/>
          <w:rFonts w:eastAsia="宋体"/>
          <w:rFonts w:eastAsia="宋体"/>
        </w:rPr>
        <w:t>“</w:t>
      </w:r>
      <w:r>
        <w:rPr>
          <w:rFonts w:ascii="宋体" w:hAnsi="宋体"/>
          <w:sz w:val="24"/>
          <w:rFonts w:eastAsia="宋体"/>
          <w:rFonts w:eastAsia="宋体"/>
        </w:rPr>
        <w:t>寡欲不贪，与物同得而不同积</w:t>
      </w:r>
      <w:r>
        <w:rPr>
          <w:rFonts w:hint="eastAsia" w:ascii="宋体" w:hAnsi="宋体"/>
          <w:sz w:val="24"/>
          <w:lang w:eastAsia="zh-CN"/>
          <w:rFonts w:eastAsia="宋体"/>
          <w:rFonts w:eastAsia="宋体"/>
        </w:rPr>
        <w:t>”</w:t>
      </w:r>
      <w:r>
        <w:rPr>
          <w:rFonts w:ascii="宋体" w:hAnsi="宋体"/>
          <w:sz w:val="24"/>
          <w:rFonts w:eastAsia="宋体"/>
          <w:rFonts w:eastAsia="宋体"/>
        </w:rPr>
        <w:t>，在世间而不属于世间。司马承祯在《泰定》篇中引《庄子》</w:t>
      </w:r>
      <w:r>
        <w:rPr>
          <w:rFonts w:hint="eastAsia" w:ascii="宋体" w:hAnsi="宋体"/>
          <w:sz w:val="24"/>
          <w:lang w:eastAsia="zh-CN"/>
          <w:rFonts w:eastAsia="宋体"/>
          <w:rFonts w:eastAsia="宋体"/>
        </w:rPr>
        <w:t>“</w:t>
      </w:r>
      <w:r>
        <w:rPr>
          <w:rFonts w:ascii="宋体" w:hAnsi="宋体"/>
          <w:sz w:val="24"/>
          <w:rFonts w:eastAsia="宋体"/>
          <w:rFonts w:eastAsia="宋体"/>
        </w:rPr>
        <w:t>宇泰定者，发乎天光</w:t>
      </w:r>
      <w:r>
        <w:rPr>
          <w:rFonts w:hint="eastAsia" w:ascii="宋体" w:hAnsi="宋体"/>
          <w:sz w:val="24"/>
          <w:lang w:eastAsia="zh-CN"/>
          <w:rFonts w:eastAsia="宋体"/>
          <w:rFonts w:eastAsia="宋体"/>
        </w:rPr>
        <w:t>”</w:t>
      </w:r>
      <w:r>
        <w:rPr>
          <w:rFonts w:ascii="宋体" w:hAnsi="宋体"/>
          <w:sz w:val="24"/>
          <w:rFonts w:eastAsia="宋体"/>
          <w:rFonts w:eastAsia="宋体"/>
        </w:rPr>
        <w:t>并解释说</w:t>
      </w:r>
      <w:r>
        <w:rPr>
          <w:rFonts w:hint="eastAsia" w:ascii="宋体" w:hAnsi="宋体"/>
          <w:sz w:val="24"/>
          <w:lang w:eastAsia="zh-CN"/>
          <w:rFonts w:eastAsia="宋体"/>
          <w:rFonts w:eastAsia="宋体"/>
        </w:rPr>
        <w:t>“</w:t>
      </w:r>
      <w:r>
        <w:rPr>
          <w:rFonts w:ascii="宋体" w:hAnsi="宋体"/>
          <w:sz w:val="24"/>
          <w:rFonts w:eastAsia="宋体"/>
          <w:rFonts w:eastAsia="宋体"/>
        </w:rPr>
        <w:t>宇则心也，天光则慧也</w:t>
      </w:r>
      <w:r>
        <w:rPr>
          <w:rFonts w:hint="eastAsia" w:ascii="宋体" w:hAnsi="宋体"/>
          <w:sz w:val="24"/>
          <w:lang w:eastAsia="zh-CN"/>
          <w:rFonts w:eastAsia="宋体"/>
          <w:rFonts w:eastAsia="宋体"/>
        </w:rPr>
        <w:t>”</w:t>
      </w:r>
      <w:r>
        <w:rPr>
          <w:rStyle w:val="32"/>
          <w:rFonts w:hint="eastAsia" w:ascii="宋体" w:hAnsi="宋体"/>
          <w:sz w:val="24"/>
          <w:rFonts w:eastAsia="宋体"/>
          <w:rFonts w:eastAsia="宋体"/>
        </w:rPr>
        <w:footnoteReference w:id="151"/>
      </w:r>
      <w:r>
        <w:rPr>
          <w:rFonts w:ascii="宋体" w:hAnsi="宋体"/>
          <w:sz w:val="24"/>
          <w:rFonts w:eastAsia="宋体"/>
          <w:rFonts w:eastAsia="宋体"/>
        </w:rPr>
        <w:t>，表明在</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境界中</w:t>
      </w:r>
      <w:r>
        <w:rPr>
          <w:rFonts w:hint="eastAsia" w:ascii="宋体" w:hAnsi="宋体"/>
          <w:sz w:val="24"/>
          <w:lang w:eastAsia="zh-CN"/>
          <w:rFonts w:eastAsia="宋体"/>
          <w:rFonts w:eastAsia="宋体"/>
        </w:rPr>
        <w:t>“</w:t>
      </w:r>
      <w:r>
        <w:rPr>
          <w:rFonts w:ascii="宋体" w:hAnsi="宋体"/>
          <w:sz w:val="24"/>
          <w:rFonts w:eastAsia="宋体"/>
          <w:rFonts w:eastAsia="宋体"/>
        </w:rPr>
        <w:t>定</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慧</w:t>
      </w:r>
      <w:r>
        <w:rPr>
          <w:rFonts w:hint="eastAsia" w:ascii="宋体" w:hAnsi="宋体"/>
          <w:sz w:val="24"/>
          <w:lang w:eastAsia="zh-CN"/>
          <w:rFonts w:eastAsia="宋体"/>
          <w:rFonts w:eastAsia="宋体"/>
        </w:rPr>
        <w:t>”</w:t>
      </w:r>
      <w:r>
        <w:rPr>
          <w:rFonts w:ascii="宋体" w:hAnsi="宋体"/>
          <w:sz w:val="24"/>
          <w:rFonts w:eastAsia="宋体"/>
          <w:rFonts w:eastAsia="宋体"/>
        </w:rPr>
        <w:t>是统一的。</w:t>
      </w:r>
    </w:p>
    <w:p w14:paraId="3C2AE2FE">
      <w:pPr w:jc="both">
        <w:pStyle w:val="36"/>
        <w:spacing w:line="360" w:lineRule="auto" w:before="0" w:after="0"/>
        <w:ind w:firstLineChars="40"/>
      </w:pPr>
      <w:r>
        <w:rPr>
          <w:rFonts w:hint="eastAsia" w:ascii="宋体" w:hAnsi="宋体"/>
          <w:sz w:val="24"/>
          <w:rFonts w:eastAsia="宋体"/>
          <w:rFonts w:eastAsia="宋体"/>
        </w:rPr>
        <w:t>综括以上，三者的递进关系可以概括为</w:t>
      </w:r>
      <w:r>
        <w:rPr>
          <w:rFonts w:hint="eastAsia" w:ascii="宋体" w:hAnsi="宋体"/>
          <w:sz w:val="24"/>
          <w:lang w:eastAsia="zh-CN"/>
          <w:rFonts w:eastAsia="宋体"/>
          <w:rFonts w:eastAsia="宋体"/>
        </w:rPr>
        <w:t>“</w:t>
      </w:r>
      <w:r>
        <w:rPr>
          <w:rFonts w:hint="eastAsia" w:ascii="宋体" w:hAnsi="宋体"/>
          <w:sz w:val="24"/>
          <w:rFonts w:eastAsia="宋体"/>
          <w:rFonts w:eastAsia="宋体"/>
        </w:rPr>
        <w:t>静生慧、慧养静、静慧一如</w:t>
      </w:r>
      <w:r>
        <w:rPr>
          <w:rFonts w:hint="eastAsia" w:ascii="宋体" w:hAnsi="宋体"/>
          <w:sz w:val="24"/>
          <w:lang w:eastAsia="zh-CN"/>
          <w:rFonts w:eastAsia="宋体"/>
          <w:rFonts w:eastAsia="宋体"/>
        </w:rPr>
        <w:t>”</w:t>
      </w:r>
      <w:r>
        <w:rPr>
          <w:rFonts w:hint="eastAsia" w:ascii="宋体" w:hAnsi="宋体"/>
          <w:sz w:val="24"/>
          <w:rFonts w:eastAsia="宋体"/>
          <w:rFonts w:eastAsia="宋体"/>
        </w:rPr>
        <w:t>。</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是有为之功，属于</w:t>
      </w:r>
      <w:r>
        <w:rPr>
          <w:rFonts w:hint="eastAsia" w:ascii="宋体" w:hAnsi="宋体"/>
          <w:sz w:val="24"/>
          <w:lang w:eastAsia="zh-CN"/>
          <w:rFonts w:eastAsia="宋体"/>
          <w:rFonts w:eastAsia="宋体"/>
        </w:rPr>
        <w:t>“</w:t>
      </w:r>
      <w:r>
        <w:rPr>
          <w:rFonts w:hint="eastAsia" w:ascii="宋体" w:hAnsi="宋体"/>
          <w:sz w:val="24"/>
          <w:rFonts w:eastAsia="宋体"/>
          <w:rFonts w:eastAsia="宋体"/>
        </w:rPr>
        <w:t>静</w:t>
      </w:r>
      <w:r>
        <w:rPr>
          <w:rFonts w:hint="eastAsia" w:ascii="宋体" w:hAnsi="宋体"/>
          <w:sz w:val="24"/>
          <w:lang w:eastAsia="zh-CN"/>
          <w:rFonts w:eastAsia="宋体"/>
          <w:rFonts w:eastAsia="宋体"/>
        </w:rPr>
        <w:t>”</w:t>
      </w:r>
      <w:r>
        <w:rPr>
          <w:rFonts w:hint="eastAsia" w:ascii="宋体" w:hAnsi="宋体"/>
          <w:sz w:val="24"/>
          <w:rFonts w:eastAsia="宋体"/>
          <w:rFonts w:eastAsia="宋体"/>
        </w:rPr>
        <w:t>的工夫；</w:t>
      </w:r>
      <w:r>
        <w:rPr>
          <w:rFonts w:hint="eastAsia" w:ascii="宋体" w:hAnsi="宋体"/>
          <w:sz w:val="24"/>
          <w:lang w:eastAsia="zh-CN"/>
          <w:rFonts w:eastAsia="宋体"/>
          <w:rFonts w:eastAsia="宋体"/>
        </w:rPr>
        <w:t>“</w:t>
      </w:r>
      <w:r>
        <w:rPr>
          <w:rFonts w:hint="eastAsia" w:ascii="宋体" w:hAnsi="宋体"/>
          <w:sz w:val="24"/>
          <w:rFonts w:eastAsia="宋体"/>
          <w:rFonts w:eastAsia="宋体"/>
        </w:rPr>
        <w:t>真观</w:t>
      </w:r>
      <w:r>
        <w:rPr>
          <w:rFonts w:hint="eastAsia" w:ascii="宋体" w:hAnsi="宋体"/>
          <w:sz w:val="24"/>
          <w:lang w:eastAsia="zh-CN"/>
          <w:rFonts w:eastAsia="宋体"/>
          <w:rFonts w:eastAsia="宋体"/>
        </w:rPr>
        <w:t>”</w:t>
      </w:r>
      <w:r>
        <w:rPr>
          <w:rFonts w:hint="eastAsia" w:ascii="宋体" w:hAnsi="宋体"/>
          <w:sz w:val="24"/>
          <w:rFonts w:eastAsia="宋体"/>
          <w:rFonts w:eastAsia="宋体"/>
        </w:rPr>
        <w:t>是转进之机，属于</w:t>
      </w:r>
      <w:r>
        <w:rPr>
          <w:rFonts w:hint="eastAsia" w:ascii="宋体" w:hAnsi="宋体"/>
          <w:sz w:val="24"/>
          <w:lang w:eastAsia="zh-CN"/>
          <w:rFonts w:eastAsia="宋体"/>
          <w:rFonts w:eastAsia="宋体"/>
        </w:rPr>
        <w:t>“</w:t>
      </w:r>
      <w:r>
        <w:rPr>
          <w:rFonts w:hint="eastAsia" w:ascii="宋体" w:hAnsi="宋体"/>
          <w:sz w:val="24"/>
          <w:rFonts w:eastAsia="宋体"/>
          <w:rFonts w:eastAsia="宋体"/>
        </w:rPr>
        <w:t>慧</w:t>
      </w:r>
      <w:r>
        <w:rPr>
          <w:rFonts w:hint="eastAsia" w:ascii="宋体" w:hAnsi="宋体"/>
          <w:sz w:val="24"/>
          <w:lang w:eastAsia="zh-CN"/>
          <w:rFonts w:eastAsia="宋体"/>
          <w:rFonts w:eastAsia="宋体"/>
        </w:rPr>
        <w:t>”</w:t>
      </w:r>
      <w:r>
        <w:rPr>
          <w:rFonts w:hint="eastAsia" w:ascii="宋体" w:hAnsi="宋体"/>
          <w:sz w:val="24"/>
          <w:rFonts w:eastAsia="宋体"/>
          <w:rFonts w:eastAsia="宋体"/>
        </w:rPr>
        <w:t>的工夫；</w:t>
      </w:r>
      <w:r>
        <w:rPr>
          <w:rFonts w:hint="eastAsia" w:ascii="宋体" w:hAnsi="宋体"/>
          <w:sz w:val="24"/>
          <w:lang w:eastAsia="zh-CN"/>
          <w:rFonts w:eastAsia="宋体"/>
          <w:rFonts w:eastAsia="宋体"/>
        </w:rPr>
        <w:t>“</w:t>
      </w:r>
      <w:r>
        <w:rPr>
          <w:rFonts w:hint="eastAsia" w:ascii="宋体" w:hAnsi="宋体"/>
          <w:sz w:val="24"/>
          <w:rFonts w:eastAsia="宋体"/>
          <w:rFonts w:eastAsia="宋体"/>
        </w:rPr>
        <w:t>泰定</w:t>
      </w:r>
      <w:r>
        <w:rPr>
          <w:rFonts w:hint="eastAsia" w:ascii="宋体" w:hAnsi="宋体"/>
          <w:sz w:val="24"/>
          <w:lang w:eastAsia="zh-CN"/>
          <w:rFonts w:eastAsia="宋体"/>
          <w:rFonts w:eastAsia="宋体"/>
        </w:rPr>
        <w:t>”</w:t>
      </w:r>
      <w:r>
        <w:rPr>
          <w:rFonts w:hint="eastAsia" w:ascii="宋体" w:hAnsi="宋体"/>
          <w:sz w:val="24"/>
          <w:rFonts w:eastAsia="宋体"/>
          <w:rFonts w:eastAsia="宋体"/>
        </w:rPr>
        <w:t>是无为之境，属于</w:t>
      </w:r>
      <w:r>
        <w:rPr>
          <w:rFonts w:hint="eastAsia" w:ascii="宋体" w:hAnsi="宋体"/>
          <w:sz w:val="24"/>
          <w:lang w:eastAsia="zh-CN"/>
          <w:rFonts w:eastAsia="宋体"/>
          <w:rFonts w:eastAsia="宋体"/>
        </w:rPr>
        <w:t>“</w:t>
      </w:r>
      <w:r>
        <w:rPr>
          <w:rFonts w:hint="eastAsia" w:ascii="宋体" w:hAnsi="宋体"/>
          <w:sz w:val="24"/>
          <w:rFonts w:eastAsia="宋体"/>
          <w:rFonts w:eastAsia="宋体"/>
        </w:rPr>
        <w:t>静慧一如</w:t>
      </w:r>
      <w:r>
        <w:rPr>
          <w:rFonts w:hint="eastAsia" w:ascii="宋体" w:hAnsi="宋体"/>
          <w:sz w:val="24"/>
          <w:lang w:eastAsia="zh-CN"/>
          <w:rFonts w:eastAsia="宋体"/>
          <w:rFonts w:eastAsia="宋体"/>
        </w:rPr>
        <w:t>”</w:t>
      </w:r>
      <w:r>
        <w:rPr>
          <w:rFonts w:hint="eastAsia" w:ascii="宋体" w:hAnsi="宋体"/>
          <w:sz w:val="24"/>
          <w:rFonts w:eastAsia="宋体"/>
          <w:rFonts w:eastAsia="宋体"/>
        </w:rPr>
        <w:t>的境界。这一递进逻辑的道出，是笔者所论对《坐忘论》研究的主要贡献之一。</w:t>
      </w:r>
    </w:p>
    <w:p w14:paraId="54530F33">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221" w:name="_Toc10174"/>
      <w:bookmarkStart w:id="222" w:name="_Toc28168"/>
      <w:bookmarkStart w:id="223" w:name="_Toc15757"/>
      <w:r>
        <w:rPr>
          <w:rFonts w:hint="eastAsia" w:ascii="宋体" w:hAnsi="宋体" w:cs="宋体"/>
          <w:b w:val="0"/>
          <w:sz w:val="24"/>
          <w:szCs w:val="32"/>
          <w:lang w:val="en-US" w:eastAsia="zh-CN" w:bidi="ar"/>
          <w:rFonts w:eastAsia="宋体"/>
        </w:rPr>
        <w:t>三、古典智慧时代化诠释的方法论反思</w:t>
      </w:r>
      <w:bookmarkEnd w:id="221"/>
      <w:bookmarkEnd w:id="222"/>
      <w:bookmarkEnd w:id="223"/>
    </w:p>
    <w:p w14:paraId="117B0B12">
      <w:pPr w:jc="both">
        <w:pStyle w:val="36"/>
        <w:spacing w:line="360" w:lineRule="auto" w:before="0" w:after="0"/>
        <w:ind w:firstLineChars="40"/>
      </w:pPr>
      <w:r>
        <w:rPr>
          <w:rFonts w:ascii="宋体" w:hAnsi="宋体"/>
          <w:sz w:val="24"/>
          <w:rFonts w:eastAsia="宋体"/>
          <w:rFonts w:eastAsia="宋体"/>
        </w:rPr>
        <w:t>本文在古今对话的探索中认识到，传统文化的创造性转化必须在</w:t>
      </w:r>
      <w:r>
        <w:rPr>
          <w:rFonts w:hint="eastAsia" w:ascii="宋体" w:hAnsi="宋体"/>
          <w:sz w:val="24"/>
          <w:lang w:eastAsia="zh-CN"/>
          <w:rFonts w:eastAsia="宋体"/>
          <w:rFonts w:eastAsia="宋体"/>
        </w:rPr>
        <w:t>“</w:t>
      </w:r>
      <w:r>
        <w:rPr>
          <w:rFonts w:ascii="宋体" w:hAnsi="宋体"/>
          <w:sz w:val="24"/>
          <w:rFonts w:eastAsia="宋体"/>
          <w:rFonts w:eastAsia="宋体"/>
        </w:rPr>
        <w:t>返本</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开新</w:t>
      </w:r>
      <w:r>
        <w:rPr>
          <w:rFonts w:hint="eastAsia" w:ascii="宋体" w:hAnsi="宋体"/>
          <w:sz w:val="24"/>
          <w:lang w:eastAsia="zh-CN"/>
          <w:rFonts w:eastAsia="宋体"/>
          <w:rFonts w:eastAsia="宋体"/>
        </w:rPr>
        <w:t>”</w:t>
      </w:r>
      <w:r>
        <w:rPr>
          <w:rFonts w:ascii="宋体" w:hAnsi="宋体"/>
          <w:sz w:val="24"/>
          <w:rFonts w:eastAsia="宋体"/>
          <w:rFonts w:eastAsia="宋体"/>
        </w:rPr>
        <w:t>之间保持辩证张力。</w:t>
      </w:r>
      <w:r>
        <w:rPr>
          <w:rFonts w:hint="eastAsia" w:ascii="宋体" w:hAnsi="宋体"/>
          <w:sz w:val="24"/>
          <w:lang w:eastAsia="zh-CN"/>
          <w:rFonts w:eastAsia="宋体"/>
          <w:rFonts w:eastAsia="宋体"/>
        </w:rPr>
        <w:t>“</w:t>
      </w:r>
      <w:r>
        <w:rPr>
          <w:rFonts w:ascii="宋体" w:hAnsi="宋体"/>
          <w:sz w:val="24"/>
          <w:rFonts w:eastAsia="宋体"/>
          <w:rFonts w:eastAsia="宋体"/>
        </w:rPr>
        <w:t>返本</w:t>
      </w:r>
      <w:r>
        <w:rPr>
          <w:rFonts w:hint="eastAsia" w:ascii="宋体" w:hAnsi="宋体"/>
          <w:sz w:val="24"/>
          <w:lang w:eastAsia="zh-CN"/>
          <w:rFonts w:eastAsia="宋体"/>
          <w:rFonts w:eastAsia="宋体"/>
        </w:rPr>
        <w:t>”</w:t>
      </w:r>
      <w:r>
        <w:rPr>
          <w:rFonts w:ascii="宋体" w:hAnsi="宋体"/>
          <w:sz w:val="24"/>
          <w:rFonts w:eastAsia="宋体"/>
          <w:rFonts w:eastAsia="宋体"/>
        </w:rPr>
        <w:t>要求研究者扎实掌握文本依据，自觉守持语义边界，整体把握思想脉络，避免随意解读与过度诠释。</w:t>
      </w:r>
      <w:r>
        <w:rPr>
          <w:rFonts w:hint="eastAsia" w:ascii="宋体" w:hAnsi="宋体"/>
          <w:sz w:val="24"/>
          <w:lang w:eastAsia="zh-CN"/>
          <w:rFonts w:eastAsia="宋体"/>
          <w:rFonts w:eastAsia="宋体"/>
        </w:rPr>
        <w:t>“</w:t>
      </w:r>
      <w:r>
        <w:rPr>
          <w:rFonts w:ascii="宋体" w:hAnsi="宋体"/>
          <w:sz w:val="24"/>
          <w:rFonts w:eastAsia="宋体"/>
          <w:rFonts w:eastAsia="宋体"/>
        </w:rPr>
        <w:t>开新</w:t>
      </w:r>
      <w:r>
        <w:rPr>
          <w:rFonts w:hint="eastAsia" w:ascii="宋体" w:hAnsi="宋体"/>
          <w:sz w:val="24"/>
          <w:lang w:eastAsia="zh-CN"/>
          <w:rFonts w:eastAsia="宋体"/>
          <w:rFonts w:eastAsia="宋体"/>
        </w:rPr>
        <w:t>”</w:t>
      </w:r>
      <w:r>
        <w:rPr>
          <w:rFonts w:ascii="宋体" w:hAnsi="宋体"/>
          <w:sz w:val="24"/>
          <w:rFonts w:eastAsia="宋体"/>
          <w:rFonts w:eastAsia="宋体"/>
        </w:rPr>
        <w:t>要求研究者从当代问题出发，与经典展开</w:t>
      </w:r>
      <w:r>
        <w:rPr>
          <w:rFonts w:hint="eastAsia" w:ascii="宋体" w:hAnsi="宋体"/>
          <w:sz w:val="24"/>
          <w:lang w:eastAsia="zh-CN"/>
          <w:rFonts w:eastAsia="宋体"/>
          <w:rFonts w:eastAsia="宋体"/>
        </w:rPr>
        <w:t>“</w:t>
      </w:r>
      <w:r>
        <w:rPr>
          <w:rFonts w:ascii="宋体" w:hAnsi="宋体"/>
          <w:sz w:val="24"/>
          <w:rFonts w:eastAsia="宋体"/>
          <w:rFonts w:eastAsia="宋体"/>
        </w:rPr>
        <w:t>视域融合</w:t>
      </w:r>
      <w:r>
        <w:rPr>
          <w:rFonts w:hint="eastAsia" w:ascii="宋体" w:hAnsi="宋体"/>
          <w:sz w:val="24"/>
          <w:lang w:eastAsia="zh-CN"/>
          <w:rFonts w:eastAsia="宋体"/>
          <w:rFonts w:eastAsia="宋体"/>
        </w:rPr>
        <w:t>”</w:t>
      </w:r>
      <w:r>
        <w:rPr>
          <w:rFonts w:ascii="宋体" w:hAnsi="宋体"/>
          <w:sz w:val="24"/>
          <w:rFonts w:eastAsia="宋体"/>
          <w:rFonts w:eastAsia="宋体"/>
        </w:rPr>
        <w:t>的对话，同时清醒认识转化的限度。</w:t>
      </w:r>
    </w:p>
    <w:p w14:paraId="38646876">
      <w:pPr w:jc="both">
        <w:pStyle w:val="36"/>
        <w:spacing w:line="360" w:lineRule="auto" w:before="0" w:after="0"/>
        <w:ind w:firstLineChars="40"/>
      </w:pPr>
      <w:r>
        <w:rPr>
          <w:rFonts w:ascii="宋体" w:hAnsi="宋体"/>
          <w:sz w:val="24"/>
          <w:rFonts w:eastAsia="宋体"/>
          <w:rFonts w:eastAsia="宋体"/>
        </w:rPr>
        <w:t>在第四章的古今对话中，本论文将</w:t>
      </w:r>
      <w:r>
        <w:rPr>
          <w:rFonts w:hint="eastAsia" w:ascii="宋体" w:hAnsi="宋体"/>
          <w:sz w:val="24"/>
          <w:lang w:eastAsia="zh-CN"/>
          <w:rFonts w:eastAsia="宋体"/>
          <w:rFonts w:eastAsia="宋体"/>
        </w:rPr>
        <w:t>“</w:t>
      </w:r>
      <w:r>
        <w:rPr>
          <w:rFonts w:ascii="宋体" w:hAnsi="宋体"/>
          <w:sz w:val="24"/>
          <w:rFonts w:eastAsia="宋体"/>
          <w:rFonts w:eastAsia="宋体"/>
        </w:rPr>
        <w:t>收心离境</w:t>
      </w:r>
      <w:r>
        <w:rPr>
          <w:rFonts w:hint="eastAsia" w:ascii="宋体" w:hAnsi="宋体"/>
          <w:sz w:val="24"/>
          <w:lang w:eastAsia="zh-CN"/>
          <w:rFonts w:eastAsia="宋体"/>
          <w:rFonts w:eastAsia="宋体"/>
        </w:rPr>
        <w:t>”</w:t>
      </w:r>
      <w:r>
        <w:rPr>
          <w:rFonts w:ascii="宋体" w:hAnsi="宋体"/>
          <w:sz w:val="24"/>
          <w:rFonts w:eastAsia="宋体"/>
          <w:rFonts w:eastAsia="宋体"/>
        </w:rPr>
        <w:t>与胡塞尔的</w:t>
      </w:r>
      <w:r>
        <w:rPr>
          <w:rFonts w:hint="eastAsia" w:ascii="宋体" w:hAnsi="宋体"/>
          <w:sz w:val="24"/>
          <w:lang w:eastAsia="zh-CN"/>
          <w:rFonts w:eastAsia="宋体"/>
          <w:rFonts w:eastAsia="宋体"/>
        </w:rPr>
        <w:t>“</w:t>
      </w:r>
      <w:r>
        <w:rPr>
          <w:rFonts w:ascii="宋体" w:hAnsi="宋体"/>
          <w:sz w:val="24"/>
          <w:rFonts w:eastAsia="宋体"/>
          <w:rFonts w:eastAsia="宋体"/>
        </w:rPr>
        <w:t>悬搁</w:t>
      </w:r>
      <w:r>
        <w:rPr>
          <w:rFonts w:hint="eastAsia" w:ascii="宋体" w:hAnsi="宋体"/>
          <w:sz w:val="24"/>
          <w:lang w:eastAsia="zh-CN"/>
          <w:rFonts w:eastAsia="宋体"/>
          <w:rFonts w:eastAsia="宋体"/>
        </w:rPr>
        <w:t>”</w:t>
      </w:r>
      <w:r>
        <w:rPr>
          <w:rFonts w:ascii="宋体" w:hAnsi="宋体"/>
          <w:sz w:val="24"/>
          <w:rFonts w:eastAsia="宋体"/>
          <w:rFonts w:eastAsia="宋体"/>
        </w:rPr>
        <w:t>进行了比较分析，发现二者在</w:t>
      </w:r>
      <w:r>
        <w:rPr>
          <w:rFonts w:hint="eastAsia" w:ascii="宋体" w:hAnsi="宋体"/>
          <w:sz w:val="24"/>
          <w:lang w:eastAsia="zh-CN"/>
          <w:rFonts w:eastAsia="宋体"/>
          <w:rFonts w:eastAsia="宋体"/>
        </w:rPr>
        <w:t>“</w:t>
      </w:r>
      <w:r>
        <w:rPr>
          <w:rFonts w:ascii="宋体" w:hAnsi="宋体"/>
          <w:sz w:val="24"/>
          <w:rFonts w:eastAsia="宋体"/>
          <w:rFonts w:eastAsia="宋体"/>
        </w:rPr>
        <w:t>中止</w:t>
      </w:r>
      <w:r>
        <w:rPr>
          <w:rFonts w:hint="eastAsia" w:ascii="宋体" w:hAnsi="宋体"/>
          <w:sz w:val="24"/>
          <w:lang w:eastAsia="zh-CN"/>
          <w:rFonts w:eastAsia="宋体"/>
          <w:rFonts w:eastAsia="宋体"/>
        </w:rPr>
        <w:t>”</w:t>
      </w:r>
      <w:r>
        <w:rPr>
          <w:rFonts w:ascii="宋体" w:hAnsi="宋体"/>
          <w:sz w:val="24"/>
          <w:rFonts w:eastAsia="宋体"/>
          <w:rFonts w:eastAsia="宋体"/>
        </w:rPr>
        <w:t>日常意识状态上具有结构相似性，但在根本目标上存在显著差异：胡塞尔的</w:t>
      </w:r>
      <w:r>
        <w:rPr>
          <w:rFonts w:hint="eastAsia" w:ascii="宋体" w:hAnsi="宋体"/>
          <w:sz w:val="24"/>
          <w:lang w:eastAsia="zh-CN"/>
          <w:rFonts w:eastAsia="宋体"/>
          <w:rFonts w:eastAsia="宋体"/>
        </w:rPr>
        <w:t>“</w:t>
      </w:r>
      <w:r>
        <w:rPr>
          <w:rFonts w:ascii="宋体" w:hAnsi="宋体"/>
          <w:sz w:val="24"/>
          <w:rFonts w:eastAsia="宋体"/>
          <w:rFonts w:eastAsia="宋体"/>
        </w:rPr>
        <w:t>悬搁</w:t>
      </w:r>
      <w:r>
        <w:rPr>
          <w:rFonts w:hint="eastAsia" w:ascii="宋体" w:hAnsi="宋体"/>
          <w:sz w:val="24"/>
          <w:lang w:eastAsia="zh-CN"/>
          <w:rFonts w:eastAsia="宋体"/>
          <w:rFonts w:eastAsia="宋体"/>
        </w:rPr>
        <w:t>”</w:t>
      </w:r>
      <w:r>
        <w:rPr>
          <w:rFonts w:ascii="宋体" w:hAnsi="宋体"/>
          <w:sz w:val="24"/>
          <w:rFonts w:eastAsia="宋体"/>
          <w:rFonts w:eastAsia="宋体"/>
        </w:rPr>
        <w:t>指向认识的确定性，司马承祯的</w:t>
      </w:r>
      <w:r>
        <w:rPr>
          <w:rFonts w:hint="eastAsia" w:ascii="宋体" w:hAnsi="宋体"/>
          <w:sz w:val="24"/>
          <w:lang w:eastAsia="zh-CN"/>
          <w:rFonts w:eastAsia="宋体"/>
          <w:rFonts w:eastAsia="宋体"/>
        </w:rPr>
        <w:t>“</w:t>
      </w:r>
      <w:r>
        <w:rPr>
          <w:rFonts w:ascii="宋体" w:hAnsi="宋体"/>
          <w:sz w:val="24"/>
          <w:rFonts w:eastAsia="宋体"/>
          <w:rFonts w:eastAsia="宋体"/>
        </w:rPr>
        <w:t>收心离境</w:t>
      </w:r>
      <w:r>
        <w:rPr>
          <w:rFonts w:hint="eastAsia" w:ascii="宋体" w:hAnsi="宋体"/>
          <w:sz w:val="24"/>
          <w:lang w:eastAsia="zh-CN"/>
          <w:rFonts w:eastAsia="宋体"/>
          <w:rFonts w:eastAsia="宋体"/>
        </w:rPr>
        <w:t>”</w:t>
      </w:r>
      <w:r>
        <w:rPr>
          <w:rFonts w:ascii="宋体" w:hAnsi="宋体"/>
          <w:sz w:val="24"/>
          <w:rFonts w:eastAsia="宋体"/>
          <w:rFonts w:eastAsia="宋体"/>
        </w:rPr>
        <w:t>指向生命的安顿。这一比较表明，跨文化对话不是要证明</w:t>
      </w:r>
      <w:r>
        <w:rPr>
          <w:rFonts w:hint="eastAsia" w:ascii="宋体" w:hAnsi="宋体"/>
          <w:sz w:val="24"/>
          <w:lang w:eastAsia="zh-CN"/>
          <w:rFonts w:eastAsia="宋体"/>
          <w:rFonts w:eastAsia="宋体"/>
        </w:rPr>
        <w:t>“</w:t>
      </w:r>
      <w:r>
        <w:rPr>
          <w:rFonts w:ascii="宋体" w:hAnsi="宋体"/>
          <w:sz w:val="24"/>
          <w:rFonts w:eastAsia="宋体"/>
          <w:rFonts w:eastAsia="宋体"/>
        </w:rPr>
        <w:t>二者一样</w:t>
      </w:r>
      <w:r>
        <w:rPr>
          <w:rFonts w:hint="eastAsia" w:ascii="宋体" w:hAnsi="宋体"/>
          <w:sz w:val="24"/>
          <w:lang w:eastAsia="zh-CN"/>
          <w:rFonts w:eastAsia="宋体"/>
          <w:rFonts w:eastAsia="宋体"/>
        </w:rPr>
        <w:t>”</w:t>
      </w:r>
      <w:r>
        <w:rPr>
          <w:rFonts w:ascii="宋体" w:hAnsi="宋体"/>
          <w:sz w:val="24"/>
          <w:rFonts w:eastAsia="宋体"/>
          <w:rFonts w:eastAsia="宋体"/>
        </w:rPr>
        <w:t>，而是在差异中更清晰地认识各自的特质。对过度工具化与脱嵌化等偏差的警惕，是确保转化工作健康进行的方法论保障。</w:t>
      </w:r>
    </w:p>
    <w:p w14:paraId="7F08562C">
      <w:pPr w:jc="both">
        <w:pStyle w:val="36"/>
        <w:tabs>
          <w:tab w:val="left" w:pos="2730"/>
        </w:tabs>
        <w:spacing w:line="360" w:lineRule="auto" w:before="0" w:after="0"/>
        <w:ind w:firstLineChars="40"/>
      </w:pPr>
      <w:r>
        <w:rPr>
          <w:rFonts w:ascii="宋体" w:hAnsi="宋体"/>
          <w:sz w:val="24"/>
          <w:rFonts w:eastAsia="宋体"/>
          <w:rFonts w:eastAsia="宋体"/>
        </w:rPr>
        <w:t>《坐忘论》的历史经验表明，真正的创造性转化是在开放对话中坚守本位，在吸收借鉴中实现超越。司马承祯借鉴佛教止观方法，但始终以道家</w:t>
      </w:r>
      <w:r>
        <w:rPr>
          <w:rFonts w:hint="eastAsia" w:ascii="宋体" w:hAnsi="宋体"/>
          <w:sz w:val="24"/>
          <w:lang w:eastAsia="zh-CN"/>
          <w:rFonts w:eastAsia="宋体"/>
          <w:rFonts w:eastAsia="宋体"/>
        </w:rPr>
        <w:t>“</w:t>
      </w:r>
      <w:r>
        <w:rPr>
          <w:rFonts w:ascii="宋体" w:hAnsi="宋体"/>
          <w:sz w:val="24"/>
          <w:rFonts w:eastAsia="宋体"/>
          <w:rFonts w:eastAsia="宋体"/>
        </w:rPr>
        <w:t>道</w:t>
      </w:r>
      <w:r>
        <w:rPr>
          <w:rFonts w:hint="eastAsia" w:ascii="宋体" w:hAnsi="宋体"/>
          <w:sz w:val="24"/>
          <w:lang w:eastAsia="zh-CN"/>
          <w:rFonts w:eastAsia="宋体"/>
          <w:rFonts w:eastAsia="宋体"/>
        </w:rPr>
        <w:t>”</w:t>
      </w:r>
      <w:r>
        <w:rPr>
          <w:rFonts w:ascii="宋体" w:hAnsi="宋体"/>
          <w:sz w:val="24"/>
          <w:rFonts w:eastAsia="宋体"/>
          <w:rFonts w:eastAsia="宋体"/>
        </w:rPr>
        <w:t>的本体论为根基，以</w:t>
      </w:r>
      <w:r>
        <w:rPr>
          <w:rFonts w:hint="eastAsia" w:ascii="宋体" w:hAnsi="宋体"/>
          <w:sz w:val="24"/>
          <w:lang w:eastAsia="zh-CN"/>
          <w:rFonts w:eastAsia="宋体"/>
          <w:rFonts w:eastAsia="宋体"/>
        </w:rPr>
        <w:t>“</w:t>
      </w:r>
      <w:r>
        <w:rPr>
          <w:rFonts w:ascii="宋体" w:hAnsi="宋体"/>
          <w:sz w:val="24"/>
          <w:rFonts w:eastAsia="宋体"/>
          <w:rFonts w:eastAsia="宋体"/>
        </w:rPr>
        <w:t>形神合一</w:t>
      </w:r>
      <w:r>
        <w:rPr>
          <w:rFonts w:hint="eastAsia" w:ascii="宋体" w:hAnsi="宋体"/>
          <w:sz w:val="24"/>
          <w:lang w:eastAsia="zh-CN"/>
          <w:rFonts w:eastAsia="宋体"/>
          <w:rFonts w:eastAsia="宋体"/>
        </w:rPr>
        <w:t>”</w:t>
      </w:r>
      <w:r>
        <w:rPr>
          <w:rFonts w:ascii="宋体" w:hAnsi="宋体"/>
          <w:sz w:val="24"/>
          <w:rFonts w:eastAsia="宋体"/>
          <w:rFonts w:eastAsia="宋体"/>
        </w:rPr>
        <w:t>为得道标准，最终形成了可与佛教</w:t>
      </w:r>
      <w:r>
        <w:rPr>
          <w:rFonts w:hint="eastAsia" w:ascii="宋体" w:hAnsi="宋体"/>
          <w:sz w:val="24"/>
          <w:lang w:eastAsia="zh-CN"/>
          <w:rFonts w:eastAsia="宋体"/>
          <w:rFonts w:eastAsia="宋体"/>
        </w:rPr>
        <w:t>“</w:t>
      </w:r>
      <w:r>
        <w:rPr>
          <w:rFonts w:ascii="宋体" w:hAnsi="宋体"/>
          <w:sz w:val="24"/>
          <w:rFonts w:eastAsia="宋体"/>
          <w:rFonts w:eastAsia="宋体"/>
        </w:rPr>
        <w:t>宴坐</w:t>
      </w:r>
      <w:r>
        <w:rPr>
          <w:rFonts w:hint="eastAsia" w:ascii="宋体" w:hAnsi="宋体"/>
          <w:sz w:val="24"/>
          <w:lang w:eastAsia="zh-CN"/>
          <w:rFonts w:eastAsia="宋体"/>
          <w:rFonts w:eastAsia="宋体"/>
        </w:rPr>
        <w:t>”</w:t>
      </w:r>
      <w:r>
        <w:rPr>
          <w:rFonts w:ascii="宋体" w:hAnsi="宋体"/>
          <w:sz w:val="24"/>
          <w:rFonts w:eastAsia="宋体"/>
          <w:rFonts w:eastAsia="宋体"/>
        </w:rPr>
        <w:t>相抗衡的中国本土心性工夫论。这一经验对当代宗教中国化实践蕴含着重要的的启示意义。</w:t>
      </w:r>
    </w:p>
    <w:p w14:paraId="7DDED7FB">
      <w:pPr>
        <w:pStyle w:val="3"/>
        <w:snapToGrid w:val="0"/>
        <w:spacing w:before="0" w:after="0" w:line="360" w:lineRule="auto"/>
        <w:jc w:val="center"/>
        <w:rPr>
          <w:rFonts w:ascii="Times New Roman" w:hAnsi="Times New Roman" w:cs="Times New Roman"/>
          <w:szCs w:val="32"/>
          <w:lang w:bidi="ar"/>
        </w:rPr>
      </w:pPr>
      <w:bookmarkStart w:id="224" w:name="_Toc26574"/>
      <w:bookmarkStart w:id="225" w:name="_Toc300"/>
      <w:bookmarkStart w:id="226" w:name="_Toc25846"/>
      <w:r>
        <w:rPr>
          <w:rFonts w:hint="eastAsia" w:ascii="宋体" w:hAnsi="宋体" w:cs="Times New Roman"/>
          <w:b w:val="0"/>
          <w:sz w:val="24"/>
          <w:szCs w:val="32"/>
          <w:lang w:val="en-US" w:eastAsia="zh-CN" w:bidi="ar"/>
          <w:rFonts w:eastAsia="宋体"/>
        </w:rPr>
        <w:t>第二节 理论贡献与方法论反思</w:t>
      </w:r>
      <w:bookmarkEnd w:id="224"/>
      <w:bookmarkEnd w:id="225"/>
      <w:bookmarkEnd w:id="226"/>
    </w:p>
    <w:p w14:paraId="6910BE14">
      <w:pPr>
        <w:pStyle w:val="4"/>
        <w:suppressLineNumbers w:val="0"/>
        <w:bidi w:val="0"/>
        <w:adjustRightInd w:val="0"/>
        <w:snapToGrid w:val="0"/>
        <w:spacing w:before="0" w:beforeAutospacing="0" w:after="0" w:afterAutospacing="0" w:line="360" w:lineRule="auto"/>
        <w:ind w:left="0" w:right="0" w:firstLine="560" w:firstLineChars="200"/>
        <w:jc w:val="left"/>
        <w:rPr>
          <w:rFonts w:ascii="Times New Roman" w:hAnsi="Times New Roman" w:cs="宋体"/>
          <w:szCs w:val="32"/>
          <w:lang w:bidi="ar"/>
        </w:rPr>
      </w:pPr>
      <w:bookmarkStart w:id="227" w:name="_Toc24432"/>
      <w:bookmarkStart w:id="228" w:name="_Toc25830"/>
      <w:bookmarkStart w:id="229" w:name="_Toc15513"/>
      <w:r>
        <w:rPr>
          <w:rFonts w:hint="eastAsia" w:ascii="宋体" w:hAnsi="宋体" w:cs="宋体"/>
          <w:b w:val="0"/>
          <w:sz w:val="24"/>
          <w:szCs w:val="32"/>
          <w:lang w:val="en-US" w:eastAsia="zh-CN" w:bidi="ar"/>
          <w:rFonts w:eastAsia="宋体"/>
        </w:rPr>
        <w:t>一、对道教心性论研究的深化</w:t>
      </w:r>
      <w:bookmarkEnd w:id="227"/>
      <w:bookmarkEnd w:id="228"/>
      <w:bookmarkEnd w:id="229"/>
    </w:p>
    <w:p w14:paraId="4258F5E2">
      <w:pPr w:jc="both">
        <w:pStyle w:val="36"/>
        <w:spacing w:line="360" w:lineRule="auto" w:before="0" w:after="0"/>
        <w:ind w:firstLineChars="40"/>
      </w:pPr>
      <w:r>
        <w:rPr>
          <w:rFonts w:ascii="宋体" w:hAnsi="宋体"/>
          <w:sz w:val="24"/>
          <w:rFonts w:eastAsia="宋体"/>
          <w:rFonts w:eastAsia="宋体"/>
        </w:rPr>
        <w:t>笔者所论在以下方面为道教心性论研究做出了贡献。</w:t>
      </w:r>
    </w:p>
    <w:p w14:paraId="69DDB92A">
      <w:pPr w:jc="both">
        <w:pStyle w:val="36"/>
        <w:spacing w:line="360" w:lineRule="auto" w:before="0" w:after="0"/>
        <w:ind w:firstLineChars="40"/>
      </w:pPr>
      <w:r>
        <w:rPr>
          <w:rFonts w:ascii="宋体" w:hAnsi="宋体"/>
          <w:sz w:val="24"/>
          <w:rFonts w:eastAsia="宋体"/>
          <w:rFonts w:eastAsia="宋体"/>
        </w:rPr>
        <w:t>首先，深化了对《坐忘论》工夫论体系的理解。本文不仅梳理了从</w:t>
      </w:r>
      <w:r>
        <w:rPr>
          <w:rFonts w:hint="eastAsia" w:ascii="宋体" w:hAnsi="宋体"/>
          <w:sz w:val="24"/>
          <w:lang w:eastAsia="zh-CN"/>
          <w:rFonts w:eastAsia="宋体"/>
          <w:rFonts w:eastAsia="宋体"/>
        </w:rPr>
        <w:t>“</w:t>
      </w:r>
      <w:r>
        <w:rPr>
          <w:rFonts w:ascii="宋体" w:hAnsi="宋体"/>
          <w:sz w:val="24"/>
          <w:rFonts w:eastAsia="宋体"/>
          <w:rFonts w:eastAsia="宋体"/>
        </w:rPr>
        <w:t>信敬</w:t>
      </w:r>
      <w:r>
        <w:rPr>
          <w:rFonts w:hint="eastAsia" w:ascii="宋体" w:hAnsi="宋体"/>
          <w:sz w:val="24"/>
          <w:lang w:eastAsia="zh-CN"/>
          <w:rFonts w:eastAsia="宋体"/>
          <w:rFonts w:eastAsia="宋体"/>
        </w:rPr>
        <w:t>”</w:t>
      </w:r>
      <w:r>
        <w:rPr>
          <w:rFonts w:ascii="宋体" w:hAnsi="宋体"/>
          <w:sz w:val="24"/>
          <w:rFonts w:eastAsia="宋体"/>
          <w:rFonts w:eastAsia="宋体"/>
        </w:rPr>
        <w:t>到</w:t>
      </w:r>
      <w:r>
        <w:rPr>
          <w:rFonts w:hint="eastAsia" w:ascii="宋体" w:hAnsi="宋体"/>
          <w:sz w:val="24"/>
          <w:lang w:eastAsia="zh-CN"/>
          <w:rFonts w:eastAsia="宋体"/>
          <w:rFonts w:eastAsia="宋体"/>
        </w:rPr>
        <w:t>“</w:t>
      </w:r>
      <w:r>
        <w:rPr>
          <w:rFonts w:ascii="宋体" w:hAnsi="宋体"/>
          <w:sz w:val="24"/>
          <w:rFonts w:eastAsia="宋体"/>
          <w:rFonts w:eastAsia="宋体"/>
        </w:rPr>
        <w:t>得道</w:t>
      </w:r>
      <w:r>
        <w:rPr>
          <w:rFonts w:hint="eastAsia" w:ascii="宋体" w:hAnsi="宋体"/>
          <w:sz w:val="24"/>
          <w:lang w:eastAsia="zh-CN"/>
          <w:rFonts w:eastAsia="宋体"/>
          <w:rFonts w:eastAsia="宋体"/>
        </w:rPr>
        <w:t>”</w:t>
      </w:r>
      <w:r>
        <w:rPr>
          <w:rFonts w:ascii="宋体" w:hAnsi="宋体"/>
          <w:sz w:val="24"/>
          <w:rFonts w:eastAsia="宋体"/>
          <w:rFonts w:eastAsia="宋体"/>
        </w:rPr>
        <w:t>的七阶次结构，更道出了</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三者之间的内在递进逻辑，呈现了司马承祯工夫论建构的系统性。林庭宇将《坐忘论》的修道阶次划分为</w:t>
      </w:r>
      <w:r>
        <w:rPr>
          <w:rFonts w:hint="eastAsia" w:ascii="宋体" w:hAnsi="宋体"/>
          <w:sz w:val="24"/>
          <w:lang w:eastAsia="zh-CN"/>
          <w:rFonts w:eastAsia="宋体"/>
          <w:rFonts w:eastAsia="宋体"/>
        </w:rPr>
        <w:t>“</w:t>
      </w:r>
      <w:r>
        <w:rPr>
          <w:rFonts w:ascii="宋体" w:hAnsi="宋体"/>
          <w:sz w:val="24"/>
          <w:rFonts w:eastAsia="宋体"/>
          <w:rFonts w:eastAsia="宋体"/>
        </w:rPr>
        <w:t>渐进修持，为道日损</w:t>
      </w:r>
      <w:r>
        <w:rPr>
          <w:rFonts w:hint="eastAsia" w:ascii="宋体" w:hAnsi="宋体"/>
          <w:sz w:val="24"/>
          <w:lang w:eastAsia="zh-CN"/>
          <w:rFonts w:eastAsia="宋体"/>
          <w:rFonts w:eastAsia="宋体"/>
        </w:rPr>
        <w:t>”“</w:t>
      </w:r>
      <w:r>
        <w:rPr>
          <w:rFonts w:ascii="宋体" w:hAnsi="宋体"/>
          <w:sz w:val="24"/>
          <w:rFonts w:eastAsia="宋体"/>
          <w:rFonts w:eastAsia="宋体"/>
        </w:rPr>
        <w:t>出离虚妄，观见真理</w:t>
      </w:r>
      <w:r>
        <w:rPr>
          <w:rFonts w:hint="eastAsia" w:ascii="宋体" w:hAnsi="宋体"/>
          <w:sz w:val="24"/>
          <w:lang w:eastAsia="zh-CN"/>
          <w:rFonts w:eastAsia="宋体"/>
          <w:rFonts w:eastAsia="宋体"/>
        </w:rPr>
        <w:t>”“</w:t>
      </w:r>
      <w:r>
        <w:rPr>
          <w:rFonts w:ascii="宋体" w:hAnsi="宋体"/>
          <w:sz w:val="24"/>
          <w:rFonts w:eastAsia="宋体"/>
          <w:rFonts w:eastAsia="宋体"/>
        </w:rPr>
        <w:t>超凡证真，同于大通</w:t>
      </w:r>
      <w:r>
        <w:rPr>
          <w:rFonts w:hint="eastAsia" w:ascii="宋体" w:hAnsi="宋体"/>
          <w:sz w:val="24"/>
          <w:lang w:eastAsia="zh-CN"/>
          <w:rFonts w:eastAsia="宋体"/>
          <w:rFonts w:eastAsia="宋体"/>
        </w:rPr>
        <w:t>”</w:t>
      </w:r>
      <w:r>
        <w:rPr>
          <w:rFonts w:ascii="宋体" w:hAnsi="宋体"/>
          <w:sz w:val="24"/>
          <w:rFonts w:eastAsia="宋体"/>
          <w:rFonts w:eastAsia="宋体"/>
        </w:rPr>
        <w:t>三个阶段</w:t>
      </w:r>
      <w:r>
        <w:rPr>
          <w:rStyle w:val="32"/>
          <w:rFonts w:ascii="宋体" w:hAnsi="宋体"/>
          <w:sz w:val="24"/>
          <w:rFonts w:eastAsia="宋体"/>
          <w:rFonts w:eastAsia="宋体"/>
        </w:rPr>
        <w:footnoteReference w:id="152"/>
      </w:r>
      <w:r>
        <w:rPr>
          <w:rFonts w:ascii="宋体" w:hAnsi="宋体"/>
          <w:sz w:val="24"/>
          <w:rFonts w:eastAsia="宋体"/>
          <w:rFonts w:eastAsia="宋体"/>
        </w:rPr>
        <w:t>，本文在此基础上进一步将三者的递进逻辑提炼为</w:t>
      </w:r>
      <w:r>
        <w:rPr>
          <w:rFonts w:hint="eastAsia" w:ascii="宋体" w:hAnsi="宋体"/>
          <w:sz w:val="24"/>
          <w:lang w:eastAsia="zh-CN"/>
          <w:rFonts w:eastAsia="宋体"/>
          <w:rFonts w:eastAsia="宋体"/>
        </w:rPr>
        <w:t>“</w:t>
      </w:r>
      <w:r>
        <w:rPr>
          <w:rFonts w:ascii="宋体" w:hAnsi="宋体"/>
          <w:sz w:val="24"/>
          <w:rFonts w:eastAsia="宋体"/>
          <w:rFonts w:eastAsia="宋体"/>
        </w:rPr>
        <w:t>静生慧、慧养静、静慧一如</w:t>
      </w:r>
      <w:r>
        <w:rPr>
          <w:rFonts w:hint="eastAsia" w:ascii="宋体" w:hAnsi="宋体"/>
          <w:sz w:val="24"/>
          <w:lang w:eastAsia="zh-CN"/>
          <w:rFonts w:eastAsia="宋体"/>
          <w:rFonts w:eastAsia="宋体"/>
        </w:rPr>
        <w:t>”</w:t>
      </w:r>
      <w:r>
        <w:rPr>
          <w:rFonts w:ascii="宋体" w:hAnsi="宋体"/>
          <w:sz w:val="24"/>
          <w:rFonts w:eastAsia="宋体"/>
          <w:rFonts w:eastAsia="宋体"/>
        </w:rPr>
        <w:t>的核心主张，作为理解《坐忘论》工夫论体系的核心线索。</w:t>
      </w:r>
    </w:p>
    <w:p w14:paraId="7A1566D5">
      <w:pPr w:jc="both">
        <w:pStyle w:val="36"/>
        <w:spacing w:line="360" w:lineRule="auto" w:before="0" w:after="0"/>
        <w:ind w:firstLineChars="40"/>
      </w:pPr>
      <w:r>
        <w:rPr>
          <w:rFonts w:ascii="宋体" w:hAnsi="宋体"/>
          <w:sz w:val="24"/>
          <w:rFonts w:eastAsia="宋体"/>
          <w:rFonts w:eastAsia="宋体"/>
        </w:rPr>
        <w:t>其次，推进了对道教心性工夫范畴的专题研究。以往研究多侧重于整体思想的梳理，对核心范畴的专题分析尚显不足。笔者所论以</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三个范畴为切入点，分别从文本依据、概念内涵、操作要领、理论关联等角度予以深入诠释，为道教心性工夫范畴的专题研究给出了范例。蒋丽梅从身心关系角度分析了司马承祯的工夫论，此处在此基础上进一步从</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三者的递进关系入手，补充了蒋丽梅研究中对工夫论内在次第分析的不足。</w:t>
      </w:r>
    </w:p>
    <w:p w14:paraId="2216ECC5">
      <w:pPr w:jc="both">
        <w:pStyle w:val="36"/>
        <w:spacing w:line="360" w:lineRule="auto" w:before="0" w:after="0"/>
        <w:ind w:firstLineChars="40"/>
      </w:pPr>
      <w:r>
        <w:rPr>
          <w:rFonts w:ascii="宋体" w:hAnsi="宋体"/>
          <w:sz w:val="24"/>
          <w:rFonts w:eastAsia="宋体"/>
          <w:rFonts w:eastAsia="宋体"/>
        </w:rPr>
        <w:t>再次，丰富了道教与佛教关系研究的视角。本文在分析《坐忘论》思想渊源时，既承认佛教止观方法的重要影响，又强调司马承祯坚持道教本位的自觉意识；既揭示</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静</w:t>
      </w:r>
      <w:r>
        <w:rPr>
          <w:rFonts w:hint="eastAsia" w:ascii="宋体" w:hAnsi="宋体"/>
          <w:sz w:val="24"/>
          <w:lang w:eastAsia="zh-CN"/>
          <w:rFonts w:eastAsia="宋体"/>
          <w:rFonts w:eastAsia="宋体"/>
        </w:rPr>
        <w:t>”</w:t>
      </w:r>
      <w:r>
        <w:rPr>
          <w:rFonts w:ascii="宋体" w:hAnsi="宋体"/>
          <w:sz w:val="24"/>
          <w:rFonts w:eastAsia="宋体"/>
          <w:rFonts w:eastAsia="宋体"/>
        </w:rPr>
        <w:t>、</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慧</w:t>
      </w:r>
      <w:r>
        <w:rPr>
          <w:rFonts w:hint="eastAsia" w:ascii="宋体" w:hAnsi="宋体"/>
          <w:sz w:val="24"/>
          <w:lang w:eastAsia="zh-CN"/>
          <w:rFonts w:eastAsia="宋体"/>
          <w:rFonts w:eastAsia="宋体"/>
        </w:rPr>
        <w:t>”</w:t>
      </w:r>
      <w:r>
        <w:rPr>
          <w:rFonts w:ascii="宋体" w:hAnsi="宋体"/>
          <w:sz w:val="24"/>
          <w:rFonts w:eastAsia="宋体"/>
          <w:rFonts w:eastAsia="宋体"/>
        </w:rPr>
        <w:t>的对应关系，又辨析道教</w:t>
      </w:r>
      <w:r>
        <w:rPr>
          <w:rFonts w:hint="eastAsia" w:ascii="宋体" w:hAnsi="宋体"/>
          <w:sz w:val="24"/>
          <w:lang w:eastAsia="zh-CN"/>
          <w:rFonts w:eastAsia="宋体"/>
          <w:rFonts w:eastAsia="宋体"/>
        </w:rPr>
        <w:t>“</w:t>
      </w:r>
      <w:r>
        <w:rPr>
          <w:rFonts w:ascii="宋体" w:hAnsi="宋体"/>
          <w:sz w:val="24"/>
          <w:rFonts w:eastAsia="宋体"/>
          <w:rFonts w:eastAsia="宋体"/>
        </w:rPr>
        <w:t>形神兼养</w:t>
      </w:r>
      <w:r>
        <w:rPr>
          <w:rFonts w:hint="eastAsia" w:ascii="宋体" w:hAnsi="宋体"/>
          <w:sz w:val="24"/>
          <w:lang w:eastAsia="zh-CN"/>
          <w:rFonts w:eastAsia="宋体"/>
          <w:rFonts w:eastAsia="宋体"/>
        </w:rPr>
        <w:t>”</w:t>
      </w:r>
      <w:r>
        <w:rPr>
          <w:rFonts w:ascii="宋体" w:hAnsi="宋体"/>
          <w:sz w:val="24"/>
          <w:rFonts w:eastAsia="宋体"/>
          <w:rFonts w:eastAsia="宋体"/>
        </w:rPr>
        <w:t>与佛教</w:t>
      </w:r>
      <w:r>
        <w:rPr>
          <w:rFonts w:hint="eastAsia" w:ascii="宋体" w:hAnsi="宋体"/>
          <w:sz w:val="24"/>
          <w:lang w:eastAsia="zh-CN"/>
          <w:rFonts w:eastAsia="宋体"/>
          <w:rFonts w:eastAsia="宋体"/>
        </w:rPr>
        <w:t>“</w:t>
      </w:r>
      <w:r>
        <w:rPr>
          <w:rFonts w:ascii="宋体" w:hAnsi="宋体"/>
          <w:sz w:val="24"/>
          <w:rFonts w:eastAsia="宋体"/>
          <w:rFonts w:eastAsia="宋体"/>
        </w:rPr>
        <w:t>舍形求神</w:t>
      </w:r>
      <w:r>
        <w:rPr>
          <w:rFonts w:hint="eastAsia" w:ascii="宋体" w:hAnsi="宋体"/>
          <w:sz w:val="24"/>
          <w:lang w:eastAsia="zh-CN"/>
          <w:rFonts w:eastAsia="宋体"/>
          <w:rFonts w:eastAsia="宋体"/>
        </w:rPr>
        <w:t>”</w:t>
      </w:r>
      <w:r>
        <w:rPr>
          <w:rFonts w:ascii="宋体" w:hAnsi="宋体"/>
          <w:sz w:val="24"/>
          <w:rFonts w:eastAsia="宋体"/>
          <w:rFonts w:eastAsia="宋体"/>
        </w:rPr>
        <w:t>的根本差异。三浦国雄从三教比较的视角指出司马承祯</w:t>
      </w:r>
      <w:r>
        <w:rPr>
          <w:rFonts w:hint="eastAsia" w:ascii="宋体" w:hAnsi="宋体"/>
          <w:sz w:val="24"/>
          <w:lang w:eastAsia="zh-CN"/>
          <w:rFonts w:eastAsia="宋体"/>
          <w:rFonts w:eastAsia="宋体"/>
        </w:rPr>
        <w:t>“</w:t>
      </w:r>
      <w:r>
        <w:rPr>
          <w:rFonts w:ascii="宋体" w:hAnsi="宋体"/>
          <w:sz w:val="24"/>
          <w:rFonts w:eastAsia="宋体"/>
          <w:rFonts w:eastAsia="宋体"/>
        </w:rPr>
        <w:t>将观与心之收敛（止）合一了</w:t>
      </w:r>
      <w:r>
        <w:rPr>
          <w:rFonts w:hint="eastAsia" w:ascii="宋体" w:hAnsi="宋体"/>
          <w:sz w:val="24"/>
          <w:lang w:eastAsia="zh-CN"/>
          <w:rFonts w:eastAsia="宋体"/>
          <w:rFonts w:eastAsia="宋体"/>
        </w:rPr>
        <w:t>”</w:t>
      </w:r>
      <w:r>
        <w:rPr>
          <w:rFonts w:ascii="宋体" w:hAnsi="宋体"/>
          <w:sz w:val="24"/>
          <w:rFonts w:eastAsia="宋体"/>
          <w:rFonts w:eastAsia="宋体"/>
        </w:rPr>
        <w:t>，本文在此基础上进一步分析了司马承祯对佛教概念的道教化改造机制，有助于更准确地理解佛道二教在心性论领域的互动关系。</w:t>
      </w:r>
    </w:p>
    <w:p w14:paraId="648610EA">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230" w:name="_Toc1048"/>
      <w:bookmarkStart w:id="231" w:name="_Toc28143"/>
      <w:bookmarkStart w:id="232" w:name="_Toc13940"/>
      <w:r>
        <w:rPr>
          <w:rFonts w:hint="eastAsia" w:ascii="宋体" w:hAnsi="宋体" w:cs="宋体"/>
          <w:b w:val="0"/>
          <w:sz w:val="24"/>
          <w:szCs w:val="32"/>
          <w:lang w:val="en-US" w:eastAsia="zh-CN" w:bidi="ar"/>
          <w:rFonts w:eastAsia="宋体"/>
        </w:rPr>
        <w:t>二、对传统文化现代转化方法论的反思</w:t>
      </w:r>
      <w:bookmarkEnd w:id="230"/>
      <w:bookmarkEnd w:id="231"/>
      <w:bookmarkEnd w:id="232"/>
    </w:p>
    <w:p w14:paraId="0643C890">
      <w:pPr w:jc="both">
        <w:pStyle w:val="36"/>
        <w:spacing w:line="360" w:lineRule="auto" w:before="0" w:after="0"/>
        <w:ind w:firstLineChars="40"/>
      </w:pPr>
      <w:r>
        <w:rPr>
          <w:rFonts w:ascii="宋体" w:hAnsi="宋体"/>
          <w:sz w:val="24"/>
          <w:rFonts w:eastAsia="宋体"/>
          <w:rFonts w:eastAsia="宋体"/>
        </w:rPr>
        <w:t>本文的研究实践对传统文化现代转化的方法论探索具有示范意义。</w:t>
      </w:r>
    </w:p>
    <w:p w14:paraId="7171F0D6">
      <w:pPr w:jc="both">
        <w:pStyle w:val="36"/>
        <w:spacing w:line="360" w:lineRule="auto" w:before="0" w:after="0"/>
        <w:ind w:firstLineChars="40"/>
      </w:pPr>
      <w:r>
        <w:rPr>
          <w:rFonts w:ascii="宋体" w:hAnsi="宋体"/>
          <w:sz w:val="24"/>
          <w:rFonts w:eastAsia="宋体"/>
          <w:rFonts w:eastAsia="宋体"/>
        </w:rPr>
        <w:t>其一，本文带来了</w:t>
      </w:r>
      <w:r>
        <w:rPr>
          <w:rFonts w:hint="eastAsia" w:ascii="宋体" w:hAnsi="宋体"/>
          <w:sz w:val="24"/>
          <w:lang w:eastAsia="zh-CN"/>
          <w:rFonts w:eastAsia="宋体"/>
          <w:rFonts w:eastAsia="宋体"/>
        </w:rPr>
        <w:t>“</w:t>
      </w:r>
      <w:r>
        <w:rPr>
          <w:rFonts w:ascii="宋体" w:hAnsi="宋体"/>
          <w:sz w:val="24"/>
          <w:rFonts w:eastAsia="宋体"/>
          <w:rFonts w:eastAsia="宋体"/>
        </w:rPr>
        <w:t>返本开新</w:t>
      </w:r>
      <w:r>
        <w:rPr>
          <w:rFonts w:hint="eastAsia" w:ascii="宋体" w:hAnsi="宋体"/>
          <w:sz w:val="24"/>
          <w:lang w:eastAsia="zh-CN"/>
          <w:rFonts w:eastAsia="宋体"/>
          <w:rFonts w:eastAsia="宋体"/>
        </w:rPr>
        <w:t>”</w:t>
      </w:r>
      <w:r>
        <w:rPr>
          <w:rFonts w:ascii="宋体" w:hAnsi="宋体"/>
          <w:sz w:val="24"/>
          <w:rFonts w:eastAsia="宋体"/>
          <w:rFonts w:eastAsia="宋体"/>
        </w:rPr>
        <w:t>的具体路径。在第四章的古今对话中，笔者所论始终以扎实的文本诠释为基础，着眼于当代人的精神关切，同时守持经典的核心洞见。在将</w:t>
      </w:r>
      <w:r>
        <w:rPr>
          <w:rFonts w:hint="eastAsia" w:ascii="宋体" w:hAnsi="宋体"/>
          <w:sz w:val="24"/>
          <w:lang w:eastAsia="zh-CN"/>
          <w:rFonts w:eastAsia="宋体"/>
          <w:rFonts w:eastAsia="宋体"/>
        </w:rPr>
        <w:t>“</w:t>
      </w:r>
      <w:r>
        <w:rPr>
          <w:rFonts w:ascii="宋体" w:hAnsi="宋体"/>
          <w:sz w:val="24"/>
          <w:rFonts w:eastAsia="宋体"/>
          <w:rFonts w:eastAsia="宋体"/>
        </w:rPr>
        <w:t>收心离境</w:t>
      </w:r>
      <w:r>
        <w:rPr>
          <w:rFonts w:hint="eastAsia" w:ascii="宋体" w:hAnsi="宋体"/>
          <w:sz w:val="24"/>
          <w:lang w:eastAsia="zh-CN"/>
          <w:rFonts w:eastAsia="宋体"/>
          <w:rFonts w:eastAsia="宋体"/>
        </w:rPr>
        <w:t>”</w:t>
      </w:r>
      <w:r>
        <w:rPr>
          <w:rFonts w:ascii="宋体" w:hAnsi="宋体"/>
          <w:sz w:val="24"/>
          <w:rFonts w:eastAsia="宋体"/>
          <w:rFonts w:eastAsia="宋体"/>
        </w:rPr>
        <w:t>与胡塞尔</w:t>
      </w:r>
      <w:r>
        <w:rPr>
          <w:rFonts w:hint="eastAsia" w:ascii="宋体" w:hAnsi="宋体"/>
          <w:sz w:val="24"/>
          <w:lang w:eastAsia="zh-CN"/>
          <w:rFonts w:eastAsia="宋体"/>
          <w:rFonts w:eastAsia="宋体"/>
        </w:rPr>
        <w:t>“</w:t>
      </w:r>
      <w:r>
        <w:rPr>
          <w:rFonts w:ascii="宋体" w:hAnsi="宋体"/>
          <w:sz w:val="24"/>
          <w:rFonts w:eastAsia="宋体"/>
          <w:rFonts w:eastAsia="宋体"/>
        </w:rPr>
        <w:t>悬搁</w:t>
      </w:r>
      <w:r>
        <w:rPr>
          <w:rFonts w:hint="eastAsia" w:ascii="宋体" w:hAnsi="宋体"/>
          <w:sz w:val="24"/>
          <w:lang w:eastAsia="zh-CN"/>
          <w:rFonts w:eastAsia="宋体"/>
          <w:rFonts w:eastAsia="宋体"/>
        </w:rPr>
        <w:t>”</w:t>
      </w:r>
      <w:r>
        <w:rPr>
          <w:rFonts w:ascii="宋体" w:hAnsi="宋体"/>
          <w:sz w:val="24"/>
          <w:rFonts w:eastAsia="宋体"/>
          <w:rFonts w:eastAsia="宋体"/>
        </w:rPr>
        <w:t>进行比较时，本文既指出二者的结构相似性，又明确指出二者的根本差异：胡塞尔指向认识的确定性，司马承祯指向生命的安顿。这种在比较中保持文化主体性的做法，为跨文化对话提供了可资借鉴的经验。</w:t>
      </w:r>
    </w:p>
    <w:p w14:paraId="3B31283F">
      <w:pPr w:jc="both">
        <w:pStyle w:val="36"/>
        <w:spacing w:line="360" w:lineRule="auto" w:before="0" w:after="0"/>
        <w:ind w:firstLineChars="40"/>
      </w:pPr>
      <w:r>
        <w:rPr>
          <w:rFonts w:ascii="宋体" w:hAnsi="宋体"/>
          <w:sz w:val="24"/>
          <w:rFonts w:eastAsia="宋体"/>
          <w:rFonts w:eastAsia="宋体"/>
        </w:rPr>
        <w:t>其二，本文展示了古今对话的多种可能。本文从个体层面、文化层面、方法层面依次展开古今对话，每一层面又区分若干具体议题，形成了多层次、多维度的对话格局。在个体层面，将</w:t>
      </w:r>
      <w:r>
        <w:rPr>
          <w:rFonts w:hint="eastAsia" w:ascii="宋体" w:hAnsi="宋体"/>
          <w:sz w:val="24"/>
          <w:lang w:eastAsia="zh-CN"/>
          <w:rFonts w:eastAsia="宋体"/>
          <w:rFonts w:eastAsia="宋体"/>
        </w:rPr>
        <w:t>“</w:t>
      </w:r>
      <w:r>
        <w:rPr>
          <w:rFonts w:ascii="宋体" w:hAnsi="宋体"/>
          <w:sz w:val="24"/>
          <w:rFonts w:eastAsia="宋体"/>
          <w:rFonts w:eastAsia="宋体"/>
        </w:rPr>
        <w:t>收心</w:t>
      </w:r>
      <w:r>
        <w:rPr>
          <w:rFonts w:hint="eastAsia" w:ascii="宋体" w:hAnsi="宋体"/>
          <w:sz w:val="24"/>
          <w:lang w:eastAsia="zh-CN"/>
          <w:rFonts w:eastAsia="宋体"/>
          <w:rFonts w:eastAsia="宋体"/>
        </w:rPr>
        <w:t>”</w:t>
      </w:r>
      <w:r>
        <w:rPr>
          <w:rFonts w:ascii="宋体" w:hAnsi="宋体"/>
          <w:sz w:val="24"/>
          <w:rFonts w:eastAsia="宋体"/>
          <w:rFonts w:eastAsia="宋体"/>
        </w:rPr>
        <w:t>与注意力调节、</w:t>
      </w:r>
      <w:r>
        <w:rPr>
          <w:rFonts w:hint="eastAsia" w:ascii="宋体" w:hAnsi="宋体"/>
          <w:sz w:val="24"/>
          <w:lang w:eastAsia="zh-CN"/>
          <w:rFonts w:eastAsia="宋体"/>
          <w:rFonts w:eastAsia="宋体"/>
        </w:rPr>
        <w:t>“</w:t>
      </w:r>
      <w:r>
        <w:rPr>
          <w:rFonts w:ascii="宋体" w:hAnsi="宋体"/>
          <w:sz w:val="24"/>
          <w:rFonts w:eastAsia="宋体"/>
          <w:rFonts w:eastAsia="宋体"/>
        </w:rPr>
        <w:t>真观</w:t>
      </w:r>
      <w:r>
        <w:rPr>
          <w:rFonts w:hint="eastAsia" w:ascii="宋体" w:hAnsi="宋体"/>
          <w:sz w:val="24"/>
          <w:lang w:eastAsia="zh-CN"/>
          <w:rFonts w:eastAsia="宋体"/>
          <w:rFonts w:eastAsia="宋体"/>
        </w:rPr>
        <w:t>”</w:t>
      </w:r>
      <w:r>
        <w:rPr>
          <w:rFonts w:ascii="宋体" w:hAnsi="宋体"/>
          <w:sz w:val="24"/>
          <w:rFonts w:eastAsia="宋体"/>
          <w:rFonts w:eastAsia="宋体"/>
        </w:rPr>
        <w:t>与认知偏执觉察、</w:t>
      </w:r>
      <w:r>
        <w:rPr>
          <w:rFonts w:hint="eastAsia" w:ascii="宋体" w:hAnsi="宋体"/>
          <w:sz w:val="24"/>
          <w:lang w:eastAsia="zh-CN"/>
          <w:rFonts w:eastAsia="宋体"/>
          <w:rFonts w:eastAsia="宋体"/>
        </w:rPr>
        <w:t>“</w:t>
      </w:r>
      <w:r>
        <w:rPr>
          <w:rFonts w:ascii="宋体" w:hAnsi="宋体"/>
          <w:sz w:val="24"/>
          <w:rFonts w:eastAsia="宋体"/>
          <w:rFonts w:eastAsia="宋体"/>
        </w:rPr>
        <w:t>泰定</w:t>
      </w:r>
      <w:r>
        <w:rPr>
          <w:rFonts w:hint="eastAsia" w:ascii="宋体" w:hAnsi="宋体"/>
          <w:sz w:val="24"/>
          <w:lang w:eastAsia="zh-CN"/>
          <w:rFonts w:eastAsia="宋体"/>
          <w:rFonts w:eastAsia="宋体"/>
        </w:rPr>
        <w:t>”</w:t>
      </w:r>
      <w:r>
        <w:rPr>
          <w:rFonts w:ascii="宋体" w:hAnsi="宋体"/>
          <w:sz w:val="24"/>
          <w:rFonts w:eastAsia="宋体"/>
          <w:rFonts w:eastAsia="宋体"/>
        </w:rPr>
        <w:t>与情绪稳定涵养进行对话；在文化层面，将</w:t>
      </w:r>
      <w:r>
        <w:rPr>
          <w:rFonts w:hint="eastAsia" w:ascii="宋体" w:hAnsi="宋体"/>
          <w:sz w:val="24"/>
          <w:lang w:eastAsia="zh-CN"/>
          <w:rFonts w:eastAsia="宋体"/>
          <w:rFonts w:eastAsia="宋体"/>
        </w:rPr>
        <w:t>“</w:t>
      </w:r>
      <w:r>
        <w:rPr>
          <w:rFonts w:ascii="宋体" w:hAnsi="宋体"/>
          <w:sz w:val="24"/>
          <w:rFonts w:eastAsia="宋体"/>
          <w:rFonts w:eastAsia="宋体"/>
        </w:rPr>
        <w:t>简事</w:t>
      </w:r>
      <w:r>
        <w:rPr>
          <w:rFonts w:hint="eastAsia" w:ascii="宋体" w:hAnsi="宋体"/>
          <w:sz w:val="24"/>
          <w:lang w:eastAsia="zh-CN"/>
          <w:rFonts w:eastAsia="宋体"/>
          <w:rFonts w:eastAsia="宋体"/>
        </w:rPr>
        <w:t>”“</w:t>
      </w:r>
      <w:r>
        <w:rPr>
          <w:rFonts w:ascii="宋体" w:hAnsi="宋体"/>
          <w:sz w:val="24"/>
          <w:rFonts w:eastAsia="宋体"/>
          <w:rFonts w:eastAsia="宋体"/>
        </w:rPr>
        <w:t>断缘</w:t>
      </w:r>
      <w:r>
        <w:rPr>
          <w:rFonts w:hint="eastAsia" w:ascii="宋体" w:hAnsi="宋体"/>
          <w:sz w:val="24"/>
          <w:lang w:eastAsia="zh-CN"/>
          <w:rFonts w:eastAsia="宋体"/>
          <w:rFonts w:eastAsia="宋体"/>
        </w:rPr>
        <w:t>”</w:t>
      </w:r>
      <w:r>
        <w:rPr>
          <w:rFonts w:ascii="宋体" w:hAnsi="宋体"/>
          <w:sz w:val="24"/>
          <w:rFonts w:eastAsia="宋体"/>
          <w:rFonts w:eastAsia="宋体"/>
        </w:rPr>
        <w:t>与当代生活方式反思进行对话；在方法层面，将</w:t>
      </w:r>
      <w:r>
        <w:rPr>
          <w:rFonts w:hint="eastAsia" w:ascii="宋体" w:hAnsi="宋体"/>
          <w:sz w:val="24"/>
          <w:lang w:eastAsia="zh-CN"/>
          <w:rFonts w:eastAsia="宋体"/>
          <w:rFonts w:eastAsia="宋体"/>
        </w:rPr>
        <w:t>“</w:t>
      </w:r>
      <w:r>
        <w:rPr>
          <w:rFonts w:ascii="宋体" w:hAnsi="宋体"/>
          <w:sz w:val="24"/>
          <w:rFonts w:eastAsia="宋体"/>
          <w:rFonts w:eastAsia="宋体"/>
        </w:rPr>
        <w:t>返本开新</w:t>
      </w:r>
      <w:r>
        <w:rPr>
          <w:rFonts w:hint="eastAsia" w:ascii="宋体" w:hAnsi="宋体"/>
          <w:sz w:val="24"/>
          <w:lang w:eastAsia="zh-CN"/>
          <w:rFonts w:eastAsia="宋体"/>
          <w:rFonts w:eastAsia="宋体"/>
        </w:rPr>
        <w:t>”</w:t>
      </w:r>
      <w:r>
        <w:rPr>
          <w:rFonts w:ascii="宋体" w:hAnsi="宋体"/>
          <w:sz w:val="24"/>
          <w:rFonts w:eastAsia="宋体"/>
          <w:rFonts w:eastAsia="宋体"/>
        </w:rPr>
        <w:t>与当代诠释学方法进行对话。这种对话格局的设计，可以为其他传统文化资源的现代转化给出参照。</w:t>
      </w:r>
    </w:p>
    <w:p w14:paraId="67E1BEF1">
      <w:pPr w:jc="both">
        <w:pStyle w:val="36"/>
        <w:spacing w:line="360" w:lineRule="auto" w:before="0" w:after="0"/>
        <w:ind w:firstLineChars="40"/>
      </w:pPr>
      <w:r>
        <w:rPr>
          <w:rFonts w:ascii="宋体" w:hAnsi="宋体"/>
          <w:sz w:val="24"/>
          <w:rFonts w:eastAsia="宋体"/>
          <w:rFonts w:eastAsia="宋体"/>
        </w:rPr>
        <w:t>其三，本文反思了现代转化的边界问题。本文在第四章第三节专设</w:t>
      </w:r>
      <w:r>
        <w:rPr>
          <w:rFonts w:hint="eastAsia" w:ascii="宋体" w:hAnsi="宋体"/>
          <w:sz w:val="24"/>
          <w:lang w:eastAsia="zh-CN"/>
          <w:rFonts w:eastAsia="宋体"/>
          <w:rFonts w:eastAsia="宋体"/>
        </w:rPr>
        <w:t>“</w:t>
      </w:r>
      <w:r>
        <w:rPr>
          <w:rFonts w:ascii="宋体" w:hAnsi="宋体"/>
          <w:sz w:val="24"/>
          <w:rFonts w:eastAsia="宋体"/>
          <w:rFonts w:eastAsia="宋体"/>
        </w:rPr>
        <w:t>转化的边界</w:t>
      </w:r>
      <w:r>
        <w:rPr>
          <w:rFonts w:hint="eastAsia" w:ascii="宋体" w:hAnsi="宋体"/>
          <w:sz w:val="24"/>
          <w:lang w:eastAsia="zh-CN"/>
          <w:rFonts w:eastAsia="宋体"/>
          <w:rFonts w:eastAsia="宋体"/>
        </w:rPr>
        <w:t>”</w:t>
      </w:r>
      <w:r>
        <w:rPr>
          <w:rFonts w:ascii="宋体" w:hAnsi="宋体"/>
          <w:sz w:val="24"/>
          <w:rFonts w:eastAsia="宋体"/>
          <w:rFonts w:eastAsia="宋体"/>
        </w:rPr>
        <w:t>一节，讨论工具化、脱嵌化与过度比附的警惕。在胡塞尔比较中，笔者所论特别指出</w:t>
      </w:r>
      <w:r>
        <w:rPr>
          <w:rFonts w:hint="eastAsia" w:ascii="宋体" w:hAnsi="宋体"/>
          <w:sz w:val="24"/>
          <w:lang w:eastAsia="zh-CN"/>
          <w:rFonts w:eastAsia="宋体"/>
          <w:rFonts w:eastAsia="宋体"/>
        </w:rPr>
        <w:t>“</w:t>
      </w:r>
      <w:r>
        <w:rPr>
          <w:rFonts w:ascii="宋体" w:hAnsi="宋体"/>
          <w:sz w:val="24"/>
          <w:rFonts w:eastAsia="宋体"/>
          <w:rFonts w:eastAsia="宋体"/>
        </w:rPr>
        <w:t>比较的目的不是证明</w:t>
      </w:r>
      <w:r>
        <w:rPr>
          <w:rFonts w:hint="eastAsia" w:ascii="宋体" w:hAnsi="宋体"/>
          <w:sz w:val="24"/>
          <w:lang w:eastAsia="zh-CN"/>
          <w:rFonts w:eastAsia="宋体"/>
          <w:rFonts w:eastAsia="宋体"/>
        </w:rPr>
        <w:t>‘</w:t>
      </w:r>
      <w:r>
        <w:rPr>
          <w:rFonts w:ascii="宋体" w:hAnsi="宋体"/>
          <w:sz w:val="24"/>
          <w:rFonts w:eastAsia="宋体"/>
          <w:rFonts w:eastAsia="宋体"/>
        </w:rPr>
        <w:t>二者一样</w:t>
      </w:r>
      <w:r>
        <w:rPr>
          <w:rFonts w:hint="eastAsia" w:ascii="宋体" w:hAnsi="宋体"/>
          <w:sz w:val="24"/>
          <w:lang w:eastAsia="zh-CN"/>
          <w:rFonts w:eastAsia="宋体"/>
          <w:rFonts w:eastAsia="宋体"/>
        </w:rPr>
        <w:t>’</w:t>
      </w:r>
      <w:r>
        <w:rPr>
          <w:rFonts w:ascii="宋体" w:hAnsi="宋体"/>
          <w:sz w:val="24"/>
          <w:rFonts w:eastAsia="宋体"/>
          <w:rFonts w:eastAsia="宋体"/>
        </w:rPr>
        <w:t>，而是在差异中更清晰地认识各自的特质</w:t>
      </w:r>
      <w:r>
        <w:rPr>
          <w:rFonts w:hint="eastAsia" w:ascii="宋体" w:hAnsi="宋体"/>
          <w:sz w:val="24"/>
          <w:lang w:eastAsia="zh-CN"/>
          <w:rFonts w:eastAsia="宋体"/>
          <w:rFonts w:eastAsia="宋体"/>
        </w:rPr>
        <w:t>”</w:t>
      </w:r>
      <w:r>
        <w:rPr>
          <w:rFonts w:ascii="宋体" w:hAnsi="宋体"/>
          <w:sz w:val="24"/>
          <w:rFonts w:eastAsia="宋体"/>
          <w:rFonts w:eastAsia="宋体"/>
        </w:rPr>
        <w:t>。这种对现代转化方法论问题的自觉反思，对于推进传统文化创造性转化的学术讨论具有积极的借鉴意义。</w:t>
      </w:r>
    </w:p>
    <w:p w14:paraId="5A671D62">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233" w:name="_Toc30546"/>
      <w:bookmarkStart w:id="234" w:name="_Toc9527"/>
      <w:bookmarkStart w:id="235" w:name="_Toc6269"/>
      <w:r>
        <w:rPr>
          <w:rFonts w:hint="eastAsia" w:ascii="宋体" w:hAnsi="宋体" w:cs="宋体"/>
          <w:b w:val="0"/>
          <w:sz w:val="24"/>
          <w:szCs w:val="32"/>
          <w:lang w:val="en-US" w:eastAsia="zh-CN" w:bidi="ar"/>
          <w:rFonts w:eastAsia="宋体"/>
        </w:rPr>
        <w:t>三、对“道教中国化”历史经验的总结</w:t>
      </w:r>
      <w:bookmarkEnd w:id="233"/>
      <w:bookmarkEnd w:id="234"/>
      <w:bookmarkEnd w:id="235"/>
    </w:p>
    <w:p w14:paraId="40DF1FC7">
      <w:pPr w:jc="both">
        <w:pStyle w:val="36"/>
        <w:spacing w:line="360" w:lineRule="auto" w:before="0" w:after="0"/>
        <w:ind w:firstLineChars="40"/>
      </w:pPr>
      <w:r>
        <w:rPr>
          <w:rFonts w:ascii="宋体" w:hAnsi="宋体"/>
          <w:sz w:val="24"/>
          <w:rFonts w:eastAsia="宋体"/>
          <w:rFonts w:eastAsia="宋体"/>
        </w:rPr>
        <w:t>从思想史的角度看，《坐忘论》的体系建构是道教在唐代回应佛教挑战、实现自我更新的历史典范。其核心经验可概括为</w:t>
      </w:r>
      <w:r>
        <w:rPr>
          <w:rFonts w:hint="eastAsia" w:ascii="宋体" w:hAnsi="宋体"/>
          <w:sz w:val="24"/>
          <w:lang w:eastAsia="zh-CN"/>
          <w:rFonts w:eastAsia="宋体"/>
          <w:rFonts w:eastAsia="宋体"/>
        </w:rPr>
        <w:t>“</w:t>
      </w:r>
      <w:r>
        <w:rPr>
          <w:rFonts w:ascii="宋体" w:hAnsi="宋体"/>
          <w:sz w:val="24"/>
          <w:rFonts w:eastAsia="宋体"/>
          <w:rFonts w:eastAsia="宋体"/>
        </w:rPr>
        <w:t>在开放对话中坚守本位</w:t>
      </w:r>
      <w:r>
        <w:rPr>
          <w:rFonts w:hint="eastAsia" w:ascii="宋体" w:hAnsi="宋体"/>
          <w:sz w:val="24"/>
          <w:lang w:eastAsia="zh-CN"/>
          <w:rFonts w:eastAsia="宋体"/>
          <w:rFonts w:eastAsia="宋体"/>
        </w:rPr>
        <w:t>”</w:t>
      </w:r>
      <w:r>
        <w:rPr>
          <w:rFonts w:ascii="宋体" w:hAnsi="宋体"/>
          <w:sz w:val="24"/>
          <w:rFonts w:eastAsia="宋体"/>
          <w:rFonts w:eastAsia="宋体"/>
        </w:rPr>
        <w:t>：司马承祯积极吸收佛教止观方法的合理因素，将其转化为道教工夫论的有机组成部分；同时坚守道教形神兼养的核心立场，批判佛教</w:t>
      </w:r>
      <w:r>
        <w:rPr>
          <w:rFonts w:hint="eastAsia" w:ascii="宋体" w:hAnsi="宋体"/>
          <w:sz w:val="24"/>
          <w:lang w:eastAsia="zh-CN"/>
          <w:rFonts w:eastAsia="宋体"/>
          <w:rFonts w:eastAsia="宋体"/>
        </w:rPr>
        <w:t>“</w:t>
      </w:r>
      <w:r>
        <w:rPr>
          <w:rFonts w:ascii="宋体" w:hAnsi="宋体"/>
          <w:sz w:val="24"/>
          <w:rFonts w:eastAsia="宋体"/>
          <w:rFonts w:eastAsia="宋体"/>
        </w:rPr>
        <w:t>重神轻形</w:t>
      </w:r>
      <w:r>
        <w:rPr>
          <w:rFonts w:hint="eastAsia" w:ascii="宋体" w:hAnsi="宋体"/>
          <w:sz w:val="24"/>
          <w:lang w:eastAsia="zh-CN"/>
          <w:rFonts w:eastAsia="宋体"/>
          <w:rFonts w:eastAsia="宋体"/>
        </w:rPr>
        <w:t>”</w:t>
      </w:r>
      <w:r>
        <w:rPr>
          <w:rFonts w:ascii="宋体" w:hAnsi="宋体"/>
          <w:sz w:val="24"/>
          <w:rFonts w:eastAsia="宋体"/>
          <w:rFonts w:eastAsia="宋体"/>
        </w:rPr>
        <w:t>的偏失。司马承祯在《得道》篇中明确以</w:t>
      </w:r>
      <w:r>
        <w:rPr>
          <w:rFonts w:hint="eastAsia" w:ascii="宋体" w:hAnsi="宋体"/>
          <w:sz w:val="24"/>
          <w:lang w:eastAsia="zh-CN"/>
          <w:rFonts w:eastAsia="宋体"/>
          <w:rFonts w:eastAsia="宋体"/>
        </w:rPr>
        <w:t>“</w:t>
      </w:r>
      <w:r>
        <w:rPr>
          <w:rFonts w:ascii="宋体" w:hAnsi="宋体"/>
          <w:sz w:val="24"/>
          <w:rFonts w:eastAsia="宋体"/>
          <w:rFonts w:eastAsia="宋体"/>
        </w:rPr>
        <w:t>形神合一</w:t>
      </w:r>
      <w:r>
        <w:rPr>
          <w:rFonts w:hint="eastAsia" w:ascii="宋体" w:hAnsi="宋体"/>
          <w:sz w:val="24"/>
          <w:lang w:eastAsia="zh-CN"/>
          <w:rFonts w:eastAsia="宋体"/>
          <w:rFonts w:eastAsia="宋体"/>
        </w:rPr>
        <w:t>”</w:t>
      </w:r>
      <w:r>
        <w:rPr>
          <w:rFonts w:ascii="宋体" w:hAnsi="宋体"/>
          <w:sz w:val="24"/>
          <w:rFonts w:eastAsia="宋体"/>
          <w:rFonts w:eastAsia="宋体"/>
        </w:rPr>
        <w:t>作为得道的标准，区分</w:t>
      </w:r>
      <w:r>
        <w:rPr>
          <w:rFonts w:hint="eastAsia" w:ascii="宋体" w:hAnsi="宋体"/>
          <w:sz w:val="24"/>
          <w:lang w:eastAsia="zh-CN"/>
          <w:rFonts w:eastAsia="宋体"/>
          <w:rFonts w:eastAsia="宋体"/>
        </w:rPr>
        <w:t>“</w:t>
      </w:r>
      <w:r>
        <w:rPr>
          <w:rFonts w:ascii="宋体" w:hAnsi="宋体"/>
          <w:sz w:val="24"/>
          <w:rFonts w:eastAsia="宋体"/>
          <w:rFonts w:eastAsia="宋体"/>
        </w:rPr>
        <w:t>唯及于心</w:t>
      </w:r>
      <w:r>
        <w:rPr>
          <w:rFonts w:hint="eastAsia" w:ascii="宋体" w:hAnsi="宋体"/>
          <w:sz w:val="24"/>
          <w:lang w:eastAsia="zh-CN"/>
          <w:rFonts w:eastAsia="宋体"/>
          <w:rFonts w:eastAsia="宋体"/>
        </w:rPr>
        <w:t>”</w:t>
      </w:r>
      <w:r>
        <w:rPr>
          <w:rFonts w:ascii="宋体" w:hAnsi="宋体"/>
          <w:sz w:val="24"/>
          <w:rFonts w:eastAsia="宋体"/>
          <w:rFonts w:eastAsia="宋体"/>
        </w:rPr>
        <w:t>与</w:t>
      </w:r>
      <w:r>
        <w:rPr>
          <w:rFonts w:hint="eastAsia" w:ascii="宋体" w:hAnsi="宋体"/>
          <w:sz w:val="24"/>
          <w:lang w:eastAsia="zh-CN"/>
          <w:rFonts w:eastAsia="宋体"/>
          <w:rFonts w:eastAsia="宋体"/>
        </w:rPr>
        <w:t>“</w:t>
      </w:r>
      <w:r>
        <w:rPr>
          <w:rFonts w:ascii="宋体" w:hAnsi="宋体"/>
          <w:sz w:val="24"/>
          <w:rFonts w:eastAsia="宋体"/>
          <w:rFonts w:eastAsia="宋体"/>
        </w:rPr>
        <w:t>兼被于形</w:t>
      </w:r>
      <w:r>
        <w:rPr>
          <w:rFonts w:hint="eastAsia" w:ascii="宋体" w:hAnsi="宋体"/>
          <w:sz w:val="24"/>
          <w:lang w:eastAsia="zh-CN"/>
          <w:rFonts w:eastAsia="宋体"/>
          <w:rFonts w:eastAsia="宋体"/>
        </w:rPr>
        <w:t>”</w:t>
      </w:r>
      <w:r>
        <w:rPr>
          <w:rFonts w:ascii="宋体" w:hAnsi="宋体"/>
          <w:sz w:val="24"/>
          <w:rFonts w:eastAsia="宋体"/>
          <w:rFonts w:eastAsia="宋体"/>
        </w:rPr>
        <w:t>两种路径，正是这一立场的集中体现。</w:t>
      </w:r>
    </w:p>
    <w:p w14:paraId="4AD2F3B4">
      <w:pPr w:jc="both">
        <w:pStyle w:val="36"/>
        <w:spacing w:line="360" w:lineRule="auto" w:before="0" w:after="0"/>
        <w:ind w:firstLineChars="40"/>
      </w:pPr>
      <w:r>
        <w:rPr>
          <w:rFonts w:ascii="宋体" w:hAnsi="宋体"/>
          <w:sz w:val="24"/>
          <w:rFonts w:eastAsia="宋体"/>
          <w:rFonts w:eastAsia="宋体"/>
        </w:rPr>
        <w:t>这一历史经验表明，真正的创造性转化不是封闭排外，也不是全盘照搬，而是在对话中转化、在借鉴中超越。郑灿山在分析司马承祯与赵志坚的</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理论差异时指出，司马承祯对赵志坚的批评体现了其对工夫论</w:t>
      </w:r>
      <w:r>
        <w:rPr>
          <w:rFonts w:hint="eastAsia" w:ascii="宋体" w:hAnsi="宋体"/>
          <w:sz w:val="24"/>
          <w:lang w:eastAsia="zh-CN"/>
          <w:rFonts w:eastAsia="宋体"/>
          <w:rFonts w:eastAsia="宋体"/>
        </w:rPr>
        <w:t>“</w:t>
      </w:r>
      <w:r>
        <w:rPr>
          <w:rFonts w:ascii="宋体" w:hAnsi="宋体"/>
          <w:sz w:val="24"/>
          <w:rFonts w:eastAsia="宋体"/>
          <w:rFonts w:eastAsia="宋体"/>
        </w:rPr>
        <w:t>可操作性</w:t>
      </w:r>
      <w:r>
        <w:rPr>
          <w:rFonts w:hint="eastAsia" w:ascii="宋体" w:hAnsi="宋体"/>
          <w:sz w:val="24"/>
          <w:lang w:eastAsia="zh-CN"/>
          <w:rFonts w:eastAsia="宋体"/>
          <w:rFonts w:eastAsia="宋体"/>
        </w:rPr>
        <w:t>”</w:t>
      </w:r>
      <w:r>
        <w:rPr>
          <w:rFonts w:ascii="宋体" w:hAnsi="宋体"/>
          <w:sz w:val="24"/>
          <w:rFonts w:eastAsia="宋体"/>
          <w:rFonts w:eastAsia="宋体"/>
        </w:rPr>
        <w:t>的自觉追求。本文在此基础上进一步认为，司马承祯对佛教思想的吸收，始终以</w:t>
      </w:r>
      <w:r>
        <w:rPr>
          <w:rFonts w:hint="eastAsia" w:ascii="宋体" w:hAnsi="宋体"/>
          <w:sz w:val="24"/>
          <w:lang w:eastAsia="zh-CN"/>
          <w:rFonts w:eastAsia="宋体"/>
          <w:rFonts w:eastAsia="宋体"/>
        </w:rPr>
        <w:t>“</w:t>
      </w:r>
      <w:r>
        <w:rPr>
          <w:rFonts w:ascii="宋体" w:hAnsi="宋体"/>
          <w:sz w:val="24"/>
          <w:rFonts w:eastAsia="宋体"/>
          <w:rFonts w:eastAsia="宋体"/>
        </w:rPr>
        <w:t>可操作性</w:t>
      </w:r>
      <w:r>
        <w:rPr>
          <w:rFonts w:hint="eastAsia" w:ascii="宋体" w:hAnsi="宋体"/>
          <w:sz w:val="24"/>
          <w:lang w:eastAsia="zh-CN"/>
          <w:rFonts w:eastAsia="宋体"/>
          <w:rFonts w:eastAsia="宋体"/>
        </w:rPr>
        <w:t>”</w:t>
      </w:r>
      <w:r>
        <w:rPr>
          <w:rFonts w:ascii="宋体" w:hAnsi="宋体"/>
          <w:sz w:val="24"/>
          <w:rFonts w:eastAsia="宋体"/>
          <w:rFonts w:eastAsia="宋体"/>
        </w:rPr>
        <w:t>和</w:t>
      </w:r>
      <w:r>
        <w:rPr>
          <w:rFonts w:hint="eastAsia" w:ascii="宋体" w:hAnsi="宋体"/>
          <w:sz w:val="24"/>
          <w:lang w:eastAsia="zh-CN"/>
          <w:rFonts w:eastAsia="宋体"/>
          <w:rFonts w:eastAsia="宋体"/>
        </w:rPr>
        <w:t>“</w:t>
      </w:r>
      <w:r>
        <w:rPr>
          <w:rFonts w:ascii="宋体" w:hAnsi="宋体"/>
          <w:sz w:val="24"/>
          <w:rFonts w:eastAsia="宋体"/>
          <w:rFonts w:eastAsia="宋体"/>
        </w:rPr>
        <w:t>道教本位</w:t>
      </w:r>
      <w:r>
        <w:rPr>
          <w:rFonts w:hint="eastAsia" w:ascii="宋体" w:hAnsi="宋体"/>
          <w:sz w:val="24"/>
          <w:lang w:eastAsia="zh-CN"/>
          <w:rFonts w:eastAsia="宋体"/>
          <w:rFonts w:eastAsia="宋体"/>
        </w:rPr>
        <w:t>”</w:t>
      </w:r>
      <w:r>
        <w:rPr>
          <w:rFonts w:ascii="宋体" w:hAnsi="宋体"/>
          <w:sz w:val="24"/>
          <w:rFonts w:eastAsia="宋体"/>
          <w:rFonts w:eastAsia="宋体"/>
        </w:rPr>
        <w:t>为双重标准，这正是其创造性转化的方法论精髓。这一经验对当代宗教中国化实践具有启示意义。</w:t>
      </w:r>
    </w:p>
    <w:p w14:paraId="19DC1523">
      <w:pPr w:jc="both">
        <w:pStyle w:val="36"/>
        <w:spacing w:line="360" w:lineRule="auto" w:before="0" w:after="0"/>
        <w:ind w:firstLineChars="40"/>
      </w:pPr>
      <w:r>
        <w:rPr>
          <w:rFonts w:hint="eastAsia" w:ascii="宋体" w:hAnsi="宋体"/>
          <w:sz w:val="24"/>
          <w:rFonts w:eastAsia="宋体"/>
          <w:rFonts w:eastAsia="宋体"/>
        </w:rPr>
        <w:t>进一步而言，唐代的三教互动并不等同于新时代道教中国化的现实任务，二者在时代条件、制度环境与价值导向上存在本质差异。唐代道教面对的是与佛教等思想的对话与张力，其首要任务在于通过工夫论的体系化建构来回应外来思想的冲击；而新时代道教所处的是中国特色社会主义条件下的多元宗教格局，其首要任务是在党和国家关于宗教工作的总体要求下，坚持我国宗教中国化方向，对教义教规作出符合当代中国发展进步要求、符合中华优秀传统文化的阐释，引导信众增进对伟大祖国、中华民族、中华文化、中国共产党、中国特色社会主义的认同，即"五个认同"。笔者所论对《坐忘论》历史经验的总结，正是在自觉区分二者差异的基础上，将其作为方法论意义上的参照，而非可径直照搬的当代方案。</w:t>
      </w:r>
    </w:p>
    <w:p w14:paraId="71AE9FD5">
      <w:pPr w:jc="both">
        <w:pStyle w:val="36"/>
        <w:spacing w:line="360" w:lineRule="auto" w:before="0" w:after="0"/>
        <w:ind w:firstLineChars="40"/>
      </w:pPr>
      <w:r>
        <w:rPr>
          <w:rFonts w:hint="eastAsia" w:ascii="宋体" w:hAnsi="宋体"/>
          <w:sz w:val="24"/>
          <w:rFonts w:eastAsia="宋体"/>
          <w:rFonts w:eastAsia="宋体"/>
        </w:rPr>
        <w:t>更深一层而言，唐代三教互动主要发生在思想文化层面的对话与张力之中，其制度环境为帝制中国之科举—士大夫体系；而新时代道教中国化所面对者，是在中国共产党领导下的国家治理、法治社会建设、公共伦理重构以及中华民族共同体建设之总体语境。前者着重于经义之融贯、师承之传授；后者则更要求道教与社会主义社会主动相适应、与中华优秀传统文化创造性结合、与中华民族共同体意识同向共行。</w:t>
      </w:r>
      <w:r>
        <w:rPr>
          <w:rStyle w:val="32"/>
          <w:rFonts w:ascii="宋体" w:hAnsi="宋体" w:eastAsia="黑体"/>
          <w:sz w:val="24"/>
          <w:rFonts w:eastAsia="宋体"/>
          <w:rFonts w:eastAsia="宋体"/>
        </w:rPr>
        <w:footnoteReference w:id="153"/>
      </w:r>
      <w:r>
        <w:rPr>
          <w:rFonts w:hint="eastAsia" w:ascii="宋体" w:hAnsi="宋体"/>
          <w:sz w:val="24"/>
          <w:rFonts w:eastAsia="宋体"/>
          <w:rFonts w:eastAsia="宋体"/>
        </w:rPr>
        <w:t>由是观之，《坐忘论》所代表之</w:t>
      </w:r>
      <w:r>
        <w:rPr>
          <w:rFonts w:hint="eastAsia" w:ascii="宋体" w:hAnsi="宋体"/>
          <w:sz w:val="24"/>
          <w:lang w:eastAsia="zh-CN"/>
          <w:rFonts w:eastAsia="宋体"/>
          <w:rFonts w:eastAsia="宋体"/>
        </w:rPr>
        <w:t>“</w:t>
      </w:r>
      <w:r>
        <w:rPr>
          <w:rFonts w:hint="eastAsia" w:ascii="宋体" w:hAnsi="宋体"/>
          <w:sz w:val="24"/>
          <w:rFonts w:eastAsia="宋体"/>
          <w:rFonts w:eastAsia="宋体"/>
        </w:rPr>
        <w:t>在开放对话中坚守本位</w:t>
      </w:r>
      <w:r>
        <w:rPr>
          <w:rFonts w:hint="eastAsia" w:ascii="宋体" w:hAnsi="宋体"/>
          <w:sz w:val="24"/>
          <w:lang w:eastAsia="zh-CN"/>
          <w:rFonts w:eastAsia="宋体"/>
          <w:rFonts w:eastAsia="宋体"/>
        </w:rPr>
        <w:t>”</w:t>
      </w:r>
      <w:r>
        <w:rPr>
          <w:rFonts w:hint="eastAsia" w:ascii="宋体" w:hAnsi="宋体"/>
          <w:sz w:val="24"/>
          <w:rFonts w:eastAsia="宋体"/>
          <w:rFonts w:eastAsia="宋体"/>
        </w:rPr>
        <w:t>的方法立场，于今日仍具方法论上之参照价值；然其具体路径与制度场景，已非唐代之单纯思想互动，而须在新时代国家与社会之总体格局中重新展开。相似处与不可等同处，本研究于此一并申明。</w:t>
      </w:r>
    </w:p>
    <w:p w14:paraId="2B23A3E7">
      <w:pPr w:jc="both">
        <w:pStyle w:val="36"/>
        <w:spacing w:line="360" w:lineRule="auto" w:before="0" w:after="0"/>
        <w:ind w:firstLineChars="40"/>
      </w:pPr>
      <w:r>
        <w:rPr>
          <w:rFonts w:hint="eastAsia" w:ascii="宋体" w:hAnsi="宋体"/>
          <w:sz w:val="24"/>
          <w:rFonts w:eastAsia="宋体"/>
          <w:rFonts w:eastAsia="宋体"/>
        </w:rPr>
        <w:t>故知，《坐忘论》时代化诠释所蕴含的当代意义，最终应在五个相互贯通的维度上加以理解：首先，在文化认同层面，深入挖掘《坐忘论》所承载的中华优秀传统文化资源，促进中华文化认同与文化自信的不断巩固；其次，在价值引领层面，使道教经典的伦理资源与社会主义核心价值观在合宜的诠释中相互呼应，为信众理解和践行核心价值观给出具有道教特色的精神资源；再者，在道风建设层面，借助</w:t>
      </w:r>
      <w:r>
        <w:rPr>
          <w:rFonts w:hint="eastAsia" w:ascii="宋体" w:hAnsi="宋体"/>
          <w:sz w:val="24"/>
          <w:lang w:eastAsia="zh-CN"/>
          <w:rFonts w:eastAsia="宋体"/>
          <w:rFonts w:eastAsia="宋体"/>
        </w:rPr>
        <w:t>“</w:t>
      </w:r>
      <w:r>
        <w:rPr>
          <w:rFonts w:hint="eastAsia" w:ascii="宋体" w:hAnsi="宋体"/>
          <w:sz w:val="24"/>
          <w:rFonts w:eastAsia="宋体"/>
          <w:rFonts w:eastAsia="宋体"/>
        </w:rPr>
        <w:t>信敬</w:t>
      </w:r>
      <w:r>
        <w:rPr>
          <w:rFonts w:hint="eastAsia" w:ascii="宋体" w:hAnsi="宋体"/>
          <w:sz w:val="24"/>
          <w:lang w:eastAsia="zh-CN"/>
          <w:rFonts w:eastAsia="宋体"/>
          <w:rFonts w:eastAsia="宋体"/>
        </w:rPr>
        <w:t>”“</w:t>
      </w:r>
      <w:r>
        <w:rPr>
          <w:rFonts w:hint="eastAsia" w:ascii="宋体" w:hAnsi="宋体"/>
          <w:sz w:val="24"/>
          <w:rFonts w:eastAsia="宋体"/>
          <w:rFonts w:eastAsia="宋体"/>
        </w:rPr>
        <w:t>断缘</w:t>
      </w:r>
      <w:r>
        <w:rPr>
          <w:rFonts w:hint="eastAsia" w:ascii="宋体" w:hAnsi="宋体"/>
          <w:sz w:val="24"/>
          <w:lang w:eastAsia="zh-CN"/>
          <w:rFonts w:eastAsia="宋体"/>
          <w:rFonts w:eastAsia="宋体"/>
        </w:rPr>
        <w:t>”“</w:t>
      </w:r>
      <w:r>
        <w:rPr>
          <w:rFonts w:hint="eastAsia" w:ascii="宋体" w:hAnsi="宋体"/>
          <w:sz w:val="24"/>
          <w:rFonts w:eastAsia="宋体"/>
          <w:rFonts w:eastAsia="宋体"/>
        </w:rPr>
        <w:t>收心</w:t>
      </w:r>
      <w:r>
        <w:rPr>
          <w:rFonts w:hint="eastAsia" w:ascii="宋体" w:hAnsi="宋体"/>
          <w:sz w:val="24"/>
          <w:lang w:eastAsia="zh-CN"/>
          <w:rFonts w:eastAsia="宋体"/>
          <w:rFonts w:eastAsia="宋体"/>
        </w:rPr>
        <w:t>”“</w:t>
      </w:r>
      <w:r>
        <w:rPr>
          <w:rFonts w:hint="eastAsia" w:ascii="宋体" w:hAnsi="宋体"/>
          <w:sz w:val="24"/>
          <w:rFonts w:eastAsia="宋体"/>
          <w:rFonts w:eastAsia="宋体"/>
        </w:rPr>
        <w:t>简事</w:t>
      </w:r>
      <w:r>
        <w:rPr>
          <w:rFonts w:hint="eastAsia" w:ascii="宋体" w:hAnsi="宋体"/>
          <w:sz w:val="24"/>
          <w:lang w:eastAsia="zh-CN"/>
          <w:rFonts w:eastAsia="宋体"/>
          <w:rFonts w:eastAsia="宋体"/>
        </w:rPr>
        <w:t>”</w:t>
      </w:r>
      <w:r>
        <w:rPr>
          <w:rFonts w:hint="eastAsia" w:ascii="宋体" w:hAnsi="宋体"/>
          <w:sz w:val="24"/>
          <w:rFonts w:eastAsia="宋体"/>
          <w:rFonts w:eastAsia="宋体"/>
        </w:rPr>
        <w:t>等工夫，促进道教教职人员道德修养与教风建设；末了，在服务社会层面，将</w:t>
      </w:r>
      <w:r>
        <w:rPr>
          <w:rFonts w:hint="eastAsia" w:ascii="宋体" w:hAnsi="宋体"/>
          <w:sz w:val="24"/>
          <w:lang w:eastAsia="zh-CN"/>
          <w:rFonts w:eastAsia="宋体"/>
          <w:rFonts w:eastAsia="宋体"/>
        </w:rPr>
        <w:t>“</w:t>
      </w:r>
      <w:r>
        <w:rPr>
          <w:rFonts w:hint="eastAsia" w:ascii="宋体" w:hAnsi="宋体"/>
          <w:sz w:val="24"/>
          <w:rFonts w:eastAsia="宋体"/>
          <w:rFonts w:eastAsia="宋体"/>
        </w:rPr>
        <w:t>修己安人</w:t>
      </w:r>
      <w:r>
        <w:rPr>
          <w:rFonts w:hint="eastAsia" w:ascii="宋体" w:hAnsi="宋体"/>
          <w:sz w:val="24"/>
          <w:lang w:eastAsia="zh-CN"/>
          <w:rFonts w:eastAsia="宋体"/>
          <w:rFonts w:eastAsia="宋体"/>
        </w:rPr>
        <w:t>”</w:t>
      </w:r>
      <w:r>
        <w:rPr>
          <w:rFonts w:hint="eastAsia" w:ascii="宋体" w:hAnsi="宋体"/>
          <w:sz w:val="24"/>
          <w:rFonts w:eastAsia="宋体"/>
          <w:rFonts w:eastAsia="宋体"/>
        </w:rPr>
        <w:t>的传统理念落实为公益慈善、生态保护、社区互助、文明敬香、节俭办教等社会服务实践；其五，在依法依规开展宗教活动层面，使经典阐释自觉服务于我国宗教中国化方向和宗教事务的依法管理，避免商业化与神秘化倾向。</w:t>
      </w:r>
    </w:p>
    <w:p w14:paraId="115393A3">
      <w:pPr>
        <w:pStyle w:val="3"/>
        <w:suppressLineNumbers w:val="0"/>
        <w:bidi w:val="0"/>
        <w:adjustRightInd w:val="0"/>
        <w:snapToGrid w:val="0"/>
        <w:spacing w:before="0" w:beforeLines="50" w:beforeAutospacing="0" w:after="0" w:afterLines="50" w:afterAutospacing="0" w:line="360" w:lineRule="auto"/>
        <w:ind w:left="0" w:right="0" w:firstLine="0" w:firstLineChars="0"/>
        <w:jc w:val="center"/>
        <w:rPr>
          <w:rFonts w:hint="eastAsia" w:ascii="Times New Roman" w:hAnsi="Times New Roman" w:cs="Times New Roman"/>
          <w:b w:val="0"/>
          <w:szCs w:val="32"/>
          <w:lang w:val="en-US" w:eastAsia="zh-CN" w:bidi="ar"/>
        </w:rPr>
      </w:pPr>
      <w:bookmarkStart w:id="236" w:name="_Toc13529"/>
      <w:bookmarkStart w:id="237" w:name="_Toc25010"/>
      <w:bookmarkStart w:id="238" w:name="_Toc24797"/>
      <w:r>
        <w:rPr>
          <w:rFonts w:hint="eastAsia" w:ascii="宋体" w:hAnsi="宋体" w:cs="Times New Roman"/>
          <w:b w:val="0"/>
          <w:sz w:val="24"/>
          <w:szCs w:val="32"/>
          <w:lang w:val="en-US" w:eastAsia="zh-CN" w:bidi="ar"/>
          <w:rFonts w:eastAsia="宋体"/>
        </w:rPr>
        <w:t>第三节 研究局限与未来展望</w:t>
      </w:r>
      <w:bookmarkEnd w:id="236"/>
      <w:bookmarkEnd w:id="237"/>
      <w:bookmarkEnd w:id="238"/>
    </w:p>
    <w:p w14:paraId="4E5388F7">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239" w:name="_Toc8093"/>
      <w:bookmarkStart w:id="240" w:name="_Toc13021"/>
      <w:bookmarkStart w:id="241" w:name="_Toc4368"/>
      <w:r>
        <w:rPr>
          <w:rFonts w:hint="eastAsia" w:ascii="宋体" w:hAnsi="宋体" w:cs="宋体"/>
          <w:b w:val="0"/>
          <w:sz w:val="24"/>
          <w:szCs w:val="32"/>
          <w:lang w:val="en-US" w:eastAsia="zh-CN" w:bidi="ar"/>
          <w:rFonts w:eastAsia="宋体"/>
        </w:rPr>
        <w:t>一、本研究的边界与不足</w:t>
      </w:r>
      <w:bookmarkEnd w:id="239"/>
      <w:bookmarkEnd w:id="240"/>
      <w:bookmarkEnd w:id="241"/>
    </w:p>
    <w:p w14:paraId="75BA40C5">
      <w:pPr w:jc="both">
        <w:pStyle w:val="36"/>
        <w:spacing w:line="360" w:lineRule="auto" w:before="0" w:after="0"/>
        <w:ind w:firstLineChars="40"/>
      </w:pPr>
      <w:r>
        <w:rPr>
          <w:rFonts w:ascii="宋体" w:hAnsi="宋体"/>
          <w:sz w:val="24"/>
          <w:rFonts w:eastAsia="宋体"/>
          <w:rFonts w:eastAsia="宋体"/>
        </w:rPr>
        <w:t>笔者所论的研究存在以下几方面的局限。</w:t>
      </w:r>
    </w:p>
    <w:p w14:paraId="0553CBFE">
      <w:pPr w:jc="both">
        <w:pStyle w:val="36"/>
        <w:spacing w:line="360" w:lineRule="auto" w:before="0" w:after="0"/>
        <w:ind w:firstLineChars="40"/>
      </w:pPr>
      <w:r>
        <w:rPr>
          <w:rFonts w:ascii="宋体" w:hAnsi="宋体"/>
          <w:sz w:val="24"/>
          <w:rFonts w:eastAsia="宋体"/>
          <w:rFonts w:eastAsia="宋体"/>
        </w:rPr>
        <w:t>其一，文本范围的局限。笔者所论以《坐忘论》七篇正文为主要研究对象，对《坐忘枢翼》的讨论相对简略。《坐忘枢翼》作为全书的总结，包含</w:t>
      </w:r>
      <w:r>
        <w:rPr>
          <w:rFonts w:hint="eastAsia" w:ascii="宋体" w:hAnsi="宋体"/>
          <w:sz w:val="24"/>
          <w:lang w:eastAsia="zh-CN"/>
          <w:rFonts w:eastAsia="宋体"/>
          <w:rFonts w:eastAsia="宋体"/>
        </w:rPr>
        <w:t>“</w:t>
      </w:r>
      <w:r>
        <w:rPr>
          <w:rFonts w:ascii="宋体" w:hAnsi="宋体"/>
          <w:sz w:val="24"/>
          <w:rFonts w:eastAsia="宋体"/>
          <w:rFonts w:eastAsia="宋体"/>
        </w:rPr>
        <w:t>三戒五时七候</w:t>
      </w:r>
      <w:r>
        <w:rPr>
          <w:rFonts w:hint="eastAsia" w:ascii="宋体" w:hAnsi="宋体"/>
          <w:sz w:val="24"/>
          <w:lang w:eastAsia="zh-CN"/>
          <w:rFonts w:eastAsia="宋体"/>
          <w:rFonts w:eastAsia="宋体"/>
        </w:rPr>
        <w:t>”</w:t>
      </w:r>
      <w:r>
        <w:rPr>
          <w:rFonts w:ascii="宋体" w:hAnsi="宋体"/>
          <w:sz w:val="24"/>
          <w:rFonts w:eastAsia="宋体"/>
          <w:rFonts w:eastAsia="宋体"/>
        </w:rPr>
        <w:t>等重要内容，对理解《坐忘论》的工夫论体系具有补充意义，值得进行更深入的研究。此外，《坐忘论》与司马承祯其他著作（如《天隐子》等）的思想关联，本文虽有提及但未展开，有待后续研究加以深化。</w:t>
      </w:r>
    </w:p>
    <w:p w14:paraId="7AC57DA7">
      <w:pPr w:jc="both">
        <w:pStyle w:val="36"/>
        <w:spacing w:line="360" w:lineRule="auto" w:before="0" w:after="0"/>
        <w:ind w:firstLineChars="40"/>
      </w:pPr>
      <w:r>
        <w:rPr>
          <w:rFonts w:ascii="宋体" w:hAnsi="宋体"/>
          <w:sz w:val="24"/>
          <w:rFonts w:eastAsia="宋体"/>
          <w:rFonts w:eastAsia="宋体"/>
        </w:rPr>
        <w:t>其二，比较视野的局限。笔者所论虽然涉及庄子思想、重玄学、佛教止观与《坐忘论》的渊源关系，但主要是为了阐释《坐忘论》的思想脉络，而非系统的比较研究。将《坐忘论》与同时代佛教著作（如天台智顗《摩诃止观》、禅宗典籍）进行系统的比较分析，将有助于更准确地把握其理论特色与历史地位。本文在第四章中将</w:t>
      </w:r>
      <w:r>
        <w:rPr>
          <w:rFonts w:hint="eastAsia" w:ascii="宋体" w:hAnsi="宋体"/>
          <w:sz w:val="24"/>
          <w:lang w:eastAsia="zh-CN"/>
          <w:rFonts w:eastAsia="宋体"/>
          <w:rFonts w:eastAsia="宋体"/>
        </w:rPr>
        <w:t>“</w:t>
      </w:r>
      <w:r>
        <w:rPr>
          <w:rFonts w:ascii="宋体" w:hAnsi="宋体"/>
          <w:sz w:val="24"/>
          <w:rFonts w:eastAsia="宋体"/>
          <w:rFonts w:eastAsia="宋体"/>
        </w:rPr>
        <w:t>收心离境</w:t>
      </w:r>
      <w:r>
        <w:rPr>
          <w:rFonts w:hint="eastAsia" w:ascii="宋体" w:hAnsi="宋体"/>
          <w:sz w:val="24"/>
          <w:lang w:eastAsia="zh-CN"/>
          <w:rFonts w:eastAsia="宋体"/>
          <w:rFonts w:eastAsia="宋体"/>
        </w:rPr>
        <w:t>”</w:t>
      </w:r>
      <w:r>
        <w:rPr>
          <w:rFonts w:ascii="宋体" w:hAnsi="宋体"/>
          <w:sz w:val="24"/>
          <w:rFonts w:eastAsia="宋体"/>
          <w:rFonts w:eastAsia="宋体"/>
        </w:rPr>
        <w:t>与胡塞尔的</w:t>
      </w:r>
      <w:r>
        <w:rPr>
          <w:rFonts w:hint="eastAsia" w:ascii="宋体" w:hAnsi="宋体"/>
          <w:sz w:val="24"/>
          <w:lang w:eastAsia="zh-CN"/>
          <w:rFonts w:eastAsia="宋体"/>
          <w:rFonts w:eastAsia="宋体"/>
        </w:rPr>
        <w:t>“</w:t>
      </w:r>
      <w:r>
        <w:rPr>
          <w:rFonts w:ascii="宋体" w:hAnsi="宋体"/>
          <w:sz w:val="24"/>
          <w:rFonts w:eastAsia="宋体"/>
          <w:rFonts w:eastAsia="宋体"/>
        </w:rPr>
        <w:t>悬搁</w:t>
      </w:r>
      <w:r>
        <w:rPr>
          <w:rFonts w:hint="eastAsia" w:ascii="宋体" w:hAnsi="宋体"/>
          <w:sz w:val="24"/>
          <w:lang w:eastAsia="zh-CN"/>
          <w:rFonts w:eastAsia="宋体"/>
          <w:rFonts w:eastAsia="宋体"/>
        </w:rPr>
        <w:t>”</w:t>
      </w:r>
      <w:r>
        <w:rPr>
          <w:rFonts w:ascii="宋体" w:hAnsi="宋体"/>
          <w:sz w:val="24"/>
          <w:rFonts w:eastAsia="宋体"/>
          <w:rFonts w:eastAsia="宋体"/>
        </w:rPr>
        <w:t>进行了比较，但这一比较主要停留在方法论层面，对于两种思想传统在本体论、认识论等方面的更深差异，还有待进一步展开。</w:t>
      </w:r>
    </w:p>
    <w:p w14:paraId="05725A38">
      <w:pPr w:jc="both">
        <w:pStyle w:val="36"/>
        <w:spacing w:line="360" w:lineRule="auto" w:before="0" w:after="0"/>
        <w:ind w:firstLineChars="40"/>
      </w:pPr>
      <w:r>
        <w:rPr>
          <w:rFonts w:ascii="宋体" w:hAnsi="宋体"/>
          <w:sz w:val="24"/>
          <w:rFonts w:eastAsia="宋体"/>
          <w:rFonts w:eastAsia="宋体"/>
        </w:rPr>
        <w:t>其三，实践验证的局限。本文主要从理论层面阐发《坐忘论》的当代价值，未能涉及这些价值在当代人精神生活中的实际应用与效果验证。心性修养作为一种实践性的智慧，其当代价值最终需要在实践中得到检验。如何将《坐忘论》的修养方法与现代心理干预技术相结合，如何设计实证研究验证其效果，是有待进一步探索的问题。</w:t>
      </w:r>
    </w:p>
    <w:p w14:paraId="0EFBD536">
      <w:pPr w:jc="both">
        <w:pStyle w:val="36"/>
        <w:spacing w:line="360" w:lineRule="auto" w:before="0" w:after="0"/>
        <w:ind w:firstLineChars="40"/>
      </w:pPr>
      <w:r>
        <w:rPr>
          <w:rFonts w:ascii="宋体" w:hAnsi="宋体"/>
          <w:sz w:val="24"/>
          <w:rFonts w:eastAsia="宋体"/>
          <w:rFonts w:eastAsia="宋体"/>
        </w:rPr>
        <w:t>其四，田野调查的深度有待加强。笔者虽在绪论中呈现了在天台山桐柏宫、浙江道教学院的田野调查材料，但受限于研究周期和条件，田野资料的收集和分析尚不够深入，时间较短，访谈对象偏年轻，老一代道长访谈得少；《坐忘论》的传承方式主要是</w:t>
      </w:r>
      <w:r>
        <w:rPr>
          <w:rFonts w:hint="eastAsia" w:ascii="宋体" w:hAnsi="宋体"/>
          <w:sz w:val="24"/>
          <w:lang w:eastAsia="zh-CN"/>
          <w:rFonts w:eastAsia="宋体"/>
          <w:rFonts w:eastAsia="宋体"/>
        </w:rPr>
        <w:t>“</w:t>
      </w:r>
      <w:r>
        <w:rPr>
          <w:rFonts w:ascii="宋体" w:hAnsi="宋体"/>
          <w:sz w:val="24"/>
          <w:rFonts w:eastAsia="宋体"/>
          <w:rFonts w:eastAsia="宋体"/>
        </w:rPr>
        <w:t>体证</w:t>
      </w:r>
      <w:r>
        <w:rPr>
          <w:rFonts w:hint="eastAsia" w:ascii="宋体" w:hAnsi="宋体"/>
          <w:sz w:val="24"/>
          <w:lang w:eastAsia="zh-CN"/>
          <w:rFonts w:eastAsia="宋体"/>
          <w:rFonts w:eastAsia="宋体"/>
        </w:rPr>
        <w:t>”</w:t>
      </w:r>
      <w:r>
        <w:rPr>
          <w:rFonts w:ascii="宋体" w:hAnsi="宋体"/>
          <w:sz w:val="24"/>
          <w:rFonts w:eastAsia="宋体"/>
          <w:rFonts w:eastAsia="宋体"/>
        </w:rPr>
        <w:t>而非</w:t>
      </w:r>
      <w:r>
        <w:rPr>
          <w:rFonts w:hint="eastAsia" w:ascii="宋体" w:hAnsi="宋体"/>
          <w:sz w:val="24"/>
          <w:lang w:eastAsia="zh-CN"/>
          <w:rFonts w:eastAsia="宋体"/>
          <w:rFonts w:eastAsia="宋体"/>
        </w:rPr>
        <w:t>“</w:t>
      </w:r>
      <w:r>
        <w:rPr>
          <w:rFonts w:ascii="宋体" w:hAnsi="宋体"/>
          <w:sz w:val="24"/>
          <w:rFonts w:eastAsia="宋体"/>
          <w:rFonts w:eastAsia="宋体"/>
        </w:rPr>
        <w:t>讲授</w:t>
      </w:r>
      <w:r>
        <w:rPr>
          <w:rFonts w:hint="eastAsia" w:ascii="宋体" w:hAnsi="宋体"/>
          <w:sz w:val="24"/>
          <w:lang w:eastAsia="zh-CN"/>
          <w:rFonts w:eastAsia="宋体"/>
          <w:rFonts w:eastAsia="宋体"/>
        </w:rPr>
        <w:t>”</w:t>
      </w:r>
      <w:r>
        <w:rPr>
          <w:rFonts w:ascii="宋体" w:hAnsi="宋体"/>
          <w:sz w:val="24"/>
          <w:rFonts w:eastAsia="宋体"/>
          <w:rFonts w:eastAsia="宋体"/>
        </w:rPr>
        <w:t>，难以用常规方法评估传播效果。未来可通过更系统的参与式观察和深度访谈，获取更多一手资料，增强研究的实践根基。但总的来说，这次调查让笔者对《坐忘论》有了不一样的理解：它不只是一部古代经典，在今天的道教实践中，它仍然以另一种方式活着。</w:t>
      </w:r>
    </w:p>
    <w:p w14:paraId="6E2F3B4D">
      <w:pPr w:jc="both">
        <w:pStyle w:val="36"/>
        <w:spacing w:line="360" w:lineRule="auto" w:before="0" w:after="0"/>
        <w:ind w:firstLineChars="40"/>
      </w:pPr>
      <w:r>
        <w:rPr>
          <w:rFonts w:hint="eastAsia" w:ascii="宋体" w:hAnsi="宋体"/>
          <w:sz w:val="24"/>
          <w:rFonts w:eastAsia="宋体"/>
          <w:rFonts w:eastAsia="宋体"/>
        </w:rPr>
        <w:t>还须进一步说明者，笔者田野调查应被定位为</w:t>
      </w:r>
      <w:r>
        <w:rPr>
          <w:rFonts w:hint="eastAsia" w:ascii="宋体" w:hAnsi="宋体"/>
          <w:sz w:val="24"/>
          <w:lang w:eastAsia="zh-CN"/>
          <w:rFonts w:eastAsia="宋体"/>
          <w:rFonts w:eastAsia="宋体"/>
        </w:rPr>
        <w:t>“</w:t>
      </w:r>
      <w:r>
        <w:rPr>
          <w:rFonts w:hint="eastAsia" w:ascii="宋体" w:hAnsi="宋体"/>
          <w:sz w:val="24"/>
          <w:rFonts w:eastAsia="宋体"/>
          <w:rFonts w:eastAsia="宋体"/>
        </w:rPr>
        <w:t>探索性访谈与参与观察</w:t>
      </w:r>
      <w:r>
        <w:rPr>
          <w:rFonts w:hint="eastAsia" w:ascii="宋体" w:hAnsi="宋体"/>
          <w:sz w:val="24"/>
          <w:lang w:eastAsia="zh-CN"/>
          <w:rFonts w:eastAsia="宋体"/>
          <w:rFonts w:eastAsia="宋体"/>
        </w:rPr>
        <w:t>”</w:t>
      </w:r>
      <w:r>
        <w:rPr>
          <w:rFonts w:hint="eastAsia" w:ascii="宋体" w:hAnsi="宋体"/>
          <w:sz w:val="24"/>
          <w:rFonts w:eastAsia="宋体"/>
          <w:rFonts w:eastAsia="宋体"/>
        </w:rPr>
        <w:t>，其作用在于为经典义理研究提供来自当代道教教内人士的语境化补充，而非对论文核心论点的实证性检验。具体而言：（1）调查于2025年12月至2026年5月间共开展三次，地点为天台山桐柏宫与浙江道教学院，受访者共12人，分别来自道长、教师与学员三个角色群体，本文对其采用统一匿名编码（道长一律编为D1、D2等，道教学院教师编为T1、T2等，学员编为S1、S2等），凡引用访谈材料处均按此编码呈现。（2）所有受访者均在事前知情同意的前提下接受访谈，部分内容根据其要求隐去具体身份特征，论文不公开涉及隐私的具体信息，相关录音、文字记录由笔者妥善保管，仅供学术研究使用。（3）访谈内容按</w:t>
      </w:r>
      <w:r>
        <w:rPr>
          <w:rFonts w:hint="eastAsia" w:ascii="宋体" w:hAnsi="宋体"/>
          <w:sz w:val="24"/>
          <w:lang w:eastAsia="zh-CN"/>
          <w:rFonts w:eastAsia="宋体"/>
          <w:rFonts w:eastAsia="宋体"/>
        </w:rPr>
        <w:t>“</w:t>
      </w:r>
      <w:r>
        <w:rPr>
          <w:rFonts w:hint="eastAsia" w:ascii="宋体" w:hAnsi="宋体"/>
          <w:sz w:val="24"/>
          <w:rFonts w:eastAsia="宋体"/>
          <w:rFonts w:eastAsia="宋体"/>
        </w:rPr>
        <w:t>经典阅读情况—修持实践—现代理解—信众传播可能</w:t>
      </w:r>
      <w:r>
        <w:rPr>
          <w:rFonts w:hint="eastAsia" w:ascii="宋体" w:hAnsi="宋体"/>
          <w:sz w:val="24"/>
          <w:lang w:eastAsia="zh-CN"/>
          <w:rFonts w:eastAsia="宋体"/>
          <w:rFonts w:eastAsia="宋体"/>
        </w:rPr>
        <w:t>”</w:t>
      </w:r>
      <w:r>
        <w:rPr>
          <w:rFonts w:hint="eastAsia" w:ascii="宋体" w:hAnsi="宋体"/>
          <w:sz w:val="24"/>
          <w:rFonts w:eastAsia="宋体"/>
          <w:rFonts w:eastAsia="宋体"/>
        </w:rPr>
        <w:t>四个主题进行编码与分析，并将其与《坐忘论》核心范畴相对应加以呈现。（4）由于访谈对象数量有限、时长较短，本文不以此推导关于当代道教徒群体的普遍性结论，其性质应理解为对若干典型个案的观察与初步分析，具有一定的辅助性与佐证性价值。为便于查阅，访谈提纲、受访者基本结构表与访谈时间地点表已在文末附录中一并列出。</w:t>
      </w:r>
    </w:p>
    <w:p w14:paraId="2502EC24">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242" w:name="_Toc45"/>
      <w:bookmarkStart w:id="243" w:name="_Toc14634"/>
      <w:bookmarkStart w:id="244" w:name="_Toc18948"/>
      <w:r>
        <w:rPr>
          <w:rFonts w:hint="eastAsia" w:ascii="宋体" w:hAnsi="宋体" w:cs="宋体"/>
          <w:b w:val="0"/>
          <w:sz w:val="24"/>
          <w:szCs w:val="32"/>
          <w:lang w:val="en-US" w:eastAsia="zh-CN" w:bidi="ar"/>
          <w:rFonts w:eastAsia="宋体"/>
        </w:rPr>
        <w:t>二、可进一步探索的学术议题</w:t>
      </w:r>
      <w:bookmarkEnd w:id="242"/>
      <w:bookmarkEnd w:id="243"/>
      <w:bookmarkEnd w:id="244"/>
    </w:p>
    <w:p w14:paraId="7C29DB98">
      <w:pPr w:jc="both">
        <w:pStyle w:val="36"/>
        <w:spacing w:line="360" w:lineRule="auto" w:before="0" w:after="0"/>
        <w:ind w:firstLineChars="40"/>
      </w:pPr>
      <w:r>
        <w:rPr>
          <w:rFonts w:ascii="宋体" w:hAnsi="宋体"/>
          <w:sz w:val="24"/>
          <w:rFonts w:eastAsia="宋体"/>
          <w:rFonts w:eastAsia="宋体"/>
        </w:rPr>
        <w:t>基于上述研究局限，未来可在以下方向进一步探索。</w:t>
      </w:r>
    </w:p>
    <w:p w14:paraId="6CDA5119">
      <w:pPr w:jc="both">
        <w:pStyle w:val="36"/>
        <w:spacing w:line="360" w:lineRule="auto" w:before="0" w:after="0"/>
        <w:ind w:firstLineChars="40"/>
      </w:pPr>
      <w:r>
        <w:rPr>
          <w:rFonts w:ascii="宋体" w:hAnsi="宋体"/>
          <w:sz w:val="24"/>
          <w:rFonts w:eastAsia="宋体"/>
          <w:rFonts w:eastAsia="宋体"/>
        </w:rPr>
        <w:t>《坐忘论》与其他道教经典的比较研究。将《坐忘论》与《定观经》《内观经》《清静经》等道教心性修养经典进行系统的比较分析，梳理它们之间的思想渊源与理论差异，可以更全面地呈现道教心性工夫论的发展脉络与多元形态。</w:t>
      </w:r>
    </w:p>
    <w:p w14:paraId="0E662817">
      <w:pPr w:jc="both">
        <w:pStyle w:val="36"/>
        <w:spacing w:line="360" w:lineRule="auto" w:before="0" w:after="0"/>
        <w:ind w:firstLineChars="40"/>
      </w:pPr>
      <w:r>
        <w:rPr>
          <w:rFonts w:ascii="宋体" w:hAnsi="宋体"/>
          <w:sz w:val="24"/>
          <w:rFonts w:eastAsia="宋体"/>
          <w:rFonts w:eastAsia="宋体"/>
        </w:rPr>
        <w:t>《坐忘论》与宋明理学工夫论的比较研究。宋明理学家如周敦颐、二程、朱熹、王阳明等，发展出</w:t>
      </w:r>
      <w:r>
        <w:rPr>
          <w:rFonts w:hint="eastAsia" w:ascii="宋体" w:hAnsi="宋体"/>
          <w:sz w:val="24"/>
          <w:lang w:eastAsia="zh-CN"/>
          <w:rFonts w:eastAsia="宋体"/>
          <w:rFonts w:eastAsia="宋体"/>
        </w:rPr>
        <w:t>“</w:t>
      </w:r>
      <w:r>
        <w:rPr>
          <w:rFonts w:ascii="宋体" w:hAnsi="宋体"/>
          <w:sz w:val="24"/>
          <w:rFonts w:eastAsia="宋体"/>
          <w:rFonts w:eastAsia="宋体"/>
        </w:rPr>
        <w:t>主静</w:t>
      </w:r>
      <w:r>
        <w:rPr>
          <w:rFonts w:hint="eastAsia" w:ascii="宋体" w:hAnsi="宋体"/>
          <w:sz w:val="24"/>
          <w:lang w:eastAsia="zh-CN"/>
          <w:rFonts w:eastAsia="宋体"/>
          <w:rFonts w:eastAsia="宋体"/>
        </w:rPr>
        <w:t>”“</w:t>
      </w:r>
      <w:r>
        <w:rPr>
          <w:rFonts w:ascii="宋体" w:hAnsi="宋体"/>
          <w:sz w:val="24"/>
          <w:rFonts w:eastAsia="宋体"/>
          <w:rFonts w:eastAsia="宋体"/>
        </w:rPr>
        <w:t>居敬</w:t>
      </w:r>
      <w:r>
        <w:rPr>
          <w:rFonts w:hint="eastAsia" w:ascii="宋体" w:hAnsi="宋体"/>
          <w:sz w:val="24"/>
          <w:lang w:eastAsia="zh-CN"/>
          <w:rFonts w:eastAsia="宋体"/>
          <w:rFonts w:eastAsia="宋体"/>
        </w:rPr>
        <w:t>”“</w:t>
      </w:r>
      <w:r>
        <w:rPr>
          <w:rFonts w:ascii="宋体" w:hAnsi="宋体"/>
          <w:sz w:val="24"/>
          <w:rFonts w:eastAsia="宋体"/>
          <w:rFonts w:eastAsia="宋体"/>
        </w:rPr>
        <w:t>致良知</w:t>
      </w:r>
      <w:r>
        <w:rPr>
          <w:rFonts w:hint="eastAsia" w:ascii="宋体" w:hAnsi="宋体"/>
          <w:sz w:val="24"/>
          <w:lang w:eastAsia="zh-CN"/>
          <w:rFonts w:eastAsia="宋体"/>
          <w:rFonts w:eastAsia="宋体"/>
        </w:rPr>
        <w:t>”</w:t>
      </w:r>
      <w:r>
        <w:rPr>
          <w:rFonts w:ascii="宋体" w:hAnsi="宋体"/>
          <w:sz w:val="24"/>
          <w:rFonts w:eastAsia="宋体"/>
          <w:rFonts w:eastAsia="宋体"/>
        </w:rPr>
        <w:t>等心性修养方法。这些方法与《坐忘论》的工夫论之间存在何种关联与差异</w:t>
      </w:r>
      <w:r>
        <w:rPr>
          <w:rFonts w:hint="eastAsia" w:ascii="宋体" w:hAnsi="宋体"/>
          <w:sz w:val="24"/>
          <w:rFonts w:eastAsia="宋体"/>
          <w:rFonts w:eastAsia="宋体"/>
        </w:rPr>
        <w:t>？</w:t>
      </w:r>
      <w:r>
        <w:rPr>
          <w:rFonts w:ascii="宋体" w:hAnsi="宋体"/>
          <w:sz w:val="24"/>
          <w:rFonts w:eastAsia="宋体"/>
          <w:rFonts w:eastAsia="宋体"/>
        </w:rPr>
        <w:t>是否存在思想史上的影响关系</w:t>
      </w:r>
      <w:r>
        <w:rPr>
          <w:rFonts w:hint="eastAsia" w:ascii="宋体" w:hAnsi="宋体"/>
          <w:sz w:val="24"/>
          <w:rFonts w:eastAsia="宋体"/>
          <w:rFonts w:eastAsia="宋体"/>
        </w:rPr>
        <w:t>？</w:t>
      </w:r>
      <w:r>
        <w:rPr>
          <w:rFonts w:ascii="宋体" w:hAnsi="宋体"/>
          <w:sz w:val="24"/>
          <w:rFonts w:eastAsia="宋体"/>
          <w:rFonts w:eastAsia="宋体"/>
        </w:rPr>
        <w:t>程颐对</w:t>
      </w:r>
      <w:r>
        <w:rPr>
          <w:rFonts w:hint="eastAsia" w:ascii="宋体" w:hAnsi="宋体"/>
          <w:sz w:val="24"/>
          <w:lang w:eastAsia="zh-CN"/>
          <w:rFonts w:eastAsia="宋体"/>
          <w:rFonts w:eastAsia="宋体"/>
        </w:rPr>
        <w:t>“</w:t>
      </w:r>
      <w:r>
        <w:rPr>
          <w:rFonts w:ascii="宋体" w:hAnsi="宋体"/>
          <w:sz w:val="24"/>
          <w:rFonts w:eastAsia="宋体"/>
          <w:rFonts w:eastAsia="宋体"/>
        </w:rPr>
        <w:t>坐忘</w:t>
      </w:r>
      <w:r>
        <w:rPr>
          <w:rFonts w:hint="eastAsia" w:ascii="宋体" w:hAnsi="宋体"/>
          <w:sz w:val="24"/>
          <w:lang w:eastAsia="zh-CN"/>
          <w:rFonts w:eastAsia="宋体"/>
          <w:rFonts w:eastAsia="宋体"/>
        </w:rPr>
        <w:t>”</w:t>
      </w:r>
      <w:r>
        <w:rPr>
          <w:rFonts w:ascii="宋体" w:hAnsi="宋体"/>
          <w:sz w:val="24"/>
          <w:rFonts w:eastAsia="宋体"/>
          <w:rFonts w:eastAsia="宋体"/>
        </w:rPr>
        <w:t>为</w:t>
      </w:r>
      <w:r>
        <w:rPr>
          <w:rFonts w:hint="eastAsia" w:ascii="宋体" w:hAnsi="宋体"/>
          <w:sz w:val="24"/>
          <w:lang w:eastAsia="zh-CN"/>
          <w:rFonts w:eastAsia="宋体"/>
          <w:rFonts w:eastAsia="宋体"/>
        </w:rPr>
        <w:t>“</w:t>
      </w:r>
      <w:r>
        <w:rPr>
          <w:rFonts w:ascii="宋体" w:hAnsi="宋体"/>
          <w:sz w:val="24"/>
          <w:rFonts w:eastAsia="宋体"/>
          <w:rFonts w:eastAsia="宋体"/>
        </w:rPr>
        <w:t>坐驰</w:t>
      </w:r>
      <w:r>
        <w:rPr>
          <w:rFonts w:hint="eastAsia" w:ascii="宋体" w:hAnsi="宋体"/>
          <w:sz w:val="24"/>
          <w:lang w:eastAsia="zh-CN"/>
          <w:rFonts w:eastAsia="宋体"/>
          <w:rFonts w:eastAsia="宋体"/>
        </w:rPr>
        <w:t>”</w:t>
      </w:r>
      <w:r>
        <w:rPr>
          <w:rFonts w:ascii="宋体" w:hAnsi="宋体"/>
          <w:sz w:val="24"/>
          <w:rFonts w:eastAsia="宋体"/>
          <w:rFonts w:eastAsia="宋体"/>
        </w:rPr>
        <w:t>的批评，本身就是一个值得深入探讨的学术议题。这一问题的研究，有助于打通道学与理学之间的学科壁垒，呈现中国心性工夫论的整体图景。</w:t>
      </w:r>
    </w:p>
    <w:p w14:paraId="001CC583">
      <w:pPr w:jc="both">
        <w:pStyle w:val="36"/>
        <w:spacing w:line="360" w:lineRule="auto" w:before="0" w:after="0"/>
        <w:ind w:firstLineChars="40"/>
      </w:pPr>
      <w:r>
        <w:rPr>
          <w:rFonts w:ascii="宋体" w:hAnsi="宋体"/>
          <w:sz w:val="24"/>
          <w:rFonts w:eastAsia="宋体"/>
          <w:rFonts w:eastAsia="宋体"/>
        </w:rPr>
        <w:t>《坐忘论》修养方法的实证研究。借鉴现代心理学的研究方法，设计实证研究检验《坐忘论》修养方法对注意力、认知模式、情绪调节的影响，可以为传统心性智慧的当代应用提供科学证据。这种跨学科的研究，需要宗教学、哲学、心理学研究者的协同努力。</w:t>
      </w:r>
    </w:p>
    <w:p w14:paraId="6AD1ED2E">
      <w:pPr w:jc="both">
        <w:pStyle w:val="36"/>
        <w:rPr>
          <w:lang w:val="de-CH"/>
        </w:rPr>
        <w:spacing w:line="360" w:lineRule="auto" w:before="0" w:after="0"/>
        <w:ind w:firstLineChars="40"/>
      </w:pPr>
      <w:r>
        <w:rPr>
          <w:rFonts w:ascii="宋体" w:hAnsi="宋体"/>
          <w:sz w:val="24"/>
          <w:rFonts w:eastAsia="宋体"/>
          <w:rFonts w:eastAsia="宋体"/>
        </w:rPr>
        <w:t>《坐忘论》的跨文化比较研究。将《坐忘论》与印度瑜伽哲学（如《瑜伽经》）、佛教禅修传统、西方基督教神秘主义等进行比较，探讨不同文化传统中心性修养方法的异同，有助于深化对人类心性结构与修养规律的普遍性理解，也有助于在全球范围内传播中国文化的独特智慧。</w:t>
      </w:r>
    </w:p>
    <w:p w14:paraId="1284FF91">
      <w:pPr w:jc="both">
        <w:pStyle w:val="36"/>
        <w:spacing w:line="360" w:lineRule="auto" w:before="0" w:after="0"/>
        <w:ind w:firstLineChars="40"/>
      </w:pPr>
      <w:r>
        <w:rPr>
          <w:rFonts w:ascii="宋体" w:hAnsi="宋体"/>
          <w:sz w:val="24"/>
          <w:rFonts w:eastAsia="宋体"/>
          <w:rFonts w:eastAsia="宋体"/>
        </w:rPr>
        <w:t>《坐忘论》思想的当代应用研究。未来可进一步探索《坐忘论》智慧在家庭教育、学校教育、心理健康服务、社会心态建设等领域的应用路径，开发适配现代生活场景的本土化心性修养方案，推动传统智慧的落地转化。</w:t>
      </w:r>
    </w:p>
    <w:p w14:paraId="134D174C">
      <w:pPr w:jc="both">
        <w:pStyle w:val="36"/>
        <w:spacing w:line="360" w:lineRule="auto" w:before="0" w:after="0"/>
        <w:ind w:firstLineChars="40"/>
      </w:pPr>
      <w:r>
        <w:rPr>
          <w:rFonts w:ascii="宋体" w:hAnsi="宋体"/>
          <w:sz w:val="24"/>
          <w:rFonts w:eastAsia="宋体"/>
          <w:rFonts w:eastAsia="宋体"/>
        </w:rPr>
        <w:t>总之，《坐忘论》作为道教心性工夫论的典范之作，蕴含着丰富而深邃的思想资源。本文的研究只是初步的探索，更多的问题有待学界同仁共同努力，持续推进《坐忘论》及中国传统心性智慧的研究、转化与传播。</w:t>
      </w:r>
    </w:p>
    <w:p w14:paraId="0F838C3D">
      <w:pPr>
        <w:spacing w:line="360" w:lineRule="auto" w:before="0" w:after="0"/>
      </w:pPr>
      <w:bookmarkStart w:id="245" w:name="_Toc9132"/>
      <w:r>
        <w:rPr>
          <w:rFonts w:ascii="宋体" w:hAnsi="宋体"/>
          <w:sz w:val="24"/>
          <w:rFonts w:eastAsia="宋体"/>
        </w:rPr>
        <w:br w:type="page"/>
      </w:r>
    </w:p>
    <w:p w14:paraId="44A7BA88">
      <w:pPr>
        <w:pStyle w:val="2"/>
        <w:snapToGrid w:val="0"/>
        <w:spacing w:before="0" w:beforeLines="100" w:after="0" w:afterLines="100" w:line="360" w:lineRule="auto"/>
        <w:jc w:val="center"/>
      </w:pPr>
      <w:bookmarkStart w:id="246" w:name="_Toc8355"/>
      <w:bookmarkStart w:id="247" w:name="_Toc30917"/>
      <w:r>
        <w:rPr>
          <w:rFonts w:hint="eastAsia" w:ascii="宋体" w:hAnsi="宋体" w:cs="宋体"/>
          <w:kern w:val="44"/>
          <w:sz w:val="24"/>
          <w:szCs w:val="44"/>
          <w:lang w:bidi="ar"/>
          <w:rFonts w:eastAsia="宋体"/>
        </w:rPr>
        <w:t>参考文献</w:t>
      </w:r>
      <w:bookmarkEnd w:id="245"/>
      <w:bookmarkEnd w:id="246"/>
      <w:bookmarkEnd w:id="247"/>
    </w:p>
    <w:p w14:paraId="49332365">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248" w:name="_Toc337"/>
      <w:r>
        <w:rPr>
          <w:rFonts w:hint="eastAsia" w:ascii="宋体" w:hAnsi="宋体" w:cs="宋体"/>
          <w:b w:val="0"/>
          <w:sz w:val="21"/>
          <w:szCs w:val="32"/>
          <w:lang w:val="en-US" w:eastAsia="zh-CN" w:bidi="ar"/>
          <w:rFonts w:eastAsia="宋体"/>
          <w:rFonts w:eastAsia="宋体"/>
        </w:rPr>
        <w:t>一、中文文献</w:t>
      </w:r>
    </w:p>
    <w:p w14:paraId="721ED58A">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[1] ［德］埃德蒙德·胡塞尔：《欧洲科学的危机与超越论的现象学》，王炳文译，北京：商务印书馆，2001年。</w:t>
      </w:r>
    </w:p>
    <w:p w14:paraId="5AFF1B7C">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[2] ［德］哈贝马斯：《现代性的哲学话语》，曹卫东等译，南京：译林出版社，2004年。</w:t>
      </w:r>
    </w:p>
    <w:p w14:paraId="14F46BCF">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[3] ［德］韩炳哲：《倦怠社会》，王一力译，北京：中信出版社，2019年，第16页。</w:t>
      </w:r>
    </w:p>
    <w:p w14:paraId="30D47436">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[4] ［德］韩炳哲：《透明社会》，吴琼译，北京：中信出版集团，2019年。</w:t>
      </w:r>
    </w:p>
    <w:p w14:paraId="163EB541">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[5] ［德］韩炳哲：《精神政治学：新自由主义与新权力技术》，关玉红译，北京：中信出版集团，2019年。</w:t>
      </w:r>
    </w:p>
    <w:p w14:paraId="6866DADF">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[6] ［德］汉娜·阿伦特：《人的境况》，王寅丽译，上海：上海人民出版社，2009年。</w:t>
      </w:r>
    </w:p>
    <w:p w14:paraId="117C7C4F">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[7] ［德］汉斯-格奥尔格·伽达默尔：《真理与方法：哲学诠释学的基本特征》，洪汉鼎译，北京：商务印书馆，2007年。</w:t>
      </w:r>
    </w:p>
    <w:p w14:paraId="135F3C42">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[8] ［德］胡塞尔：《纯粹现象学通论》，李幼蒸译，北京：商务印书馆，1992年。</w:t>
      </w:r>
    </w:p>
    <w:p w14:paraId="62F6B28B">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[9] ［德］马克斯·韦伯：《新教伦理与资本主义精神》，于晓、陈维纲等译，北京：三联书店，2010年。</w:t>
      </w:r>
    </w:p>
    <w:p w14:paraId="48639DC8">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[10] ［德］马克斯·韦伯：《学术与政治》，钱永祥等译，桂林：广西师范大学出版社，2004年，第168页。</w:t>
      </w:r>
    </w:p>
    <w:p w14:paraId="6AA81570">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[11] ［德］齐格蒙特·鲍曼：《流动的现代性》，欧阳景根译，上海：上海三联书店，2002年。</w:t>
      </w:r>
    </w:p>
    <w:p w14:paraId="6794DDC4">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[12] ［法］米歇尔·福柯：《规训与惩罚》，刘北成、杨远婴译，北京：生活·读书·新知三联书店，2003年。</w:t>
      </w:r>
    </w:p>
    <w:p w14:paraId="2C9ECFEE">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[13] ［法］米歇尔·福柯：《性史》（第一卷），佘碧平译，上海：上海人民出版社，2002年。</w:t>
      </w:r>
    </w:p>
    <w:p w14:paraId="3CC4C164">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[14] ［法］皮埃尔·阿多：《古代哲学的智慧》，张宪译，上海：上海译文出版社，2012年。</w:t>
      </w:r>
    </w:p>
    <w:p w14:paraId="55D92F2C">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[15] ［法］皮埃尔·阿多：《作为生活方式的哲学》，姜丹丹译，上海：上海译文出版社，2014年。</w:t>
      </w:r>
    </w:p>
    <w:p w14:paraId="0B763FB9">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[16] ［加］查尔斯·泰勒：《现代性的隐忧》，程炼译，北京：中央编译出版社，2001年，第31页。</w:t>
      </w:r>
    </w:p>
    <w:p w14:paraId="7F754A11">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[17] ［美］克里斯托弗·拉什：《自恋主义文化：心理危机时代的美国生活》，陈红雯、吕明译，上海：上海译文出版社，2013年。</w:t>
      </w:r>
    </w:p>
    <w:p w14:paraId="656906FD">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[18] ［美］尼古拉斯·卡尔：《浅薄：互联网如何毒化了我们的大脑》，刘纯毅译，北京：中信出版社，2010年，第115页。</w:t>
      </w:r>
    </w:p>
    <w:p w14:paraId="2A7972D6">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[19] ［美］乔恩·卡巴金：《正念：此刻是一枝花》，王俊兰译，北京：机械工业出版社，2015年。</w:t>
      </w:r>
    </w:p>
    <w:p w14:paraId="774EDD1B">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[20] ［日］三浦国雄：《止观、坐忘与居敬——三教的身心技法》，《榆林学院学报》2018年第1期，第25-38页。</w:t>
      </w:r>
    </w:p>
    <w:p w14:paraId="427F576D">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[21] ［北宋］曾慥：《道枢》卷二，《道藏》第20册，北京：文物出版社、上海：上海书店、天津：天津古籍出版社，1988年。</w:t>
      </w:r>
    </w:p>
    <w:p w14:paraId="4A90E706">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[22] ［北宋］欧阳修、宋祁：《新唐书·艺文志》，北京：中华书局，1975年。</w:t>
      </w:r>
    </w:p>
    <w:p w14:paraId="25D06000">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[23] ［北宋］张君房：《云笈七签》，《道藏》第22册，北京：文物出版社、上海：上海书店、天津：天津古籍出版社，1988年。</w:t>
      </w:r>
    </w:p>
    <w:p w14:paraId="3C5E7251">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[24] ［北宋］张君房纂辑，蒋力生等校注：《云笈七签》，北京：华夏出版社，1996年。</w:t>
      </w:r>
    </w:p>
    <w:p w14:paraId="3B8C4E7C">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[25] ［后晋］刘昫等：《旧唐书》，北京：中华书局，1975年。</w:t>
      </w:r>
    </w:p>
    <w:p w14:paraId="34EF8D70">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[26] ［南宋］陈振孙：《直斋书录解题》卷九。</w:t>
      </w:r>
    </w:p>
    <w:p w14:paraId="42349C73">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[27] ［清］董诰等编：《全唐文》，北京：中华书局，1983年。</w:t>
      </w:r>
    </w:p>
    <w:p w14:paraId="4B2C6F6E">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[28] ［清］郭庆藩撰，王孝鱼点校：《庄子集释》，北京：中华书局，2013年。</w:t>
      </w:r>
    </w:p>
    <w:p w14:paraId="005AEB69">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[29] ［三国魏］嵇康撰，鲁迅辑校：《嵇康集》卷三《养生论》，北京：文学古籍刊行社，1956年，第38页。</w:t>
      </w:r>
    </w:p>
    <w:p w14:paraId="60523BE4">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[30] ［隋］智顗：《摩诃止观》卷第一上，《大正新修大藏经》第46册，东京：大藏出版株式会社，1934年，第1页。</w:t>
      </w:r>
    </w:p>
    <w:p w14:paraId="42F7987F">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[31] ［唐］成玄英：《道德经义疏》，载蒙文通：《道书辑校十种》，成都：巴蜀书社，2001年，第47页。</w:t>
      </w:r>
    </w:p>
    <w:p w14:paraId="05C86778">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[32] ［唐］司马承祯：《服气精义论》，《道藏》第18册，北京：文物出版社、上海：上海书店、天津：天津古籍出版社，1988年。</w:t>
      </w:r>
    </w:p>
    <w:p w14:paraId="60861183">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[33] ［唐］司马承祯：《天隐子》，《道藏》第21册，北京：文物出版社、上海：上海书店、天津：天津古籍出版社，1988年。</w:t>
      </w:r>
    </w:p>
    <w:p w14:paraId="3DF1AF52">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[34] ［唐］司马承祯：《坐忘论》，《道藏》第22册，北京：文物出版社、上海：上海书店、天津：天津古籍出版社，1988年。</w:t>
      </w:r>
    </w:p>
    <w:p w14:paraId="23C9A5A8">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[35] ［唐］张君房：《云笈七签》，《道藏》第22册，北京：文物出版社、上海：上海书店、天津：天津古籍出版社，1988年。</w:t>
      </w:r>
    </w:p>
    <w:p w14:paraId="1755CBC2">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[36] ［唐］《太平经钞》，《道藏》第24册，北京：文物出版社、上海：上海书店、天津：天津古籍出版社，1988年。</w:t>
      </w:r>
    </w:p>
    <w:p w14:paraId="793CC6B0">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[37] ［唐］王冰：《黄帝内经素问补注释文》，《道藏》第21册，北京：文物出版社、上海：上海书店、天津：天津古籍出版社，1988年。</w:t>
      </w:r>
    </w:p>
    <w:p w14:paraId="2649204F">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[38] ［元］脱脱等：《宋史·艺文志》，北京：中华书局，1977年。</w:t>
      </w:r>
    </w:p>
    <w:p w14:paraId="2EF09102">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[39] ［东晋］葛洪撰，王明校释：《抱朴子内篇校释》（增订本），北京：中华书局，1985年。</w:t>
      </w:r>
    </w:p>
    <w:p w14:paraId="6063FF97">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[40] 陈鼓应：《老庄新论》，北京：商务印书馆，2008年修订本。</w:t>
      </w:r>
    </w:p>
    <w:p w14:paraId="60330B13">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[41] 陈鼓应注译：《庄子今注今译》（最新修订版），北京：商务印书馆，2007年。</w:t>
      </w:r>
    </w:p>
    <w:p w14:paraId="6A6CB470">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[42] 陈来：《古代思想文化的世界——春秋时代的宗教、伦理与社会思想》，北京：三联书店，2002年。</w:t>
      </w:r>
    </w:p>
    <w:p w14:paraId="48E28627">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[43] 陈霞：《道教伦理：传统形态与当代新诠》，北京：中国社会科学出版社，2023年。</w:t>
      </w:r>
    </w:p>
    <w:p w14:paraId="247D12DF">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[44] 陈霞：《道教“坐忘”工夫的现代心理学意义》，《哲学动态》2012年第8期。</w:t>
      </w:r>
    </w:p>
    <w:p w14:paraId="19CCBD3A">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[45] 杜维明：《现代精神与儒家传统》，北京：三联书店，1997年。</w:t>
      </w:r>
    </w:p>
    <w:p w14:paraId="2DD38ACC">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[46] 胡孚琛主编：《中华道教大辞典》，北京：中国社会科学出版社，1995年。</w:t>
      </w:r>
    </w:p>
    <w:p w14:paraId="26CDDE73">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[47] 金耀基：《从传统到现代》，北京：法律出版社，2010年。</w:t>
      </w:r>
    </w:p>
    <w:p w14:paraId="636B827D">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[48] 姜约：《司马承祯〈坐忘论〉修道阶次思想及其审美启示》，《宗教学研究》2015年第2期，第47页。</w:t>
      </w:r>
    </w:p>
    <w:p w14:paraId="041B772D">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[49] 蒋丽梅：《司马承祯〈坐忘论〉身心关系研究》，《世界宗教研究》2019年第6期。</w:t>
      </w:r>
    </w:p>
    <w:p w14:paraId="2567ED99">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[50] 黎翔凤撰，梁运华整理：《管子校注》卷十六《内业》，北京：中华书局，2004年，第931页。</w:t>
      </w:r>
    </w:p>
    <w:p w14:paraId="4ADCABEE">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[51] 李刚：《重玄之道开启众妙之门——道教哲学论稿》，成都：巴蜀书社，2005年。</w:t>
      </w:r>
    </w:p>
    <w:p w14:paraId="6A461C9F">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[52] 林庭宇：《司马承祯〈坐忘论〉思想研究》，台湾师范大学国文学系硕士学位论文，2008年。</w:t>
      </w:r>
    </w:p>
    <w:p w14:paraId="2395886C">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[53] 刘小枫：《现代性社会理论绪论：现代性与现代中国》，上海：上海三联书店，1998年。</w:t>
      </w:r>
    </w:p>
    <w:p w14:paraId="4347A0C9">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[54] 刘笑敢：《庄子哲学及其演变》（修订本），北京：中国社会科学出版社，2010年。</w:t>
      </w:r>
    </w:p>
    <w:p w14:paraId="0523D958">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[55] 刘文典撰，冯逸、乔华点校：《淮南鸿烈集解》卷十四《诠言训》，北京：中华书局，1989年，第472页。</w:t>
      </w:r>
    </w:p>
    <w:p w14:paraId="2ADBE84A">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[56] 卢国龙：《中国重玄学》，北京：人民中国出版社，1993年。</w:t>
      </w:r>
    </w:p>
    <w:p w14:paraId="0E095725">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[57] 吕鹏志：《唐前道教仪式史纲》，北京：中华书局，2008年。</w:t>
      </w:r>
    </w:p>
    <w:p w14:paraId="10001AA3">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[58] 蒙培元：《中国心性论》，上海：上海人民出版社，2008年。</w:t>
      </w:r>
    </w:p>
    <w:p w14:paraId="0C673627">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[59] 牟宗三：《才性与玄理》，上海：上海古籍出版社，2007年。</w:t>
      </w:r>
    </w:p>
    <w:p w14:paraId="18D35B51">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[60] 强昱：《从魏晋玄学到初唐重玄学》，上海：上海文化出版社，2002年。</w:t>
      </w:r>
    </w:p>
    <w:p w14:paraId="41977750">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[61] 卿希泰主编：《中国道教史》（修订本全四卷），成都：四川人民出版社，1996年。</w:t>
      </w:r>
    </w:p>
    <w:p w14:paraId="54A257C2">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[62] 卿希泰、詹石窗主编：《中国道教通史》（全五卷），北京：人民出版社，2018-2019年。</w:t>
      </w:r>
    </w:p>
    <w:p w14:paraId="4025EABB">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[63] 饶宗颐：《老子想尔注校证》，上海：上海古籍出版社，1991年，第12页。</w:t>
      </w:r>
    </w:p>
    <w:p w14:paraId="28CB8207">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[64] 任继愈主编：《中国道教史》（增订本，上下册），北京：中国社会科学出版社，2001年。</w:t>
      </w:r>
    </w:p>
    <w:p w14:paraId="759CDCC8">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[65] 孙亦平：《唐宋道教的转型》，北京：中华书局，2017年。</w:t>
      </w:r>
    </w:p>
    <w:p w14:paraId="684053A3">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[66] 陶宗仪：《说郛》，台北：台湾商务印书馆影印文渊阁《四库全书》本，第879册。</w:t>
      </w:r>
    </w:p>
    <w:p w14:paraId="5C886EA6">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[67] 王明编：《太平经合校》，北京：中华书局，1960年。</w:t>
      </w:r>
    </w:p>
    <w:p w14:paraId="3022DDCA">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[68] 杨伯峻：《列子集释》，北京：中华书局，1979年。</w:t>
      </w:r>
    </w:p>
    <w:p w14:paraId="7E127F57">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[69] 杨春时：《中国现象学：本体·方法·特性》，《南国学术》2017年第3期，第377-387页。</w:t>
      </w:r>
    </w:p>
    <w:p w14:paraId="498ADA0A">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[70] 杨儒宾：《儒家身体观》，台北：中央研究院中国文哲研究所，1996年。</w:t>
      </w:r>
    </w:p>
    <w:p w14:paraId="417D894D">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[71] 余英时：《中国文化与现代化论衡》，上海：上海人民出版社，1996年。</w:t>
      </w:r>
    </w:p>
    <w:p w14:paraId="67B47A7E">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[72] 詹石窗：《道教文化十五讲》，北京：北京大学出版社，2003年初版，2012年增订本。</w:t>
      </w:r>
    </w:p>
    <w:p w14:paraId="0D087105">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[73] 郑灿山：《唐代初中期道教的〈坐忘论〉》，《道家文化研究》2016年第30期，第411-414页。</w:t>
      </w:r>
    </w:p>
    <w:p w14:paraId="039FCBD1">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[74] 中国道教协会：《深入推进我国道教中国化五年工作规划纲要（2023-2027年）》，《中国道教》2023年第6期。</w:t>
      </w:r>
    </w:p>
    <w:p w14:paraId="23D6F8E8">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[75] 周雅清：《成玄英思想研究》，台北：新文丰出版社，2003年，第157-158页。</w:t>
      </w:r>
    </w:p>
    <w:p w14:paraId="5FA34F47">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宋体" w:hAnsi="宋体" w:eastAsia="宋体" w:cs="宋体"/>
          <w:b w:val="0"/>
          <w:szCs w:val="32"/>
          <w:lang w:val="en-US" w:eastAsia="zh-CN" w:bidi="ar"/>
        </w:rPr>
        <w:ind w:firstLineChars="40"/>
      </w:pPr>
      <w:r>
        <w:rPr>
          <w:rFonts w:ascii="宋体" w:hAnsi="宋体"/>
          <w:sz w:val="24"/>
          <w:rFonts w:eastAsia="宋体"/>
          <w:rFonts w:eastAsia="宋体"/>
        </w:rPr>
        <w:t>[76] 朱越利：《〈坐忘论〉作者考》，《世界宗教研究》1991年第1-2期，第37-44页。</w:t>
      </w:r>
    </w:p>
    <w:p w14:paraId="54EEA985">
      <w:pPr>
        <w:pStyle w:val="4"/>
        <w:bidi w:val="0"/>
        <w:rPr>
          <w:rFonts w:hint="eastAsia"/>
          <w:lang w:val="en-US" w:eastAsia="zh-CN"/>
        </w:rPr>
        <w:spacing w:line="360" w:lineRule="auto" w:before="0" w:after="0"/>
      </w:pPr>
      <w:r>
        <w:rPr>
          <w:rFonts w:hint="eastAsia" w:ascii="宋体" w:hAnsi="宋体"/>
          <w:sz w:val="21"/>
          <w:lang w:val="en-US" w:eastAsia="zh-CN"/>
          <w:rFonts w:eastAsia="宋体"/>
          <w:rFonts w:eastAsia="宋体"/>
        </w:rPr>
        <w:t>二、外文文献</w:t>
      </w:r>
    </w:p>
    <w:p w14:paraId="54DA7C4C">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default" w:ascii="Times New Roman" w:hAnsi="Times New Roman" w:eastAsia="宋体" w:cs="Times New Roman"/>
          <w:b w:val="0"/>
          <w:szCs w:val="32"/>
          <w:lang w:val="en-US" w:eastAsia="zh-CN" w:bidi="ar"/>
        </w:rPr>
        <w:ind w:firstLineChars="40"/>
      </w:pPr>
      <w:r>
        <w:rPr>
          <w:rFonts w:ascii="宋体" w:hAnsi="宋体"/>
          <w:sz w:val="24"/>
          <w:rFonts w:eastAsia="宋体"/>
        </w:rPr>
        <w:t>[77] Eskildsen, Stephen. Daoism, Meditation, and the Wonders of Serenity: From the Latter Han Dynasty (25--220) to the Tang Dynasty (618--907). Albany: SUNY Press, 2015.</w:t>
      </w:r>
    </w:p>
    <w:p w14:paraId="6E9CF25A">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Times New Roman" w:hAnsi="Times New Roman" w:eastAsia="宋体" w:cs="Times New Roman"/>
          <w:b w:val="0"/>
          <w:szCs w:val="32"/>
          <w:lang w:val="en-US" w:eastAsia="zh-CN" w:bidi="ar"/>
        </w:rPr>
        <w:ind w:firstLineChars="40"/>
      </w:pPr>
      <w:r>
        <w:rPr>
          <w:rFonts w:ascii="宋体" w:hAnsi="宋体"/>
          <w:sz w:val="24"/>
          <w:rFonts w:eastAsia="宋体"/>
        </w:rPr>
        <w:t>[78] Kohn, Livia. Seven Steps to the Dao: Sima Chengzhen's Zuowanglun. Monumenta Serica Monograph Series XX. St. Augustin: Steyler Verlag, 1987.</w:t>
      </w:r>
    </w:p>
    <w:p w14:paraId="2C02C5E9">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Times New Roman" w:hAnsi="Times New Roman" w:eastAsia="宋体" w:cs="Times New Roman"/>
          <w:b w:val="0"/>
          <w:szCs w:val="32"/>
          <w:lang w:val="en-US" w:eastAsia="zh-CN" w:bidi="ar"/>
        </w:rPr>
        <w:ind w:firstLineChars="40"/>
      </w:pPr>
      <w:r>
        <w:rPr>
          <w:rFonts w:ascii="宋体" w:hAnsi="宋体"/>
          <w:sz w:val="24"/>
          <w:rFonts w:eastAsia="宋体"/>
        </w:rPr>
        <w:t>[79] Kohn, Livia. Sitting in Oblivion: The Heart of Daoist Meditation. Dunedin, FL: Three Pines Press, 2010.</w:t>
      </w:r>
    </w:p>
    <w:p w14:paraId="176C92D3">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Times New Roman" w:hAnsi="Times New Roman" w:eastAsia="宋体" w:cs="Times New Roman"/>
          <w:b w:val="0"/>
          <w:szCs w:val="32"/>
          <w:lang w:val="en-US" w:eastAsia="zh-CN" w:bidi="ar"/>
        </w:rPr>
        <w:ind w:firstLineChars="40"/>
      </w:pPr>
      <w:r>
        <w:rPr>
          <w:rFonts w:ascii="宋体" w:hAnsi="宋体"/>
          <w:sz w:val="24"/>
          <w:rFonts w:eastAsia="宋体"/>
        </w:rPr>
        <w:t>[80] Kohn, Livia, ed. Daoist Body Cultivation: Traditional Models and Contemporary Practices. Magdalena, NM: Three Pines Press, 2006.</w:t>
      </w:r>
    </w:p>
    <w:p w14:paraId="137FA2F3">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Times New Roman" w:hAnsi="Times New Roman" w:eastAsia="宋体" w:cs="Times New Roman"/>
          <w:b w:val="0"/>
          <w:szCs w:val="32"/>
          <w:lang w:val="en-US" w:eastAsia="zh-CN" w:bidi="ar"/>
        </w:rPr>
        <w:ind w:firstLineChars="40"/>
      </w:pPr>
      <w:r>
        <w:rPr>
          <w:rFonts w:ascii="宋体" w:hAnsi="宋体"/>
          <w:sz w:val="24"/>
          <w:rFonts w:eastAsia="宋体"/>
        </w:rPr>
        <w:t>[81] Kohn, Livia, and Roger T. Ames, eds. Self and Self-Cultivation in Daoist Thought and Practice. Albany: SUNY Press, 2002.</w:t>
      </w:r>
    </w:p>
    <w:p w14:paraId="5C5C84AD">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Times New Roman" w:hAnsi="Times New Roman" w:eastAsia="宋体" w:cs="Times New Roman"/>
          <w:b w:val="0"/>
          <w:szCs w:val="32"/>
          <w:lang w:val="en-US" w:eastAsia="zh-CN" w:bidi="ar"/>
        </w:rPr>
        <w:ind w:firstLineChars="40"/>
      </w:pPr>
      <w:r>
        <w:rPr>
          <w:rFonts w:ascii="宋体" w:hAnsi="宋体"/>
          <w:sz w:val="24"/>
          <w:rFonts w:eastAsia="宋体"/>
        </w:rPr>
        <w:t>[82] Komjathy, Louis. Cultivating Perfection: Mysticism and Self-transformation in Early Quanzhen Daoism. Sinica Leidensia 75. Leiden: Brill, 2007.</w:t>
      </w:r>
    </w:p>
    <w:p w14:paraId="61C11F12">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Times New Roman" w:hAnsi="Times New Roman" w:eastAsia="宋体" w:cs="Times New Roman"/>
          <w:b w:val="0"/>
          <w:szCs w:val="32"/>
          <w:lang w:val="en-US" w:eastAsia="zh-CN" w:bidi="ar"/>
        </w:rPr>
        <w:ind w:firstLineChars="40"/>
      </w:pPr>
      <w:r>
        <w:rPr>
          <w:rFonts w:ascii="宋体" w:hAnsi="宋体"/>
          <w:sz w:val="24"/>
          <w:rFonts w:eastAsia="宋体"/>
        </w:rPr>
        <w:t>[83] Komjathy, Louis. The Daoist Tradition: An Introduction. London and New York: Bloomsbury Academic, 2013.</w:t>
      </w:r>
    </w:p>
    <w:p w14:paraId="0A38F358">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Times New Roman" w:hAnsi="Times New Roman" w:eastAsia="宋体" w:cs="Times New Roman"/>
          <w:b w:val="0"/>
          <w:szCs w:val="32"/>
          <w:lang w:val="en-US" w:eastAsia="zh-CN" w:bidi="ar"/>
        </w:rPr>
        <w:ind w:firstLineChars="40"/>
      </w:pPr>
      <w:r>
        <w:rPr>
          <w:rFonts w:ascii="宋体" w:hAnsi="宋体"/>
          <w:sz w:val="24"/>
          <w:rFonts w:eastAsia="宋体"/>
        </w:rPr>
        <w:t>[84] Pregadio, Fabrizio, ed. The Encyclopedia of Taoism. 2 vols. London and New York: Routledge, 2008.</w:t>
      </w:r>
    </w:p>
    <w:p w14:paraId="74CAA5F3">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Times New Roman" w:hAnsi="Times New Roman" w:eastAsia="宋体" w:cs="Times New Roman"/>
          <w:b w:val="0"/>
          <w:szCs w:val="32"/>
          <w:lang w:val="en-US" w:eastAsia="zh-CN" w:bidi="ar"/>
        </w:rPr>
        <w:ind w:firstLineChars="40"/>
      </w:pPr>
      <w:r>
        <w:rPr>
          <w:rFonts w:ascii="宋体" w:hAnsi="宋体"/>
          <w:sz w:val="24"/>
          <w:rFonts w:eastAsia="宋体"/>
        </w:rPr>
        <w:t>[85] Robinet, Isabelle. Taoism: Growth of a Religion. Trans. by Phyllis Brooks. Stanford: Stanford University Press, 1997.</w:t>
      </w:r>
    </w:p>
    <w:p w14:paraId="1F5AFC1E">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Times New Roman" w:hAnsi="Times New Roman" w:eastAsia="宋体" w:cs="Times New Roman"/>
          <w:b w:val="0"/>
          <w:szCs w:val="32"/>
          <w:lang w:val="en-US" w:eastAsia="zh-CN" w:bidi="ar"/>
        </w:rPr>
        <w:ind w:firstLineChars="40"/>
      </w:pPr>
      <w:r>
        <w:rPr>
          <w:rFonts w:ascii="宋体" w:hAnsi="宋体"/>
          <w:sz w:val="24"/>
          <w:rFonts w:eastAsia="宋体"/>
        </w:rPr>
        <w:t>[86] Robinet, Isabelle. Taoist Meditation: The Mao-Shan Tradition of Great Purity. Trans. by Julian F. Pas and Norman J. Girardot. Albany, NY: State University of New York Press, 1993.</w:t>
      </w:r>
    </w:p>
    <w:p w14:paraId="56D4AA1B">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Times New Roman" w:hAnsi="Times New Roman" w:eastAsia="宋体" w:cs="Times New Roman"/>
          <w:b w:val="0"/>
          <w:szCs w:val="32"/>
          <w:lang w:val="en-US" w:eastAsia="zh-CN" w:bidi="ar"/>
        </w:rPr>
        <w:ind w:firstLineChars="40"/>
      </w:pPr>
      <w:r>
        <w:rPr>
          <w:rFonts w:ascii="宋体" w:hAnsi="宋体"/>
          <w:sz w:val="24"/>
          <w:rFonts w:eastAsia="宋体"/>
        </w:rPr>
        <w:t>[87] Roth, Harold D. Original Tao: Inward Training (Nei-yeh) and the Foundations of Taoist Mysticism. New York: Columbia University Press, 1999.</w:t>
      </w:r>
    </w:p>
    <w:p w14:paraId="37C45D63">
      <w:pPr w:jc="both">
        <w:keepNext w:val="0"/>
        <w:keepLines w:val="0"/>
        <w:pageBreakBefore w:val="0"/>
        <w:widowControl w:val="0"/>
        <w:kinsoku/>
        <w:wordWrap/>
        <w:overflowPunct/>
        <w:topLinePunct w:val="0"/>
        <w:autoSpaceDE/>
        <w:autoSpaceDN/>
        <w:bidi w:val="0"/>
        <w:adjustRightInd/>
        <w:snapToGrid/>
        <w:spacing w:line="360" w:lineRule="auto" w:before="0" w:after="0"/>
        <w:textAlignment w:val="auto"/>
        <w:rPr>
          <w:rFonts w:hint="eastAsia" w:ascii="Times New Roman" w:hAnsi="Times New Roman" w:eastAsia="宋体" w:cs="Times New Roman"/>
          <w:b w:val="0"/>
          <w:szCs w:val="32"/>
          <w:lang w:val="en-US" w:eastAsia="zh-CN" w:bidi="ar"/>
        </w:rPr>
        <w:ind w:firstLineChars="40"/>
      </w:pPr>
      <w:r>
        <w:rPr>
          <w:rFonts w:ascii="宋体" w:hAnsi="宋体"/>
          <w:sz w:val="24"/>
          <w:rFonts w:eastAsia="宋体"/>
        </w:rPr>
        <w:t>[88] Schipper, Kristofer. The Taoist Body. Trans. by Karen C. Duval. Berkeley: University of California Press, 1993.</w:t>
      </w:r>
    </w:p>
    <w:p w14:paraId="64EFD399">
      <w:pPr>
        <w:bidi w:val="0"/>
        <w:ind w:left="0" w:leftChars="0" w:firstLine="0" w:firstLineChars="0"/>
        <w:rPr>
          <w:rFonts w:hint="eastAsia" w:ascii="Times New Roman" w:hAnsi="Times New Roman" w:eastAsia="宋体" w:cs="Times New Roman"/>
          <w:b w:val="0"/>
          <w:szCs w:val="32"/>
          <w:lang w:val="en-US" w:eastAsia="zh-CN" w:bidi="ar"/>
        </w:rPr>
        <w:spacing w:line="360" w:lineRule="auto" w:before="0" w:after="0"/>
      </w:pPr>
      <w:r>
        <w:rPr>
          <w:rFonts w:hint="eastAsia" w:ascii="宋体" w:hAnsi="宋体"/>
          <w:sz w:val="24"/>
          <w:lang w:val="en-US" w:eastAsia="zh-CN"/>
          <w:rFonts w:eastAsia="宋体"/>
        </w:rPr>
        <w:br w:type="page"/>
      </w:r>
    </w:p>
    <w:p w14:paraId="30305D60">
      <w:pPr>
        <w:pStyle w:val="2"/>
        <w:snapToGrid w:val="0"/>
        <w:spacing w:before="0" w:beforeLines="100" w:after="0" w:afterLines="100" w:line="360" w:lineRule="auto"/>
        <w:rPr>
          <w:rFonts w:ascii="Times New Roman" w:hAnsi="Times New Roman" w:cs="宋体"/>
          <w:kern w:val="44"/>
          <w:szCs w:val="44"/>
          <w:lang w:bidi="ar"/>
        </w:rPr>
      </w:pPr>
      <w:bookmarkStart w:id="249" w:name="_Toc17054"/>
      <w:r>
        <w:rPr>
          <w:rFonts w:hint="eastAsia" w:ascii="宋体" w:hAnsi="宋体" w:cs="宋体"/>
          <w:kern w:val="44"/>
          <w:sz w:val="21"/>
          <w:szCs w:val="44"/>
          <w:lang w:bidi="ar"/>
          <w:rFonts w:eastAsia="宋体"/>
          <w:rFonts w:eastAsia="宋体"/>
        </w:rPr>
        <w:t>附 录</w:t>
      </w:r>
      <w:bookmarkEnd w:id="249"/>
    </w:p>
    <w:p>
      <w:pPr/>
      <w:r>
        <w:t>田野调查总结报告</w:t>
      </w:r>
    </w:p>
    <w:p>
      <w:pPr/>
      <w:r>
        <w:t>第一部分：概况</w:t>
        <w:br/>
        <w:t>调查目的：为考察《坐忘论》在当代道教修行中的传承与实践情况，并进一步检验本文关于其工夫论分析的合理性，笔者对天台山桐柏宫及浙江道教学院进行了田野调查。</w:t>
        <w:br/>
        <w:t>调查时间：2025年12月至2026年5月。</w:t>
        <w:br/>
        <w:t>调查对象：天台山桐柏宫道长和浙江道教学院师生。</w:t>
        <w:br/>
        <w:t>调查方法：以参与式观察和半结构式深度访谈交流为主，通过进入日常学修场域，对受访者的修行经验、经典理解与实践方式进行具体了解。</w:t>
        <w:br/>
        <w:t>调研共进行三次，时间分别为2025年12月、2026年3月和2026年4月。访谈对象共12人，其中桐柏宫常住道士3人、浙江道教学院教师2人、在读学员7人。访谈地点主要位于鹤庐及教室附近的休息空间。单次访谈时长约为3至20分钟，根据受访者实际情况灵活调整。所有访谈均在征得受访者同意后进行了记录。</w:t>
      </w:r>
    </w:p>
    <w:p>
      <w:pPr/>
      <w:r>
        <w:t>第三部分：总结</w:t>
        <w:br/>
        <w:t>综合来看，本次田野调查表明，《坐忘论》在当代道教实践中依然具有较强的生命力。受访者对于"收心""真观""泰定"等概念的理解，既保留了传统道教静修工夫的基本结构，也融入了后世内丹修炼经验。实践者普遍将《坐忘论》视为一套循序渐进的身心修炼体系，其中既包含意识训练，也涉及气机调摄与生命体验的转化。这说明《坐忘论》的工夫论并未停留于文献义理，而是在当代道教修持中持续发挥实际指导作用。</w:t>
        <w:br/>
        <w:br/>
        <w:t>需要注意的是，在年轻受访者群体中，普遍存在对《坐忘论》理解尚不深入的问题。多数受访者坦言，自己目前对于《坐忘论》的认识仍主要停留在基础修持方法和个人体验层面，对于其中更深层次的义理结构、工夫次第以及与道教整体修炼体系之间的关系，尚缺乏系统把握。这种情况与年轻修道者修学时间相对较短、经典阅读积累有限有关，也反映出当代道教教育在传统经典诠释与工夫实践结合方面仍有进一步深化的空间。</w:t>
        <w:br/>
        <w:t>与此同时，部分年轻受访者表示，《坐忘论》文字简约而义理深远，仅凭个人阅读较难全面理解，仍需依靠师承讲授与长期实践逐步体会。这说明《坐忘论》的学习具有较强的实践性与体验性，其真正内涵往往需要在长期修持过程中不断加深理解。因此，当代《坐忘论》的传承不仅需要经典知识的教授，也需要结合具体修持经验，通过口传心授与实践体悟相结合的方式，推动年轻修道者对其工夫体系形成更为深入的认识。</w:t>
      </w:r>
    </w:p>
    <w:p>
      <w:pPr/>
      <w:r>
        <w:t>第二部分：结果与分析</w:t>
        <w:br/>
        <w:t>调查结果：</w:t>
        <w:br/>
        <w:t>本次田野调查围绕《坐忘论》的工夫体系展开，结合不同受访者的修学体会，对"收心""真观""泰定"等核心概念进行了归纳分析。调查材料显示，当代道教实践者对于《坐忘论》的理解，并未停留在理论义理层面，而是更多从修持经验、身心状态以及丹道实践的角度展开体认，体现出鲜明的实践性特征。</w:t>
        <w:br/>
        <w:br/>
        <w:t>受访者个案分析</w:t>
        <w:br/>
        <w:br/>
        <w:t>受访者一：从"收心"到"泰定"的工夫层次理解</w:t>
        <w:br/>
        <w:t>第一位受访者主要从传统静修工夫的角度理解《坐忘论》，尤其强调"收心""真观""泰定"的阶段性展开。在谈及"收心"时，受访者引用司马承祯以"驯马""驯鸟"为喻的说法，认为人的心念如同未被驯服的野马与飞鸟，需要经过长期训练才能逐渐安定。其指出："初期需主动用神念圣号或观呼吸收回心念，熟练后可预判并化解情绪波动，最终杂念如风吹叶动，而本心主干不受扰动。"这一理解体现出较强的工夫次第意识，即修持并非瞬间完成，而是经历由主动摄心到自然安定的渐进过程。在"真观"与"泰定"的理解上，受访者进一步区分了"小静""大静""泰定"等不同层次。他认为"小静"仍保留对环境的感知，"大静"则进入较深定境，而"泰定"意味着身心完全安住、不为外境所动。其特别提到："泰定境界体现为超脱时空限制的历史观察者姿态。"这一表述带有明显的宗教体验色彩，也反映出受访者将《坐忘论》的修持理解为一种整体性的精神超越过程。从整体来看，该受访者的理解较接近传统道教静修理论，强调循序渐进的心性训练，并重视定境体验。</w:t>
        <w:br/>
        <w:br/>
        <w:t>受访者二：以丹道理论解释《坐忘论》</w:t>
        <w:br/>
        <w:t>第二位受访者对《坐忘论》的理解明显带有内丹修炼色彩，重点强调"凝神""静气"以及气机运行。在"收心"问题上，其提出："'收心'的核心概念是一心清净，即通过凝神将清净之心收归内心。"受访者同时引用三丰祖师关于"凝神"的解释，认为《坐忘论》的工夫后来被丹道传统进一步发展，并成为内丹修炼的重要基础。对于"泰定"，受访者特别强调"静"的作用。他指出："进入泰定状态后，方可运转小周天，促成心肾相交、水火交融。"这里的"泰定"已经不仅是心理层面的安静，而是进一步成为气机运行与内丹修炼的前提条件。此外，该受访者还主动比较了《坐忘论》与现代"正念"的差异。他认为现代正念更多停留于情绪调节与念头管理层面，而《坐忘论》则强调身心整体转化，并涉及气化过程与生命修炼。这种观点说明，当代部分道教实践者仍倾向于从"性命双修"的框架理解《坐忘论》。</w:t>
        <w:br/>
        <w:br/>
        <w:t>受访者三：从止语实践理解"清静"与"少思"</w:t>
        <w:br/>
        <w:t>第三位受访者更多从个人修持体验出发理解《坐忘论》，尤其强调"止语"训练对于内心观察的重要作用。其引用《清静经》"人神好清而心扰之，人心好静而欲牵之"的说法，认为人的本心原本趋于清静，但后天欲望和杂念不断造成干扰。在谈及止语实践时，其表示："当停止口头表达时，内心思绪反而更加活跃，任何所见所闻都会在内心演绎出多种情节。"这一描述揭示了人在安静状态下对自身意识活动的敏锐觉察，也说明《坐忘论》所强调的"收心"并非压制念头，而是逐渐认识并减少杂念的牵引。随着长期训练，该受访者进一步体会到："杂念对精神的消耗显著降低，能够观察思绪而不深陷其中。"这一体验与《坐忘论》"少思""离境"的思想高度契合，体现出由执著念头逐渐转向内心宁静的过程。同时，该受访者引用《道德经》"专气致柔""涤除玄览"等内容，认为《坐忘论》的核心在于减少多余欲望、保持精神专一，从而达到较为纯净的生命状态。整体而言，该受访者更加重视修持中的实际体验，强调通过长期训练实现内在精神状态的转化。</w:t>
        <w:br/>
        <w:br/>
        <w:t>受访者四：将《坐忘论》应用于现实生活</w:t>
        <w:br/>
        <w:t>第四位受访者则更关注《坐忘论》在现实生活中的实践意义，尤其强调其在情绪管理和人际关系中的作用。其指出："真观思想强调觉察起心动念，通过静坐实现情绪管理。"在具体实践中，受访者认为，当情绪波动时，如果能够及时观察自身状态，便能够减少情绪对行为的控制。同时，长期静心训练也有助于缓解人际矛盾、提升心性修养。这一理解表明，《坐忘论》的工夫在当代已经逐渐突破传统宗教修炼语境，开始与现代人的心理调节需求结合。相比前几位受访者较为强调宗教体验与丹道修炼，该受访者更加关注《坐忘论》的现实功能与生活价值。</w:t>
      </w:r>
    </w:p>
    <w:p w14:paraId="4A7B0ABC">
      <w:pPr w:jc="both">
        <w:adjustRightInd w:val="0"/>
        <w:snapToGrid w:val="0"/>
        <w:spacing w:line="360" w:lineRule="auto" w:before="0" w:after="0"/>
        <w:ind w:firstLine="600" w:firstLineChars="40"/>
      </w:pPr>
      <w:bookmarkStart w:id="250" w:name="_Toc28429"/>
      <w:r>
        <w:rPr>
          <w:rFonts w:hint="eastAsia" w:ascii="宋体" w:hAnsi="宋体" w:eastAsia="黑体" w:cs="黑体"/>
          <w:sz w:val="24"/>
          <w:szCs w:val="30"/>
          <w:rFonts w:eastAsia="宋体"/>
          <w:rFonts w:eastAsia="宋体"/>
          <w:rFonts w:eastAsia="宋体"/>
        </w:rPr>
        <w:t>一、致 谢</w:t>
      </w:r>
      <w:bookmarkEnd w:id="248"/>
      <w:bookmarkEnd w:id="250"/>
    </w:p>
    <w:p w14:paraId="6D57A67C">
      <w:pPr>
        <w:pStyle w:val="50"/>
        <w:spacing w:line="360" w:lineRule="auto" w:before="0" w:after="0"/>
      </w:pPr>
      <w:r>
        <w:rPr>
          <w:rFonts w:ascii="宋体" w:hAnsi="宋体"/>
          <w:sz w:val="21"/>
          <w:rFonts w:eastAsia="宋体"/>
          <w:rFonts w:eastAsia="宋体"/>
        </w:rPr>
        <w:t>本研究的完成，首先要感谢</w:t>
      </w:r>
      <w:r>
        <w:rPr>
          <w:rFonts w:hint="eastAsia" w:ascii="宋体" w:hAnsi="宋体"/>
          <w:sz w:val="21"/>
          <w:lang w:val="en-US" w:eastAsia="zh-CN"/>
          <w:rFonts w:eastAsia="宋体"/>
          <w:rFonts w:eastAsia="宋体"/>
        </w:rPr>
        <w:t>省民宗委各级领导的支持以及</w:t>
      </w:r>
      <w:r>
        <w:rPr>
          <w:rFonts w:ascii="宋体" w:hAnsi="宋体"/>
          <w:sz w:val="21"/>
          <w:rFonts w:eastAsia="宋体"/>
          <w:rFonts w:eastAsia="宋体"/>
        </w:rPr>
        <w:t>我的导师陆丽青教授。从论文的选题、框架设计到具体内容的修改，导师都给予了悉心的指导。导师严谨的治学态度、深厚的学术造诣和对学生的关怀，使我受益匪浅。</w:t>
      </w:r>
    </w:p>
    <w:p w14:paraId="569ADB3B">
      <w:pPr>
        <w:pStyle w:val="50"/>
        <w:rPr>
          <w:sz w:val="34"/>
          <w:szCs w:val="34"/>
        </w:rPr>
        <w:spacing w:line="360" w:lineRule="auto" w:before="0" w:after="0"/>
      </w:pPr>
      <w:r>
        <w:rPr>
          <w:rFonts w:ascii="宋体" w:hAnsi="宋体"/>
          <w:sz w:val="21"/>
          <w:rFonts w:eastAsia="宋体"/>
          <w:rFonts w:eastAsia="宋体"/>
        </w:rPr>
        <w:t>感谢浙江工商大学</w:t>
      </w:r>
      <w:r>
        <w:rPr>
          <w:rFonts w:hint="eastAsia" w:ascii="宋体" w:hAnsi="宋体"/>
          <w:sz w:val="21"/>
          <w:lang w:val="en-US" w:eastAsia="zh-CN"/>
          <w:rFonts w:eastAsia="宋体"/>
          <w:rFonts w:eastAsia="宋体"/>
        </w:rPr>
        <w:t>双通班</w:t>
      </w:r>
      <w:r>
        <w:rPr>
          <w:rFonts w:ascii="宋体" w:hAnsi="宋体"/>
          <w:sz w:val="21"/>
          <w:rFonts w:eastAsia="宋体"/>
          <w:rFonts w:eastAsia="宋体"/>
        </w:rPr>
        <w:t>的各位老师，在学习期间传授的专业知识和研究方法，为笔者所论的写作奠定了坚实的基础。</w:t>
      </w:r>
    </w:p>
    <w:p w14:paraId="0DD94DC3">
      <w:pPr>
        <w:pStyle w:val="50"/>
        <w:rPr>
          <w:sz w:val="34"/>
          <w:szCs w:val="34"/>
        </w:rPr>
        <w:spacing w:line="360" w:lineRule="auto" w:before="0" w:after="0"/>
      </w:pPr>
      <w:r>
        <w:rPr>
          <w:rFonts w:ascii="宋体" w:hAnsi="宋体"/>
          <w:sz w:val="21"/>
          <w:rFonts w:eastAsia="宋体"/>
          <w:rFonts w:eastAsia="宋体"/>
        </w:rPr>
        <w:t>感谢在论文写作过程中提供帮助的</w:t>
      </w:r>
      <w:r>
        <w:rPr>
          <w:rFonts w:hint="eastAsia" w:ascii="宋体" w:hAnsi="宋体"/>
          <w:sz w:val="21"/>
          <w:lang w:val="en-US" w:eastAsia="zh-CN"/>
          <w:rFonts w:eastAsia="宋体"/>
          <w:rFonts w:eastAsia="宋体"/>
        </w:rPr>
        <w:t>双通班</w:t>
      </w:r>
      <w:r>
        <w:rPr>
          <w:rFonts w:ascii="宋体" w:hAnsi="宋体"/>
          <w:sz w:val="21"/>
          <w:rFonts w:eastAsia="宋体"/>
          <w:rFonts w:eastAsia="宋体"/>
        </w:rPr>
        <w:t>各位同学，你们的建议和鼓励是我完成论文的重要动力。</w:t>
      </w:r>
    </w:p>
    <w:p w14:paraId="6488F7D2">
      <w:pPr>
        <w:pStyle w:val="50"/>
        <w:rPr>
          <w:sz w:val="34"/>
          <w:szCs w:val="34"/>
        </w:rPr>
        <w:spacing w:line="360" w:lineRule="auto" w:before="0" w:after="0"/>
      </w:pPr>
      <w:r>
        <w:rPr>
          <w:rFonts w:ascii="宋体" w:hAnsi="宋体"/>
          <w:sz w:val="21"/>
          <w:rFonts w:eastAsia="宋体"/>
          <w:rFonts w:eastAsia="宋体"/>
        </w:rPr>
        <w:t>特别感谢天台山桐柏宫的各位道长和浙江道教学院的师生，你们热情地接受访谈、分享修行体验，为本文的田野调查部分给出了宝贵的第一手材料</w:t>
      </w:r>
      <w:r>
        <w:rPr>
          <w:rFonts w:hint="eastAsia" w:ascii="宋体" w:hAnsi="宋体"/>
          <w:sz w:val="21"/>
          <w:lang w:eastAsia="zh-CN"/>
          <w:rFonts w:eastAsia="宋体"/>
          <w:rFonts w:eastAsia="宋体"/>
        </w:rPr>
        <w:t>。</w:t>
      </w:r>
      <w:r>
        <w:rPr>
          <w:rFonts w:hint="eastAsia" w:ascii="宋体" w:hAnsi="宋体"/>
          <w:sz w:val="21"/>
          <w:lang w:val="en-US" w:eastAsia="zh-CN"/>
          <w:rFonts w:eastAsia="宋体"/>
          <w:rFonts w:eastAsia="宋体"/>
        </w:rPr>
        <w:t>感谢你们的</w:t>
      </w:r>
      <w:r>
        <w:rPr>
          <w:rFonts w:ascii="宋体" w:hAnsi="宋体"/>
          <w:sz w:val="21"/>
          <w:rFonts w:eastAsia="宋体"/>
          <w:rFonts w:eastAsia="宋体"/>
        </w:rPr>
        <w:t>真诚分享</w:t>
      </w:r>
      <w:r>
        <w:rPr>
          <w:rFonts w:hint="eastAsia" w:ascii="宋体" w:hAnsi="宋体"/>
          <w:sz w:val="21"/>
          <w:lang w:eastAsia="zh-CN"/>
          <w:rFonts w:eastAsia="宋体"/>
          <w:rFonts w:eastAsia="宋体"/>
        </w:rPr>
        <w:t>，</w:t>
      </w:r>
      <w:r>
        <w:rPr>
          <w:rFonts w:ascii="宋体" w:hAnsi="宋体"/>
          <w:sz w:val="21"/>
          <w:rFonts w:eastAsia="宋体"/>
          <w:rFonts w:eastAsia="宋体"/>
        </w:rPr>
        <w:t>你们让我看到，《坐忘论》不是尘封在《道藏》里的文字，而是活生生的修行实践。</w:t>
      </w:r>
    </w:p>
    <w:p w14:paraId="75982627">
      <w:pPr>
        <w:pStyle w:val="50"/>
        <w:spacing w:line="360" w:lineRule="auto" w:before="0" w:after="0"/>
      </w:pPr>
      <w:r>
        <w:rPr>
          <w:rFonts w:ascii="宋体" w:hAnsi="宋体"/>
          <w:sz w:val="21"/>
          <w:rFonts w:eastAsia="宋体"/>
          <w:rFonts w:eastAsia="宋体"/>
        </w:rPr>
        <w:t>最后，感谢</w:t>
      </w:r>
      <w:r>
        <w:rPr>
          <w:rFonts w:hint="eastAsia" w:ascii="宋体" w:hAnsi="宋体"/>
          <w:sz w:val="21"/>
          <w:lang w:val="en-US" w:eastAsia="zh-CN"/>
          <w:rFonts w:eastAsia="宋体"/>
          <w:rFonts w:eastAsia="宋体"/>
        </w:rPr>
        <w:t>道友</w:t>
      </w:r>
      <w:r>
        <w:rPr>
          <w:rFonts w:ascii="宋体" w:hAnsi="宋体"/>
          <w:sz w:val="21"/>
          <w:rFonts w:eastAsia="宋体"/>
          <w:rFonts w:eastAsia="宋体"/>
        </w:rPr>
        <w:t>的支持和理解，你们的付出让我能够专心完成学业。</w:t>
      </w:r>
    </w:p>
    <w:p w14:paraId="68FC9177">
      <w:pPr>
        <w:pStyle w:val="50"/>
        <w:spacing w:line="360" w:lineRule="auto" w:before="0" w:after="0"/>
      </w:pPr>
    </w:p>
    <w:p w14:paraId="3C656044">
      <w:pPr>
        <w:spacing w:line="360" w:lineRule="auto" w:before="0" w:after="0"/>
      </w:pPr>
      <w:r>
        <w:rPr>
          <w:rFonts w:hint="eastAsia" w:ascii="宋体" w:hAnsi="宋体"/>
          <w:sz w:val="24"/>
          <w:rFonts w:eastAsia="宋体"/>
        </w:rPr>
        <w:br w:type="page"/>
      </w:r>
    </w:p>
    <w:p w14:paraId="182AE8F9">
      <w:pPr w:jc="both">
        <w:adjustRightInd w:val="0"/>
        <w:snapToGrid w:val="0"/>
        <w:spacing w:line="360" w:lineRule="auto" w:before="0" w:after="0"/>
        <w:ind w:firstLine="600" w:firstLineChars="40"/>
        <w:rPr>
          <w:rFonts w:hint="eastAsia" w:ascii="黑体" w:hAnsi="黑体" w:eastAsia="黑体" w:cs="黑体"/>
          <w:sz w:val="30"/>
          <w:szCs w:val="30"/>
        </w:rPr>
      </w:pPr>
      <w:bookmarkStart w:id="251" w:name="_Toc5261"/>
      <w:bookmarkStart w:id="252" w:name="_Toc9970"/>
      <w:bookmarkStart w:id="253" w:name="_Toc21851"/>
      <w:bookmarkStart w:id="254" w:name="_Toc25604"/>
      <w:bookmarkStart w:id="255" w:name="_Toc25672"/>
      <w:bookmarkStart w:id="256" w:name="_Toc12901"/>
      <w:r>
        <w:rPr>
          <w:rFonts w:hint="eastAsia" w:ascii="宋体" w:hAnsi="宋体" w:eastAsia="黑体" w:cs="黑体"/>
          <w:sz w:val="24"/>
          <w:szCs w:val="30"/>
          <w:rFonts w:eastAsia="宋体"/>
          <w:rFonts w:eastAsia="宋体"/>
          <w:rFonts w:eastAsia="宋体"/>
        </w:rPr>
        <w:t>二、论文原创性声明内容</w:t>
      </w:r>
      <w:bookmarkEnd w:id="251"/>
      <w:bookmarkEnd w:id="252"/>
      <w:bookmarkEnd w:id="253"/>
      <w:bookmarkEnd w:id="254"/>
      <w:bookmarkEnd w:id="255"/>
      <w:bookmarkEnd w:id="256"/>
    </w:p>
    <w:p w14:paraId="41384AE2">
      <w:pPr w:jc="both">
        <w:adjustRightInd w:val="0"/>
        <w:snapToGrid w:val="0"/>
        <w:spacing w:line="360" w:lineRule="auto" w:before="0" w:after="0"/>
        <w:ind w:firstLine="480" w:firstLineChars="40"/>
        <w:rPr>
          <w:rFonts w:ascii="Times New Roman" w:hAnsi="Times New Roman" w:eastAsia="宋体"/>
          <w:sz w:val="24"/>
        </w:rPr>
      </w:pPr>
      <w:r>
        <w:rPr>
          <w:rFonts w:hint="eastAsia" w:ascii="宋体" w:hAnsi="宋体" w:eastAsia="宋体"/>
          <w:sz w:val="24"/>
          <w:rFonts w:eastAsia="宋体"/>
          <w:rFonts w:eastAsia="宋体"/>
          <w:rFonts w:eastAsia="宋体"/>
        </w:rPr>
        <w:t>本人郑重声明：所呈交的毕业论文，是本人在导师的指导下，独立进行研究工作所取得的成果。除文中已经注明引用的内容外，本研究不包含任何其他个人或集体已经发表或撰写过的作品成果。对本文的研究作出重要贡献的个人和集体，均已在文中以明确方式标明。本人完全意识到本声明的法律和学术责任由本人承担。</w:t>
      </w:r>
    </w:p>
    <w:p w14:paraId="279DA34F">
      <w:pPr>
        <w:autoSpaceDE w:val="0"/>
        <w:autoSpaceDN w:val="0"/>
        <w:adjustRightInd w:val="0"/>
        <w:snapToGrid w:val="0"/>
        <w:spacing w:line="360" w:lineRule="auto" w:before="0" w:after="0"/>
        <w:ind w:firstLine="480" w:firstLineChars="200"/>
        <w:rPr>
          <w:rFonts w:ascii="宋体" w:hAnsi="Times New Roman" w:eastAsia="宋体" w:cs="宋体"/>
          <w:kern w:val="0"/>
          <w:sz w:val="24"/>
        </w:rPr>
      </w:pPr>
    </w:p>
    <w:p w14:paraId="658ED40E">
      <w:pPr w:jc="both">
        <w:autoSpaceDE w:val="0"/>
        <w:autoSpaceDN w:val="0"/>
        <w:adjustRightInd w:val="0"/>
        <w:snapToGrid w:val="0"/>
        <w:spacing w:line="360" w:lineRule="auto" w:before="0" w:after="0"/>
        <w:ind w:firstLine="480" w:firstLineChars="40"/>
        <w:rPr>
          <w:rFonts w:ascii="宋体" w:hAnsi="Times New Roman" w:eastAsia="宋体" w:cs="宋体"/>
          <w:kern w:val="0"/>
          <w:sz w:val="24"/>
        </w:rPr>
      </w:pPr>
      <w:r>
        <w:rPr>
          <w:rFonts w:hint="eastAsia" w:ascii="宋体" w:hAnsi="宋体" w:eastAsia="宋体" w:cs="宋体"/>
          <w:kern w:val="0"/>
          <w:sz w:val="24"/>
          <w:rFonts w:eastAsia="宋体"/>
          <w:rFonts w:eastAsia="宋体"/>
          <w:rFonts w:eastAsia="宋体"/>
        </w:rPr>
        <w:t>毕业论文作者签名：</w:t>
      </w:r>
    </w:p>
    <w:p w14:paraId="336A0C6E">
      <w:pPr w:jc="both">
        <w:autoSpaceDE w:val="0"/>
        <w:autoSpaceDN w:val="0"/>
        <w:adjustRightInd w:val="0"/>
        <w:snapToGrid w:val="0"/>
        <w:spacing w:line="360" w:lineRule="auto" w:before="0" w:after="0"/>
        <w:ind w:firstLine="480" w:firstLineChars="40"/>
        <w:rPr>
          <w:rFonts w:ascii="宋体" w:hAnsi="Times New Roman" w:eastAsia="宋体" w:cs="宋体"/>
          <w:kern w:val="0"/>
          <w:sz w:val="24"/>
        </w:rPr>
      </w:pPr>
      <w:r>
        <w:rPr>
          <w:rFonts w:hint="eastAsia" w:ascii="宋体" w:hAnsi="宋体" w:eastAsia="宋体" w:cs="宋体"/>
          <w:kern w:val="0"/>
          <w:sz w:val="24"/>
          <w:rFonts w:eastAsia="宋体"/>
          <w:rFonts w:eastAsia="宋体"/>
          <w:rFonts w:eastAsia="宋体"/>
        </w:rPr>
        <w:t>日期</w:t>
      </w:r>
      <w:r>
        <w:rPr>
          <w:rFonts w:ascii="宋体" w:hAnsi="宋体" w:eastAsia="宋体" w:cs="宋体"/>
          <w:kern w:val="0"/>
          <w:sz w:val="24"/>
          <w:rFonts w:eastAsia="宋体"/>
          <w:rFonts w:eastAsia="宋体"/>
          <w:rFonts w:eastAsia="宋体"/>
        </w:rPr>
        <w:t xml:space="preserve"> </w:t>
      </w:r>
      <w:r>
        <w:rPr>
          <w:rFonts w:hint="eastAsia" w:ascii="宋体" w:hAnsi="宋体" w:eastAsia="宋体" w:cs="宋体"/>
          <w:kern w:val="0"/>
          <w:sz w:val="24"/>
          <w:rFonts w:eastAsia="宋体"/>
          <w:rFonts w:eastAsia="宋体"/>
          <w:rFonts w:eastAsia="宋体"/>
        </w:rPr>
        <w:t>：</w:t>
      </w:r>
      <w:r>
        <w:rPr>
          <w:rFonts w:ascii="宋体" w:hAnsi="宋体" w:eastAsia="宋体" w:cs="宋体"/>
          <w:kern w:val="0"/>
          <w:sz w:val="24"/>
          <w:rFonts w:eastAsia="宋体"/>
          <w:rFonts w:eastAsia="宋体"/>
          <w:rFonts w:eastAsia="宋体"/>
        </w:rPr>
        <w:t xml:space="preserve">     </w:t>
      </w:r>
      <w:r>
        <w:rPr>
          <w:rFonts w:hint="eastAsia" w:ascii="宋体" w:hAnsi="宋体" w:eastAsia="宋体" w:cs="宋体"/>
          <w:kern w:val="0"/>
          <w:sz w:val="24"/>
          <w:rFonts w:eastAsia="宋体"/>
          <w:rFonts w:eastAsia="宋体"/>
          <w:rFonts w:eastAsia="宋体"/>
        </w:rPr>
        <w:t>年</w:t>
      </w:r>
      <w:r>
        <w:rPr>
          <w:rFonts w:ascii="宋体" w:hAnsi="宋体" w:eastAsia="宋体" w:cs="宋体"/>
          <w:kern w:val="0"/>
          <w:sz w:val="24"/>
          <w:rFonts w:eastAsia="宋体"/>
          <w:rFonts w:eastAsia="宋体"/>
          <w:rFonts w:eastAsia="宋体"/>
        </w:rPr>
        <w:t xml:space="preserve">   </w:t>
      </w:r>
      <w:r>
        <w:rPr>
          <w:rFonts w:hint="eastAsia" w:ascii="宋体" w:hAnsi="宋体" w:eastAsia="宋体" w:cs="宋体"/>
          <w:kern w:val="0"/>
          <w:sz w:val="24"/>
          <w:rFonts w:eastAsia="宋体"/>
          <w:rFonts w:eastAsia="宋体"/>
          <w:rFonts w:eastAsia="宋体"/>
        </w:rPr>
        <w:t>月</w:t>
      </w:r>
      <w:r>
        <w:rPr>
          <w:rFonts w:ascii="宋体" w:hAnsi="宋体" w:eastAsia="宋体" w:cs="宋体"/>
          <w:kern w:val="0"/>
          <w:sz w:val="24"/>
          <w:rFonts w:eastAsia="宋体"/>
          <w:rFonts w:eastAsia="宋体"/>
          <w:rFonts w:eastAsia="宋体"/>
        </w:rPr>
        <w:t xml:space="preserve">   </w:t>
      </w:r>
      <w:r>
        <w:rPr>
          <w:rFonts w:hint="eastAsia" w:ascii="宋体" w:hAnsi="宋体" w:eastAsia="宋体" w:cs="宋体"/>
          <w:kern w:val="0"/>
          <w:sz w:val="24"/>
          <w:rFonts w:eastAsia="宋体"/>
          <w:rFonts w:eastAsia="宋体"/>
          <w:rFonts w:eastAsia="宋体"/>
        </w:rPr>
        <w:t>日</w:t>
      </w:r>
    </w:p>
    <w:p w14:paraId="066BAEA8">
      <w:pPr>
        <w:jc w:val="center"/>
        <w:rPr>
          <w:b/>
          <w:bCs/>
          <w:sz w:val="28"/>
          <w:szCs w:val="28"/>
        </w:rPr>
        <w:spacing w:line="360" w:lineRule="auto" w:before="0" w:after="0"/>
      </w:pPr>
    </w:p>
    <w:p w14:paraId="6C181C93">
      <w:pPr>
        <w:jc w:val="center"/>
        <w:rPr>
          <w:b/>
          <w:bCs/>
          <w:sz w:val="28"/>
          <w:szCs w:val="28"/>
        </w:rPr>
        <w:spacing w:line="360" w:lineRule="auto" w:before="0" w:after="0"/>
      </w:pPr>
    </w:p>
    <w:p w14:paraId="740D206C">
      <w:pPr>
        <w:jc w:val="center"/>
        <w:rPr>
          <w:b/>
          <w:bCs/>
          <w:sz w:val="28"/>
          <w:szCs w:val="28"/>
        </w:rPr>
        <w:spacing w:line="360" w:lineRule="auto" w:before="0" w:after="0"/>
      </w:pPr>
    </w:p>
    <w:p w14:paraId="36A1B42A">
      <w:pPr>
        <w:jc w:val="center"/>
        <w:rPr>
          <w:b/>
          <w:bCs/>
          <w:sz w:val="28"/>
          <w:szCs w:val="28"/>
        </w:rPr>
        <w:spacing w:line="360" w:lineRule="auto" w:before="0" w:after="0"/>
      </w:pPr>
    </w:p>
    <w:p w14:paraId="74897C82">
      <w:pPr>
        <w:jc w:val="center"/>
        <w:rPr>
          <w:b/>
          <w:bCs/>
          <w:sz w:val="28"/>
          <w:szCs w:val="28"/>
        </w:rPr>
        <w:spacing w:line="360" w:lineRule="auto" w:before="0" w:after="0"/>
      </w:pPr>
    </w:p>
    <w:p w14:paraId="597A6B7B">
      <w:pPr>
        <w:jc w:val="center"/>
        <w:rPr>
          <w:b/>
          <w:bCs/>
          <w:sz w:val="28"/>
          <w:szCs w:val="28"/>
        </w:rPr>
        <w:spacing w:line="360" w:lineRule="auto" w:before="0" w:after="0"/>
      </w:pPr>
    </w:p>
    <w:p w14:paraId="487A2905">
      <w:pPr>
        <w:jc w:val="center"/>
        <w:rPr>
          <w:b/>
          <w:bCs/>
          <w:sz w:val="28"/>
          <w:szCs w:val="28"/>
        </w:rPr>
        <w:spacing w:line="360" w:lineRule="auto" w:before="0" w:after="0"/>
      </w:pPr>
    </w:p>
    <w:p w14:paraId="11848EC5">
      <w:pPr>
        <w:jc w:val="center"/>
        <w:rPr>
          <w:b/>
          <w:bCs/>
          <w:sz w:val="28"/>
          <w:szCs w:val="28"/>
        </w:rPr>
        <w:spacing w:line="360" w:lineRule="auto" w:before="0" w:after="0"/>
      </w:pPr>
    </w:p>
    <w:p w14:paraId="2565C8E6">
      <w:pPr>
        <w:rPr>
          <w:b/>
          <w:bCs/>
          <w:sz w:val="28"/>
          <w:szCs w:val="28"/>
        </w:rPr>
        <w:sectPr>
          <w:headerReference r:id="rId16" w:type="default"/>
          <w:footerReference r:id="rId17" w:type="default"/>
          <w:footnotePr>
            <w:numFmt w:val="decimalEnclosedCircleChinese"/>
            <w:numRestart w:val="eachPage"/>
          </w:footnotePr>
          <w:endnotePr>
            <w:numFmt w:val="decimalEnclosedCircleChinese"/>
          </w:endnotePr>
          <w:pgSz w:w="11906" w:h="16838"/>
          <w:pgMar w:top="1440" w:right="1803" w:bottom="1440" w:left="1803" w:header="851" w:footer="992" w:gutter="0"/>
          <w:pgNumType w:start="1"/>
          <w:cols w:space="425" w:num="1"/>
          <w:docGrid w:type="lines" w:linePitch="312" w:charSpace="0"/>
        </w:sectPr>
        <w:spacing w:line="360" w:lineRule="auto" w:before="0" w:after="0"/>
      </w:pPr>
    </w:p>
    <w:p w14:paraId="4CD8F546">
      <w:pPr>
        <w:pStyle w:val="4"/>
        <w:suppressLineNumbers w:val="0"/>
        <w:bidi w:val="0"/>
        <w:adjustRightInd w:val="0"/>
        <w:snapToGrid w:val="0"/>
        <w:spacing w:before="0" w:beforeAutospacing="0" w:after="0" w:afterAutospacing="0" w:line="360" w:lineRule="auto"/>
        <w:ind w:left="0" w:right="0" w:firstLine="560" w:firstLineChars="200"/>
        <w:jc w:val="left"/>
        <w:rPr>
          <w:rFonts w:hint="eastAsia" w:ascii="Times New Roman" w:hAnsi="Times New Roman" w:cs="宋体"/>
          <w:b w:val="0"/>
          <w:szCs w:val="32"/>
          <w:lang w:val="en-US" w:eastAsia="zh-CN" w:bidi="ar"/>
        </w:rPr>
      </w:pPr>
      <w:bookmarkStart w:id="257" w:name="_Toc9206"/>
      <w:bookmarkStart w:id="258" w:name="_Toc81"/>
      <w:bookmarkStart w:id="259" w:name="_Toc11939"/>
      <w:bookmarkStart w:id="260" w:name="_Toc29684"/>
      <w:bookmarkStart w:id="261" w:name="_Toc27173"/>
      <w:bookmarkStart w:id="262" w:name="_Toc28213"/>
      <w:r>
        <w:rPr>
          <w:rFonts w:hint="eastAsia" w:ascii="宋体" w:hAnsi="宋体" w:cs="宋体"/>
          <w:b w:val="0"/>
          <w:sz w:val="21"/>
          <w:szCs w:val="32"/>
          <w:lang w:val="en-US" w:eastAsia="zh-CN" w:bidi="ar"/>
          <w:rFonts w:eastAsia="宋体"/>
          <w:rFonts w:eastAsia="宋体"/>
        </w:rPr>
        <w:t>三、附 件</w:t>
      </w:r>
      <w:bookmarkEnd w:id="257"/>
      <w:bookmarkEnd w:id="258"/>
      <w:bookmarkEnd w:id="259"/>
      <w:bookmarkEnd w:id="260"/>
      <w:bookmarkEnd w:id="261"/>
      <w:bookmarkEnd w:id="262"/>
    </w:p>
    <w:p w14:paraId="3A46507A">
      <w:pPr>
        <w:pStyle w:val="5"/>
        <w:keepNext/>
        <w:keepLines/>
        <w:bidi w:val="0"/>
        <w:snapToGrid w:val="0"/>
        <w:spacing w:before="0" w:beforeLines="-2147483648" w:beforeAutospacing="0" w:after="0" w:afterLines="-2147483648" w:afterAutospacing="0" w:line="360" w:lineRule="auto"/>
        <w:ind w:firstLine="602"/>
        <w:jc w:val="left"/>
        <w:rPr>
          <w:rFonts w:hint="eastAsia" w:eastAsia="黑体" w:cstheme="minorBidi"/>
          <w:b/>
          <w:lang w:val="en-US" w:eastAsia="zh-CN"/>
        </w:rPr>
      </w:pPr>
      <w:r>
        <w:rPr>
          <w:rFonts w:hint="eastAsia" w:eastAsia="黑体" w:cstheme="minorBidi" w:ascii="宋体" w:hAnsi="宋体"/>
          <w:b/>
          <w:sz w:val="21"/>
          <w:lang w:val="en-US" w:eastAsia="zh-CN"/>
          <w:rFonts w:eastAsia="宋体"/>
          <w:rFonts w:eastAsia="宋体"/>
        </w:rPr>
        <w:t>附件一 访谈提纲（节录）</w:t>
      </w:r>
    </w:p>
    <w:p w14:paraId="368A2E30">
      <w:pPr w:jc="both">
        <w:pStyle w:val="36"/>
        <w:rPr>
          <w:rFonts w:ascii="宋体" w:hAnsi="宋体" w:cs="宋体"/>
        </w:rPr>
        <w:spacing w:line="360" w:lineRule="auto" w:before="0" w:after="0"/>
        <w:ind w:firstLineChars="40"/>
      </w:pPr>
      <w:r>
        <w:rPr>
          <w:rFonts w:hint="eastAsia" w:ascii="宋体" w:hAnsi="宋体" w:cs="宋体"/>
          <w:sz w:val="24"/>
          <w:rFonts w:eastAsia="宋体"/>
          <w:rFonts w:eastAsia="宋体"/>
          <w:rFonts w:eastAsia="宋体"/>
        </w:rPr>
        <w:t>1.您日常修持中是否阅读《坐忘论》或与之相关的工夫论文献？主要在哪些场合（如早晚课、圜堂静坐、个人静修）中接触？能否描述一次较为典型的阅读与修持经验？</w:t>
      </w:r>
    </w:p>
    <w:p w14:paraId="6E1AC76B">
      <w:pPr w:jc="both">
        <w:pStyle w:val="36"/>
        <w:rPr>
          <w:rFonts w:ascii="宋体" w:hAnsi="宋体" w:cs="宋体"/>
        </w:rPr>
        <w:spacing w:line="360" w:lineRule="auto" w:before="0" w:after="0"/>
        <w:ind w:firstLineChars="40"/>
      </w:pPr>
      <w:r>
        <w:rPr>
          <w:rFonts w:hint="eastAsia" w:ascii="宋体" w:hAnsi="宋体" w:cs="宋体"/>
          <w:sz w:val="24"/>
          <w:rFonts w:eastAsia="宋体"/>
          <w:rFonts w:eastAsia="宋体"/>
          <w:rFonts w:eastAsia="宋体"/>
        </w:rPr>
        <w:t>2.在您看来，《坐忘论》中的</w:t>
      </w:r>
      <w:r>
        <w:rPr>
          <w:rFonts w:hint="eastAsia" w:ascii="宋体" w:hAnsi="宋体" w:cs="宋体"/>
          <w:sz w:val="24"/>
          <w:lang w:eastAsia="zh-CN"/>
          <w:rFonts w:eastAsia="宋体"/>
          <w:rFonts w:eastAsia="宋体"/>
          <w:rFonts w:eastAsia="宋体"/>
        </w:rPr>
        <w:t>“</w:t>
      </w:r>
      <w:r>
        <w:rPr>
          <w:rFonts w:hint="eastAsia" w:ascii="宋体" w:hAnsi="宋体" w:cs="宋体"/>
          <w:sz w:val="24"/>
          <w:rFonts w:eastAsia="宋体"/>
          <w:rFonts w:eastAsia="宋体"/>
          <w:rFonts w:eastAsia="宋体"/>
        </w:rPr>
        <w:t>信敬</w:t>
      </w:r>
      <w:r>
        <w:rPr>
          <w:rFonts w:hint="eastAsia" w:ascii="宋体" w:hAnsi="宋体" w:cs="宋体"/>
          <w:sz w:val="24"/>
          <w:lang w:eastAsia="zh-CN"/>
          <w:rFonts w:eastAsia="宋体"/>
          <w:rFonts w:eastAsia="宋体"/>
          <w:rFonts w:eastAsia="宋体"/>
        </w:rPr>
        <w:t>”“</w:t>
      </w:r>
      <w:r>
        <w:rPr>
          <w:rFonts w:hint="eastAsia" w:ascii="宋体" w:hAnsi="宋体" w:cs="宋体"/>
          <w:sz w:val="24"/>
          <w:rFonts w:eastAsia="宋体"/>
          <w:rFonts w:eastAsia="宋体"/>
          <w:rFonts w:eastAsia="宋体"/>
        </w:rPr>
        <w:t>断缘</w:t>
      </w:r>
      <w:r>
        <w:rPr>
          <w:rFonts w:hint="eastAsia" w:ascii="宋体" w:hAnsi="宋体" w:cs="宋体"/>
          <w:sz w:val="24"/>
          <w:lang w:eastAsia="zh-CN"/>
          <w:rFonts w:eastAsia="宋体"/>
          <w:rFonts w:eastAsia="宋体"/>
          <w:rFonts w:eastAsia="宋体"/>
        </w:rPr>
        <w:t>”“</w:t>
      </w:r>
      <w:r>
        <w:rPr>
          <w:rFonts w:hint="eastAsia" w:ascii="宋体" w:hAnsi="宋体" w:cs="宋体"/>
          <w:sz w:val="24"/>
          <w:rFonts w:eastAsia="宋体"/>
          <w:rFonts w:eastAsia="宋体"/>
          <w:rFonts w:eastAsia="宋体"/>
        </w:rPr>
        <w:t>收心</w:t>
      </w:r>
      <w:r>
        <w:rPr>
          <w:rFonts w:hint="eastAsia" w:ascii="宋体" w:hAnsi="宋体" w:cs="宋体"/>
          <w:sz w:val="24"/>
          <w:lang w:eastAsia="zh-CN"/>
          <w:rFonts w:eastAsia="宋体"/>
          <w:rFonts w:eastAsia="宋体"/>
          <w:rFonts w:eastAsia="宋体"/>
        </w:rPr>
        <w:t>”“</w:t>
      </w:r>
      <w:r>
        <w:rPr>
          <w:rFonts w:hint="eastAsia" w:ascii="宋体" w:hAnsi="宋体" w:cs="宋体"/>
          <w:sz w:val="24"/>
          <w:rFonts w:eastAsia="宋体"/>
          <w:rFonts w:eastAsia="宋体"/>
          <w:rFonts w:eastAsia="宋体"/>
        </w:rPr>
        <w:t>简事</w:t>
      </w:r>
      <w:r>
        <w:rPr>
          <w:rFonts w:hint="eastAsia" w:ascii="宋体" w:hAnsi="宋体" w:cs="宋体"/>
          <w:sz w:val="24"/>
          <w:lang w:eastAsia="zh-CN"/>
          <w:rFonts w:eastAsia="宋体"/>
          <w:rFonts w:eastAsia="宋体"/>
          <w:rFonts w:eastAsia="宋体"/>
        </w:rPr>
        <w:t>”“</w:t>
      </w:r>
      <w:r>
        <w:rPr>
          <w:rFonts w:hint="eastAsia" w:ascii="宋体" w:hAnsi="宋体" w:cs="宋体"/>
          <w:sz w:val="24"/>
          <w:rFonts w:eastAsia="宋体"/>
          <w:rFonts w:eastAsia="宋体"/>
          <w:rFonts w:eastAsia="宋体"/>
        </w:rPr>
        <w:t>真观</w:t>
      </w:r>
      <w:r>
        <w:rPr>
          <w:rFonts w:hint="eastAsia" w:ascii="宋体" w:hAnsi="宋体" w:cs="宋体"/>
          <w:sz w:val="24"/>
          <w:lang w:eastAsia="zh-CN"/>
          <w:rFonts w:eastAsia="宋体"/>
          <w:rFonts w:eastAsia="宋体"/>
          <w:rFonts w:eastAsia="宋体"/>
        </w:rPr>
        <w:t>”“</w:t>
      </w:r>
      <w:r>
        <w:rPr>
          <w:rFonts w:hint="eastAsia" w:ascii="宋体" w:hAnsi="宋体" w:cs="宋体"/>
          <w:sz w:val="24"/>
          <w:rFonts w:eastAsia="宋体"/>
          <w:rFonts w:eastAsia="宋体"/>
          <w:rFonts w:eastAsia="宋体"/>
        </w:rPr>
        <w:t>泰定</w:t>
      </w:r>
      <w:r>
        <w:rPr>
          <w:rFonts w:hint="eastAsia" w:ascii="宋体" w:hAnsi="宋体" w:cs="宋体"/>
          <w:sz w:val="24"/>
          <w:lang w:eastAsia="zh-CN"/>
          <w:rFonts w:eastAsia="宋体"/>
          <w:rFonts w:eastAsia="宋体"/>
          <w:rFonts w:eastAsia="宋体"/>
        </w:rPr>
        <w:t>”“</w:t>
      </w:r>
      <w:r>
        <w:rPr>
          <w:rFonts w:hint="eastAsia" w:ascii="宋体" w:hAnsi="宋体" w:cs="宋体"/>
          <w:sz w:val="24"/>
          <w:rFonts w:eastAsia="宋体"/>
          <w:rFonts w:eastAsia="宋体"/>
          <w:rFonts w:eastAsia="宋体"/>
        </w:rPr>
        <w:t>得道</w:t>
      </w:r>
      <w:r>
        <w:rPr>
          <w:rFonts w:hint="eastAsia" w:ascii="宋体" w:hAnsi="宋体" w:cs="宋体"/>
          <w:sz w:val="24"/>
          <w:lang w:eastAsia="zh-CN"/>
          <w:rFonts w:eastAsia="宋体"/>
          <w:rFonts w:eastAsia="宋体"/>
          <w:rFonts w:eastAsia="宋体"/>
        </w:rPr>
        <w:t>”</w:t>
      </w:r>
      <w:r>
        <w:rPr>
          <w:rFonts w:hint="eastAsia" w:ascii="宋体" w:hAnsi="宋体" w:cs="宋体"/>
          <w:sz w:val="24"/>
          <w:rFonts w:eastAsia="宋体"/>
          <w:rFonts w:eastAsia="宋体"/>
          <w:rFonts w:eastAsia="宋体"/>
        </w:rPr>
        <w:t>等概念，与您日常修持有何关联？哪些范畴对您影响最大？</w:t>
      </w:r>
    </w:p>
    <w:p w14:paraId="146147DD">
      <w:pPr w:jc="both">
        <w:pStyle w:val="36"/>
        <w:rPr>
          <w:rFonts w:ascii="宋体" w:hAnsi="宋体" w:cs="宋体"/>
        </w:rPr>
        <w:spacing w:line="360" w:lineRule="auto" w:before="0" w:after="0"/>
        <w:ind w:firstLineChars="40"/>
      </w:pPr>
      <w:r>
        <w:rPr>
          <w:rFonts w:hint="eastAsia" w:ascii="宋体" w:hAnsi="宋体" w:cs="宋体"/>
          <w:sz w:val="24"/>
          <w:rFonts w:eastAsia="宋体"/>
          <w:rFonts w:eastAsia="宋体"/>
          <w:rFonts w:eastAsia="宋体"/>
        </w:rPr>
        <w:t>3.您如何理解《坐忘论》对当代人精神生活的意义？是否曾用其义理回应信众有关焦虑、迷茫、人际关系等方面的咨询？请举一两例说明。</w:t>
      </w:r>
    </w:p>
    <w:p w14:paraId="730EA3A7">
      <w:pPr w:jc="both">
        <w:pStyle w:val="36"/>
        <w:rPr>
          <w:rFonts w:ascii="宋体" w:hAnsi="宋体" w:cs="宋体"/>
        </w:rPr>
        <w:spacing w:line="360" w:lineRule="auto" w:before="0" w:after="0"/>
        <w:ind w:firstLineChars="40"/>
      </w:pPr>
      <w:r>
        <w:rPr>
          <w:rFonts w:hint="eastAsia" w:ascii="宋体" w:hAnsi="宋体" w:cs="宋体"/>
          <w:sz w:val="24"/>
          <w:rFonts w:eastAsia="宋体"/>
          <w:rFonts w:eastAsia="宋体"/>
          <w:rFonts w:eastAsia="宋体"/>
        </w:rPr>
        <w:t>4.您所在宫观或道教院校在讲经、早晚课诵、宫观文化活动、生态宫观、公益慈善等方面，有哪些可与《坐忘论》义理相得益彰的实践？能否分享一两个具体案例？</w:t>
      </w:r>
    </w:p>
    <w:p w14:paraId="13A92A9E">
      <w:pPr w:jc="both">
        <w:pStyle w:val="36"/>
        <w:rPr>
          <w:rFonts w:ascii="宋体" w:hAnsi="宋体" w:cs="宋体"/>
        </w:rPr>
        <w:spacing w:line="360" w:lineRule="auto" w:before="0" w:after="0"/>
        <w:ind w:firstLineChars="40"/>
      </w:pPr>
      <w:r>
        <w:rPr>
          <w:rFonts w:hint="eastAsia" w:ascii="宋体" w:hAnsi="宋体" w:cs="宋体"/>
          <w:sz w:val="24"/>
          <w:rFonts w:eastAsia="宋体"/>
          <w:rFonts w:eastAsia="宋体"/>
          <w:rFonts w:eastAsia="宋体"/>
        </w:rPr>
        <w:t>5.在向信众讲解《坐忘论》时，您会特别注意哪些问题（例如避免商业化、神秘化或心理疗愈化倾向）？您如何在讲经实践中呈现社会主义核心价值观与中华优秀传统文化的内在贯通？</w:t>
      </w:r>
    </w:p>
    <w:p w14:paraId="5BD4A712">
      <w:pPr>
        <w:pStyle w:val="5"/>
        <w:keepNext/>
        <w:keepLines/>
        <w:snapToGrid w:val="0"/>
        <w:spacing w:before="0" w:beforeLines="0" w:after="0" w:afterLines="0" w:line="360" w:lineRule="auto"/>
        <w:ind w:firstLine="482"/>
        <w:jc w:val="left"/>
        <w:rPr>
          <w:rFonts w:ascii="黑体" w:hAnsi="黑体" w:eastAsia="黑体" w:cs="黑体"/>
          <w:sz w:val="30"/>
          <w:szCs w:val="30"/>
        </w:rPr>
      </w:pPr>
      <w:r>
        <w:rPr>
          <w:rFonts w:hint="eastAsia" w:eastAsia="黑体" w:cstheme="minorBidi" w:ascii="宋体" w:hAnsi="宋体"/>
          <w:b/>
          <w:sz w:val="21"/>
          <w:rFonts w:eastAsia="宋体"/>
          <w:rFonts w:eastAsia="宋体"/>
        </w:rPr>
        <w:t>附件二 受访者基本结构表</w:t>
      </w:r>
    </w:p>
    <w:p w14:paraId="081A35CF">
      <w:pPr w:jc="both">
        <w:pStyle w:val="36"/>
        <w:rPr>
          <w:rFonts w:hint="eastAsia" w:ascii="宋体" w:hAnsi="宋体" w:cs="宋体"/>
        </w:rPr>
        <w:spacing w:line="360" w:lineRule="auto" w:before="0" w:after="0"/>
        <w:ind w:firstLineChars="40"/>
      </w:pPr>
      <w:r>
        <w:rPr>
          <w:rFonts w:hint="eastAsia" w:ascii="宋体" w:hAnsi="宋体" w:cs="宋体"/>
          <w:sz w:val="24"/>
          <w:rFonts w:eastAsia="宋体"/>
          <w:rFonts w:eastAsia="宋体"/>
          <w:rFonts w:eastAsia="宋体"/>
        </w:rPr>
        <w:t>说明：本文受访者共12人，按角色统一匿名编码，其基本结构如下（年龄区间为大致范围，未涉具体身份信息）：道长 D1—D4：天台山桐柏宫，年龄区间约35—65岁，从事日常宫观管理、讲经、早晚课诵等工作；道教学院教师 T1—T4：浙江道教学院，年龄区间约30—55岁，主要承担道教经典、心性论与教义阐释等课程；学员 S1—S4：浙江道教学院在读学员，年龄区间约20—35岁，处于经典学习、修持实践与社会服务相结合的阶段。</w:t>
      </w:r>
    </w:p>
    <w:p w14:paraId="16C0A12C">
      <w:pPr>
        <w:pStyle w:val="36"/>
        <w:rPr>
          <w:rFonts w:hint="eastAsia" w:ascii="宋体" w:hAnsi="宋体" w:cs="宋体"/>
        </w:rPr>
        <w:spacing w:line="360" w:lineRule="auto" w:before="0" w:after="0"/>
      </w:pPr>
    </w:p>
    <w:tbl>
      <w:tblPr>
        <w:tblStyle w:val="26"/>
        <w:tblW w:w="9425"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0" w:type="dxa"/>
          <w:left w:w="108" w:type="dxa"/>
          <w:bottom w:w="0" w:type="dxa"/>
          <w:right w:w="108" w:type="dxa"/>
        </w:tblCellMar>
      </w:tblPr>
      <w:tblGrid>
        <w:gridCol w:w="800"/>
        <w:gridCol w:w="1515"/>
        <w:gridCol w:w="2025"/>
        <w:gridCol w:w="1350"/>
        <w:gridCol w:w="3735"/>
      </w:tblGrid>
      <w:tr w14:paraId="2C6757ED">
        <w:tc>
          <w:tcPr>
            <w:tcW w:w="800" w:type="dxa"/>
            <w:shd w:val="clear" w:color="auto" w:fill="D9E1F2"/>
            <w:vAlign w:val="center"/>
          </w:tcPr>
          <w:p w14:paraId="37E4F555">
            <w:pPr>
              <w:spacing w:before="40" w:after="40"/>
              <w:jc w:val="center"/>
            </w:pPr>
            <w:r>
              <w:rPr>
                <w:rFonts w:ascii="宋体" w:hAnsi="宋体" w:eastAsia="宋体"/>
                <w:b/>
                <w:bCs/>
                <w:szCs w:val="21"/>
              </w:rPr>
              <w:t>编号</w:t>
            </w:r>
          </w:p>
        </w:tc>
        <w:tc>
          <w:tcPr>
            <w:tcW w:w="1515" w:type="dxa"/>
            <w:shd w:val="clear" w:color="auto" w:fill="D9E1F2"/>
            <w:vAlign w:val="center"/>
          </w:tcPr>
          <w:p w14:paraId="65A4843C">
            <w:pPr>
              <w:spacing w:before="40" w:after="40"/>
              <w:jc w:val="center"/>
            </w:pPr>
            <w:r>
              <w:rPr>
                <w:rFonts w:ascii="宋体" w:hAnsi="宋体" w:eastAsia="宋体"/>
                <w:b/>
                <w:bCs/>
                <w:szCs w:val="21"/>
              </w:rPr>
              <w:t>角色</w:t>
            </w:r>
          </w:p>
        </w:tc>
        <w:tc>
          <w:tcPr>
            <w:tcW w:w="2025" w:type="dxa"/>
            <w:shd w:val="clear" w:color="auto" w:fill="D9E1F2"/>
            <w:vAlign w:val="center"/>
          </w:tcPr>
          <w:p w14:paraId="7371E123">
            <w:pPr>
              <w:spacing w:before="40" w:after="40"/>
              <w:jc w:val="center"/>
            </w:pPr>
            <w:r>
              <w:rPr>
                <w:rFonts w:ascii="宋体" w:hAnsi="宋体" w:eastAsia="宋体"/>
                <w:b/>
                <w:bCs/>
                <w:szCs w:val="21"/>
              </w:rPr>
              <w:t>所属单位</w:t>
            </w:r>
          </w:p>
        </w:tc>
        <w:tc>
          <w:tcPr>
            <w:tcW w:w="1350" w:type="dxa"/>
            <w:shd w:val="clear" w:color="auto" w:fill="D9E1F2"/>
            <w:vAlign w:val="center"/>
          </w:tcPr>
          <w:p w14:paraId="72D6F8C4">
            <w:pPr>
              <w:spacing w:before="40" w:after="40"/>
              <w:jc w:val="center"/>
            </w:pPr>
            <w:r>
              <w:rPr>
                <w:rFonts w:ascii="宋体" w:hAnsi="宋体" w:eastAsia="宋体"/>
                <w:b/>
                <w:bCs/>
                <w:szCs w:val="21"/>
              </w:rPr>
              <w:t>年龄区间</w:t>
            </w:r>
          </w:p>
        </w:tc>
        <w:tc>
          <w:tcPr>
            <w:tcW w:w="3735" w:type="dxa"/>
            <w:shd w:val="clear" w:color="auto" w:fill="D9E1F2"/>
            <w:vAlign w:val="center"/>
          </w:tcPr>
          <w:p w14:paraId="3C127D8D">
            <w:pPr>
              <w:spacing w:before="40" w:after="40"/>
              <w:jc w:val="center"/>
            </w:pPr>
            <w:r>
              <w:rPr>
                <w:rFonts w:ascii="宋体" w:hAnsi="宋体" w:eastAsia="宋体"/>
                <w:b/>
                <w:bCs/>
                <w:szCs w:val="21"/>
              </w:rPr>
              <w:t>主要工作/学习内容</w:t>
            </w:r>
          </w:p>
        </w:tc>
      </w:tr>
      <w:tr w14:paraId="5C6734C9">
        <w:tc>
          <w:tcPr>
            <w:tcW w:w="800" w:type="dxa"/>
            <w:vAlign w:val="center"/>
          </w:tcPr>
          <w:p w14:paraId="13A4E070">
            <w:pPr>
              <w:spacing w:before="40" w:after="40"/>
              <w:jc w:val="center"/>
            </w:pPr>
            <w:r>
              <w:rPr>
                <w:rFonts w:ascii="宋体" w:hAnsi="宋体" w:eastAsia="宋体"/>
                <w:szCs w:val="21"/>
              </w:rPr>
              <w:t>D1</w:t>
            </w:r>
          </w:p>
        </w:tc>
        <w:tc>
          <w:tcPr>
            <w:tcW w:w="1515" w:type="dxa"/>
            <w:vAlign w:val="center"/>
          </w:tcPr>
          <w:p w14:paraId="3742EB26">
            <w:pPr>
              <w:spacing w:before="40" w:after="40"/>
              <w:jc w:val="center"/>
            </w:pPr>
            <w:r>
              <w:rPr>
                <w:rFonts w:ascii="宋体" w:hAnsi="宋体" w:eastAsia="宋体"/>
                <w:szCs w:val="21"/>
              </w:rPr>
              <w:t>道长</w:t>
            </w:r>
          </w:p>
        </w:tc>
        <w:tc>
          <w:tcPr>
            <w:tcW w:w="2025" w:type="dxa"/>
            <w:vAlign w:val="center"/>
          </w:tcPr>
          <w:p w14:paraId="1D43EF11">
            <w:pPr>
              <w:spacing w:before="40" w:after="40"/>
              <w:jc w:val="center"/>
            </w:pPr>
            <w:r>
              <w:rPr>
                <w:rFonts w:ascii="宋体" w:hAnsi="宋体" w:eastAsia="宋体"/>
                <w:szCs w:val="21"/>
              </w:rPr>
              <w:t>天台山桐柏宫</w:t>
            </w:r>
          </w:p>
        </w:tc>
        <w:tc>
          <w:tcPr>
            <w:tcW w:w="1350" w:type="dxa"/>
            <w:vAlign w:val="center"/>
          </w:tcPr>
          <w:p w14:paraId="523725FB">
            <w:pPr>
              <w:spacing w:before="40" w:after="40"/>
              <w:jc w:val="center"/>
            </w:pPr>
            <w:r>
              <w:rPr>
                <w:rFonts w:ascii="宋体" w:hAnsi="宋体" w:eastAsia="宋体"/>
                <w:szCs w:val="21"/>
              </w:rPr>
              <w:t>约50—65岁</w:t>
            </w:r>
          </w:p>
        </w:tc>
        <w:tc>
          <w:tcPr>
            <w:tcW w:w="3735" w:type="dxa"/>
            <w:vAlign w:val="center"/>
          </w:tcPr>
          <w:p w14:paraId="28B900FA">
            <w:pPr>
              <w:spacing w:before="40" w:after="40"/>
              <w:jc w:val="center"/>
            </w:pPr>
            <w:r>
              <w:rPr>
                <w:rFonts w:ascii="宋体" w:hAnsi="宋体" w:eastAsia="宋体"/>
                <w:szCs w:val="21"/>
              </w:rPr>
              <w:t>日常宫观管理、讲经、早晚课诵</w:t>
            </w:r>
          </w:p>
        </w:tc>
      </w:tr>
      <w:tr w14:paraId="60654F7E">
        <w:tc>
          <w:tcPr>
            <w:tcW w:w="800" w:type="dxa"/>
            <w:vAlign w:val="center"/>
          </w:tcPr>
          <w:p w14:paraId="7E60E52C">
            <w:pPr>
              <w:spacing w:before="40" w:after="40"/>
              <w:jc w:val="center"/>
            </w:pPr>
            <w:r>
              <w:rPr>
                <w:rFonts w:ascii="宋体" w:hAnsi="宋体" w:eastAsia="宋体"/>
                <w:szCs w:val="21"/>
              </w:rPr>
              <w:t>D2</w:t>
            </w:r>
          </w:p>
        </w:tc>
        <w:tc>
          <w:tcPr>
            <w:tcW w:w="1515" w:type="dxa"/>
            <w:vAlign w:val="center"/>
          </w:tcPr>
          <w:p w14:paraId="6644C73D">
            <w:pPr>
              <w:spacing w:before="40" w:after="40"/>
              <w:jc w:val="center"/>
            </w:pPr>
            <w:r>
              <w:rPr>
                <w:rFonts w:ascii="宋体" w:hAnsi="宋体" w:eastAsia="宋体"/>
                <w:szCs w:val="21"/>
              </w:rPr>
              <w:t>道长</w:t>
            </w:r>
          </w:p>
        </w:tc>
        <w:tc>
          <w:tcPr>
            <w:tcW w:w="2025" w:type="dxa"/>
            <w:vAlign w:val="center"/>
          </w:tcPr>
          <w:p w14:paraId="779C4B8B">
            <w:pPr>
              <w:spacing w:before="40" w:after="40"/>
              <w:jc w:val="center"/>
            </w:pPr>
            <w:r>
              <w:rPr>
                <w:rFonts w:ascii="宋体" w:hAnsi="宋体" w:eastAsia="宋体"/>
                <w:szCs w:val="21"/>
              </w:rPr>
              <w:t>天台山桐柏宫</w:t>
            </w:r>
          </w:p>
        </w:tc>
        <w:tc>
          <w:tcPr>
            <w:tcW w:w="1350" w:type="dxa"/>
            <w:vAlign w:val="center"/>
          </w:tcPr>
          <w:p w14:paraId="420B1246">
            <w:pPr>
              <w:spacing w:before="40" w:after="40"/>
              <w:jc w:val="center"/>
            </w:pPr>
            <w:r>
              <w:rPr>
                <w:rFonts w:ascii="宋体" w:hAnsi="宋体" w:eastAsia="宋体"/>
                <w:szCs w:val="21"/>
              </w:rPr>
              <w:t>约45—60岁</w:t>
            </w:r>
          </w:p>
        </w:tc>
        <w:tc>
          <w:tcPr>
            <w:tcW w:w="3735" w:type="dxa"/>
            <w:vAlign w:val="center"/>
          </w:tcPr>
          <w:p w14:paraId="3DC8EE28">
            <w:pPr>
              <w:spacing w:before="40" w:after="40"/>
              <w:jc w:val="center"/>
            </w:pPr>
            <w:r>
              <w:rPr>
                <w:rFonts w:ascii="宋体" w:hAnsi="宋体" w:eastAsia="宋体"/>
                <w:szCs w:val="21"/>
              </w:rPr>
              <w:t>日常宫观管理、讲经、早晚课诵</w:t>
            </w:r>
          </w:p>
        </w:tc>
      </w:tr>
      <w:tr w14:paraId="06F721D8">
        <w:tc>
          <w:tcPr>
            <w:tcW w:w="800" w:type="dxa"/>
            <w:vAlign w:val="center"/>
          </w:tcPr>
          <w:p w14:paraId="29A7823F">
            <w:pPr>
              <w:spacing w:before="40" w:after="40"/>
              <w:jc w:val="center"/>
            </w:pPr>
            <w:r>
              <w:rPr>
                <w:rFonts w:ascii="宋体" w:hAnsi="宋体" w:eastAsia="宋体"/>
                <w:szCs w:val="21"/>
              </w:rPr>
              <w:t>D3</w:t>
            </w:r>
          </w:p>
        </w:tc>
        <w:tc>
          <w:tcPr>
            <w:tcW w:w="1515" w:type="dxa"/>
            <w:vAlign w:val="center"/>
          </w:tcPr>
          <w:p w14:paraId="1A3C6CD4">
            <w:pPr>
              <w:spacing w:before="40" w:after="40"/>
              <w:jc w:val="center"/>
            </w:pPr>
            <w:r>
              <w:rPr>
                <w:rFonts w:ascii="宋体" w:hAnsi="宋体" w:eastAsia="宋体"/>
                <w:szCs w:val="21"/>
              </w:rPr>
              <w:t>道长</w:t>
            </w:r>
          </w:p>
        </w:tc>
        <w:tc>
          <w:tcPr>
            <w:tcW w:w="2025" w:type="dxa"/>
            <w:vAlign w:val="center"/>
          </w:tcPr>
          <w:p w14:paraId="1B27AE80">
            <w:pPr>
              <w:spacing w:before="40" w:after="40"/>
              <w:jc w:val="center"/>
            </w:pPr>
            <w:r>
              <w:rPr>
                <w:rFonts w:ascii="宋体" w:hAnsi="宋体" w:eastAsia="宋体"/>
                <w:szCs w:val="21"/>
              </w:rPr>
              <w:t>天台山桐柏宫</w:t>
            </w:r>
          </w:p>
        </w:tc>
        <w:tc>
          <w:tcPr>
            <w:tcW w:w="1350" w:type="dxa"/>
            <w:vAlign w:val="center"/>
          </w:tcPr>
          <w:p w14:paraId="5C5E21CA">
            <w:pPr>
              <w:spacing w:before="40" w:after="40"/>
              <w:jc w:val="center"/>
            </w:pPr>
            <w:r>
              <w:rPr>
                <w:rFonts w:ascii="宋体" w:hAnsi="宋体" w:eastAsia="宋体"/>
                <w:szCs w:val="21"/>
              </w:rPr>
              <w:t>约40—55岁</w:t>
            </w:r>
          </w:p>
        </w:tc>
        <w:tc>
          <w:tcPr>
            <w:tcW w:w="3735" w:type="dxa"/>
            <w:vAlign w:val="center"/>
          </w:tcPr>
          <w:p w14:paraId="2243328D">
            <w:pPr>
              <w:spacing w:before="40" w:after="40"/>
              <w:jc w:val="center"/>
            </w:pPr>
            <w:r>
              <w:rPr>
                <w:rFonts w:ascii="宋体" w:hAnsi="宋体" w:eastAsia="宋体"/>
                <w:szCs w:val="21"/>
              </w:rPr>
              <w:t>日常宫观管理、讲经、早晚课诵</w:t>
            </w:r>
          </w:p>
        </w:tc>
      </w:tr>
      <w:tr w14:paraId="7CE6602A">
        <w:tc>
          <w:tcPr>
            <w:tcW w:w="800" w:type="dxa"/>
            <w:vAlign w:val="center"/>
          </w:tcPr>
          <w:p w14:paraId="51DA0E0B">
            <w:pPr>
              <w:spacing w:before="40" w:after="40"/>
              <w:jc w:val="center"/>
            </w:pPr>
            <w:r>
              <w:rPr>
                <w:rFonts w:ascii="宋体" w:hAnsi="宋体" w:eastAsia="宋体"/>
                <w:szCs w:val="21"/>
              </w:rPr>
              <w:t>D4</w:t>
            </w:r>
          </w:p>
        </w:tc>
        <w:tc>
          <w:tcPr>
            <w:tcW w:w="1515" w:type="dxa"/>
            <w:vAlign w:val="center"/>
          </w:tcPr>
          <w:p w14:paraId="3559AD24">
            <w:pPr>
              <w:spacing w:before="40" w:after="40"/>
              <w:jc w:val="center"/>
            </w:pPr>
            <w:r>
              <w:rPr>
                <w:rFonts w:ascii="宋体" w:hAnsi="宋体" w:eastAsia="宋体"/>
                <w:szCs w:val="21"/>
              </w:rPr>
              <w:t>道长</w:t>
            </w:r>
          </w:p>
        </w:tc>
        <w:tc>
          <w:tcPr>
            <w:tcW w:w="2025" w:type="dxa"/>
            <w:vAlign w:val="center"/>
          </w:tcPr>
          <w:p w14:paraId="4C53FC31">
            <w:pPr>
              <w:spacing w:before="40" w:after="40"/>
              <w:jc w:val="center"/>
            </w:pPr>
            <w:r>
              <w:rPr>
                <w:rFonts w:ascii="宋体" w:hAnsi="宋体" w:eastAsia="宋体"/>
                <w:szCs w:val="21"/>
              </w:rPr>
              <w:t>天台山桐柏宫</w:t>
            </w:r>
          </w:p>
        </w:tc>
        <w:tc>
          <w:tcPr>
            <w:tcW w:w="1350" w:type="dxa"/>
            <w:vAlign w:val="center"/>
          </w:tcPr>
          <w:p w14:paraId="4CFED3E5">
            <w:pPr>
              <w:spacing w:before="40" w:after="40"/>
              <w:jc w:val="center"/>
            </w:pPr>
            <w:r>
              <w:rPr>
                <w:rFonts w:ascii="宋体" w:hAnsi="宋体" w:eastAsia="宋体"/>
                <w:szCs w:val="21"/>
              </w:rPr>
              <w:t>约35—50岁</w:t>
            </w:r>
          </w:p>
        </w:tc>
        <w:tc>
          <w:tcPr>
            <w:tcW w:w="3735" w:type="dxa"/>
            <w:vAlign w:val="center"/>
          </w:tcPr>
          <w:p w14:paraId="6713C7D7">
            <w:pPr>
              <w:spacing w:before="40" w:after="40"/>
              <w:jc w:val="center"/>
            </w:pPr>
            <w:r>
              <w:rPr>
                <w:rFonts w:ascii="宋体" w:hAnsi="宋体" w:eastAsia="宋体"/>
                <w:szCs w:val="21"/>
              </w:rPr>
              <w:t>日常宫观管理、讲经、早晚课诵</w:t>
            </w:r>
          </w:p>
        </w:tc>
      </w:tr>
      <w:tr w14:paraId="5EADD9E3">
        <w:tc>
          <w:tcPr>
            <w:tcW w:w="800" w:type="dxa"/>
            <w:vAlign w:val="center"/>
          </w:tcPr>
          <w:p w14:paraId="2D041C07">
            <w:pPr>
              <w:spacing w:before="40" w:after="40"/>
              <w:jc w:val="center"/>
            </w:pPr>
            <w:r>
              <w:rPr>
                <w:rFonts w:ascii="宋体" w:hAnsi="宋体" w:eastAsia="宋体"/>
                <w:szCs w:val="21"/>
              </w:rPr>
              <w:t>T1</w:t>
            </w:r>
          </w:p>
        </w:tc>
        <w:tc>
          <w:tcPr>
            <w:tcW w:w="1515" w:type="dxa"/>
            <w:vAlign w:val="center"/>
          </w:tcPr>
          <w:p w14:paraId="11B3FA42">
            <w:pPr>
              <w:spacing w:before="40" w:after="40"/>
              <w:jc w:val="center"/>
            </w:pPr>
            <w:r>
              <w:rPr>
                <w:rFonts w:ascii="宋体" w:hAnsi="宋体" w:eastAsia="宋体"/>
                <w:szCs w:val="21"/>
              </w:rPr>
              <w:t>道教学院教师</w:t>
            </w:r>
          </w:p>
        </w:tc>
        <w:tc>
          <w:tcPr>
            <w:tcW w:w="2025" w:type="dxa"/>
            <w:vAlign w:val="center"/>
          </w:tcPr>
          <w:p w14:paraId="409474EB">
            <w:pPr>
              <w:spacing w:before="40" w:after="40"/>
              <w:jc w:val="center"/>
            </w:pPr>
            <w:r>
              <w:rPr>
                <w:rFonts w:ascii="宋体" w:hAnsi="宋体" w:eastAsia="宋体"/>
                <w:szCs w:val="21"/>
              </w:rPr>
              <w:t>浙江道教学院</w:t>
            </w:r>
          </w:p>
        </w:tc>
        <w:tc>
          <w:tcPr>
            <w:tcW w:w="1350" w:type="dxa"/>
            <w:vAlign w:val="center"/>
          </w:tcPr>
          <w:p w14:paraId="1A562507">
            <w:pPr>
              <w:spacing w:before="40" w:after="40"/>
              <w:jc w:val="center"/>
            </w:pPr>
            <w:r>
              <w:rPr>
                <w:rFonts w:ascii="宋体" w:hAnsi="宋体" w:eastAsia="宋体"/>
                <w:szCs w:val="21"/>
              </w:rPr>
              <w:t>约45—55岁</w:t>
            </w:r>
          </w:p>
        </w:tc>
        <w:tc>
          <w:tcPr>
            <w:tcW w:w="3735" w:type="dxa"/>
            <w:vAlign w:val="center"/>
          </w:tcPr>
          <w:p w14:paraId="75D74638">
            <w:pPr>
              <w:spacing w:before="40" w:after="40"/>
              <w:jc w:val="center"/>
            </w:pPr>
            <w:r>
              <w:rPr>
                <w:rFonts w:ascii="宋体" w:hAnsi="宋体" w:eastAsia="宋体"/>
                <w:szCs w:val="21"/>
              </w:rPr>
              <w:t>道教经典、心性论与教义阐释等课程</w:t>
            </w:r>
          </w:p>
        </w:tc>
      </w:tr>
      <w:tr w14:paraId="7EF229F5">
        <w:tc>
          <w:tcPr>
            <w:tcW w:w="800" w:type="dxa"/>
            <w:vAlign w:val="center"/>
          </w:tcPr>
          <w:p w14:paraId="4E8CC9EF">
            <w:pPr>
              <w:spacing w:before="40" w:after="40"/>
              <w:jc w:val="center"/>
            </w:pPr>
            <w:r>
              <w:rPr>
                <w:rFonts w:ascii="宋体" w:hAnsi="宋体" w:eastAsia="宋体"/>
                <w:szCs w:val="21"/>
              </w:rPr>
              <w:t>T2</w:t>
            </w:r>
          </w:p>
        </w:tc>
        <w:tc>
          <w:tcPr>
            <w:tcW w:w="1515" w:type="dxa"/>
            <w:vAlign w:val="center"/>
          </w:tcPr>
          <w:p w14:paraId="0A2BA1F4">
            <w:pPr>
              <w:spacing w:before="40" w:after="40"/>
              <w:jc w:val="center"/>
            </w:pPr>
            <w:r>
              <w:rPr>
                <w:rFonts w:ascii="宋体" w:hAnsi="宋体" w:eastAsia="宋体"/>
                <w:szCs w:val="21"/>
              </w:rPr>
              <w:t>道教学院教师</w:t>
            </w:r>
          </w:p>
        </w:tc>
        <w:tc>
          <w:tcPr>
            <w:tcW w:w="2025" w:type="dxa"/>
            <w:vAlign w:val="center"/>
          </w:tcPr>
          <w:p w14:paraId="46F0D619">
            <w:pPr>
              <w:spacing w:before="40" w:after="40"/>
              <w:jc w:val="center"/>
            </w:pPr>
            <w:r>
              <w:rPr>
                <w:rFonts w:ascii="宋体" w:hAnsi="宋体" w:eastAsia="宋体"/>
                <w:szCs w:val="21"/>
              </w:rPr>
              <w:t>浙江道教学院</w:t>
            </w:r>
          </w:p>
        </w:tc>
        <w:tc>
          <w:tcPr>
            <w:tcW w:w="1350" w:type="dxa"/>
            <w:vAlign w:val="center"/>
          </w:tcPr>
          <w:p w14:paraId="2052495C">
            <w:pPr>
              <w:spacing w:before="40" w:after="40"/>
              <w:jc w:val="center"/>
            </w:pPr>
            <w:r>
              <w:rPr>
                <w:rFonts w:ascii="宋体" w:hAnsi="宋体" w:eastAsia="宋体"/>
                <w:szCs w:val="21"/>
              </w:rPr>
              <w:t>约40—50岁</w:t>
            </w:r>
          </w:p>
        </w:tc>
        <w:tc>
          <w:tcPr>
            <w:tcW w:w="3735" w:type="dxa"/>
            <w:vAlign w:val="center"/>
          </w:tcPr>
          <w:p w14:paraId="0FD524D1">
            <w:pPr>
              <w:spacing w:before="40" w:after="40"/>
              <w:jc w:val="center"/>
            </w:pPr>
            <w:r>
              <w:rPr>
                <w:rFonts w:ascii="宋体" w:hAnsi="宋体" w:eastAsia="宋体"/>
                <w:szCs w:val="21"/>
              </w:rPr>
              <w:t>道教经典、心性论与教义阐释等课程</w:t>
            </w:r>
          </w:p>
        </w:tc>
      </w:tr>
      <w:tr w14:paraId="5428ECCF">
        <w:tc>
          <w:tcPr>
            <w:tcW w:w="800" w:type="dxa"/>
            <w:vAlign w:val="center"/>
          </w:tcPr>
          <w:p w14:paraId="2B409983">
            <w:pPr>
              <w:spacing w:before="40" w:after="40"/>
              <w:jc w:val="center"/>
            </w:pPr>
            <w:r>
              <w:rPr>
                <w:rFonts w:ascii="宋体" w:hAnsi="宋体" w:eastAsia="宋体"/>
                <w:szCs w:val="21"/>
              </w:rPr>
              <w:t>T3</w:t>
            </w:r>
          </w:p>
        </w:tc>
        <w:tc>
          <w:tcPr>
            <w:tcW w:w="1515" w:type="dxa"/>
            <w:vAlign w:val="center"/>
          </w:tcPr>
          <w:p w14:paraId="684DF3A7">
            <w:pPr>
              <w:spacing w:before="40" w:after="40"/>
              <w:jc w:val="center"/>
            </w:pPr>
            <w:r>
              <w:rPr>
                <w:rFonts w:ascii="宋体" w:hAnsi="宋体" w:eastAsia="宋体"/>
                <w:szCs w:val="21"/>
              </w:rPr>
              <w:t>道教学院教师</w:t>
            </w:r>
          </w:p>
        </w:tc>
        <w:tc>
          <w:tcPr>
            <w:tcW w:w="2025" w:type="dxa"/>
            <w:vAlign w:val="center"/>
          </w:tcPr>
          <w:p w14:paraId="11894F4C">
            <w:pPr>
              <w:spacing w:before="40" w:after="40"/>
              <w:jc w:val="center"/>
            </w:pPr>
            <w:r>
              <w:rPr>
                <w:rFonts w:ascii="宋体" w:hAnsi="宋体" w:eastAsia="宋体"/>
                <w:szCs w:val="21"/>
              </w:rPr>
              <w:t>浙江道教学院</w:t>
            </w:r>
          </w:p>
        </w:tc>
        <w:tc>
          <w:tcPr>
            <w:tcW w:w="1350" w:type="dxa"/>
            <w:vAlign w:val="center"/>
          </w:tcPr>
          <w:p w14:paraId="5BB3D33A">
            <w:pPr>
              <w:spacing w:before="40" w:after="40"/>
              <w:jc w:val="center"/>
            </w:pPr>
            <w:r>
              <w:rPr>
                <w:rFonts w:ascii="宋体" w:hAnsi="宋体" w:eastAsia="宋体"/>
                <w:szCs w:val="21"/>
              </w:rPr>
              <w:t>约35—45岁</w:t>
            </w:r>
          </w:p>
        </w:tc>
        <w:tc>
          <w:tcPr>
            <w:tcW w:w="3735" w:type="dxa"/>
            <w:vAlign w:val="center"/>
          </w:tcPr>
          <w:p w14:paraId="1CBB2FE4">
            <w:pPr>
              <w:spacing w:before="40" w:after="40"/>
              <w:jc w:val="center"/>
            </w:pPr>
            <w:r>
              <w:rPr>
                <w:rFonts w:ascii="宋体" w:hAnsi="宋体" w:eastAsia="宋体"/>
                <w:szCs w:val="21"/>
              </w:rPr>
              <w:t>道教经典、心性论与教义阐释等课程</w:t>
            </w:r>
          </w:p>
        </w:tc>
      </w:tr>
      <w:tr w14:paraId="548AEF98">
        <w:tc>
          <w:tcPr>
            <w:tcW w:w="800" w:type="dxa"/>
            <w:vAlign w:val="center"/>
          </w:tcPr>
          <w:p w14:paraId="411196C5">
            <w:pPr>
              <w:spacing w:before="40" w:after="40"/>
              <w:jc w:val="center"/>
            </w:pPr>
            <w:r>
              <w:rPr>
                <w:rFonts w:ascii="宋体" w:hAnsi="宋体" w:eastAsia="宋体"/>
                <w:szCs w:val="21"/>
              </w:rPr>
              <w:t>T4</w:t>
            </w:r>
          </w:p>
        </w:tc>
        <w:tc>
          <w:tcPr>
            <w:tcW w:w="1515" w:type="dxa"/>
            <w:vAlign w:val="center"/>
          </w:tcPr>
          <w:p w14:paraId="5AD1C7AD">
            <w:pPr>
              <w:spacing w:before="40" w:after="40"/>
              <w:jc w:val="center"/>
            </w:pPr>
            <w:r>
              <w:rPr>
                <w:rFonts w:ascii="宋体" w:hAnsi="宋体" w:eastAsia="宋体"/>
                <w:szCs w:val="21"/>
              </w:rPr>
              <w:t>道教学院教师</w:t>
            </w:r>
          </w:p>
        </w:tc>
        <w:tc>
          <w:tcPr>
            <w:tcW w:w="2025" w:type="dxa"/>
            <w:vAlign w:val="center"/>
          </w:tcPr>
          <w:p w14:paraId="3CE615F5">
            <w:pPr>
              <w:spacing w:before="40" w:after="40"/>
              <w:jc w:val="center"/>
            </w:pPr>
            <w:r>
              <w:rPr>
                <w:rFonts w:ascii="宋体" w:hAnsi="宋体" w:eastAsia="宋体"/>
                <w:szCs w:val="21"/>
              </w:rPr>
              <w:t>浙江道教学院</w:t>
            </w:r>
          </w:p>
        </w:tc>
        <w:tc>
          <w:tcPr>
            <w:tcW w:w="1350" w:type="dxa"/>
            <w:vAlign w:val="center"/>
          </w:tcPr>
          <w:p w14:paraId="61E5373C">
            <w:pPr>
              <w:spacing w:before="40" w:after="40"/>
              <w:jc w:val="center"/>
            </w:pPr>
            <w:r>
              <w:rPr>
                <w:rFonts w:ascii="宋体" w:hAnsi="宋体" w:eastAsia="宋体"/>
                <w:szCs w:val="21"/>
              </w:rPr>
              <w:t>约30—40岁</w:t>
            </w:r>
          </w:p>
        </w:tc>
        <w:tc>
          <w:tcPr>
            <w:tcW w:w="3735" w:type="dxa"/>
            <w:vAlign w:val="center"/>
          </w:tcPr>
          <w:p w14:paraId="3184F3D5">
            <w:pPr>
              <w:spacing w:before="40" w:after="40"/>
              <w:jc w:val="center"/>
            </w:pPr>
            <w:r>
              <w:rPr>
                <w:rFonts w:ascii="宋体" w:hAnsi="宋体" w:eastAsia="宋体"/>
                <w:szCs w:val="21"/>
              </w:rPr>
              <w:t>道教经典、心性论与教义阐释等课程</w:t>
            </w:r>
          </w:p>
        </w:tc>
      </w:tr>
      <w:tr w14:paraId="3AC24EEA">
        <w:tc>
          <w:tcPr>
            <w:tcW w:w="800" w:type="dxa"/>
            <w:vAlign w:val="center"/>
          </w:tcPr>
          <w:p w14:paraId="7116836A">
            <w:pPr>
              <w:spacing w:before="40" w:after="40"/>
              <w:jc w:val="center"/>
            </w:pPr>
            <w:r>
              <w:rPr>
                <w:rFonts w:ascii="宋体" w:hAnsi="宋体" w:eastAsia="宋体"/>
                <w:szCs w:val="21"/>
              </w:rPr>
              <w:t>S1</w:t>
            </w:r>
          </w:p>
        </w:tc>
        <w:tc>
          <w:tcPr>
            <w:tcW w:w="1515" w:type="dxa"/>
            <w:vAlign w:val="center"/>
          </w:tcPr>
          <w:p w14:paraId="07BC7A9D">
            <w:pPr>
              <w:spacing w:before="40" w:after="40"/>
              <w:jc w:val="center"/>
            </w:pPr>
            <w:r>
              <w:rPr>
                <w:rFonts w:ascii="宋体" w:hAnsi="宋体" w:eastAsia="宋体"/>
                <w:szCs w:val="21"/>
              </w:rPr>
              <w:t>在读学员</w:t>
            </w:r>
          </w:p>
        </w:tc>
        <w:tc>
          <w:tcPr>
            <w:tcW w:w="2025" w:type="dxa"/>
            <w:vAlign w:val="center"/>
          </w:tcPr>
          <w:p w14:paraId="64B88B4F">
            <w:pPr>
              <w:spacing w:before="40" w:after="40"/>
              <w:jc w:val="center"/>
            </w:pPr>
            <w:r>
              <w:rPr>
                <w:rFonts w:ascii="宋体" w:hAnsi="宋体" w:eastAsia="宋体"/>
                <w:szCs w:val="21"/>
              </w:rPr>
              <w:t>浙江道教学院</w:t>
            </w:r>
          </w:p>
        </w:tc>
        <w:tc>
          <w:tcPr>
            <w:tcW w:w="1350" w:type="dxa"/>
            <w:vAlign w:val="center"/>
          </w:tcPr>
          <w:p w14:paraId="16C55155">
            <w:pPr>
              <w:spacing w:before="40" w:after="40"/>
              <w:jc w:val="center"/>
            </w:pPr>
            <w:r>
              <w:rPr>
                <w:rFonts w:ascii="宋体" w:hAnsi="宋体" w:eastAsia="宋体"/>
                <w:szCs w:val="21"/>
              </w:rPr>
              <w:t>约25—35岁</w:t>
            </w:r>
          </w:p>
        </w:tc>
        <w:tc>
          <w:tcPr>
            <w:tcW w:w="3735" w:type="dxa"/>
            <w:vAlign w:val="center"/>
          </w:tcPr>
          <w:p w14:paraId="2ACDF87B">
            <w:pPr>
              <w:spacing w:before="40" w:after="40"/>
              <w:jc w:val="center"/>
            </w:pPr>
            <w:r>
              <w:rPr>
                <w:rFonts w:ascii="宋体" w:hAnsi="宋体" w:eastAsia="宋体"/>
                <w:szCs w:val="21"/>
              </w:rPr>
              <w:t>经典学习、修持实践与社会服务相结合</w:t>
            </w:r>
          </w:p>
        </w:tc>
      </w:tr>
      <w:tr w14:paraId="48CCF109">
        <w:tc>
          <w:tcPr>
            <w:tcW w:w="800" w:type="dxa"/>
            <w:vAlign w:val="center"/>
          </w:tcPr>
          <w:p w14:paraId="4B5A44BE">
            <w:pPr>
              <w:spacing w:before="40" w:after="40"/>
              <w:jc w:val="center"/>
            </w:pPr>
            <w:r>
              <w:rPr>
                <w:rFonts w:ascii="宋体" w:hAnsi="宋体" w:eastAsia="宋体"/>
                <w:szCs w:val="21"/>
              </w:rPr>
              <w:t>S2</w:t>
            </w:r>
          </w:p>
        </w:tc>
        <w:tc>
          <w:tcPr>
            <w:tcW w:w="1515" w:type="dxa"/>
            <w:vAlign w:val="center"/>
          </w:tcPr>
          <w:p w14:paraId="610C0FC7">
            <w:pPr>
              <w:spacing w:before="40" w:after="40"/>
              <w:jc w:val="center"/>
            </w:pPr>
            <w:r>
              <w:rPr>
                <w:rFonts w:ascii="宋体" w:hAnsi="宋体" w:eastAsia="宋体"/>
                <w:szCs w:val="21"/>
              </w:rPr>
              <w:t>在读学员</w:t>
            </w:r>
          </w:p>
        </w:tc>
        <w:tc>
          <w:tcPr>
            <w:tcW w:w="2025" w:type="dxa"/>
            <w:vAlign w:val="center"/>
          </w:tcPr>
          <w:p w14:paraId="26C62E92">
            <w:pPr>
              <w:spacing w:before="40" w:after="40"/>
              <w:jc w:val="center"/>
            </w:pPr>
            <w:r>
              <w:rPr>
                <w:rFonts w:ascii="宋体" w:hAnsi="宋体" w:eastAsia="宋体"/>
                <w:szCs w:val="21"/>
              </w:rPr>
              <w:t>浙江道教学院</w:t>
            </w:r>
          </w:p>
        </w:tc>
        <w:tc>
          <w:tcPr>
            <w:tcW w:w="1350" w:type="dxa"/>
            <w:vAlign w:val="center"/>
          </w:tcPr>
          <w:p w14:paraId="1BF55263">
            <w:pPr>
              <w:spacing w:before="40" w:after="40"/>
              <w:jc w:val="center"/>
            </w:pPr>
            <w:r>
              <w:rPr>
                <w:rFonts w:ascii="宋体" w:hAnsi="宋体" w:eastAsia="宋体"/>
                <w:szCs w:val="21"/>
              </w:rPr>
              <w:t>约20—30岁</w:t>
            </w:r>
          </w:p>
        </w:tc>
        <w:tc>
          <w:tcPr>
            <w:tcW w:w="3735" w:type="dxa"/>
            <w:vAlign w:val="center"/>
          </w:tcPr>
          <w:p w14:paraId="2D664E0C">
            <w:pPr>
              <w:spacing w:before="40" w:after="40"/>
              <w:jc w:val="center"/>
            </w:pPr>
            <w:r>
              <w:rPr>
                <w:rFonts w:ascii="宋体" w:hAnsi="宋体" w:eastAsia="宋体"/>
                <w:szCs w:val="21"/>
              </w:rPr>
              <w:t>经典学习、修持实践与社会服务相结合</w:t>
            </w:r>
          </w:p>
        </w:tc>
      </w:tr>
      <w:tr w14:paraId="5C2C4236">
        <w:tc>
          <w:tcPr>
            <w:tcW w:w="800" w:type="dxa"/>
            <w:vAlign w:val="center"/>
          </w:tcPr>
          <w:p w14:paraId="7947B577">
            <w:pPr>
              <w:spacing w:before="40" w:after="40"/>
              <w:jc w:val="center"/>
            </w:pPr>
            <w:r>
              <w:rPr>
                <w:rFonts w:ascii="宋体" w:hAnsi="宋体" w:eastAsia="宋体"/>
                <w:szCs w:val="21"/>
              </w:rPr>
              <w:t>S3</w:t>
            </w:r>
          </w:p>
        </w:tc>
        <w:tc>
          <w:tcPr>
            <w:tcW w:w="1515" w:type="dxa"/>
            <w:vAlign w:val="center"/>
          </w:tcPr>
          <w:p w14:paraId="4F099635">
            <w:pPr>
              <w:spacing w:before="40" w:after="40"/>
              <w:jc w:val="center"/>
            </w:pPr>
            <w:r>
              <w:rPr>
                <w:rFonts w:ascii="宋体" w:hAnsi="宋体" w:eastAsia="宋体"/>
                <w:szCs w:val="21"/>
              </w:rPr>
              <w:t>在读学员</w:t>
            </w:r>
          </w:p>
        </w:tc>
        <w:tc>
          <w:tcPr>
            <w:tcW w:w="2025" w:type="dxa"/>
            <w:vAlign w:val="center"/>
          </w:tcPr>
          <w:p w14:paraId="3DD45262">
            <w:pPr>
              <w:spacing w:before="40" w:after="40"/>
              <w:jc w:val="center"/>
            </w:pPr>
            <w:r>
              <w:rPr>
                <w:rFonts w:ascii="宋体" w:hAnsi="宋体" w:eastAsia="宋体"/>
                <w:szCs w:val="21"/>
              </w:rPr>
              <w:t>浙江道教学院</w:t>
            </w:r>
          </w:p>
        </w:tc>
        <w:tc>
          <w:tcPr>
            <w:tcW w:w="1350" w:type="dxa"/>
            <w:vAlign w:val="center"/>
          </w:tcPr>
          <w:p w14:paraId="15695F5B">
            <w:pPr>
              <w:spacing w:before="40" w:after="40"/>
              <w:jc w:val="center"/>
            </w:pPr>
            <w:r>
              <w:rPr>
                <w:rFonts w:ascii="宋体" w:hAnsi="宋体" w:eastAsia="宋体"/>
                <w:szCs w:val="21"/>
              </w:rPr>
              <w:t>约20—30岁</w:t>
            </w:r>
          </w:p>
        </w:tc>
        <w:tc>
          <w:tcPr>
            <w:tcW w:w="3735" w:type="dxa"/>
            <w:vAlign w:val="center"/>
          </w:tcPr>
          <w:p w14:paraId="067BF32A">
            <w:pPr>
              <w:spacing w:before="40" w:after="40"/>
              <w:jc w:val="center"/>
            </w:pPr>
            <w:r>
              <w:rPr>
                <w:rFonts w:ascii="宋体" w:hAnsi="宋体" w:eastAsia="宋体"/>
                <w:szCs w:val="21"/>
              </w:rPr>
              <w:t>经典学习、修持实践与社会服务相结合</w:t>
            </w:r>
          </w:p>
        </w:tc>
      </w:tr>
      <w:tr w14:paraId="16AB5059">
        <w:tc>
          <w:tcPr>
            <w:tcW w:w="800" w:type="dxa"/>
            <w:vAlign w:val="center"/>
          </w:tcPr>
          <w:p w14:paraId="28F4F50C">
            <w:pPr>
              <w:spacing w:before="40" w:after="40"/>
              <w:jc w:val="center"/>
            </w:pPr>
            <w:r>
              <w:rPr>
                <w:rFonts w:ascii="宋体" w:hAnsi="宋体" w:eastAsia="宋体"/>
                <w:szCs w:val="21"/>
              </w:rPr>
              <w:t>S4</w:t>
            </w:r>
          </w:p>
        </w:tc>
        <w:tc>
          <w:tcPr>
            <w:tcW w:w="1515" w:type="dxa"/>
            <w:vAlign w:val="center"/>
          </w:tcPr>
          <w:p w14:paraId="5869A89F">
            <w:pPr>
              <w:spacing w:before="40" w:after="40"/>
              <w:jc w:val="center"/>
            </w:pPr>
            <w:r>
              <w:rPr>
                <w:rFonts w:ascii="宋体" w:hAnsi="宋体" w:eastAsia="宋体"/>
                <w:szCs w:val="21"/>
              </w:rPr>
              <w:t>在读学员</w:t>
            </w:r>
          </w:p>
        </w:tc>
        <w:tc>
          <w:tcPr>
            <w:tcW w:w="2025" w:type="dxa"/>
            <w:vAlign w:val="center"/>
          </w:tcPr>
          <w:p w14:paraId="6876BEBD">
            <w:pPr>
              <w:spacing w:before="40" w:after="40"/>
              <w:jc w:val="center"/>
            </w:pPr>
            <w:r>
              <w:rPr>
                <w:rFonts w:ascii="宋体" w:hAnsi="宋体" w:eastAsia="宋体"/>
                <w:szCs w:val="21"/>
              </w:rPr>
              <w:t>浙江道教学院</w:t>
            </w:r>
          </w:p>
        </w:tc>
        <w:tc>
          <w:tcPr>
            <w:tcW w:w="1350" w:type="dxa"/>
            <w:vAlign w:val="center"/>
          </w:tcPr>
          <w:p w14:paraId="2E8056D7">
            <w:pPr>
              <w:spacing w:before="40" w:after="40"/>
              <w:jc w:val="center"/>
            </w:pPr>
            <w:r>
              <w:rPr>
                <w:rFonts w:ascii="宋体" w:hAnsi="宋体" w:eastAsia="宋体"/>
                <w:szCs w:val="21"/>
              </w:rPr>
              <w:t>约20—30岁</w:t>
            </w:r>
          </w:p>
        </w:tc>
        <w:tc>
          <w:tcPr>
            <w:tcW w:w="3735" w:type="dxa"/>
            <w:vAlign w:val="center"/>
          </w:tcPr>
          <w:p w14:paraId="0C904B74">
            <w:pPr>
              <w:spacing w:before="40" w:after="40"/>
              <w:jc w:val="center"/>
            </w:pPr>
            <w:r>
              <w:rPr>
                <w:rFonts w:ascii="宋体" w:hAnsi="宋体" w:eastAsia="宋体"/>
                <w:szCs w:val="21"/>
              </w:rPr>
              <w:t>经典学习、修持实践与社会服务相结合</w:t>
            </w:r>
          </w:p>
        </w:tc>
      </w:tr>
    </w:tbl>
    <w:p w14:paraId="4A070F29">
      <w:pPr>
        <w:pStyle w:val="36"/>
        <w:ind w:left="0" w:leftChars="0" w:firstLine="0" w:firstLineChars="0"/>
        <w:rPr>
          <w:rFonts w:ascii="宋体" w:hAnsi="宋体" w:cs="宋体"/>
        </w:rPr>
        <w:spacing w:line="360" w:lineRule="auto" w:before="0" w:after="0"/>
      </w:pPr>
    </w:p>
    <w:p w14:paraId="0BDD7722">
      <w:pPr>
        <w:pStyle w:val="5"/>
        <w:keepNext/>
        <w:keepLines/>
        <w:snapToGrid w:val="0"/>
        <w:spacing w:before="0" w:beforeLines="0" w:after="0" w:afterLines="0" w:line="360" w:lineRule="auto"/>
        <w:ind w:firstLine="482"/>
        <w:jc w:val="left"/>
        <w:rPr>
          <w:rFonts w:eastAsia="黑体" w:cstheme="minorBidi"/>
          <w:b/>
        </w:rPr>
      </w:pPr>
      <w:r>
        <w:rPr>
          <w:rFonts w:hint="eastAsia" w:eastAsia="黑体" w:cstheme="minorBidi" w:ascii="宋体" w:hAnsi="宋体"/>
          <w:b/>
          <w:sz w:val="21"/>
          <w:rFonts w:eastAsia="宋体"/>
          <w:rFonts w:eastAsia="宋体"/>
        </w:rPr>
        <w:t>附件三 访谈时间与地点表（概要）</w:t>
      </w:r>
    </w:p>
    <w:p w14:paraId="2EBC6D9D">
      <w:pPr w:jc="both">
        <w:pStyle w:val="36"/>
        <w:rPr>
          <w:rFonts w:hint="eastAsia" w:ascii="宋体" w:hAnsi="宋体" w:cs="宋体"/>
        </w:rPr>
        <w:spacing w:line="360" w:lineRule="auto" w:before="0" w:after="0"/>
        <w:ind w:firstLineChars="40"/>
      </w:pPr>
      <w:r>
        <w:rPr>
          <w:rFonts w:hint="eastAsia" w:ascii="宋体" w:hAnsi="宋体" w:cs="宋体"/>
          <w:sz w:val="24"/>
          <w:rFonts w:eastAsia="宋体"/>
          <w:rFonts w:eastAsia="宋体"/>
          <w:rFonts w:eastAsia="宋体"/>
        </w:rPr>
        <w:t>第一次：2025年12月，天台山桐柏宫，受访者D1、D2、S1、S2等共4人，访谈方式为半结构化访谈与现场观察相结合，每次约15—20分钟；第二次：2026年3月，浙江道教学院，受访者T1、T2、S3、S4等共4人，访谈方式为半结构化访谈与课堂参与观察相结合，每次约10—15分钟；第三次：2026年5月，浙江道教学院与桐柏宫互访交流期间，受访者D3、D4、T3、T4等共4人，访谈方式为开放式访谈，每次约3—10分钟。全部访谈均在受访者知情同意的前提下进行，原始记录由笔者妥善保管，仅用于笔者所论学术研究目的。</w:t>
      </w:r>
    </w:p>
    <w:p w14:paraId="7FDB60A1">
      <w:pPr>
        <w:pStyle w:val="36"/>
        <w:rPr>
          <w:rFonts w:hint="eastAsia" w:ascii="宋体" w:hAnsi="宋体" w:cs="宋体"/>
        </w:rPr>
        <w:spacing w:line="360" w:lineRule="auto" w:before="0" w:after="0"/>
      </w:pPr>
    </w:p>
    <w:tbl>
      <w:tblPr>
        <w:tblStyle w:val="26"/>
        <w:tblW w:w="9205" w:type="dxa"/>
        <w:tblInd w:w="-205"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0" w:type="dxa"/>
          <w:left w:w="108" w:type="dxa"/>
          <w:bottom w:w="0" w:type="dxa"/>
          <w:right w:w="108" w:type="dxa"/>
        </w:tblCellMar>
      </w:tblPr>
      <w:tblGrid>
        <w:gridCol w:w="905"/>
        <w:gridCol w:w="1200"/>
        <w:gridCol w:w="2000"/>
        <w:gridCol w:w="1400"/>
        <w:gridCol w:w="2600"/>
        <w:gridCol w:w="1100"/>
      </w:tblGrid>
      <w:tr w14:paraId="6CBF1C20">
        <w:tc>
          <w:tcPr>
            <w:tcW w:w="905" w:type="dxa"/>
            <w:shd w:val="clear" w:color="auto" w:fill="D9E1F2"/>
            <w:vAlign w:val="center"/>
          </w:tcPr>
          <w:p w14:paraId="7B9D5FBF">
            <w:pPr>
              <w:spacing w:before="40" w:after="40"/>
              <w:jc w:val="center"/>
            </w:pPr>
            <w:r>
              <w:rPr>
                <w:rFonts w:ascii="宋体" w:hAnsi="宋体" w:eastAsia="宋体"/>
                <w:b/>
                <w:bCs/>
                <w:szCs w:val="21"/>
              </w:rPr>
              <w:t>次序</w:t>
            </w:r>
          </w:p>
        </w:tc>
        <w:tc>
          <w:tcPr>
            <w:tcW w:w="1200" w:type="dxa"/>
            <w:shd w:val="clear" w:color="auto" w:fill="D9E1F2"/>
            <w:vAlign w:val="center"/>
          </w:tcPr>
          <w:p w14:paraId="5F6F2150">
            <w:pPr>
              <w:spacing w:before="40" w:after="40"/>
              <w:jc w:val="center"/>
            </w:pPr>
            <w:r>
              <w:rPr>
                <w:rFonts w:ascii="宋体" w:hAnsi="宋体" w:eastAsia="宋体"/>
                <w:b/>
                <w:bCs/>
                <w:szCs w:val="21"/>
              </w:rPr>
              <w:t>时间</w:t>
            </w:r>
          </w:p>
        </w:tc>
        <w:tc>
          <w:tcPr>
            <w:tcW w:w="2000" w:type="dxa"/>
            <w:shd w:val="clear" w:color="auto" w:fill="D9E1F2"/>
            <w:vAlign w:val="center"/>
          </w:tcPr>
          <w:p w14:paraId="455DEEE0">
            <w:pPr>
              <w:spacing w:before="40" w:after="40"/>
              <w:jc w:val="center"/>
            </w:pPr>
            <w:r>
              <w:rPr>
                <w:rFonts w:ascii="宋体" w:hAnsi="宋体" w:eastAsia="宋体"/>
                <w:b/>
                <w:bCs/>
                <w:szCs w:val="21"/>
              </w:rPr>
              <w:t>地点</w:t>
            </w:r>
          </w:p>
        </w:tc>
        <w:tc>
          <w:tcPr>
            <w:tcW w:w="1400" w:type="dxa"/>
            <w:shd w:val="clear" w:color="auto" w:fill="D9E1F2"/>
            <w:vAlign w:val="center"/>
          </w:tcPr>
          <w:p w14:paraId="3FA1E808">
            <w:pPr>
              <w:spacing w:before="40" w:after="40"/>
              <w:jc w:val="center"/>
            </w:pPr>
            <w:r>
              <w:rPr>
                <w:rFonts w:ascii="宋体" w:hAnsi="宋体" w:eastAsia="宋体"/>
                <w:b/>
                <w:bCs/>
                <w:szCs w:val="21"/>
              </w:rPr>
              <w:t>受访者</w:t>
            </w:r>
          </w:p>
        </w:tc>
        <w:tc>
          <w:tcPr>
            <w:tcW w:w="2600" w:type="dxa"/>
            <w:shd w:val="clear" w:color="auto" w:fill="D9E1F2"/>
            <w:vAlign w:val="center"/>
          </w:tcPr>
          <w:p w14:paraId="414F60E2">
            <w:pPr>
              <w:spacing w:before="40" w:after="40"/>
              <w:jc w:val="center"/>
            </w:pPr>
            <w:r>
              <w:rPr>
                <w:rFonts w:ascii="宋体" w:hAnsi="宋体" w:eastAsia="宋体"/>
                <w:b/>
                <w:bCs/>
                <w:szCs w:val="21"/>
              </w:rPr>
              <w:t>访谈方式</w:t>
            </w:r>
          </w:p>
        </w:tc>
        <w:tc>
          <w:tcPr>
            <w:tcW w:w="1100" w:type="dxa"/>
            <w:shd w:val="clear" w:color="auto" w:fill="D9E1F2"/>
            <w:vAlign w:val="center"/>
          </w:tcPr>
          <w:p w14:paraId="1D44A01C">
            <w:pPr>
              <w:spacing w:before="40" w:after="40"/>
              <w:jc w:val="center"/>
            </w:pPr>
            <w:r>
              <w:rPr>
                <w:rFonts w:ascii="宋体" w:hAnsi="宋体" w:eastAsia="宋体"/>
                <w:b/>
                <w:bCs/>
                <w:szCs w:val="21"/>
              </w:rPr>
              <w:t>单次时长</w:t>
            </w:r>
          </w:p>
        </w:tc>
      </w:tr>
      <w:tr w14:paraId="20BB7A1A">
        <w:tc>
          <w:tcPr>
            <w:tcW w:w="905" w:type="dxa"/>
            <w:vAlign w:val="center"/>
          </w:tcPr>
          <w:p w14:paraId="7AA6DC2D">
            <w:pPr>
              <w:spacing w:before="40" w:after="40"/>
              <w:jc w:val="center"/>
            </w:pPr>
            <w:r>
              <w:rPr>
                <w:rFonts w:ascii="宋体" w:hAnsi="宋体" w:eastAsia="宋体"/>
                <w:szCs w:val="21"/>
              </w:rPr>
              <w:t>第一次</w:t>
            </w:r>
          </w:p>
        </w:tc>
        <w:tc>
          <w:tcPr>
            <w:tcW w:w="1200" w:type="dxa"/>
            <w:vAlign w:val="center"/>
          </w:tcPr>
          <w:p w14:paraId="6E59A18E">
            <w:pPr>
              <w:spacing w:before="40" w:after="40"/>
              <w:jc w:val="center"/>
            </w:pPr>
            <w:r>
              <w:rPr>
                <w:rFonts w:ascii="宋体" w:hAnsi="宋体" w:eastAsia="宋体"/>
                <w:szCs w:val="21"/>
              </w:rPr>
              <w:t>2025年12月</w:t>
            </w:r>
          </w:p>
        </w:tc>
        <w:tc>
          <w:tcPr>
            <w:tcW w:w="2000" w:type="dxa"/>
            <w:vAlign w:val="center"/>
          </w:tcPr>
          <w:p w14:paraId="7F97C47C">
            <w:pPr>
              <w:spacing w:before="40" w:after="40"/>
              <w:jc w:val="center"/>
            </w:pPr>
            <w:r>
              <w:rPr>
                <w:rFonts w:ascii="宋体" w:hAnsi="宋体" w:eastAsia="宋体"/>
                <w:szCs w:val="21"/>
              </w:rPr>
              <w:t>天台山桐柏宫</w:t>
            </w:r>
          </w:p>
        </w:tc>
        <w:tc>
          <w:tcPr>
            <w:tcW w:w="1400" w:type="dxa"/>
            <w:vAlign w:val="center"/>
          </w:tcPr>
          <w:p w14:paraId="7C59CBA5">
            <w:pPr>
              <w:spacing w:before="40" w:after="40"/>
              <w:jc w:val="center"/>
            </w:pPr>
            <w:r>
              <w:rPr>
                <w:rFonts w:ascii="宋体" w:hAnsi="宋体" w:eastAsia="宋体"/>
                <w:szCs w:val="21"/>
              </w:rPr>
              <w:t>D1、D2、S1、S2（共4人）</w:t>
            </w:r>
          </w:p>
        </w:tc>
        <w:tc>
          <w:tcPr>
            <w:tcW w:w="2600" w:type="dxa"/>
            <w:vAlign w:val="center"/>
          </w:tcPr>
          <w:p w14:paraId="1BE669DC">
            <w:pPr>
              <w:spacing w:before="40" w:after="40"/>
              <w:jc w:val="center"/>
            </w:pPr>
            <w:r>
              <w:rPr>
                <w:rFonts w:ascii="宋体" w:hAnsi="宋体" w:eastAsia="宋体"/>
                <w:szCs w:val="21"/>
              </w:rPr>
              <w:t>半结构化访谈与现场观察相结合</w:t>
            </w:r>
          </w:p>
        </w:tc>
        <w:tc>
          <w:tcPr>
            <w:tcW w:w="1100" w:type="dxa"/>
            <w:vAlign w:val="center"/>
          </w:tcPr>
          <w:p w14:paraId="7177EC91">
            <w:pPr>
              <w:spacing w:before="40" w:after="40"/>
              <w:jc w:val="center"/>
            </w:pPr>
            <w:r>
              <w:rPr>
                <w:rFonts w:ascii="宋体" w:hAnsi="宋体" w:eastAsia="宋体"/>
                <w:szCs w:val="21"/>
              </w:rPr>
              <w:t>约15—20分钟</w:t>
            </w:r>
          </w:p>
        </w:tc>
      </w:tr>
      <w:tr w14:paraId="6E4BE903">
        <w:tc>
          <w:tcPr>
            <w:tcW w:w="905" w:type="dxa"/>
            <w:vAlign w:val="center"/>
          </w:tcPr>
          <w:p w14:paraId="53480200">
            <w:pPr>
              <w:spacing w:before="40" w:after="40"/>
              <w:jc w:val="center"/>
            </w:pPr>
            <w:r>
              <w:rPr>
                <w:rFonts w:ascii="宋体" w:hAnsi="宋体" w:eastAsia="宋体"/>
                <w:szCs w:val="21"/>
              </w:rPr>
              <w:t>第二次</w:t>
            </w:r>
          </w:p>
        </w:tc>
        <w:tc>
          <w:tcPr>
            <w:tcW w:w="1200" w:type="dxa"/>
            <w:vAlign w:val="center"/>
          </w:tcPr>
          <w:p w14:paraId="0C818994">
            <w:pPr>
              <w:spacing w:before="40" w:after="40"/>
              <w:jc w:val="center"/>
            </w:pPr>
            <w:r>
              <w:rPr>
                <w:rFonts w:ascii="宋体" w:hAnsi="宋体" w:eastAsia="宋体"/>
                <w:szCs w:val="21"/>
              </w:rPr>
              <w:t>2026年3月</w:t>
            </w:r>
          </w:p>
        </w:tc>
        <w:tc>
          <w:tcPr>
            <w:tcW w:w="2000" w:type="dxa"/>
            <w:vAlign w:val="center"/>
          </w:tcPr>
          <w:p w14:paraId="6087A27E">
            <w:pPr>
              <w:spacing w:before="40" w:after="40"/>
              <w:jc w:val="center"/>
            </w:pPr>
            <w:r>
              <w:rPr>
                <w:rFonts w:ascii="宋体" w:hAnsi="宋体" w:eastAsia="宋体"/>
                <w:szCs w:val="21"/>
              </w:rPr>
              <w:t>浙江道教学院</w:t>
            </w:r>
          </w:p>
        </w:tc>
        <w:tc>
          <w:tcPr>
            <w:tcW w:w="1400" w:type="dxa"/>
            <w:vAlign w:val="center"/>
          </w:tcPr>
          <w:p w14:paraId="4E71B0A9">
            <w:pPr>
              <w:spacing w:before="40" w:after="40"/>
              <w:jc w:val="center"/>
            </w:pPr>
            <w:r>
              <w:rPr>
                <w:rFonts w:ascii="宋体" w:hAnsi="宋体" w:eastAsia="宋体"/>
                <w:szCs w:val="21"/>
              </w:rPr>
              <w:t>T1、T2、S3、S4（共4人）</w:t>
            </w:r>
          </w:p>
        </w:tc>
        <w:tc>
          <w:tcPr>
            <w:tcW w:w="2600" w:type="dxa"/>
            <w:vAlign w:val="center"/>
          </w:tcPr>
          <w:p w14:paraId="7A932B04">
            <w:pPr>
              <w:spacing w:before="40" w:after="40"/>
              <w:jc w:val="center"/>
            </w:pPr>
            <w:r>
              <w:rPr>
                <w:rFonts w:ascii="宋体" w:hAnsi="宋体" w:eastAsia="宋体"/>
                <w:szCs w:val="21"/>
              </w:rPr>
              <w:t>半结构化访谈与课堂参与观察相结合</w:t>
            </w:r>
          </w:p>
        </w:tc>
        <w:tc>
          <w:tcPr>
            <w:tcW w:w="1100" w:type="dxa"/>
            <w:vAlign w:val="center"/>
          </w:tcPr>
          <w:p w14:paraId="7AE640AB">
            <w:pPr>
              <w:spacing w:before="40" w:after="40"/>
              <w:jc w:val="center"/>
            </w:pPr>
            <w:r>
              <w:rPr>
                <w:rFonts w:ascii="宋体" w:hAnsi="宋体" w:eastAsia="宋体"/>
                <w:szCs w:val="21"/>
              </w:rPr>
              <w:t>约10—15分钟</w:t>
            </w:r>
          </w:p>
        </w:tc>
      </w:tr>
      <w:tr w14:paraId="6EA63A81">
        <w:tc>
          <w:tcPr>
            <w:tcW w:w="905" w:type="dxa"/>
            <w:vAlign w:val="center"/>
          </w:tcPr>
          <w:p w14:paraId="713712E5">
            <w:pPr>
              <w:spacing w:before="40" w:after="40"/>
              <w:jc w:val="center"/>
            </w:pPr>
            <w:r>
              <w:rPr>
                <w:rFonts w:ascii="宋体" w:hAnsi="宋体" w:eastAsia="宋体"/>
                <w:szCs w:val="21"/>
              </w:rPr>
              <w:t>第三次</w:t>
            </w:r>
          </w:p>
        </w:tc>
        <w:tc>
          <w:tcPr>
            <w:tcW w:w="1200" w:type="dxa"/>
            <w:vAlign w:val="center"/>
          </w:tcPr>
          <w:p w14:paraId="68DCD04D">
            <w:pPr>
              <w:spacing w:before="40" w:after="40"/>
              <w:jc w:val="center"/>
            </w:pPr>
            <w:r>
              <w:rPr>
                <w:rFonts w:ascii="宋体" w:hAnsi="宋体" w:eastAsia="宋体"/>
                <w:szCs w:val="21"/>
              </w:rPr>
              <w:t>2026年5月</w:t>
            </w:r>
          </w:p>
        </w:tc>
        <w:tc>
          <w:tcPr>
            <w:tcW w:w="2000" w:type="dxa"/>
            <w:vAlign w:val="center"/>
          </w:tcPr>
          <w:p w14:paraId="7A301693">
            <w:pPr>
              <w:spacing w:before="40" w:after="40"/>
              <w:jc w:val="center"/>
            </w:pPr>
            <w:r>
              <w:rPr>
                <w:rFonts w:ascii="宋体" w:hAnsi="宋体" w:eastAsia="宋体"/>
                <w:szCs w:val="21"/>
              </w:rPr>
              <w:t>浙江道教学院与桐柏宫互访交流期间</w:t>
            </w:r>
          </w:p>
        </w:tc>
        <w:tc>
          <w:tcPr>
            <w:tcW w:w="1400" w:type="dxa"/>
            <w:vAlign w:val="center"/>
          </w:tcPr>
          <w:p w14:paraId="21DF083B">
            <w:pPr>
              <w:spacing w:before="40" w:after="40"/>
              <w:jc w:val="center"/>
            </w:pPr>
            <w:r>
              <w:rPr>
                <w:rFonts w:ascii="宋体" w:hAnsi="宋体" w:eastAsia="宋体"/>
                <w:szCs w:val="21"/>
              </w:rPr>
              <w:t>D3、D4、T3、T4（共4人）</w:t>
            </w:r>
          </w:p>
        </w:tc>
        <w:tc>
          <w:tcPr>
            <w:tcW w:w="2600" w:type="dxa"/>
            <w:vAlign w:val="center"/>
          </w:tcPr>
          <w:p w14:paraId="044B789C">
            <w:pPr>
              <w:spacing w:before="40" w:after="40"/>
              <w:jc w:val="center"/>
            </w:pPr>
            <w:r>
              <w:rPr>
                <w:rFonts w:ascii="宋体" w:hAnsi="宋体" w:eastAsia="宋体"/>
                <w:szCs w:val="21"/>
              </w:rPr>
              <w:t>开放式访谈</w:t>
            </w:r>
          </w:p>
        </w:tc>
        <w:tc>
          <w:tcPr>
            <w:tcW w:w="1100" w:type="dxa"/>
            <w:vAlign w:val="center"/>
          </w:tcPr>
          <w:p w14:paraId="5E5E9C7C">
            <w:pPr>
              <w:spacing w:before="40" w:after="40"/>
              <w:jc w:val="center"/>
            </w:pPr>
            <w:r>
              <w:rPr>
                <w:rFonts w:ascii="宋体" w:hAnsi="宋体" w:eastAsia="宋体"/>
                <w:szCs w:val="21"/>
              </w:rPr>
              <w:t>约3—10分钟</w:t>
            </w:r>
          </w:p>
        </w:tc>
      </w:tr>
      <w:tr w14:paraId="1E88CDF7">
        <w:tc>
          <w:tcPr>
            <w:tcW w:w="9205" w:type="dxa"/>
            <w:gridSpan w:val="6"/>
            <w:shd w:val="clear" w:color="auto" w:fill="F5F5F5"/>
            <w:vAlign w:val="center"/>
          </w:tcPr>
          <w:p w14:paraId="7A1F518F">
            <w:pPr>
              <w:spacing w:before="40" w:after="40"/>
              <w:jc w:val="left"/>
            </w:pPr>
            <w:r>
              <w:rPr>
                <w:rFonts w:ascii="宋体" w:hAnsi="宋体" w:eastAsia="宋体"/>
                <w:sz w:val="19"/>
                <w:szCs w:val="19"/>
              </w:rPr>
              <w:t>备注：全部访谈均在受访者知情同意的前提下进行，原始记录由笔者妥善保管，仅用于本文学术研究目的。</w:t>
            </w:r>
          </w:p>
        </w:tc>
      </w:tr>
    </w:tbl>
    <w:p w14:paraId="4DC77C9C">
      <w:pPr>
        <w:adjustRightInd w:val="0"/>
        <w:snapToGrid w:val="0"/>
        <w:spacing w:line="360" w:lineRule="auto" w:before="0" w:after="0"/>
        <w:rPr>
          <w:rFonts w:ascii="黑体" w:hAnsi="黑体" w:eastAsia="黑体" w:cs="黑体"/>
          <w:sz w:val="30"/>
          <w:szCs w:val="30"/>
        </w:rPr>
      </w:pPr>
    </w:p>
    <w:sectPr>
      <w:footerReference r:id="rId18" w:type="default"/>
      <w:headerReference w:type="default" r:id="rId29"/>
      <w:footnotePr>
        <w:numFmt w:val="decimalEnclosedCircleChinese"/>
        <w:numRestart w:val="eachPage"/>
      </w:footnotePr>
      <w:endnotePr>
        <w:numFmt w:val="decimalEnclosedCircleChinese"/>
      </w:endnotePr>
      <w:pgSz w:w="11906" w:h="16838"/>
      <w:pgMar w:top="1440" w:right="1803" w:bottom="144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ahoma">
    <w:panose1 w:val="020B0604030504040204"/>
    <w:charset w:val="00"/>
    <w:family w:val="swiss"/>
    <w:pitch w:val="default"/>
    <w:sig w:usb0="E1002AFF" w:usb1="C000605B" w:usb2="00000029" w:usb3="00000000" w:csb0="200101FF" w:csb1="20280000"/>
  </w:font>
  <w:font w:name="仿宋_GB2312">
    <w:altName w:val="方正仿宋_GBK"/>
    <w:panose1 w:val="00000000000000000000"/>
    <w:charset w:val="86"/>
    <w:family w:val="modern"/>
    <w:pitch w:val="default"/>
    <w:sig w:usb0="00000000" w:usb1="00000000" w:usb2="0000001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楷体_GB2312">
    <w:altName w:val="汉仪楷体简"/>
    <w:panose1 w:val="00000000000000000000"/>
    <w:charset w:val="86"/>
    <w:family w:val="modern"/>
    <w:pitch w:val="default"/>
    <w:sig w:usb0="00000000" w:usb1="0000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Segoe UI Emoji">
    <w:altName w:val="Apple Color Emoji"/>
    <w:panose1 w:val="020B0502040204020203"/>
    <w:charset w:val="00"/>
    <w:family w:val="swiss"/>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汉仪楷体KW">
    <w:panose1 w:val="00020600040101010101"/>
    <w:charset w:val="86"/>
    <w:family w:val="auto"/>
    <w:pitch w:val="default"/>
    <w:sig w:usb0="A00002BF" w:usb1="18EF7CFA" w:usb2="00000016" w:usb3="00000000" w:csb0="00040000" w:csb1="00000000"/>
  </w:font>
  <w:font w:name="Apple Color Emoji">
    <w:panose1 w:val="00000000000000000000"/>
    <w:charset w:val="00"/>
    <w:family w:val="auto"/>
    <w:pitch w:val="default"/>
    <w:sig w:usb0="00000003" w:usb1="18000000" w:usb2="14000000" w:usb3="00000000" w:csb0="0000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580FD">
    <w:pPr>
      <w:framePr w:wrap="around" w:vAnchor="text" w:hAnchor="margin" w:xAlign="center" w:y="1"/>
      <w:adjustRightInd w:val="0"/>
      <w:snapToGrid w:val="0"/>
      <w:spacing w:line="360" w:lineRule="auto"/>
      <w:ind w:firstLine="360" w:firstLineChars="200"/>
      <w:jc w:val="left"/>
      <w:rPr>
        <w:rStyle w:val="30"/>
        <w:rFonts w:ascii="Times New Roman" w:hAnsi="Times New Roman" w:eastAsia="宋体"/>
        <w:sz w:val="18"/>
      </w:rPr>
    </w:pPr>
    <w:r>
      <w:rPr>
        <w:rFonts w:ascii="Times New Roman" w:hAnsi="Times New Roman" w:eastAsia="宋体"/>
        <w:sz w:val="18"/>
      </w:rPr>
      <w:fldChar w:fldCharType="begin"/>
    </w:r>
    <w:r>
      <w:rPr>
        <w:rStyle w:val="30"/>
        <w:rFonts w:ascii="Times New Roman" w:hAnsi="Times New Roman" w:eastAsia="宋体"/>
        <w:sz w:val="24"/>
      </w:rPr>
      <w:instrText xml:space="preserve">PAGE  </w:instrText>
    </w:r>
    <w:r>
      <w:rPr>
        <w:rFonts w:ascii="Times New Roman" w:hAnsi="Times New Roman" w:eastAsia="宋体"/>
        <w:sz w:val="18"/>
      </w:rPr>
      <w:fldChar w:fldCharType="end"/>
    </w:r>
  </w:p>
  <w:p w14:paraId="331245B3">
    <w:pPr>
      <w:adjustRightInd w:val="0"/>
      <w:snapToGrid w:val="0"/>
      <w:spacing w:line="360" w:lineRule="auto"/>
      <w:ind w:firstLine="360" w:firstLineChars="200"/>
      <w:jc w:val="left"/>
      <w:rPr>
        <w:rFonts w:ascii="Times New Roman" w:hAnsi="Times New Roman" w:eastAsia="宋体"/>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73FC7">
    <w:pPr>
      <w:adjustRightInd w:val="0"/>
      <w:snapToGrid w:val="0"/>
      <w:spacing w:line="360" w:lineRule="auto"/>
      <w:ind w:firstLine="360" w:firstLineChars="200"/>
      <w:rPr>
        <w:rFonts w:ascii="Times New Roman" w:hAnsi="Times New Roman" w:eastAsia="宋体"/>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AB764">
    <w:pPr>
      <w:pStyle w:val="16"/>
      <w:jc w:val="center"/>
    </w:pPr>
    <w:r>
      <w:rPr>
        <w:rFonts w:ascii="宋体" w:hAnsi="宋体"/>
        <w:sz w:val="24"/>
      </w:rPr>
    </w:r>
    <w:r>
      <w:rPr>
        <w:rFonts w:ascii="宋体" w:hAnsi="宋体"/>
        <w:sz w:val="24"/>
      </w:rPr>
      <w:fldChar w:fldCharType="begin"/>
    </w:r>
    <w:r>
      <w:rPr>
        <w:rFonts w:ascii="宋体" w:hAnsi="宋体"/>
        <w:sz w:val="24"/>
      </w:rPr>
      <w:instrText xml:space="preserve"> PAGE </w:instrText>
    </w:r>
    <w:r>
      <w:rPr>
        <w:rFonts w:ascii="宋体" w:hAnsi="宋体"/>
        <w:sz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eastAsia="宋体"/>
        <w:sz w:val="24"/>
      </w:rPr>
      <w:id w:val="147462557"/>
    </w:sdtPr>
    <w:sdtEndPr>
      <w:rPr>
        <w:rFonts w:ascii="Times New Roman" w:hAnsi="Times New Roman" w:eastAsia="宋体"/>
        <w:sz w:val="18"/>
      </w:rPr>
    </w:sdtEndPr>
    <w:sdtContent>
      <w:p w14:paraId="0B63C035">
        <w:pPr>
          <w:adjustRightInd w:val="0"/>
          <w:snapToGrid w:val="0"/>
          <w:spacing w:line="360" w:lineRule="auto"/>
          <w:ind w:firstLine="480" w:firstLineChars="200"/>
          <w:jc w:val="center"/>
          <w:rPr>
            <w:rFonts w:ascii="Times New Roman" w:hAnsi="Times New Roman" w:eastAsia="宋体"/>
            <w:sz w:val="18"/>
          </w:rPr>
        </w:pPr>
        <w:r>
          <w:rPr>
            <w:rFonts w:ascii="Times New Roman" w:hAnsi="Times New Roman" w:eastAsia="宋体"/>
            <w:sz w:val="18"/>
          </w:rPr>
          <w:fldChar w:fldCharType="begin"/>
        </w:r>
        <w:r>
          <w:rPr>
            <w:rFonts w:ascii="Times New Roman" w:hAnsi="Times New Roman" w:eastAsia="宋体"/>
            <w:sz w:val="18"/>
          </w:rPr>
          <w:instrText xml:space="preserve">PAGE   \* MERGEFORMAT</w:instrText>
        </w:r>
        <w:r>
          <w:rPr>
            <w:rFonts w:ascii="Times New Roman" w:hAnsi="Times New Roman" w:eastAsia="宋体"/>
            <w:sz w:val="18"/>
          </w:rPr>
          <w:fldChar w:fldCharType="separate"/>
        </w:r>
        <w:r>
          <w:rPr>
            <w:rFonts w:ascii="Times New Roman" w:hAnsi="Times New Roman" w:eastAsia="宋体"/>
            <w:sz w:val="18"/>
            <w:lang w:val="zh-CN"/>
          </w:rPr>
          <w:t>2</w:t>
        </w:r>
        <w:r>
          <w:rPr>
            <w:rFonts w:ascii="Times New Roman" w:hAnsi="Times New Roman" w:eastAsia="宋体"/>
            <w:sz w:val="18"/>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5BE0B">
    <w:pPr>
      <w:adjustRightInd w:val="0"/>
      <w:snapToGrid w:val="0"/>
      <w:spacing w:line="360" w:lineRule="auto"/>
      <w:ind w:firstLine="360" w:firstLineChars="200"/>
      <w:jc w:val="center"/>
      <w:rPr>
        <w:rFonts w:ascii="Times New Roman" w:hAnsi="Times New Roman" w:eastAsia="宋体"/>
        <w:sz w:val="18"/>
      </w:rPr>
    </w:pPr>
    <w:r>
      <w:rPr>
        <w:rFonts w:ascii="宋体" w:hAnsi="宋体"/>
        <w:sz w:val="24"/>
      </w:rPr>
    </w:r>
    <w:r>
      <w:rPr>
        <w:rFonts w:ascii="宋体" w:hAnsi="宋体"/>
        <w:sz w:val="24"/>
      </w:rPr>
      <w:fldChar w:fldCharType="begin"/>
    </w:r>
    <w:r>
      <w:rPr>
        <w:rFonts w:ascii="宋体" w:hAnsi="宋体"/>
        <w:sz w:val="24"/>
      </w:rPr>
      <w:instrText xml:space="preserve"> PAGE </w:instrText>
    </w:r>
    <w:r>
      <w:rPr>
        <w:rFonts w:ascii="宋体" w:hAnsi="宋体"/>
        <w:sz w:val="2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32A03">
    <w:pPr>
      <w:pStyle w:val="16"/>
      <w:jc w:val="center"/>
    </w:pPr>
    <w:r>
      <w:rPr>
        <w:rFonts w:ascii="宋体" w:hAnsi="宋体"/>
        <w:sz w:val="24"/>
      </w:rPr>
    </w:r>
    <w:r>
      <w:rPr>
        <w:rFonts w:ascii="宋体" w:hAnsi="宋体"/>
        <w:sz w:val="24"/>
      </w:rPr>
      <w:fldChar w:fldCharType="begin"/>
    </w:r>
    <w:r>
      <w:rPr>
        <w:rFonts w:ascii="宋体" w:hAnsi="宋体"/>
        <w:sz w:val="24"/>
      </w:rPr>
      <w:instrText xml:space="preserve"> PAGE </w:instrText>
    </w:r>
    <w:r>
      <w:rPr>
        <w:rFonts w:ascii="宋体" w:hAnsi="宋体"/>
        <w:sz w:val="24"/>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1F50F">
    <w:pPr>
      <w:pStyle w:val="16"/>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1896E9">
    <w:pPr>
      <w:pStyle w:val="16"/>
    </w:pPr>
    <w:r>
      <w:rPr>
        <w:rFonts w:hint="eastAsia"/>
        <w:lang w:eastAsia="zh-CN"/>
      </w:rPr>
      <w:tab/>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73B2F">
    <w:pPr>
      <w:pStyle w:val="16"/>
      <w:tabs>
        <w:tab w:val="clear" w:pos="8306"/>
      </w:tabs>
    </w:pPr>
    <w:r>
      <w:rPr>
        <w:rFonts w:hint="eastAsia"/>
        <w:lang w:eastAsia="zh-CN"/>
      </w:rPr>
      <w:tab/>
    </w:r>
    <w:r>
      <w:rPr>
        <w:rFonts w:hint="eastAsia"/>
        <w:lang w:eastAsia="zh-CN"/>
      </w:rPr>
      <w:tab/>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43CC3">
    <w:pPr>
      <w:pStyle w:val="16"/>
      <w:tabs>
        <w:tab w:val="clear" w:pos="8306"/>
      </w:tabs>
      <w:jc w:val="center"/>
    </w:pPr>
    <w:r>
      <w:rPr>
        <w:rFonts w:ascii="宋体" w:hAnsi="宋体"/>
        <w:sz w:val="24"/>
      </w:rPr>
    </w:r>
    <w:r>
      <w:rPr>
        <w:rFonts w:ascii="宋体" w:hAnsi="宋体"/>
        <w:sz w:val="24"/>
      </w:rPr>
      <w:fldChar w:fldCharType="begin"/>
    </w:r>
    <w:r>
      <w:rPr>
        <w:rFonts w:ascii="宋体" w:hAnsi="宋体"/>
        <w:sz w:val="24"/>
      </w:rPr>
      <w:instrText xml:space="preserve"> PAGE </w:instrText>
    </w:r>
    <w:r>
      <w:rPr>
        <w:rFonts w:ascii="宋体" w:hAnsi="宋体"/>
        <w:sz w:val="24"/>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A965D">
    <w:pPr>
      <w:pStyle w:val="16"/>
      <w:jc w:val="center"/>
    </w:pPr>
    <w:r>
      <w:rPr>
        <w:rFonts w:ascii="宋体" w:hAnsi="宋体"/>
        <w:sz w:val="24"/>
      </w:rPr>
    </w:r>
    <w:r>
      <w:rPr>
        <w:rFonts w:ascii="宋体" w:hAnsi="宋体"/>
        <w:sz w:val="24"/>
      </w:rPr>
      <w:fldChar w:fldCharType="begin"/>
    </w:r>
    <w:r>
      <w:rPr>
        <w:rFonts w:ascii="宋体" w:hAnsi="宋体"/>
        <w:sz w:val="24"/>
      </w:rPr>
      <w:instrText xml:space="preserve"> PAGE </w:instrText>
    </w:r>
    <w:r>
      <w:rPr>
        <w:rFonts w:ascii="宋体" w:hAnsi="宋体"/>
        <w:sz w:val="24"/>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0B6EB">
    <w:pPr>
      <w:pStyle w:val="16"/>
      <w:jc w:val="center"/>
    </w:pPr>
    <w:r>
      <w:rPr>
        <w:rFonts w:ascii="宋体" w:hAnsi="宋体"/>
        <w:sz w:val="24"/>
      </w:rPr>
    </w:r>
    <w:r>
      <w:rPr>
        <w:rFonts w:ascii="宋体" w:hAnsi="宋体"/>
        <w:sz w:val="24"/>
      </w:rPr>
      <w:fldChar w:fldCharType="begin"/>
    </w:r>
    <w:r>
      <w:rPr>
        <w:rFonts w:ascii="宋体" w:hAnsi="宋体"/>
        <w:sz w:val="24"/>
      </w:rPr>
      <w:instrText xml:space="preserve"> PAGE </w:instrText>
    </w:r>
    <w:r>
      <w:rPr>
        <w:rFonts w:ascii="宋体" w:hAnsi="宋体"/>
        <w:sz w:val="24"/>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sz w:val="24"/>
      </w:rPr>
    </w:r>
    <w:r>
      <w:rPr>
        <w:rFonts w:ascii="宋体" w:hAnsi="宋体"/>
        <w:sz w:val="24"/>
      </w:rPr>
      <w:fldChar w:fldCharType="begin"/>
    </w:r>
    <w:r>
      <w:rPr>
        <w:rFonts w:ascii="宋体" w:hAnsi="宋体"/>
        <w:sz w:val="24"/>
      </w:rPr>
      <w:instrText xml:space="preserve"> PAGE </w:instrText>
    </w:r>
    <w:r>
      <w:rPr>
        <w:rFonts w:ascii="宋体" w:hAnsi="宋体"/>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308">
    <w:p>
      <w:r>
        <w:separator/>
      </w:r>
    </w:p>
  </w:footnote>
  <w:footnote w:type="continuationSeparator" w:id="309">
    <w:p>
      <w:r>
        <w:continuationSeparator/>
      </w:r>
    </w:p>
  </w:footnote>
  <w:footnote w:id="0">
    <w:p w14:paraId="71C53C11">
      <w:pPr>
        <w:pStyle w:val="20"/>
      </w:pPr>
      <w:r>
        <w:rPr>
          <w:rStyle w:val="32"/>
        </w:rPr>
        <w:footnoteRef/>
      </w:r>
      <w:r>
        <w:t xml:space="preserve"> </w:t>
      </w:r>
      <w:r>
        <w:rPr>
          <w:rFonts w:hint="eastAsia"/>
        </w:rPr>
        <w:t>［德］马克斯·韦伯：《学术与政治》，钱永祥等译，桂林：广西师范大学出版社，2004年。</w:t>
      </w:r>
    </w:p>
  </w:footnote>
  <w:footnote w:id="1">
    <w:p w14:paraId="0768B030">
      <w:pPr>
        <w:pStyle w:val="20"/>
      </w:pPr>
      <w:r>
        <w:rPr>
          <w:rStyle w:val="32"/>
        </w:rPr>
        <w:footnoteRef/>
      </w:r>
      <w:r>
        <w:t xml:space="preserve"> </w:t>
      </w:r>
      <w:r>
        <w:rPr>
          <w:rFonts w:hint="eastAsia"/>
        </w:rPr>
        <w:t>［法］米歇尔·福柯：《规训与惩罚》，刘北成、杨远婴译，北京：生活·读书·新知三联书店，2003年；</w:t>
      </w:r>
    </w:p>
  </w:footnote>
  <w:footnote w:id="2">
    <w:p w14:paraId="5DEF7E4B">
      <w:pPr>
        <w:pStyle w:val="20"/>
      </w:pPr>
      <w:r>
        <w:rPr>
          <w:rStyle w:val="32"/>
        </w:rPr>
        <w:footnoteRef/>
      </w:r>
      <w:r>
        <w:t xml:space="preserve"> </w:t>
      </w:r>
      <w:r>
        <w:rPr>
          <w:rFonts w:hint="eastAsia"/>
        </w:rPr>
        <w:t>［</w:t>
      </w:r>
      <w:r>
        <w:t>美</w:t>
      </w:r>
      <w:r>
        <w:rPr>
          <w:rFonts w:hint="eastAsia"/>
        </w:rPr>
        <w:t>］</w:t>
      </w:r>
      <w:r>
        <w:t>尼古拉斯</w:t>
      </w:r>
      <w:r>
        <w:rPr>
          <w:rFonts w:hint="eastAsia"/>
        </w:rPr>
        <w:t>·</w:t>
      </w:r>
      <w:r>
        <w:t>卡尔：《浅薄：互联网如何毒化了我们的大脑》，刘纯毅译，北京：中信出版社，2010年，第115页。</w:t>
      </w:r>
    </w:p>
  </w:footnote>
  <w:footnote w:id="3">
    <w:p w14:paraId="58CEC5EC">
      <w:pPr>
        <w:pStyle w:val="20"/>
      </w:pPr>
      <w:r>
        <w:rPr>
          <w:rStyle w:val="32"/>
        </w:rPr>
        <w:footnoteRef/>
      </w:r>
      <w:r>
        <w:t xml:space="preserve"> </w:t>
      </w:r>
      <w:r>
        <w:rPr>
          <w:rFonts w:hint="eastAsia"/>
        </w:rPr>
        <w:t>［</w:t>
      </w:r>
      <w:r>
        <w:t>加</w:t>
      </w:r>
      <w:r>
        <w:rPr>
          <w:rFonts w:hint="eastAsia"/>
        </w:rPr>
        <w:t>］</w:t>
      </w:r>
      <w:r>
        <w:t>查尔斯</w:t>
      </w:r>
      <w:r>
        <w:rPr>
          <w:rFonts w:hint="eastAsia"/>
        </w:rPr>
        <w:t>·</w:t>
      </w:r>
      <w:r>
        <w:t>泰勒：《现代性的隐忧》，程炼译，北京：中央编译出版社，2001年，第31页。</w:t>
      </w:r>
    </w:p>
  </w:footnote>
  <w:footnote w:id="4">
    <w:p w14:paraId="14307C5C">
      <w:pPr>
        <w:pStyle w:val="20"/>
      </w:pPr>
      <w:r>
        <w:rPr>
          <w:rStyle w:val="32"/>
        </w:rPr>
        <w:footnoteRef/>
      </w:r>
      <w:r>
        <w:t xml:space="preserve"> </w:t>
      </w:r>
      <w:r>
        <w:rPr>
          <w:rFonts w:hint="eastAsia"/>
        </w:rPr>
        <w:t>［</w:t>
      </w:r>
      <w:r>
        <w:t>德</w:t>
      </w:r>
      <w:r>
        <w:rPr>
          <w:rFonts w:hint="eastAsia"/>
        </w:rPr>
        <w:t>］</w:t>
      </w:r>
      <w:r>
        <w:t>韩炳哲：《倦怠社会》，王一力译，北京：中信出版社，2019年，第16页。</w:t>
      </w:r>
    </w:p>
  </w:footnote>
  <w:footnote w:id="5">
    <w:p w14:paraId="410BD8BE">
      <w:pPr>
        <w:pStyle w:val="20"/>
      </w:pPr>
      <w:r>
        <w:rPr>
          <w:rStyle w:val="32"/>
        </w:rPr>
        <w:footnoteRef/>
      </w:r>
      <w:r>
        <w:t xml:space="preserve"> 关于当代精神健康干预路径的总体梳理，可参见World Health Organization</w:t>
      </w:r>
      <w:r>
        <w:rPr>
          <w:rFonts w:hint="eastAsia"/>
          <w:lang w:eastAsia="zh-CN"/>
        </w:rPr>
        <w:t>，</w:t>
      </w:r>
      <w:r>
        <w:t xml:space="preserve"> </w:t>
      </w:r>
      <w:r>
        <w:rPr>
          <w:i/>
        </w:rPr>
        <w:t>World Mental Health Report: Transforming Mental Health for All</w:t>
      </w:r>
      <w:r>
        <w:rPr>
          <w:rFonts w:hint="eastAsia"/>
          <w:lang w:eastAsia="zh-CN"/>
        </w:rPr>
        <w:t>，</w:t>
      </w:r>
      <w:r>
        <w:t xml:space="preserve"> Geneva: WHO</w:t>
      </w:r>
      <w:r>
        <w:rPr>
          <w:rFonts w:hint="eastAsia"/>
          <w:lang w:eastAsia="zh-CN"/>
        </w:rPr>
        <w:t>，</w:t>
      </w:r>
      <w:r>
        <w:t xml:space="preserve"> 2022</w:t>
      </w:r>
      <w:r>
        <w:rPr>
          <w:rFonts w:hint="eastAsia"/>
          <w:lang w:eastAsia="zh-CN"/>
        </w:rPr>
        <w:t>，</w:t>
      </w:r>
      <w:r>
        <w:t xml:space="preserve"> pp. 53-99；徐俊冕主编：《医学心理学》（第三版），上海：上海医科大学出版社，2017年，第217-242页。</w:t>
      </w:r>
    </w:p>
  </w:footnote>
  <w:footnote w:id="6">
    <w:p w14:paraId="5DC765F4">
      <w:pPr>
        <w:pStyle w:val="20"/>
      </w:pPr>
      <w:r>
        <w:rPr>
          <w:rStyle w:val="32"/>
        </w:rPr>
        <w:footnoteRef/>
      </w:r>
      <w:r>
        <w:t xml:space="preserve"> 关于现代心理治疗的工具理性化倾向及其文化预设的批判性分析，参见［德］哈贝马斯：《交往行为理论》（第二卷），洪佩郁、蔺青译，重庆：重庆出版社，1994年，第196-204页；另可参见葛鲁嘉：《心理文化论要——中西心理学传统跨文化解析》，大连：辽宁师范大学出版社，1995年，第三章。</w:t>
      </w:r>
    </w:p>
  </w:footnote>
  <w:footnote w:id="7">
    <w:p w14:paraId="145DD2ED">
      <w:pPr>
        <w:pStyle w:val="20"/>
      </w:pPr>
      <w:r>
        <w:rPr>
          <w:rStyle w:val="32"/>
        </w:rPr>
        <w:footnoteRef/>
      </w:r>
      <w:r>
        <w:t xml:space="preserve"> 关于心理治疗以个体主义为基础的人性观及其内在限度，参见Philip Cushman</w:t>
      </w:r>
      <w:r>
        <w:rPr>
          <w:rFonts w:hint="eastAsia"/>
          <w:lang w:eastAsia="zh-CN"/>
        </w:rPr>
        <w:t>，</w:t>
      </w:r>
      <w:r>
        <w:t xml:space="preserve"> "Why the Self Is Empty: Toward a Historically Situated Psychology</w:t>
      </w:r>
      <w:r>
        <w:rPr>
          <w:rFonts w:hint="eastAsia"/>
          <w:lang w:eastAsia="zh-CN"/>
        </w:rPr>
        <w:t>，</w:t>
      </w:r>
      <w:r>
        <w:t>" American Psychologist</w:t>
      </w:r>
      <w:r>
        <w:rPr>
          <w:rFonts w:hint="eastAsia"/>
          <w:lang w:eastAsia="zh-CN"/>
        </w:rPr>
        <w:t>，</w:t>
      </w:r>
      <w:r>
        <w:t xml:space="preserve"> vol. 45</w:t>
      </w:r>
      <w:r>
        <w:rPr>
          <w:rFonts w:hint="eastAsia"/>
          <w:lang w:eastAsia="zh-CN"/>
        </w:rPr>
        <w:t>，</w:t>
      </w:r>
      <w:r>
        <w:t xml:space="preserve"> no. 5</w:t>
      </w:r>
      <w:r>
        <w:rPr>
          <w:rFonts w:hint="eastAsia"/>
          <w:lang w:eastAsia="zh-CN"/>
        </w:rPr>
        <w:t>，</w:t>
      </w:r>
      <w:r>
        <w:t xml:space="preserve"> 1990</w:t>
      </w:r>
      <w:r>
        <w:rPr>
          <w:rFonts w:hint="eastAsia"/>
          <w:lang w:eastAsia="zh-CN"/>
        </w:rPr>
        <w:t>，</w:t>
      </w:r>
      <w:r>
        <w:t xml:space="preserve"> pp. 599-611；中文相关讨论可参见葛鲁嘉：《心理文化论要——中西心理学传统跨文化解析》，大连：辽宁师范大学出版社，1995年，第三章；另见李孟潮：《精神分析的诠释与中国文化语境》，《心理学探新》2011年第3期，第3-9页。</w:t>
      </w:r>
    </w:p>
  </w:footnote>
  <w:footnote w:id="8">
    <w:p w14:paraId="5BAACD1B">
      <w:pPr>
        <w:pStyle w:val="20"/>
      </w:pPr>
      <w:r>
        <w:rPr>
          <w:rStyle w:val="32"/>
        </w:rPr>
        <w:footnoteRef/>
      </w:r>
      <w:r>
        <w:t xml:space="preserve"> 关于精神痛苦被还原为生物化学指标这一倾向的反思，可参见［美］艾伦·弗朗西斯：《精神病大流行——失控的精神医学》，黄思源译，重庆：重庆出版社，2016年，导论部分；Allan V. Horwitz &amp; Jerome C. Wakefield</w:t>
      </w:r>
      <w:r>
        <w:rPr>
          <w:rFonts w:hint="eastAsia"/>
          <w:lang w:eastAsia="zh-CN"/>
        </w:rPr>
        <w:t>，</w:t>
      </w:r>
      <w:r>
        <w:t xml:space="preserve"> </w:t>
      </w:r>
      <w:r>
        <w:rPr>
          <w:i/>
        </w:rPr>
        <w:t>The Loss of Sadness: How Psychiatry Transformed Normal Sorrow into Depressive Disorder</w:t>
      </w:r>
      <w:r>
        <w:rPr>
          <w:rFonts w:hint="eastAsia"/>
          <w:lang w:eastAsia="zh-CN"/>
        </w:rPr>
        <w:t>，</w:t>
      </w:r>
      <w:r>
        <w:t xml:space="preserve"> New York: Oxford University Press</w:t>
      </w:r>
      <w:r>
        <w:rPr>
          <w:rFonts w:hint="eastAsia"/>
          <w:lang w:eastAsia="zh-CN"/>
        </w:rPr>
        <w:t>，</w:t>
      </w:r>
      <w:r>
        <w:t xml:space="preserve"> 2007</w:t>
      </w:r>
      <w:r>
        <w:rPr>
          <w:rFonts w:hint="eastAsia"/>
          <w:lang w:eastAsia="zh-CN"/>
        </w:rPr>
        <w:t>，</w:t>
      </w:r>
      <w:r>
        <w:t xml:space="preserve"> pp. 3-27.</w:t>
      </w:r>
    </w:p>
  </w:footnote>
  <w:footnote w:id="9">
    <w:p w14:paraId="027D25B2">
      <w:pPr>
        <w:pStyle w:val="20"/>
      </w:pPr>
      <w:r>
        <w:rPr>
          <w:rStyle w:val="32"/>
        </w:rPr>
        <w:footnoteRef/>
      </w:r>
      <w:r>
        <w:t xml:space="preserve"> 关于将精神痛苦还原为生物化学指标的</w:t>
      </w:r>
      <w:r>
        <w:rPr>
          <w:rFonts w:hint="eastAsia"/>
          <w:lang w:eastAsia="zh-CN"/>
        </w:rPr>
        <w:t>“</w:t>
      </w:r>
      <w:r>
        <w:t>药物中心论</w:t>
      </w:r>
      <w:r>
        <w:rPr>
          <w:rFonts w:hint="eastAsia"/>
          <w:lang w:eastAsia="zh-CN"/>
        </w:rPr>
        <w:t>”</w:t>
      </w:r>
      <w:r>
        <w:t>批评，可参见Joanna Moncrieff</w:t>
      </w:r>
      <w:r>
        <w:rPr>
          <w:rFonts w:hint="eastAsia"/>
          <w:lang w:eastAsia="zh-CN"/>
        </w:rPr>
        <w:t>，</w:t>
      </w:r>
      <w:r>
        <w:t xml:space="preserve"> The Myth of the Chemical Cure: A Critique of Psychiatric Drug Treatment</w:t>
      </w:r>
      <w:r>
        <w:rPr>
          <w:rFonts w:hint="eastAsia"/>
          <w:lang w:eastAsia="zh-CN"/>
        </w:rPr>
        <w:t>，</w:t>
      </w:r>
      <w:r>
        <w:t xml:space="preserve"> London: Palgrave Macmillan</w:t>
      </w:r>
      <w:r>
        <w:rPr>
          <w:rFonts w:hint="eastAsia"/>
          <w:lang w:eastAsia="zh-CN"/>
        </w:rPr>
        <w:t>，</w:t>
      </w:r>
      <w:r>
        <w:t xml:space="preserve"> 2008</w:t>
      </w:r>
      <w:r>
        <w:rPr>
          <w:rFonts w:hint="eastAsia"/>
          <w:lang w:eastAsia="zh-CN"/>
        </w:rPr>
        <w:t>，</w:t>
      </w:r>
      <w:r>
        <w:t xml:space="preserve"> pp. 1-23；David Healy</w:t>
      </w:r>
      <w:r>
        <w:rPr>
          <w:rFonts w:hint="eastAsia"/>
          <w:lang w:eastAsia="zh-CN"/>
        </w:rPr>
        <w:t>，</w:t>
      </w:r>
      <w:r>
        <w:t xml:space="preserve"> Pharmageddon</w:t>
      </w:r>
      <w:r>
        <w:rPr>
          <w:rFonts w:hint="eastAsia"/>
          <w:lang w:eastAsia="zh-CN"/>
        </w:rPr>
        <w:t>，</w:t>
      </w:r>
      <w:r>
        <w:t xml:space="preserve"> Berkeley: University of California Press</w:t>
      </w:r>
      <w:r>
        <w:rPr>
          <w:rFonts w:hint="eastAsia"/>
          <w:lang w:eastAsia="zh-CN"/>
        </w:rPr>
        <w:t>，</w:t>
      </w:r>
      <w:r>
        <w:t xml:space="preserve"> 2012；中文研究可见徐凯文：《药与心：现代精神医学的文化反思》，《医学与哲学》2020年第8期，第28-33页。</w:t>
      </w:r>
    </w:p>
  </w:footnote>
  <w:footnote w:id="10">
    <w:p w14:paraId="273CF694">
      <w:pPr>
        <w:pStyle w:val="20"/>
      </w:pPr>
      <w:r>
        <w:rPr>
          <w:rStyle w:val="32"/>
        </w:rPr>
        <w:footnoteRef/>
      </w:r>
      <w:r>
        <w:t xml:space="preserve"> 关于正念减压（MBSR）疗法的世俗化历程及其与佛教禅修传统的渊源关系，参见Jon Kabat-Zinn</w:t>
      </w:r>
      <w:r>
        <w:rPr>
          <w:rFonts w:hint="eastAsia"/>
          <w:lang w:eastAsia="zh-CN"/>
        </w:rPr>
        <w:t>，</w:t>
      </w:r>
      <w:r>
        <w:t xml:space="preserve"> </w:t>
      </w:r>
      <w:r>
        <w:rPr>
          <w:i/>
        </w:rPr>
        <w:t>Full Catastrophe Living: Using the Wisdom of Your Body and Mind to Face Stress</w:t>
      </w:r>
      <w:r>
        <w:rPr>
          <w:rFonts w:hint="eastAsia"/>
          <w:i/>
          <w:lang w:eastAsia="zh-CN"/>
        </w:rPr>
        <w:t>，</w:t>
      </w:r>
      <w:r>
        <w:rPr>
          <w:i/>
        </w:rPr>
        <w:t xml:space="preserve"> Pain</w:t>
      </w:r>
      <w:r>
        <w:rPr>
          <w:rFonts w:hint="eastAsia"/>
          <w:i/>
          <w:lang w:eastAsia="zh-CN"/>
        </w:rPr>
        <w:t>，</w:t>
      </w:r>
      <w:r>
        <w:rPr>
          <w:i/>
        </w:rPr>
        <w:t xml:space="preserve"> and Illness</w:t>
      </w:r>
      <w:r>
        <w:t xml:space="preserve"> (Revised ed.)</w:t>
      </w:r>
      <w:r>
        <w:rPr>
          <w:rFonts w:hint="eastAsia"/>
          <w:lang w:eastAsia="zh-CN"/>
        </w:rPr>
        <w:t>，</w:t>
      </w:r>
      <w:r>
        <w:t xml:space="preserve"> New York: Bantam Books</w:t>
      </w:r>
      <w:r>
        <w:rPr>
          <w:rFonts w:hint="eastAsia"/>
          <w:lang w:eastAsia="zh-CN"/>
        </w:rPr>
        <w:t>，</w:t>
      </w:r>
      <w:r>
        <w:t xml:space="preserve"> 2013</w:t>
      </w:r>
      <w:r>
        <w:rPr>
          <w:rFonts w:hint="eastAsia"/>
          <w:lang w:eastAsia="zh-CN"/>
        </w:rPr>
        <w:t>，</w:t>
      </w:r>
      <w:r>
        <w:t xml:space="preserve"> pp. 1-25；中文研究可参见陈坚：《"正念禅"的兴起及其文化反思》，《世界宗教文化》，2019年第3期，第86-93页。</w:t>
      </w:r>
    </w:p>
  </w:footnote>
  <w:footnote w:id="11">
    <w:p w14:paraId="24837CE4">
      <w:pPr>
        <w:pStyle w:val="20"/>
      </w:pPr>
      <w:r>
        <w:rPr>
          <w:rStyle w:val="32"/>
        </w:rPr>
        <w:footnoteRef/>
      </w:r>
      <w:r>
        <w:t xml:space="preserve"> 关于正念在西方语境中被去脉络化、商业化乃至工具化的批判性讨论，参见Ronald E. Purser</w:t>
      </w:r>
      <w:r>
        <w:rPr>
          <w:rFonts w:hint="eastAsia"/>
          <w:lang w:eastAsia="zh-CN"/>
        </w:rPr>
        <w:t>，</w:t>
      </w:r>
      <w:r>
        <w:t xml:space="preserve"> </w:t>
      </w:r>
      <w:r>
        <w:rPr>
          <w:i/>
        </w:rPr>
        <w:t>McMindfulness: How Mindfulness Became the New Capitalist Spirituality</w:t>
      </w:r>
      <w:r>
        <w:rPr>
          <w:rFonts w:hint="eastAsia"/>
          <w:lang w:eastAsia="zh-CN"/>
        </w:rPr>
        <w:t>，</w:t>
      </w:r>
      <w:r>
        <w:t xml:space="preserve"> London: Repeater Books</w:t>
      </w:r>
      <w:r>
        <w:rPr>
          <w:rFonts w:hint="eastAsia"/>
          <w:lang w:eastAsia="zh-CN"/>
        </w:rPr>
        <w:t>，</w:t>
      </w:r>
      <w:r>
        <w:t xml:space="preserve"> 2019</w:t>
      </w:r>
      <w:r>
        <w:rPr>
          <w:rFonts w:hint="eastAsia"/>
          <w:lang w:eastAsia="zh-CN"/>
        </w:rPr>
        <w:t>，</w:t>
      </w:r>
      <w:r>
        <w:t xml:space="preserve"> pp. 9-27；相关分析亦可参见David L. McMahan</w:t>
      </w:r>
      <w:r>
        <w:rPr>
          <w:rFonts w:hint="eastAsia"/>
          <w:lang w:eastAsia="zh-CN"/>
        </w:rPr>
        <w:t>，</w:t>
      </w:r>
      <w:r>
        <w:t xml:space="preserve"> </w:t>
      </w:r>
      <w:r>
        <w:rPr>
          <w:i/>
        </w:rPr>
        <w:t>The Making of Buddhist Modernism</w:t>
      </w:r>
      <w:r>
        <w:rPr>
          <w:rFonts w:hint="eastAsia"/>
          <w:lang w:eastAsia="zh-CN"/>
        </w:rPr>
        <w:t>，</w:t>
      </w:r>
      <w:r>
        <w:t xml:space="preserve"> New York: Oxford University Press</w:t>
      </w:r>
      <w:r>
        <w:rPr>
          <w:rFonts w:hint="eastAsia"/>
          <w:lang w:eastAsia="zh-CN"/>
        </w:rPr>
        <w:t>，</w:t>
      </w:r>
      <w:r>
        <w:t xml:space="preserve"> 2008</w:t>
      </w:r>
      <w:r>
        <w:rPr>
          <w:rFonts w:hint="eastAsia"/>
          <w:lang w:eastAsia="zh-CN"/>
        </w:rPr>
        <w:t>，</w:t>
      </w:r>
      <w:r>
        <w:t xml:space="preserve"> pp. 183-214.</w:t>
      </w:r>
    </w:p>
  </w:footnote>
  <w:footnote w:id="12">
    <w:p w14:paraId="54009EA7">
      <w:pPr>
        <w:pStyle w:val="20"/>
      </w:pPr>
      <w:r>
        <w:rPr>
          <w:rStyle w:val="32"/>
        </w:rPr>
        <w:footnoteRef/>
      </w:r>
      <w:r>
        <w:t xml:space="preserve"> 关于正念从佛教传统脱嵌后所产生的</w:t>
      </w:r>
      <w:r>
        <w:rPr>
          <w:rFonts w:hint="eastAsia"/>
          <w:lang w:eastAsia="zh-CN"/>
        </w:rPr>
        <w:t>“</w:t>
      </w:r>
      <w:r>
        <w:t>去脉络化</w:t>
      </w:r>
      <w:r>
        <w:rPr>
          <w:rFonts w:hint="eastAsia"/>
          <w:lang w:eastAsia="zh-CN"/>
        </w:rPr>
        <w:t>”</w:t>
      </w:r>
      <w:r>
        <w:t>问题，参见Edwin Ng</w:t>
      </w:r>
      <w:r>
        <w:rPr>
          <w:rFonts w:hint="eastAsia"/>
          <w:lang w:eastAsia="zh-CN"/>
        </w:rPr>
        <w:t>，</w:t>
      </w:r>
      <w:r>
        <w:t xml:space="preserve"> "The Critique of Mindfulness and the Mindfulness of Critique: Paying Attention to the Politics of Our Selves with Foucault's Analytic of Governmentality</w:t>
      </w:r>
      <w:r>
        <w:rPr>
          <w:rFonts w:hint="eastAsia"/>
          <w:lang w:eastAsia="zh-CN"/>
        </w:rPr>
        <w:t>，</w:t>
      </w:r>
      <w:r>
        <w:t>" in Handbook of Mindfulness</w:t>
      </w:r>
      <w:r>
        <w:rPr>
          <w:rFonts w:hint="eastAsia"/>
          <w:lang w:eastAsia="zh-CN"/>
        </w:rPr>
        <w:t>，</w:t>
      </w:r>
      <w:r>
        <w:t xml:space="preserve"> ed. Ronald E. Purser et al.</w:t>
      </w:r>
      <w:r>
        <w:rPr>
          <w:rFonts w:hint="eastAsia"/>
          <w:lang w:eastAsia="zh-CN"/>
        </w:rPr>
        <w:t>，</w:t>
      </w:r>
      <w:r>
        <w:t xml:space="preserve"> Springer</w:t>
      </w:r>
      <w:r>
        <w:rPr>
          <w:rFonts w:hint="eastAsia"/>
          <w:lang w:eastAsia="zh-CN"/>
        </w:rPr>
        <w:t>，</w:t>
      </w:r>
      <w:r>
        <w:t xml:space="preserve"> 2016；中文相关讨论可参见温金玉：《禅修热与佛教中国化》，《世界宗教研究》2018年第3期，第18-26页。</w:t>
      </w:r>
    </w:p>
  </w:footnote>
  <w:footnote w:id="13">
    <w:p w14:paraId="08CCDA08">
      <w:pPr>
        <w:pStyle w:val="20"/>
      </w:pPr>
      <w:r>
        <w:rPr>
          <w:rStyle w:val="32"/>
        </w:rPr>
        <w:footnoteRef/>
      </w:r>
      <w:r>
        <w:t xml:space="preserve"> 本文所谓</w:t>
      </w:r>
      <w:r>
        <w:rPr>
          <w:rFonts w:hint="eastAsia"/>
          <w:lang w:eastAsia="zh-CN"/>
        </w:rPr>
        <w:t>“</w:t>
      </w:r>
      <w:r>
        <w:t>文化根性</w:t>
      </w:r>
      <w:r>
        <w:rPr>
          <w:rFonts w:hint="eastAsia"/>
          <w:lang w:eastAsia="zh-CN"/>
        </w:rPr>
        <w:t>”</w:t>
      </w:r>
      <w:r>
        <w:t>，用以指称精神调适资源与所属文化传统、价值结构与生命观之间的有机关联。</w:t>
      </w:r>
      <w:r>
        <w:rPr>
          <w:rFonts w:hint="eastAsia"/>
          <w:lang w:eastAsia="zh-CN"/>
        </w:rPr>
        <w:t>“</w:t>
      </w:r>
      <w:r>
        <w:t>文化根性</w:t>
      </w:r>
      <w:r>
        <w:rPr>
          <w:rFonts w:hint="eastAsia"/>
          <w:lang w:eastAsia="zh-CN"/>
        </w:rPr>
        <w:t>”</w:t>
      </w:r>
      <w:r>
        <w:t>一词，本文借自费孝通的文化自觉论述。参见费孝通：《文化与文化自觉》，北京：群言出版社，2005年，</w:t>
      </w:r>
      <w:r>
        <w:rPr>
          <w:rFonts w:hint="eastAsia"/>
          <w:lang w:eastAsia="zh-CN"/>
        </w:rPr>
        <w:t>“</w:t>
      </w:r>
      <w:r>
        <w:t>对文化的历史性和社会性思考</w:t>
      </w:r>
      <w:r>
        <w:rPr>
          <w:rFonts w:hint="eastAsia"/>
          <w:lang w:eastAsia="zh-CN"/>
        </w:rPr>
        <w:t>”</w:t>
      </w:r>
      <w:r>
        <w:t>一章；又见杨国枢：《华人本土心理学》（上、下卷），台北：远流出版公司，2005年，绪论部分；另见汪凤炎：《道德心理学》，上海：上海教育出版社，2007年，第二章。相关讨论参见费孝通：《文化与文化自觉》，北京：群言出版社，2005年，第160-181页；杜维明：《对话与创新》，桂林：广西师范大学出版社，2005年，第57-89页。</w:t>
      </w:r>
    </w:p>
  </w:footnote>
  <w:footnote w:id="14">
    <w:p w14:paraId="751961F6">
      <w:pPr>
        <w:pStyle w:val="20"/>
      </w:pPr>
      <w:r>
        <w:rPr>
          <w:rStyle w:val="32"/>
        </w:rPr>
        <w:footnoteRef/>
      </w:r>
      <w:r>
        <w:t xml:space="preserve"> 蒋丽梅：</w:t>
      </w:r>
      <w:r>
        <w:rPr>
          <w:rFonts w:hint="eastAsia"/>
        </w:rPr>
        <w:t>《</w:t>
      </w:r>
      <w:r>
        <w:t>司马承祯</w:t>
      </w:r>
      <w:r>
        <w:rPr>
          <w:rFonts w:hint="eastAsia"/>
        </w:rPr>
        <w:t>〈</w:t>
      </w:r>
      <w:r>
        <w:t>坐忘论</w:t>
      </w:r>
      <w:r>
        <w:rPr>
          <w:rFonts w:hint="eastAsia"/>
        </w:rPr>
        <w:t>〉</w:t>
      </w:r>
      <w:r>
        <w:t>身心关系研究</w:t>
      </w:r>
      <w:r>
        <w:rPr>
          <w:rFonts w:hint="eastAsia"/>
        </w:rPr>
        <w:t>》</w:t>
      </w:r>
      <w:r>
        <w:t>，《世界宗教研究》，2019年第6期，第103页。</w:t>
      </w:r>
    </w:p>
  </w:footnote>
  <w:footnote w:id="15">
    <w:p w14:paraId="6FD37880">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第892b页。</w:t>
      </w:r>
    </w:p>
  </w:footnote>
  <w:footnote w:id="16">
    <w:p w14:paraId="52D37FF5">
      <w:pPr>
        <w:pStyle w:val="20"/>
      </w:pPr>
      <w:r>
        <w:rPr>
          <w:rStyle w:val="32"/>
        </w:rPr>
        <w:footnoteRef/>
      </w:r>
      <w:r>
        <w:rPr>
          <w:rFonts w:hint="eastAsia"/>
        </w:rPr>
        <w:t xml:space="preserve"> ［唐］</w:t>
      </w:r>
      <w:r>
        <w:t>司马承祯：《坐忘论》，《道藏》第22册，北京：文物出版社、上海：上海书店、天津：天津古籍出版社，1988年</w:t>
      </w:r>
      <w:r>
        <w:rPr>
          <w:rFonts w:hint="eastAsia"/>
        </w:rPr>
        <w:t>，</w:t>
      </w:r>
      <w:r>
        <w:t>第893b页。</w:t>
      </w:r>
    </w:p>
  </w:footnote>
  <w:footnote w:id="17">
    <w:p w14:paraId="153ED98A">
      <w:pPr>
        <w:pStyle w:val="20"/>
        <w:keepNext w:val="0"/>
        <w:keepLines/>
        <w:pageBreakBefore w:val="0"/>
        <w:widowControl w:val="0"/>
        <w:kinsoku/>
        <w:wordWrap/>
        <w:overflowPunct/>
        <w:topLinePunct w:val="0"/>
        <w:bidi w:val="0"/>
        <w:adjustRightInd/>
        <w:snapToGrid w:val="0"/>
        <w:textAlignment w:val="auto"/>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第893</w:t>
      </w:r>
      <w:r>
        <w:rPr>
          <w:rFonts w:hint="eastAsia"/>
        </w:rPr>
        <w:t>c</w:t>
      </w:r>
      <w:r>
        <w:t>页。</w:t>
      </w:r>
    </w:p>
  </w:footnote>
  <w:footnote w:id="18">
    <w:p w14:paraId="21D4776D">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第892</w:t>
      </w:r>
      <w:r>
        <w:rPr>
          <w:rFonts w:hint="eastAsia"/>
        </w:rPr>
        <w:t>c</w:t>
      </w:r>
      <w:r>
        <w:t>页。</w:t>
      </w:r>
    </w:p>
  </w:footnote>
  <w:footnote w:id="19">
    <w:p w14:paraId="320AEDA7">
      <w:pPr>
        <w:pStyle w:val="20"/>
      </w:pPr>
      <w:r>
        <w:rPr>
          <w:rStyle w:val="32"/>
        </w:rPr>
        <w:footnoteRef/>
      </w:r>
      <w:r>
        <w:t xml:space="preserve"> </w:t>
      </w:r>
      <w:r>
        <w:rPr>
          <w:rFonts w:hint="eastAsia"/>
        </w:rPr>
        <w:t>［</w:t>
      </w:r>
      <w:r>
        <w:t>清</w:t>
      </w:r>
      <w:r>
        <w:rPr>
          <w:rFonts w:hint="eastAsia"/>
        </w:rPr>
        <w:t>］</w:t>
      </w:r>
      <w:r>
        <w:t>郭庆藩撰，王孝鱼点校：《庄子集释》，北京：中华书局，2013年，第284页。</w:t>
      </w:r>
    </w:p>
  </w:footnote>
  <w:footnote w:id="20">
    <w:p w14:paraId="03E9B70B">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第892b页。</w:t>
      </w:r>
    </w:p>
  </w:footnote>
  <w:footnote w:id="21">
    <w:p w14:paraId="3B61D67A">
      <w:pPr>
        <w:pStyle w:val="20"/>
      </w:pPr>
      <w:r>
        <w:rPr>
          <w:rStyle w:val="32"/>
        </w:rPr>
        <w:footnoteRef/>
      </w:r>
      <w:r>
        <w:t xml:space="preserve"> </w:t>
      </w:r>
      <w:r>
        <w:rPr>
          <w:rFonts w:hint="eastAsia"/>
        </w:rPr>
        <w:t>同上。</w:t>
      </w:r>
    </w:p>
  </w:footnote>
  <w:footnote w:id="22">
    <w:p w14:paraId="27F7B411">
      <w:pPr>
        <w:pStyle w:val="20"/>
      </w:pPr>
      <w:r>
        <w:rPr>
          <w:rStyle w:val="32"/>
        </w:rPr>
        <w:footnoteRef/>
      </w:r>
      <w:r>
        <w:rPr>
          <w:rFonts w:hint="eastAsia"/>
        </w:rPr>
        <w:t xml:space="preserve"> </w:t>
      </w:r>
      <w:r>
        <w:t>［唐］</w:t>
      </w:r>
      <w:r>
        <w:rPr>
          <w:rFonts w:hint="eastAsia"/>
        </w:rPr>
        <w:t>张</w:t>
      </w:r>
      <w:r>
        <w:t>君房：《</w:t>
      </w:r>
      <w:r>
        <w:rPr>
          <w:rFonts w:hint="eastAsia"/>
        </w:rPr>
        <w:t>云笈七签</w:t>
      </w:r>
      <w:r>
        <w:t>》，《道藏》第22册，北京：文物出版社、上海：上海书店、天津</w:t>
      </w:r>
      <w:r>
        <w:rPr>
          <w:rFonts w:hint="eastAsia"/>
        </w:rPr>
        <w:t>：天津</w:t>
      </w:r>
      <w:r>
        <w:t>古籍出版社，1988年，</w:t>
      </w:r>
      <w:r>
        <w:rPr>
          <w:rFonts w:hint="eastAsia"/>
        </w:rPr>
        <w:t>第</w:t>
      </w:r>
      <w:r>
        <w:t>648a页</w:t>
      </w:r>
      <w:r>
        <w:rPr>
          <w:rFonts w:hint="eastAsia"/>
        </w:rPr>
        <w:t>。</w:t>
      </w:r>
    </w:p>
  </w:footnote>
  <w:footnote w:id="23">
    <w:p w14:paraId="04227A48">
      <w:pPr>
        <w:pStyle w:val="20"/>
      </w:pPr>
      <w:r>
        <w:rPr>
          <w:rStyle w:val="32"/>
        </w:rPr>
        <w:footnoteRef/>
      </w:r>
      <w:r>
        <w:t xml:space="preserve"> ［唐］司马承祯：《坐忘论》，《道藏》第22册，北京：文物出版社、上海：上海书店、天津：天津古籍出版社，1988年</w:t>
      </w:r>
      <w:r>
        <w:rPr>
          <w:rFonts w:hint="eastAsia"/>
        </w:rPr>
        <w:t>，</w:t>
      </w:r>
      <w:r>
        <w:t>第89</w:t>
      </w:r>
      <w:r>
        <w:rPr>
          <w:rFonts w:hint="eastAsia"/>
        </w:rPr>
        <w:t>2c-893a</w:t>
      </w:r>
      <w:r>
        <w:t>页。</w:t>
      </w:r>
    </w:p>
  </w:footnote>
  <w:footnote w:id="24">
    <w:p w14:paraId="524916DB">
      <w:pPr>
        <w:pStyle w:val="20"/>
      </w:pPr>
      <w:r>
        <w:rPr>
          <w:rStyle w:val="32"/>
        </w:rPr>
        <w:footnoteRef/>
      </w:r>
      <w:r>
        <w:t xml:space="preserve"> 朱越利：</w:t>
      </w:r>
      <w:r>
        <w:rPr>
          <w:rFonts w:hint="eastAsia"/>
        </w:rPr>
        <w:t>《〈</w:t>
      </w:r>
      <w:r>
        <w:t>坐忘论</w:t>
      </w:r>
      <w:r>
        <w:rPr>
          <w:rFonts w:hint="eastAsia"/>
        </w:rPr>
        <w:t>〉</w:t>
      </w:r>
      <w:r>
        <w:t>作者考</w:t>
      </w:r>
      <w:r>
        <w:rPr>
          <w:rFonts w:hint="eastAsia"/>
        </w:rPr>
        <w:t>》</w:t>
      </w:r>
      <w:r>
        <w:t>，《世界宗教研究》，1991年第1-2期，第37-44页。</w:t>
      </w:r>
    </w:p>
  </w:footnote>
  <w:footnote w:id="25">
    <w:p w14:paraId="21222527">
      <w:pPr>
        <w:pStyle w:val="20"/>
      </w:pPr>
      <w:r>
        <w:rPr>
          <w:rStyle w:val="32"/>
        </w:rPr>
        <w:footnoteRef/>
      </w:r>
      <w:r>
        <w:t xml:space="preserve"> 卢国龙：《中国重玄学》，北京：人民中国出版社，1993年。</w:t>
      </w:r>
    </w:p>
  </w:footnote>
  <w:footnote w:id="26">
    <w:p w14:paraId="0DB8F674">
      <w:pPr>
        <w:pStyle w:val="20"/>
      </w:pPr>
      <w:r>
        <w:rPr>
          <w:rStyle w:val="32"/>
        </w:rPr>
        <w:footnoteRef/>
      </w:r>
      <w:r>
        <w:t xml:space="preserve"> 蒋丽梅：</w:t>
      </w:r>
      <w:r>
        <w:rPr>
          <w:rFonts w:hint="eastAsia"/>
        </w:rPr>
        <w:t>《司马承祯〈坐忘论〉身心关系研究》</w:t>
      </w:r>
      <w:r>
        <w:t>，《世界宗教研究》，2019年第6期，第104页。</w:t>
      </w:r>
    </w:p>
  </w:footnote>
  <w:footnote w:id="27">
    <w:p w14:paraId="0FBADCE9">
      <w:pPr>
        <w:pStyle w:val="20"/>
      </w:pPr>
      <w:r>
        <w:rPr>
          <w:rStyle w:val="32"/>
        </w:rPr>
        <w:footnoteRef/>
      </w:r>
      <w:r>
        <w:t xml:space="preserve"> ［</w:t>
      </w:r>
      <w:r>
        <w:rPr>
          <w:rFonts w:hint="eastAsia"/>
        </w:rPr>
        <w:t>南宋</w:t>
      </w:r>
      <w:r>
        <w:t>］陈振孙：《直斋书录解题》</w:t>
      </w:r>
      <w:r>
        <w:rPr>
          <w:rFonts w:hint="eastAsia"/>
          <w:lang w:eastAsia="zh-CN"/>
        </w:rPr>
        <w:t>，</w:t>
      </w:r>
      <w:r>
        <w:t>台北：台湾商务印书馆影印文渊阁《四库全书》本，第0674册，0706</w:t>
      </w:r>
      <w:r>
        <w:rPr>
          <w:rFonts w:hint="eastAsia"/>
          <w:lang w:val="en-US" w:eastAsia="zh-CN"/>
        </w:rPr>
        <w:t>a页</w:t>
      </w:r>
      <w:r>
        <w:t>。</w:t>
      </w:r>
    </w:p>
  </w:footnote>
  <w:footnote w:id="28">
    <w:p w14:paraId="72CCE196">
      <w:pPr>
        <w:pStyle w:val="20"/>
      </w:pPr>
      <w:r>
        <w:rPr>
          <w:rStyle w:val="32"/>
        </w:rPr>
        <w:footnoteRef/>
      </w:r>
      <w:r>
        <w:t xml:space="preserve"> 蒋丽梅：</w:t>
      </w:r>
      <w:r>
        <w:rPr>
          <w:rFonts w:hint="eastAsia"/>
        </w:rPr>
        <w:t>《司马承祯〈坐忘论〉身心关系研究》</w:t>
      </w:r>
      <w:r>
        <w:t>，《世界宗教研究》，2019年第6期，第104页。</w:t>
      </w:r>
    </w:p>
  </w:footnote>
  <w:footnote w:id="29">
    <w:p w14:paraId="06AB2E24">
      <w:pPr>
        <w:pStyle w:val="20"/>
      </w:pPr>
      <w:r>
        <w:rPr>
          <w:rStyle w:val="32"/>
        </w:rPr>
        <w:footnoteRef/>
      </w:r>
      <w:r>
        <w:t xml:space="preserve"> 蒋丽梅：</w:t>
      </w:r>
      <w:r>
        <w:rPr>
          <w:rFonts w:hint="eastAsia"/>
        </w:rPr>
        <w:t>《司马承祯〈坐忘论〉身心关系研究》</w:t>
      </w:r>
      <w:r>
        <w:t>，《世界宗教研究》，2019年第6期，第103页。</w:t>
      </w:r>
    </w:p>
  </w:footnote>
  <w:footnote w:id="30">
    <w:p w14:paraId="12DBA1F3">
      <w:pPr>
        <w:pStyle w:val="20"/>
      </w:pPr>
      <w:r>
        <w:rPr>
          <w:rStyle w:val="32"/>
        </w:rPr>
        <w:footnoteRef/>
      </w:r>
      <w:r>
        <w:t xml:space="preserve"> 郑灿山：</w:t>
      </w:r>
      <w:r>
        <w:rPr>
          <w:rFonts w:hint="eastAsia"/>
        </w:rPr>
        <w:t>《</w:t>
      </w:r>
      <w:r>
        <w:t>唐代初中期道教的〈坐忘论〉</w:t>
      </w:r>
      <w:r>
        <w:rPr>
          <w:rFonts w:hint="eastAsia"/>
        </w:rPr>
        <w:t>》</w:t>
      </w:r>
      <w:r>
        <w:t>，《道家文化研究》，2016年第30期，第411-414页。</w:t>
      </w:r>
    </w:p>
  </w:footnote>
  <w:footnote w:id="31">
    <w:p w14:paraId="2D54F729">
      <w:pPr>
        <w:pStyle w:val="20"/>
      </w:pPr>
      <w:r>
        <w:rPr>
          <w:rStyle w:val="32"/>
        </w:rPr>
        <w:footnoteRef/>
      </w:r>
      <w:r>
        <w:t xml:space="preserve"> 陈霞：</w:t>
      </w:r>
      <w:r>
        <w:rPr>
          <w:rFonts w:hint="eastAsia"/>
        </w:rPr>
        <w:t>《</w:t>
      </w:r>
      <w:r>
        <w:t>道教</w:t>
      </w:r>
      <w:r>
        <w:rPr>
          <w:rFonts w:hint="eastAsia"/>
          <w:lang w:eastAsia="zh-CN"/>
        </w:rPr>
        <w:t>“</w:t>
      </w:r>
      <w:r>
        <w:t>坐忘</w:t>
      </w:r>
      <w:r>
        <w:rPr>
          <w:rFonts w:hint="eastAsia"/>
          <w:lang w:eastAsia="zh-CN"/>
        </w:rPr>
        <w:t>”</w:t>
      </w:r>
      <w:r>
        <w:t>工夫的现代心理学意义</w:t>
      </w:r>
      <w:r>
        <w:rPr>
          <w:rFonts w:hint="eastAsia"/>
        </w:rPr>
        <w:t>》</w:t>
      </w:r>
      <w:r>
        <w:t>，《哲学动态》，2012年第8期。</w:t>
      </w:r>
    </w:p>
  </w:footnote>
  <w:footnote w:id="32">
    <w:p w14:paraId="4E537D40">
      <w:pPr>
        <w:pStyle w:val="20"/>
      </w:pPr>
      <w:r>
        <w:rPr>
          <w:rStyle w:val="32"/>
        </w:rPr>
        <w:footnoteRef/>
      </w:r>
      <w:r>
        <w:t xml:space="preserve"> Kohn</w:t>
      </w:r>
      <w:r>
        <w:rPr>
          <w:rFonts w:hint="eastAsia"/>
          <w:lang w:eastAsia="zh-CN"/>
        </w:rPr>
        <w:t>，</w:t>
      </w:r>
      <w:r>
        <w:t xml:space="preserve"> L. (2010). Sitting in oblivion: The heart of Daoist meditation. Dunedin: Three Pines Press.</w:t>
      </w:r>
    </w:p>
  </w:footnote>
  <w:footnote w:id="33">
    <w:p w14:paraId="0EDECA1D">
      <w:pPr>
        <w:pStyle w:val="20"/>
      </w:pPr>
      <w:r>
        <w:rPr>
          <w:rStyle w:val="32"/>
        </w:rPr>
        <w:footnoteRef/>
      </w:r>
      <w:r>
        <w:t xml:space="preserve"> Komjathy</w:t>
      </w:r>
      <w:r>
        <w:rPr>
          <w:rFonts w:hint="eastAsia"/>
          <w:lang w:eastAsia="zh-CN"/>
        </w:rPr>
        <w:t>，</w:t>
      </w:r>
      <w:r>
        <w:t xml:space="preserve"> L. (2007). Cultivating perfection: Mysticism and self-transformation in early Quanzhen Daoism. Leiden: Brill.</w:t>
      </w:r>
    </w:p>
  </w:footnote>
  <w:footnote w:id="34">
    <w:p w14:paraId="2CBC0C37">
      <w:pPr>
        <w:pStyle w:val="20"/>
      </w:pPr>
      <w:r>
        <w:rPr>
          <w:rStyle w:val="32"/>
        </w:rPr>
        <w:footnoteRef/>
      </w:r>
      <w:r>
        <w:t xml:space="preserve"> 本研究核心问题的表述，参照评审专家就毕业论文修改提出的具体建议，并参考宗教学界关于经典诠释与现代转化的方法论讨论。关于经典文本与时代转化之间的辩证关系，参见牟钟鉴：《道教中国化历程与新时代道教中国化》，《中国宗教》2019年第7期，第6-9页；另见卓新平：《"宗教中国化"义理研究》，北京：宗教文化出版社，2017年，第75-90页。</w:t>
      </w:r>
    </w:p>
  </w:footnote>
  <w:footnote w:id="35">
    <w:p w14:paraId="6F0C5466">
      <w:pPr>
        <w:pStyle w:val="23"/>
        <w:jc w:val="left"/>
      </w:pPr>
      <w:r>
        <w:rPr>
          <w:rFonts w:ascii="黑体" w:hAnsi="黑体" w:eastAsia="黑体"/>
          <w:sz w:val="21"/>
          <w:szCs w:val="21"/>
          <w:vertAlign w:val="baseline"/>
        </w:rPr>
        <w:footnoteRef/>
      </w:r>
      <w:r>
        <w:rPr>
          <w:rFonts w:ascii="Times New Roman" w:hAnsi="Times New Roman" w:eastAsia="宋体" w:cs="Times New Roman"/>
          <w:sz w:val="18"/>
          <w:szCs w:val="18"/>
        </w:rPr>
        <w:t xml:space="preserve"> 本田野调查的方法定位、编码原则及伦理规范，参见斯科特·拉什：《质性研究：理论、方法与实务》，秦红军译，北京：中国人民大学出版社，2015年，第三章；又见陈向明：《质的研究方法与社会科学研究》，北京：教育科学出版社，2000年，第十一章。</w:t>
      </w:r>
    </w:p>
  </w:footnote>
  <w:footnote w:id="36">
    <w:p w14:paraId="3D138146">
      <w:pPr>
        <w:pStyle w:val="20"/>
      </w:pPr>
      <w:r>
        <w:rPr>
          <w:rStyle w:val="32"/>
        </w:rPr>
        <w:footnoteRef/>
      </w:r>
      <w:r>
        <w:t xml:space="preserve"> 中国道教协会、国家宗教事务局：《深入推进我国道教中国化五年工作规划纲要（2023—2027年）》，中国道教协会公告，2023年。该《纲要》明确提出，要</w:t>
      </w:r>
      <w:r>
        <w:rPr>
          <w:rFonts w:hint="eastAsia"/>
          <w:lang w:eastAsia="zh-CN"/>
        </w:rPr>
        <w:t>“</w:t>
      </w:r>
      <w:r>
        <w:t>坚持以社会主义核心价值观为引领，对教义教规作出符合当代中国发展进步要求、符合中华优秀传统文化的阐释，深入挖掘教义教规中有利于社会和谐、时代进步、健康文明的内容</w:t>
      </w:r>
      <w:r>
        <w:rPr>
          <w:rFonts w:hint="eastAsia"/>
          <w:lang w:eastAsia="zh-CN"/>
        </w:rPr>
        <w:t>”。</w:t>
      </w:r>
    </w:p>
  </w:footnote>
  <w:footnote w:id="37">
    <w:p w14:paraId="16DDCE50">
      <w:pPr>
        <w:pStyle w:val="20"/>
        <w:snapToGrid w:val="0"/>
      </w:pPr>
      <w:r>
        <w:rPr>
          <w:rStyle w:val="32"/>
        </w:rPr>
        <w:footnoteRef/>
      </w:r>
      <w:r>
        <w:t xml:space="preserve"> 关于宗教中国化作为新时代我国宗教工作的总体方向的论述，参见中共中央办公厅、国务院办公厅《关于全面提高新形势下宗教工作水平的意见》及历次全国宗教工作会议精神。另可参见张志刚：《</w:t>
      </w:r>
      <w:r>
        <w:rPr>
          <w:rFonts w:hint="eastAsia"/>
          <w:lang w:eastAsia="zh-CN"/>
        </w:rPr>
        <w:t>“</w:t>
      </w:r>
      <w:r>
        <w:t>宗教中国化</w:t>
      </w:r>
      <w:r>
        <w:rPr>
          <w:rFonts w:hint="eastAsia"/>
          <w:lang w:eastAsia="zh-CN"/>
        </w:rPr>
        <w:t>”</w:t>
      </w:r>
      <w:r>
        <w:t>的三层涵义》，《世界宗教研究》2017年第3期，第1-7页。</w:t>
      </w:r>
    </w:p>
  </w:footnote>
  <w:footnote w:id="38">
    <w:p w14:paraId="552345B3">
      <w:pPr>
        <w:pStyle w:val="20"/>
      </w:pPr>
      <w:r>
        <w:rPr>
          <w:rStyle w:val="32"/>
        </w:rPr>
        <w:footnoteRef/>
      </w:r>
      <w:r>
        <w:t xml:space="preserve"> 关于道教在社会和谐与精神生活中的当代功能，参见牟钟鉴：《新仁学构想——爱的追寻》，北京：人民出版社，2013年；又见牟钟鉴：《中国道教》，广州：广东人民出版社，1996年，第三章，第78-103页</w:t>
      </w:r>
      <w:r>
        <w:rPr>
          <w:rFonts w:hint="eastAsia"/>
          <w:lang w:eastAsia="zh-CN"/>
        </w:rPr>
        <w:t>。</w:t>
      </w:r>
    </w:p>
  </w:footnote>
  <w:footnote w:id="39">
    <w:p w14:paraId="7CE3285E">
      <w:pPr>
        <w:pStyle w:val="20"/>
        <w:snapToGrid w:val="0"/>
      </w:pPr>
      <w:r>
        <w:rPr>
          <w:rStyle w:val="32"/>
        </w:rPr>
        <w:footnoteRef/>
      </w:r>
      <w:r>
        <w:t xml:space="preserve"> 《中华人民共和国宪法》第三十六条规定</w:t>
      </w:r>
      <w:r>
        <w:rPr>
          <w:rFonts w:hint="eastAsia"/>
          <w:lang w:eastAsia="zh-CN"/>
        </w:rPr>
        <w:t>“</w:t>
      </w:r>
      <w:r>
        <w:t>"中华人民共和国公民有宗教信仰自由。任何国家机关、社会团体和个人不得强制公民信仰宗教或者不信仰宗教，不得歧视信仰宗教的公民和不信仰宗教的公民。国家保护正常的宗教活动。任何人不得利用宗教进行破坏社会秩序、损害公民身体健康、妨碍国家教育制度的活动。宗教团体和宗教事务不受外国势力的支配。</w:t>
      </w:r>
      <w:r>
        <w:rPr>
          <w:rFonts w:hint="eastAsia"/>
          <w:lang w:eastAsia="zh-CN"/>
        </w:rPr>
        <w:t>”</w:t>
      </w:r>
    </w:p>
  </w:footnote>
  <w:footnote w:id="40">
    <w:p w14:paraId="7C009820">
      <w:pPr>
        <w:pStyle w:val="20"/>
      </w:pPr>
      <w:r>
        <w:rPr>
          <w:rStyle w:val="32"/>
        </w:rPr>
        <w:footnoteRef/>
      </w:r>
      <w:r>
        <w:t xml:space="preserve"> 《宗教事务条例》（国务院令第686号，2017年8月26日公布，2018年2月1日起施行）对宗教团体、宗教院校、宗教活动场所、宗教教职人员、宗教活动等进行了系统规范，是道教界依法依规开展宗教活动的基本法律依据</w:t>
      </w:r>
      <w:r>
        <w:rPr>
          <w:rFonts w:hint="eastAsia"/>
          <w:lang w:eastAsia="zh-CN"/>
        </w:rPr>
        <w:t>。</w:t>
      </w:r>
    </w:p>
  </w:footnote>
  <w:footnote w:id="41">
    <w:p w14:paraId="3DA19F15">
      <w:pPr>
        <w:pStyle w:val="20"/>
      </w:pPr>
      <w:r>
        <w:rPr>
          <w:rStyle w:val="32"/>
        </w:rPr>
        <w:footnoteRef/>
      </w:r>
      <w:r>
        <w:t xml:space="preserve"> 关于宗教界人士爱国爱教、文化认同与服务社会的论述，参见习近平：《在全国宗教工作会议上的讲话》（2016年4月22日）；又见《习近平谈治国理政》第三卷，北京：外文出版社，2020年，第296-2</w:t>
      </w:r>
      <w:r>
        <w:rPr>
          <w:rFonts w:hint="eastAsia"/>
          <w:lang w:val="en-US" w:eastAsia="zh-CN"/>
        </w:rPr>
        <w:t>98页。</w:t>
      </w:r>
    </w:p>
  </w:footnote>
  <w:footnote w:id="42">
    <w:p w14:paraId="495E5794">
      <w:pPr>
        <w:pStyle w:val="20"/>
      </w:pPr>
      <w:r>
        <w:rPr>
          <w:rStyle w:val="32"/>
        </w:rPr>
        <w:footnoteRef/>
      </w:r>
      <w:r>
        <w:t xml:space="preserve"> 关于社会主义核心价值观的内涵与表述，参见党的十八大报告及《社会主义核心价值观基本内容》：</w:t>
      </w:r>
      <w:r>
        <w:rPr>
          <w:rFonts w:hint="eastAsia"/>
          <w:lang w:eastAsia="zh-CN"/>
        </w:rPr>
        <w:t>“</w:t>
      </w:r>
      <w:r>
        <w:t>富强、民主、文明、和谐</w:t>
      </w:r>
      <w:r>
        <w:rPr>
          <w:rFonts w:hint="eastAsia"/>
          <w:lang w:eastAsia="zh-CN"/>
        </w:rPr>
        <w:t>”</w:t>
      </w:r>
      <w:r>
        <w:t>是国家层面的价值目标，</w:t>
      </w:r>
      <w:r>
        <w:rPr>
          <w:rFonts w:hint="eastAsia"/>
          <w:lang w:eastAsia="zh-CN"/>
        </w:rPr>
        <w:t>“</w:t>
      </w:r>
      <w:r>
        <w:t>自由、平等、公正、法治</w:t>
      </w:r>
      <w:r>
        <w:rPr>
          <w:rFonts w:hint="eastAsia"/>
          <w:lang w:eastAsia="zh-CN"/>
        </w:rPr>
        <w:t>”</w:t>
      </w:r>
      <w:r>
        <w:t>是社会层面的价值取向，</w:t>
      </w:r>
      <w:r>
        <w:rPr>
          <w:rFonts w:hint="eastAsia"/>
          <w:lang w:eastAsia="zh-CN"/>
        </w:rPr>
        <w:t>“</w:t>
      </w:r>
      <w:r>
        <w:t>爱国、敬业、诚信、友善</w:t>
      </w:r>
      <w:r>
        <w:rPr>
          <w:rFonts w:hint="eastAsia"/>
          <w:lang w:eastAsia="zh-CN"/>
        </w:rPr>
        <w:t>”</w:t>
      </w:r>
      <w:r>
        <w:t>是公民个人层面的价值准则。</w:t>
      </w:r>
    </w:p>
  </w:footnote>
  <w:footnote w:id="43">
    <w:p w14:paraId="20F604A1">
      <w:pPr>
        <w:pStyle w:val="20"/>
      </w:pPr>
      <w:r>
        <w:rPr>
          <w:rStyle w:val="32"/>
        </w:rPr>
        <w:footnoteRef/>
      </w:r>
      <w:r>
        <w:t xml:space="preserve"> 关于中华优秀传统文化在当代的创造性转化与创新性发展，参见习近平：《在纪念孔子诞辰2565周年国际学术研讨会暨国际儒学联合会第五届会员大会开幕会上的讲话》（2014年9月24日），《人民日报》2014年9月25日。另见《习近平关于中华优秀传统文化重要论述选编》，中央文献出版社，2023年。</w:t>
      </w:r>
    </w:p>
  </w:footnote>
  <w:footnote w:id="44">
    <w:p w14:paraId="7F258098">
      <w:pPr>
        <w:pStyle w:val="20"/>
      </w:pPr>
      <w:r>
        <w:rPr>
          <w:rStyle w:val="32"/>
        </w:rPr>
        <w:footnoteRef/>
      </w:r>
      <w:r>
        <w:t xml:space="preserve"> 本文以</w:t>
      </w:r>
      <w:r>
        <w:rPr>
          <w:rFonts w:hint="eastAsia"/>
          <w:lang w:eastAsia="zh-CN"/>
        </w:rPr>
        <w:t>“</w:t>
      </w:r>
      <w:r>
        <w:t>道教中国化</w:t>
      </w:r>
      <w:r>
        <w:rPr>
          <w:rFonts w:hint="eastAsia"/>
          <w:lang w:eastAsia="zh-CN"/>
        </w:rPr>
        <w:t>”</w:t>
      </w:r>
      <w:r>
        <w:t>为坐标讨论《坐忘论》的当代价值，亦得益于卓新平、张志刚、牟钟鉴等学者在道教中国化研究方面的成果。参见卓新平：《</w:t>
      </w:r>
      <w:r>
        <w:rPr>
          <w:rFonts w:hint="eastAsia"/>
          <w:lang w:eastAsia="zh-CN"/>
        </w:rPr>
        <w:t>“</w:t>
      </w:r>
      <w:r>
        <w:t>宗教中国化</w:t>
      </w:r>
      <w:r>
        <w:rPr>
          <w:rFonts w:hint="eastAsia"/>
          <w:lang w:eastAsia="zh-CN"/>
        </w:rPr>
        <w:t>”</w:t>
      </w:r>
      <w:r>
        <w:t>义理研究》，北京：宗教文化出版社，2017年，第1-23页；张志刚：《</w:t>
      </w:r>
      <w:r>
        <w:rPr>
          <w:rFonts w:hint="eastAsia"/>
          <w:lang w:eastAsia="zh-CN"/>
        </w:rPr>
        <w:t>“</w:t>
      </w:r>
      <w:r>
        <w:t>宗教中国化</w:t>
      </w:r>
      <w:r>
        <w:rPr>
          <w:rFonts w:hint="eastAsia"/>
          <w:lang w:eastAsia="zh-CN"/>
        </w:rPr>
        <w:t>”</w:t>
      </w:r>
      <w:r>
        <w:t>再思考》，《世界宗教研究》2019年第6期，第7-15页。</w:t>
      </w:r>
    </w:p>
  </w:footnote>
  <w:footnote w:id="45">
    <w:p w14:paraId="6DD452EF">
      <w:pPr>
        <w:pStyle w:val="20"/>
      </w:pPr>
      <w:r>
        <w:rPr>
          <w:rStyle w:val="32"/>
        </w:rPr>
        <w:footnoteRef/>
      </w:r>
      <w:r>
        <w:t xml:space="preserve"> </w:t>
      </w:r>
      <w:r>
        <w:rPr>
          <w:rFonts w:hint="eastAsia"/>
        </w:rPr>
        <w:t>［</w:t>
      </w:r>
      <w:r>
        <w:t>清</w:t>
      </w:r>
      <w:r>
        <w:rPr>
          <w:rFonts w:hint="eastAsia"/>
        </w:rPr>
        <w:t>］</w:t>
      </w:r>
      <w:r>
        <w:t>郭庆藩撰，王孝鱼点校：《庄子集释》，北京：中华书局，2013年，第283页。</w:t>
      </w:r>
    </w:p>
  </w:footnote>
  <w:footnote w:id="46">
    <w:p w14:paraId="5CDB84F6">
      <w:pPr>
        <w:pStyle w:val="20"/>
      </w:pPr>
      <w:r>
        <w:rPr>
          <w:rStyle w:val="32"/>
        </w:rPr>
        <w:footnoteRef/>
      </w:r>
      <w:r>
        <w:t xml:space="preserve"> 蒋丽梅：</w:t>
      </w:r>
      <w:r>
        <w:rPr>
          <w:rFonts w:hint="eastAsia"/>
        </w:rPr>
        <w:t>《司马承祯〈坐忘论〉身心关系研究》</w:t>
      </w:r>
      <w:r>
        <w:t>，《世界宗教研究》，2019年第6期，第103页。</w:t>
      </w:r>
    </w:p>
  </w:footnote>
  <w:footnote w:id="47">
    <w:p w14:paraId="5717A116">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6c</w:t>
      </w:r>
      <w:r>
        <w:t>页。</w:t>
      </w:r>
    </w:p>
  </w:footnote>
  <w:footnote w:id="48">
    <w:p w14:paraId="35CDCC89">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8a</w:t>
      </w:r>
      <w:r>
        <w:t>页。</w:t>
      </w:r>
    </w:p>
  </w:footnote>
  <w:footnote w:id="49">
    <w:p w14:paraId="45BF3033">
      <w:pPr>
        <w:pStyle w:val="20"/>
      </w:pPr>
      <w:r>
        <w:rPr>
          <w:rStyle w:val="32"/>
        </w:rPr>
        <w:footnoteRef/>
      </w:r>
      <w:r>
        <w:t xml:space="preserve"> 陶宗仪：《说郛》，台北：台湾商务印书馆影印文渊阁《四库全书》本，第879册，396b页。</w:t>
      </w:r>
    </w:p>
  </w:footnote>
  <w:footnote w:id="50">
    <w:p w14:paraId="33A8ABD4">
      <w:pPr>
        <w:pStyle w:val="20"/>
      </w:pPr>
      <w:r>
        <w:rPr>
          <w:rStyle w:val="32"/>
        </w:rPr>
        <w:footnoteRef/>
      </w:r>
      <w:r>
        <w:t xml:space="preserve"> 蒋丽梅：</w:t>
      </w:r>
      <w:r>
        <w:rPr>
          <w:rFonts w:hint="eastAsia"/>
        </w:rPr>
        <w:t>《司马承祯〈坐忘论〉身心关系研究》</w:t>
      </w:r>
      <w:r>
        <w:t>，《世界宗教研究》，2019年第6期，第10</w:t>
      </w:r>
      <w:r>
        <w:rPr>
          <w:rFonts w:hint="eastAsia"/>
        </w:rPr>
        <w:t>5</w:t>
      </w:r>
      <w:r>
        <w:t>页。</w:t>
      </w:r>
    </w:p>
  </w:footnote>
  <w:footnote w:id="51">
    <w:p w14:paraId="51E5B560">
      <w:pPr>
        <w:pStyle w:val="20"/>
      </w:pPr>
      <w:r>
        <w:rPr>
          <w:rStyle w:val="32"/>
        </w:rPr>
        <w:footnoteRef/>
      </w:r>
      <w:r>
        <w:t xml:space="preserve"> 饶宗颐：《老子想尔注校证》，上海：上海古籍出版社，1991年，第12页。</w:t>
      </w:r>
    </w:p>
  </w:footnote>
  <w:footnote w:id="52">
    <w:p w14:paraId="1E2F9813">
      <w:pPr>
        <w:pStyle w:val="20"/>
      </w:pPr>
      <w:r>
        <w:rPr>
          <w:rStyle w:val="32"/>
        </w:rPr>
        <w:footnoteRef/>
      </w:r>
      <w:r>
        <w:t xml:space="preserve"> </w:t>
      </w:r>
      <w:r>
        <w:rPr>
          <w:rFonts w:hint="eastAsia"/>
        </w:rPr>
        <w:t>［唐］</w:t>
      </w:r>
      <w:r>
        <w:t>《太平经钞》，《道藏》第24册，北京：文物出版社、上海：上海书店、天津：天津古籍出版社，1988年，0314c页</w:t>
      </w:r>
      <w:r>
        <w:rPr>
          <w:rFonts w:hint="eastAsia"/>
        </w:rPr>
        <w:t>。</w:t>
      </w:r>
    </w:p>
  </w:footnote>
  <w:footnote w:id="53">
    <w:p w14:paraId="1FA55A37">
      <w:pPr>
        <w:pStyle w:val="20"/>
      </w:pPr>
      <w:r>
        <w:rPr>
          <w:rStyle w:val="32"/>
        </w:rPr>
        <w:footnoteRef/>
      </w:r>
      <w:r>
        <w:t xml:space="preserve"> </w:t>
      </w:r>
      <w:r>
        <w:rPr>
          <w:rFonts w:hint="eastAsia"/>
        </w:rPr>
        <w:t>［唐］</w:t>
      </w:r>
      <w:r>
        <w:t>《太平经钞》，《道藏》第24册，北京：文物出版社、上海：上海书店、天津：天津古籍出版社，1988年，03</w:t>
      </w:r>
      <w:r>
        <w:rPr>
          <w:rFonts w:hint="eastAsia"/>
        </w:rPr>
        <w:t>77</w:t>
      </w:r>
      <w:r>
        <w:t>c页</w:t>
      </w:r>
      <w:r>
        <w:rPr>
          <w:rFonts w:hint="eastAsia"/>
        </w:rPr>
        <w:t>。</w:t>
      </w:r>
    </w:p>
  </w:footnote>
  <w:footnote w:id="54">
    <w:p w14:paraId="342E2DF0">
      <w:pPr>
        <w:pStyle w:val="20"/>
      </w:pPr>
      <w:r>
        <w:rPr>
          <w:rStyle w:val="32"/>
        </w:rPr>
        <w:footnoteRef/>
      </w:r>
      <w:r>
        <w:t xml:space="preserve"> 老子：《道德真</w:t>
      </w:r>
      <w:r>
        <w:rPr>
          <w:rFonts w:hint="eastAsia"/>
        </w:rPr>
        <w:t>经</w:t>
      </w:r>
      <w:r>
        <w:t>》，《道藏》第11册，北京：文物出版社、上海：上海书店、天津：天津古籍出版社</w:t>
      </w:r>
      <w:r>
        <w:rPr>
          <w:rFonts w:hint="eastAsia"/>
        </w:rPr>
        <w:t>，</w:t>
      </w:r>
      <w:r>
        <w:t>1988年，0474b页</w:t>
      </w:r>
      <w:r>
        <w:rPr>
          <w:rFonts w:hint="eastAsia"/>
        </w:rPr>
        <w:t>。</w:t>
      </w:r>
    </w:p>
  </w:footnote>
  <w:footnote w:id="55">
    <w:p w14:paraId="22F23610">
      <w:pPr>
        <w:pStyle w:val="20"/>
      </w:pPr>
      <w:r>
        <w:rPr>
          <w:rStyle w:val="32"/>
        </w:rPr>
        <w:footnoteRef/>
      </w:r>
      <w:r>
        <w:t xml:space="preserve"> </w:t>
      </w:r>
      <w:r>
        <w:rPr>
          <w:rFonts w:hint="eastAsia"/>
        </w:rPr>
        <w:t>［唐］</w:t>
      </w:r>
      <w:r>
        <w:t>成玄英：《道德经义疏》，载蒙文通：《道书辑校十种》，成都：巴蜀书社，2001年，第47页。</w:t>
      </w:r>
    </w:p>
  </w:footnote>
  <w:footnote w:id="56">
    <w:p w14:paraId="0AA50019">
      <w:pPr>
        <w:pStyle w:val="20"/>
      </w:pPr>
      <w:r>
        <w:rPr>
          <w:rStyle w:val="32"/>
        </w:rPr>
        <w:footnoteRef/>
      </w:r>
      <w:r>
        <w:t xml:space="preserve"> 周雅清：《成玄英思想研究》，台北：新文丰出版社，2003年，第157-158页。</w:t>
      </w:r>
    </w:p>
  </w:footnote>
  <w:footnote w:id="57">
    <w:p w14:paraId="295DD91C">
      <w:pPr>
        <w:pStyle w:val="20"/>
      </w:pPr>
      <w:r>
        <w:rPr>
          <w:rStyle w:val="32"/>
        </w:rPr>
        <w:footnoteRef/>
      </w:r>
      <w:r>
        <w:t xml:space="preserve"> </w:t>
      </w:r>
      <w:r>
        <w:rPr>
          <w:rFonts w:hint="eastAsia"/>
        </w:rPr>
        <w:t>［</w:t>
      </w:r>
      <w:r>
        <w:t>隋</w:t>
      </w:r>
      <w:r>
        <w:rPr>
          <w:rFonts w:hint="eastAsia"/>
        </w:rPr>
        <w:t>］</w:t>
      </w:r>
      <w:r>
        <w:t>智顗：《摩诃止观》卷第一上，《大正新修大藏经》第46册，东京：大藏出版株式会社，1934年，第1页。</w:t>
      </w:r>
    </w:p>
  </w:footnote>
  <w:footnote w:id="58">
    <w:p w14:paraId="214819CB">
      <w:pPr>
        <w:pStyle w:val="20"/>
      </w:pPr>
      <w:r>
        <w:rPr>
          <w:rStyle w:val="32"/>
        </w:rPr>
        <w:footnoteRef/>
      </w:r>
      <w:r>
        <w:t xml:space="preserve"> </w:t>
      </w:r>
      <w:r>
        <w:rPr>
          <w:rFonts w:hint="eastAsia"/>
        </w:rPr>
        <w:t>［</w:t>
      </w:r>
      <w:r>
        <w:t>清</w:t>
      </w:r>
      <w:r>
        <w:rPr>
          <w:rFonts w:hint="eastAsia"/>
        </w:rPr>
        <w:t>］</w:t>
      </w:r>
      <w:r>
        <w:t>董诰等编：《全唐文》，北京：中华书局，1983年。</w:t>
      </w:r>
    </w:p>
  </w:footnote>
  <w:footnote w:id="59">
    <w:p w14:paraId="39786C28">
      <w:pPr>
        <w:pStyle w:val="20"/>
      </w:pPr>
      <w:r>
        <w:rPr>
          <w:rStyle w:val="32"/>
        </w:rPr>
        <w:footnoteRef/>
      </w:r>
      <w:r>
        <w:t xml:space="preserve"> 姜约：</w:t>
      </w:r>
      <w:r>
        <w:rPr>
          <w:rFonts w:hint="eastAsia"/>
        </w:rPr>
        <w:t>《</w:t>
      </w:r>
      <w:r>
        <w:t>司马承祯</w:t>
      </w:r>
      <w:r>
        <w:rPr>
          <w:rFonts w:hint="eastAsia"/>
        </w:rPr>
        <w:t>〈坐忘论〉</w:t>
      </w:r>
      <w:r>
        <w:t>修道阶次思想及其审美启示</w:t>
      </w:r>
      <w:r>
        <w:rPr>
          <w:rFonts w:hint="eastAsia"/>
        </w:rPr>
        <w:t>》</w:t>
      </w:r>
      <w:r>
        <w:t>，《宗教学研究》，2015年第2期，第47页。</w:t>
      </w:r>
    </w:p>
  </w:footnote>
  <w:footnote w:id="60">
    <w:p w14:paraId="5D63C06A">
      <w:pPr>
        <w:pStyle w:val="20"/>
        <w:keepLines/>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2b</w:t>
      </w:r>
      <w:r>
        <w:t>页。</w:t>
      </w:r>
    </w:p>
  </w:footnote>
  <w:footnote w:id="61">
    <w:p w14:paraId="6027E55E">
      <w:pPr>
        <w:pStyle w:val="23"/>
        <w:jc w:val="left"/>
      </w:pPr>
      <w:r>
        <w:rPr>
          <w:rFonts w:ascii="黑体" w:hAnsi="黑体" w:eastAsia="黑体"/>
          <w:sz w:val="21"/>
          <w:szCs w:val="21"/>
          <w:vertAlign w:val="baseline"/>
        </w:rPr>
        <w:footnoteRef/>
      </w:r>
      <w:r>
        <w:rPr>
          <w:rFonts w:ascii="Times New Roman" w:hAnsi="Times New Roman" w:eastAsia="宋体" w:cs="Times New Roman"/>
          <w:sz w:val="18"/>
          <w:szCs w:val="18"/>
        </w:rPr>
        <w:t xml:space="preserve"> 《坐忘枢翼》以</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三戒、五时、七候</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总括《坐忘论》七篇正文之要旨。其中</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三戒</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对应</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信敬</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断缘</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简事</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三阶之伦理基础；</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五时</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以心境变化之五阶段总括</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收心</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真观</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泰定</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之内在演进；</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七候</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以</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举动顺时</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至</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炼神合道</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七层成就总括从</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信敬</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到</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得道</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之七阶位次。本论文以七篇本为主体研究对象、《坐忘枢翼》为辅助补充资料的处理方式，正是基于此种文本上的</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主-辅</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关系。</w:t>
      </w:r>
    </w:p>
  </w:footnote>
  <w:footnote w:id="62">
    <w:p w14:paraId="61D52966">
      <w:pPr>
        <w:pStyle w:val="20"/>
        <w:keepLines/>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2b</w:t>
      </w:r>
      <w:r>
        <w:t>页。</w:t>
      </w:r>
    </w:p>
  </w:footnote>
  <w:footnote w:id="63">
    <w:p w14:paraId="05B85C52">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2c</w:t>
      </w:r>
      <w:r>
        <w:t>页。</w:t>
      </w:r>
    </w:p>
  </w:footnote>
  <w:footnote w:id="64">
    <w:p w14:paraId="738774BB">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3a</w:t>
      </w:r>
      <w:r>
        <w:t>页。</w:t>
      </w:r>
    </w:p>
  </w:footnote>
  <w:footnote w:id="65">
    <w:p w14:paraId="3A9B1692">
      <w:pPr>
        <w:pStyle w:val="20"/>
        <w:keepNext w:val="0"/>
        <w:keepLines/>
        <w:pageBreakBefore w:val="0"/>
        <w:widowControl w:val="0"/>
        <w:kinsoku/>
        <w:wordWrap/>
        <w:overflowPunct/>
        <w:topLinePunct w:val="0"/>
        <w:bidi w:val="0"/>
        <w:adjustRightInd/>
        <w:snapToGrid w:val="0"/>
        <w:textAlignment w:val="auto"/>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6a</w:t>
      </w:r>
      <w:r>
        <w:t>页。</w:t>
      </w:r>
    </w:p>
  </w:footnote>
  <w:footnote w:id="66">
    <w:p w14:paraId="4E99EE03">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2c</w:t>
      </w:r>
      <w:r>
        <w:t>页。</w:t>
      </w:r>
    </w:p>
  </w:footnote>
  <w:footnote w:id="67">
    <w:p w14:paraId="042AFE13">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4b</w:t>
      </w:r>
      <w:r>
        <w:t>页。</w:t>
      </w:r>
    </w:p>
  </w:footnote>
  <w:footnote w:id="68">
    <w:p w14:paraId="6F871C8C">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2c</w:t>
      </w:r>
      <w:r>
        <w:t>页。</w:t>
      </w:r>
    </w:p>
  </w:footnote>
  <w:footnote w:id="69">
    <w:p w14:paraId="47F39E92">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4c</w:t>
      </w:r>
      <w:r>
        <w:t>页。</w:t>
      </w:r>
    </w:p>
  </w:footnote>
  <w:footnote w:id="70">
    <w:p w14:paraId="3A86518D">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6a</w:t>
      </w:r>
      <w:r>
        <w:t>页。</w:t>
      </w:r>
    </w:p>
  </w:footnote>
  <w:footnote w:id="71">
    <w:p w14:paraId="1874F49D">
      <w:pPr>
        <w:pStyle w:val="20"/>
      </w:pPr>
      <w:r>
        <w:rPr>
          <w:rStyle w:val="32"/>
        </w:rPr>
        <w:footnoteRef/>
      </w:r>
      <w:r>
        <w:t xml:space="preserve"> 林庭宇：《</w:t>
      </w:r>
      <w:r>
        <w:rPr>
          <w:rFonts w:hint="eastAsia"/>
        </w:rPr>
        <w:t>司马承祯</w:t>
      </w:r>
      <w:r>
        <w:t>〈坐忘</w:t>
      </w:r>
      <w:r>
        <w:rPr>
          <w:rFonts w:hint="eastAsia"/>
        </w:rPr>
        <w:t>论</w:t>
      </w:r>
      <w:r>
        <w:t>〉思想研究》，台湾师范大学国文学系硕士学位论文，2008年。</w:t>
      </w:r>
    </w:p>
  </w:footnote>
  <w:footnote w:id="72">
    <w:p w14:paraId="471F520B">
      <w:pPr>
        <w:pStyle w:val="20"/>
      </w:pPr>
      <w:r>
        <w:rPr>
          <w:rStyle w:val="32"/>
        </w:rPr>
        <w:footnoteRef/>
      </w:r>
      <w:r>
        <w:t xml:space="preserve"> 蒋丽梅：</w:t>
      </w:r>
      <w:r>
        <w:rPr>
          <w:rFonts w:hint="eastAsia"/>
        </w:rPr>
        <w:t>《</w:t>
      </w:r>
      <w:r>
        <w:t>司马承祯</w:t>
      </w:r>
      <w:r>
        <w:rPr>
          <w:rFonts w:hint="eastAsia"/>
        </w:rPr>
        <w:t>〈</w:t>
      </w:r>
      <w:r>
        <w:t>坐忘论</w:t>
      </w:r>
      <w:r>
        <w:rPr>
          <w:rFonts w:hint="eastAsia"/>
        </w:rPr>
        <w:t>〉</w:t>
      </w:r>
      <w:r>
        <w:t>身心关系研究</w:t>
      </w:r>
      <w:r>
        <w:rPr>
          <w:rFonts w:hint="eastAsia"/>
        </w:rPr>
        <w:t>》</w:t>
      </w:r>
      <w:r>
        <w:t>，《世界宗教研究》，2019年第6期，第10</w:t>
      </w:r>
      <w:r>
        <w:rPr>
          <w:rFonts w:hint="eastAsia"/>
        </w:rPr>
        <w:t>5</w:t>
      </w:r>
      <w:r>
        <w:t>页。</w:t>
      </w:r>
    </w:p>
  </w:footnote>
  <w:footnote w:id="73">
    <w:p w14:paraId="02AC5538">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2c-893a</w:t>
      </w:r>
      <w:r>
        <w:t>页。</w:t>
      </w:r>
    </w:p>
  </w:footnote>
  <w:footnote w:id="74">
    <w:p w14:paraId="09CF598F">
      <w:pPr>
        <w:pStyle w:val="20"/>
      </w:pPr>
      <w:r>
        <w:rPr>
          <w:rStyle w:val="32"/>
        </w:rPr>
        <w:footnoteRef/>
      </w:r>
      <w:r>
        <w:t xml:space="preserve"> 王冰：《黄帝内经素问补注释文》，载《道藏》第21册，文物出版社、上海书店、天津古籍出版社，1988年，</w:t>
      </w:r>
      <w:r>
        <w:rPr>
          <w:rFonts w:hint="eastAsia"/>
        </w:rPr>
        <w:t>第</w:t>
      </w:r>
      <w:r>
        <w:t>42c页</w:t>
      </w:r>
      <w:r>
        <w:rPr>
          <w:rFonts w:hint="eastAsia"/>
        </w:rPr>
        <w:t>。</w:t>
      </w:r>
    </w:p>
  </w:footnote>
  <w:footnote w:id="75">
    <w:p w14:paraId="4B7B6C8C">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w:t>
      </w:r>
      <w:r>
        <w:rPr>
          <w:rFonts w:hint="eastAsia"/>
        </w:rPr>
        <w:t>893a</w:t>
      </w:r>
      <w:r>
        <w:t>页。</w:t>
      </w:r>
    </w:p>
  </w:footnote>
  <w:footnote w:id="76">
    <w:p w14:paraId="36C65AFB">
      <w:pPr>
        <w:pStyle w:val="20"/>
      </w:pPr>
      <w:r>
        <w:rPr>
          <w:rStyle w:val="32"/>
        </w:rPr>
        <w:footnoteRef/>
      </w:r>
      <w:r>
        <w:t xml:space="preserve"> </w:t>
      </w:r>
      <w:r>
        <w:rPr>
          <w:rFonts w:hint="eastAsia"/>
        </w:rPr>
        <w:t>黎翔凤撰，梁运华整理：《管子校注》卷十六《内业》，北京：中华书局，2004年，第931页。</w:t>
      </w:r>
    </w:p>
  </w:footnote>
  <w:footnote w:id="77">
    <w:p w14:paraId="370D4BF3">
      <w:pPr>
        <w:pStyle w:val="20"/>
      </w:pPr>
      <w:r>
        <w:rPr>
          <w:rStyle w:val="32"/>
        </w:rPr>
        <w:footnoteRef/>
      </w:r>
      <w:r>
        <w:t xml:space="preserve"> </w:t>
      </w:r>
      <w:r>
        <w:rPr>
          <w:rFonts w:hint="eastAsia"/>
        </w:rPr>
        <w:t>刘文典撰，冯逸、乔华点校：《淮南鸿烈集解》卷十四《诠言训》，北京：中华书局，1989年，第472页。</w:t>
      </w:r>
    </w:p>
  </w:footnote>
  <w:footnote w:id="78">
    <w:p w14:paraId="7A663F5B">
      <w:pPr>
        <w:pStyle w:val="20"/>
      </w:pPr>
      <w:r>
        <w:rPr>
          <w:rStyle w:val="32"/>
        </w:rPr>
        <w:footnoteRef/>
      </w:r>
      <w:r>
        <w:t xml:space="preserve"> </w:t>
      </w:r>
      <w:r>
        <w:rPr>
          <w:rFonts w:hint="eastAsia"/>
        </w:rPr>
        <w:t>［三国魏］嵇康撰，鲁迅辑校：《嵇康集》卷三《养生论》，北京：文学古籍刊行社，1956年，第38页。</w:t>
      </w:r>
    </w:p>
  </w:footnote>
  <w:footnote w:id="79">
    <w:p w14:paraId="4F36B0C1">
      <w:pPr>
        <w:pStyle w:val="20"/>
        <w:keepLines/>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3b</w:t>
      </w:r>
      <w:r>
        <w:t>页。</w:t>
      </w:r>
    </w:p>
  </w:footnote>
  <w:footnote w:id="80">
    <w:p w14:paraId="4C0C59F7">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3c</w:t>
      </w:r>
      <w:r>
        <w:t>页。</w:t>
      </w:r>
    </w:p>
  </w:footnote>
  <w:footnote w:id="81">
    <w:p w14:paraId="785E094B">
      <w:pPr>
        <w:pStyle w:val="20"/>
      </w:pPr>
      <w:r>
        <w:rPr>
          <w:rStyle w:val="32"/>
        </w:rPr>
        <w:footnoteRef/>
      </w:r>
      <w:r>
        <w:t xml:space="preserve"> </w:t>
      </w:r>
      <w:r>
        <w:rPr>
          <w:rFonts w:hint="eastAsia"/>
        </w:rPr>
        <w:t>同上</w:t>
      </w:r>
      <w:r>
        <w:t>。</w:t>
      </w:r>
    </w:p>
  </w:footnote>
  <w:footnote w:id="82">
    <w:p w14:paraId="4D02CCE9">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3a</w:t>
      </w:r>
      <w:r>
        <w:t>页。</w:t>
      </w:r>
    </w:p>
  </w:footnote>
  <w:footnote w:id="83">
    <w:p w14:paraId="072E22E4">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3a</w:t>
      </w:r>
      <w:r>
        <w:t>页。</w:t>
      </w:r>
    </w:p>
  </w:footnote>
  <w:footnote w:id="84">
    <w:p w14:paraId="547C53BC">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7c</w:t>
      </w:r>
      <w:r>
        <w:t>页。</w:t>
      </w:r>
    </w:p>
  </w:footnote>
  <w:footnote w:id="85">
    <w:p w14:paraId="65570D6D">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3a</w:t>
      </w:r>
      <w:r>
        <w:t>页。</w:t>
      </w:r>
    </w:p>
  </w:footnote>
  <w:footnote w:id="86">
    <w:p w14:paraId="10452864">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3c</w:t>
      </w:r>
      <w:r>
        <w:t>页。</w:t>
      </w:r>
    </w:p>
  </w:footnote>
  <w:footnote w:id="87">
    <w:p w14:paraId="4DD0B18F">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3a</w:t>
      </w:r>
      <w:r>
        <w:t>页。</w:t>
      </w:r>
    </w:p>
  </w:footnote>
  <w:footnote w:id="88">
    <w:p w14:paraId="2E6C1FBE">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3b</w:t>
      </w:r>
      <w:r>
        <w:t>页。</w:t>
      </w:r>
    </w:p>
  </w:footnote>
  <w:footnote w:id="89">
    <w:p w14:paraId="36937E20">
      <w:pPr>
        <w:pStyle w:val="20"/>
      </w:pPr>
      <w:r>
        <w:rPr>
          <w:rStyle w:val="32"/>
        </w:rPr>
        <w:footnoteRef/>
      </w:r>
      <w:r>
        <w:t xml:space="preserve"> </w:t>
      </w:r>
      <w:r>
        <w:rPr>
          <w:rFonts w:hint="eastAsia"/>
        </w:rPr>
        <w:t>同上。</w:t>
      </w:r>
    </w:p>
  </w:footnote>
  <w:footnote w:id="90">
    <w:p w14:paraId="06A60917">
      <w:pPr>
        <w:pStyle w:val="20"/>
      </w:pPr>
      <w:r>
        <w:rPr>
          <w:rStyle w:val="32"/>
        </w:rPr>
        <w:footnoteRef/>
      </w:r>
      <w:r>
        <w:t xml:space="preserve"> </w:t>
      </w:r>
      <w:r>
        <w:rPr>
          <w:rFonts w:hint="eastAsia"/>
        </w:rPr>
        <w:t>同上。</w:t>
      </w:r>
    </w:p>
  </w:footnote>
  <w:footnote w:id="91">
    <w:p w14:paraId="0914EA91">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3b</w:t>
      </w:r>
      <w:r>
        <w:t>页。</w:t>
      </w:r>
    </w:p>
  </w:footnote>
  <w:footnote w:id="92">
    <w:p w14:paraId="6099E26F">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3b</w:t>
      </w:r>
      <w:r>
        <w:t>页。</w:t>
      </w:r>
    </w:p>
  </w:footnote>
  <w:footnote w:id="93">
    <w:p w14:paraId="760436D1">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4c</w:t>
      </w:r>
      <w:r>
        <w:t>页。</w:t>
      </w:r>
    </w:p>
  </w:footnote>
  <w:footnote w:id="94">
    <w:p w14:paraId="6793BD51">
      <w:pPr>
        <w:pStyle w:val="20"/>
      </w:pPr>
      <w:r>
        <w:rPr>
          <w:rStyle w:val="32"/>
        </w:rPr>
        <w:footnoteRef/>
      </w:r>
      <w:r>
        <w:t xml:space="preserve"> </w:t>
      </w:r>
      <w:r>
        <w:rPr>
          <w:rFonts w:hint="eastAsia"/>
        </w:rPr>
        <w:t>老子：《道德真经》，《道藏》第11册，</w:t>
      </w:r>
      <w:r>
        <w:t>北京：文物出版社、上海：上海书店、天津：天津古籍出版社</w:t>
      </w:r>
      <w:r>
        <w:rPr>
          <w:rFonts w:hint="eastAsia"/>
        </w:rPr>
        <w:t>，1988年，0474b页。</w:t>
      </w:r>
    </w:p>
  </w:footnote>
  <w:footnote w:id="95">
    <w:p w14:paraId="77DE5B02">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5c</w:t>
      </w:r>
      <w:r>
        <w:t>页。</w:t>
      </w:r>
    </w:p>
  </w:footnote>
  <w:footnote w:id="96">
    <w:p w14:paraId="4C148B39">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6a</w:t>
      </w:r>
      <w:r>
        <w:t>页。</w:t>
      </w:r>
    </w:p>
  </w:footnote>
  <w:footnote w:id="97">
    <w:p w14:paraId="4A69BB2C">
      <w:pPr>
        <w:pStyle w:val="20"/>
      </w:pPr>
      <w:r>
        <w:rPr>
          <w:rStyle w:val="32"/>
        </w:rPr>
        <w:footnoteRef/>
      </w:r>
      <w:r>
        <w:t xml:space="preserve"> 三浦国雄：</w:t>
      </w:r>
      <w:r>
        <w:rPr>
          <w:rFonts w:hint="eastAsia"/>
        </w:rPr>
        <w:t>《</w:t>
      </w:r>
      <w:r>
        <w:t>止观、坐忘与居敬——三教的身心技法</w:t>
      </w:r>
      <w:r>
        <w:rPr>
          <w:rFonts w:hint="eastAsia"/>
        </w:rPr>
        <w:t>》</w:t>
      </w:r>
      <w:r>
        <w:t>，《榆林学院学报》，2018年第1期，第25-38页。</w:t>
      </w:r>
    </w:p>
  </w:footnote>
  <w:footnote w:id="98">
    <w:p w14:paraId="0C110E84">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5a</w:t>
      </w:r>
      <w:r>
        <w:t>页。</w:t>
      </w:r>
    </w:p>
  </w:footnote>
  <w:footnote w:id="99">
    <w:p w14:paraId="655A05A3">
      <w:pPr>
        <w:pStyle w:val="20"/>
      </w:pPr>
      <w:r>
        <w:rPr>
          <w:rStyle w:val="32"/>
        </w:rPr>
        <w:footnoteRef/>
      </w:r>
      <w:r>
        <w:t xml:space="preserve"> </w:t>
      </w:r>
      <w:r>
        <w:rPr>
          <w:rFonts w:hint="eastAsia"/>
        </w:rPr>
        <w:t>同上。</w:t>
      </w:r>
    </w:p>
  </w:footnote>
  <w:footnote w:id="100">
    <w:p w14:paraId="5C4A635D">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5b</w:t>
      </w:r>
      <w:r>
        <w:t>页。</w:t>
      </w:r>
    </w:p>
  </w:footnote>
  <w:footnote w:id="101">
    <w:p w14:paraId="12AA4B72">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5b</w:t>
      </w:r>
      <w:r>
        <w:t>页。</w:t>
      </w:r>
    </w:p>
  </w:footnote>
  <w:footnote w:id="102">
    <w:p w14:paraId="6B5AA46D">
      <w:pPr>
        <w:pStyle w:val="20"/>
      </w:pPr>
      <w:r>
        <w:rPr>
          <w:rStyle w:val="32"/>
        </w:rPr>
        <w:footnoteRef/>
      </w:r>
      <w:r>
        <w:t xml:space="preserve"> </w:t>
      </w:r>
      <w:r>
        <w:rPr>
          <w:rFonts w:hint="eastAsia"/>
          <w:lang w:val="en-US" w:eastAsia="zh-CN"/>
        </w:rPr>
        <w:t>同上。</w:t>
      </w:r>
    </w:p>
  </w:footnote>
  <w:footnote w:id="103">
    <w:p w14:paraId="232E2A34">
      <w:pPr>
        <w:pStyle w:val="20"/>
      </w:pPr>
      <w:r>
        <w:rPr>
          <w:rStyle w:val="32"/>
        </w:rPr>
        <w:footnoteRef/>
      </w:r>
      <w:r>
        <w:t xml:space="preserve"> </w:t>
      </w:r>
      <w:r>
        <w:rPr>
          <w:rFonts w:hint="eastAsia"/>
          <w:lang w:val="en-US" w:eastAsia="zh-CN"/>
        </w:rPr>
        <w:t>同上</w:t>
      </w:r>
      <w:r>
        <w:t>。</w:t>
      </w:r>
    </w:p>
  </w:footnote>
  <w:footnote w:id="104">
    <w:p w14:paraId="60BFE658">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5c</w:t>
      </w:r>
      <w:r>
        <w:t>页。</w:t>
      </w:r>
    </w:p>
  </w:footnote>
  <w:footnote w:id="105">
    <w:p w14:paraId="5656F3D9">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5c</w:t>
      </w:r>
      <w:r>
        <w:t>页。</w:t>
      </w:r>
    </w:p>
  </w:footnote>
  <w:footnote w:id="106">
    <w:p w14:paraId="18187162">
      <w:pPr>
        <w:pStyle w:val="20"/>
      </w:pPr>
      <w:r>
        <w:rPr>
          <w:rStyle w:val="32"/>
        </w:rPr>
        <w:footnoteRef/>
      </w:r>
      <w:r>
        <w:t xml:space="preserve"> </w:t>
      </w:r>
      <w:r>
        <w:rPr>
          <w:rFonts w:hint="eastAsia"/>
          <w:lang w:val="en-US" w:eastAsia="zh-CN"/>
        </w:rPr>
        <w:t>同上</w:t>
      </w:r>
      <w:r>
        <w:t>。</w:t>
      </w:r>
    </w:p>
  </w:footnote>
  <w:footnote w:id="107">
    <w:p w14:paraId="21B15038">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6a</w:t>
      </w:r>
      <w:r>
        <w:t>页。</w:t>
      </w:r>
    </w:p>
  </w:footnote>
  <w:footnote w:id="108">
    <w:p w14:paraId="440C98B6">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6b</w:t>
      </w:r>
      <w:r>
        <w:t>页。</w:t>
      </w:r>
    </w:p>
  </w:footnote>
  <w:footnote w:id="109">
    <w:p w14:paraId="0E648B1E">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6a</w:t>
      </w:r>
      <w:r>
        <w:t>页。</w:t>
      </w:r>
    </w:p>
  </w:footnote>
  <w:footnote w:id="110">
    <w:p w14:paraId="31C92AAE">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6a</w:t>
      </w:r>
      <w:r>
        <w:t>页。</w:t>
      </w:r>
    </w:p>
  </w:footnote>
  <w:footnote w:id="111">
    <w:p w14:paraId="1027EB65">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7b</w:t>
      </w:r>
      <w:r>
        <w:t>页。</w:t>
      </w:r>
    </w:p>
  </w:footnote>
  <w:footnote w:id="112">
    <w:p w14:paraId="44CC9F70">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6b</w:t>
      </w:r>
      <w:r>
        <w:t>页。</w:t>
      </w:r>
    </w:p>
  </w:footnote>
  <w:footnote w:id="113">
    <w:p w14:paraId="4C690A75">
      <w:pPr>
        <w:pStyle w:val="20"/>
      </w:pPr>
      <w:r>
        <w:rPr>
          <w:rStyle w:val="32"/>
        </w:rPr>
        <w:footnoteRef/>
      </w:r>
      <w:r>
        <w:t xml:space="preserve"> </w:t>
      </w:r>
      <w:r>
        <w:rPr>
          <w:rFonts w:hint="eastAsia"/>
          <w:lang w:val="en-US" w:eastAsia="zh-CN"/>
        </w:rPr>
        <w:t>同上</w:t>
      </w:r>
      <w:r>
        <w:t>。</w:t>
      </w:r>
    </w:p>
  </w:footnote>
  <w:footnote w:id="114">
    <w:p w14:paraId="115A4E9E">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6b</w:t>
      </w:r>
      <w:r>
        <w:t>页。</w:t>
      </w:r>
    </w:p>
  </w:footnote>
  <w:footnote w:id="115">
    <w:p w14:paraId="2AA3C946">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7a</w:t>
      </w:r>
      <w:r>
        <w:t>页。</w:t>
      </w:r>
    </w:p>
  </w:footnote>
  <w:footnote w:id="116">
    <w:p w14:paraId="0F81F073">
      <w:pPr>
        <w:pStyle w:val="20"/>
      </w:pPr>
      <w:r>
        <w:rPr>
          <w:rStyle w:val="32"/>
        </w:rPr>
        <w:footnoteRef/>
      </w:r>
      <w:r>
        <w:t xml:space="preserve"> </w:t>
      </w:r>
      <w:r>
        <w:rPr>
          <w:rFonts w:hint="eastAsia"/>
        </w:rPr>
        <w:t>同上。</w:t>
      </w:r>
    </w:p>
  </w:footnote>
  <w:footnote w:id="117">
    <w:p w14:paraId="7B8D7E35">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7c</w:t>
      </w:r>
      <w:r>
        <w:t>页。</w:t>
      </w:r>
    </w:p>
  </w:footnote>
  <w:footnote w:id="118">
    <w:p w14:paraId="5C77A041">
      <w:pPr>
        <w:pStyle w:val="20"/>
      </w:pPr>
      <w:r>
        <w:rPr>
          <w:rStyle w:val="32"/>
        </w:rPr>
        <w:footnoteRef/>
      </w:r>
      <w:r>
        <w:t xml:space="preserve"> 关于新时代道教界中青年骨干人才的人格修养与德能要求，可参见国家宗教事务局《宗教教职人员行为准则》（2018年）；又见中国道教协会《中国道教协会道风建设条例》（2019年修订）。相关学理性讨论可参见牟钟鉴：《中国宗教与中国文化》（卷四：宗教·文学·艺术），北京：中国社会科学出版社，2005年，第120-148页。</w:t>
      </w:r>
    </w:p>
  </w:footnote>
  <w:footnote w:id="119">
    <w:p w14:paraId="701B19B0">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2c-893a</w:t>
      </w:r>
      <w:r>
        <w:t>页。</w:t>
      </w:r>
    </w:p>
  </w:footnote>
  <w:footnote w:id="120">
    <w:p w14:paraId="74FC4EF3">
      <w:pPr>
        <w:pStyle w:val="20"/>
      </w:pPr>
      <w:r>
        <w:rPr>
          <w:rStyle w:val="32"/>
        </w:rPr>
        <w:footnoteRef/>
      </w:r>
      <w:r>
        <w:t xml:space="preserve"> 陶宗仪：《说郛》，台北：台湾商务印书馆影印文渊阁《四库全书》本，第879册，</w:t>
      </w:r>
      <w:r>
        <w:rPr>
          <w:rFonts w:hint="eastAsia"/>
        </w:rPr>
        <w:t>第</w:t>
      </w:r>
      <w:r>
        <w:t>397b页。</w:t>
      </w:r>
    </w:p>
  </w:footnote>
  <w:footnote w:id="121">
    <w:p w14:paraId="146C5969">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w:t>
      </w:r>
      <w:r>
        <w:rPr>
          <w:rFonts w:hint="eastAsia"/>
        </w:rPr>
        <w:t>893c</w:t>
      </w:r>
      <w:r>
        <w:t>页。</w:t>
      </w:r>
    </w:p>
  </w:footnote>
  <w:footnote w:id="122">
    <w:p w14:paraId="7967D21E">
      <w:pPr>
        <w:pStyle w:val="20"/>
      </w:pPr>
      <w:r>
        <w:rPr>
          <w:rStyle w:val="32"/>
        </w:rPr>
        <w:footnoteRef/>
      </w:r>
      <w:r>
        <w:t xml:space="preserve"> </w:t>
      </w:r>
      <w:r>
        <w:rPr>
          <w:rFonts w:hint="eastAsia"/>
        </w:rPr>
        <w:t>［</w:t>
      </w:r>
      <w:r>
        <w:t>德</w:t>
      </w:r>
      <w:r>
        <w:rPr>
          <w:rFonts w:hint="eastAsia"/>
        </w:rPr>
        <w:t>］</w:t>
      </w:r>
      <w:r>
        <w:t>胡塞尔：《纯粹现象学通论》，李幼蒸译，北京：商务印书馆，1992年。</w:t>
      </w:r>
    </w:p>
  </w:footnote>
  <w:footnote w:id="123">
    <w:p w14:paraId="551436A2">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3a</w:t>
      </w:r>
      <w:r>
        <w:t>页。</w:t>
      </w:r>
    </w:p>
  </w:footnote>
  <w:footnote w:id="124">
    <w:p w14:paraId="5A04420E">
      <w:pPr>
        <w:pStyle w:val="20"/>
      </w:pPr>
      <w:r>
        <w:rPr>
          <w:rStyle w:val="32"/>
        </w:rPr>
        <w:footnoteRef/>
      </w:r>
      <w:r>
        <w:t xml:space="preserve"> 杨春时：</w:t>
      </w:r>
      <w:r>
        <w:rPr>
          <w:rFonts w:hint="eastAsia"/>
        </w:rPr>
        <w:t>《</w:t>
      </w:r>
      <w:r>
        <w:t>中国现象学：本体</w:t>
      </w:r>
      <w:r>
        <w:rPr>
          <w:rFonts w:hint="eastAsia"/>
        </w:rPr>
        <w:t>·</w:t>
      </w:r>
      <w:r>
        <w:t>方法</w:t>
      </w:r>
      <w:r>
        <w:rPr>
          <w:rFonts w:hint="eastAsia"/>
        </w:rPr>
        <w:t>·</w:t>
      </w:r>
      <w:r>
        <w:t>特性</w:t>
      </w:r>
      <w:r>
        <w:rPr>
          <w:rFonts w:hint="eastAsia"/>
        </w:rPr>
        <w:t>》</w:t>
      </w:r>
      <w:r>
        <w:t>，《南国学术》，2017年第3期，第377-387页。</w:t>
      </w:r>
    </w:p>
  </w:footnote>
  <w:footnote w:id="125">
    <w:p w14:paraId="7DE6B5BF">
      <w:pPr>
        <w:pStyle w:val="20"/>
      </w:pPr>
      <w:r>
        <w:rPr>
          <w:rStyle w:val="32"/>
        </w:rPr>
        <w:footnoteRef/>
      </w:r>
      <w:r>
        <w:t xml:space="preserve"> </w:t>
      </w:r>
      <w:r>
        <w:rPr>
          <w:rFonts w:hint="eastAsia"/>
        </w:rPr>
        <w:t>同上。</w:t>
      </w:r>
    </w:p>
  </w:footnote>
  <w:footnote w:id="126">
    <w:p w14:paraId="7CEE05BD">
      <w:pPr>
        <w:pStyle w:val="20"/>
      </w:pPr>
      <w:r>
        <w:rPr>
          <w:rStyle w:val="32"/>
        </w:rPr>
        <w:footnoteRef/>
      </w:r>
      <w:r>
        <w:t xml:space="preserve"> </w:t>
      </w:r>
      <w:r>
        <w:rPr>
          <w:rFonts w:hint="eastAsia"/>
        </w:rPr>
        <w:t>［</w:t>
      </w:r>
      <w:r>
        <w:t>德</w:t>
      </w:r>
      <w:r>
        <w:rPr>
          <w:rFonts w:hint="eastAsia"/>
        </w:rPr>
        <w:t>］</w:t>
      </w:r>
      <w:r>
        <w:t>胡塞尔：《纯粹现象学通论》，李幼蒸译，北京：商务印书馆，1992年。</w:t>
      </w:r>
    </w:p>
  </w:footnote>
  <w:footnote w:id="127">
    <w:p w14:paraId="35D7667A">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6a</w:t>
      </w:r>
      <w:r>
        <w:t>页。</w:t>
      </w:r>
    </w:p>
  </w:footnote>
  <w:footnote w:id="128">
    <w:p w14:paraId="73428F00">
      <w:pPr>
        <w:pStyle w:val="20"/>
      </w:pPr>
      <w:r>
        <w:rPr>
          <w:rStyle w:val="32"/>
        </w:rPr>
        <w:footnoteRef/>
      </w:r>
      <w:r>
        <w:t xml:space="preserve"> 杨春时：</w:t>
      </w:r>
      <w:r>
        <w:rPr>
          <w:rFonts w:hint="eastAsia"/>
        </w:rPr>
        <w:t>《</w:t>
      </w:r>
      <w:r>
        <w:t>中国现象学：本体</w:t>
      </w:r>
      <w:r>
        <w:rPr>
          <w:rFonts w:hint="eastAsia"/>
        </w:rPr>
        <w:t>·</w:t>
      </w:r>
      <w:r>
        <w:t>方法</w:t>
      </w:r>
      <w:r>
        <w:rPr>
          <w:rFonts w:hint="eastAsia"/>
        </w:rPr>
        <w:t>·</w:t>
      </w:r>
      <w:r>
        <w:t>特性</w:t>
      </w:r>
      <w:r>
        <w:rPr>
          <w:rFonts w:hint="eastAsia"/>
        </w:rPr>
        <w:t>》</w:t>
      </w:r>
      <w:r>
        <w:t>，《南国学术》，2017年第3期，第377-387页。</w:t>
      </w:r>
    </w:p>
  </w:footnote>
  <w:footnote w:id="129">
    <w:p w14:paraId="18F3FC28">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4c</w:t>
      </w:r>
      <w:r>
        <w:t>页。</w:t>
      </w:r>
    </w:p>
  </w:footnote>
  <w:footnote w:id="130">
    <w:p w14:paraId="5ABA52D6">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6a</w:t>
      </w:r>
      <w:r>
        <w:t>页。</w:t>
      </w:r>
    </w:p>
  </w:footnote>
  <w:footnote w:id="131">
    <w:p w14:paraId="07C67038">
      <w:pPr>
        <w:pStyle w:val="20"/>
      </w:pPr>
      <w:r>
        <w:rPr>
          <w:rStyle w:val="32"/>
        </w:rPr>
        <w:footnoteRef/>
      </w:r>
      <w:r>
        <w:t xml:space="preserve"> 林庭宇：《司马承祯〈坐忘</w:t>
      </w:r>
      <w:r>
        <w:rPr>
          <w:rFonts w:hint="eastAsia"/>
        </w:rPr>
        <w:t>论〉</w:t>
      </w:r>
      <w:r>
        <w:t>思想研究》，台湾师范大学国文学系硕士学位论文，2008年。</w:t>
      </w:r>
    </w:p>
  </w:footnote>
  <w:footnote w:id="132">
    <w:p w14:paraId="50F9592C">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5c</w:t>
      </w:r>
      <w:r>
        <w:t>页。</w:t>
      </w:r>
    </w:p>
  </w:footnote>
  <w:footnote w:id="133">
    <w:p w14:paraId="67880D5F">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5c</w:t>
      </w:r>
      <w:r>
        <w:t>页。</w:t>
      </w:r>
    </w:p>
  </w:footnote>
  <w:footnote w:id="134">
    <w:p w14:paraId="31D85578">
      <w:pPr>
        <w:pStyle w:val="20"/>
      </w:pPr>
      <w:r>
        <w:rPr>
          <w:rStyle w:val="32"/>
        </w:rPr>
        <w:footnoteRef/>
      </w:r>
      <w:r>
        <w:t xml:space="preserve"> </w:t>
      </w:r>
      <w:r>
        <w:rPr>
          <w:rFonts w:hint="eastAsia"/>
          <w:lang w:val="en-US" w:eastAsia="zh-CN"/>
        </w:rPr>
        <w:t>同上</w:t>
      </w:r>
      <w:r>
        <w:t>。</w:t>
      </w:r>
    </w:p>
  </w:footnote>
  <w:footnote w:id="135">
    <w:p w14:paraId="470CFA38">
      <w:pPr>
        <w:pStyle w:val="20"/>
        <w:snapToGrid w:val="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lang w:val="en-US" w:eastAsia="zh-CN"/>
        </w:rPr>
        <w:t>6b</w:t>
      </w:r>
      <w:r>
        <w:t>页。</w:t>
      </w:r>
    </w:p>
  </w:footnote>
  <w:footnote w:id="136">
    <w:p w14:paraId="0151E406">
      <w:pPr>
        <w:pStyle w:val="20"/>
      </w:pPr>
      <w:r>
        <w:rPr>
          <w:rStyle w:val="32"/>
        </w:rPr>
        <w:footnoteRef/>
      </w:r>
      <w:r>
        <w:t xml:space="preserve"> 关于道教心性论与现代人格教育的关系，参见陈鼓应：《道家文化研究》第十辑，上海：上海古籍出版社，1996年，关于</w:t>
      </w:r>
      <w:r>
        <w:rPr>
          <w:rFonts w:hint="eastAsia"/>
          <w:lang w:eastAsia="zh-CN"/>
        </w:rPr>
        <w:t>“</w:t>
      </w:r>
      <w:r>
        <w:t>道家心性论与人格塑造</w:t>
      </w:r>
      <w:r>
        <w:rPr>
          <w:rFonts w:hint="eastAsia"/>
          <w:lang w:eastAsia="zh-CN"/>
        </w:rPr>
        <w:t>”</w:t>
      </w:r>
      <w:r>
        <w:t>的专题；又见郭刚：《宋元道教心性论研究》，北京：人民出版社，2014年，绪论。</w:t>
      </w:r>
    </w:p>
  </w:footnote>
  <w:footnote w:id="137">
    <w:p w14:paraId="61188A39">
      <w:pPr>
        <w:pStyle w:val="20"/>
      </w:pPr>
      <w:r>
        <w:rPr>
          <w:rStyle w:val="32"/>
        </w:rPr>
        <w:footnoteRef/>
      </w:r>
      <w:r>
        <w:t xml:space="preserve"> 关于宗教界人士道德修养与社会主义核心价值观的内在关联，参见习近平：《在全国宗教工作会议上的讲话》（2016年4月22日），《人民日报》2016年4月24日；又见国务院新闻办公室：《中国保障宗教信仰自由的政策和实践》白皮书，2018年4月。</w:t>
      </w:r>
    </w:p>
  </w:footnote>
  <w:footnote w:id="138">
    <w:p w14:paraId="416FE0CE">
      <w:pPr>
        <w:pStyle w:val="23"/>
        <w:jc w:val="left"/>
      </w:pPr>
      <w:r>
        <w:rPr>
          <w:rFonts w:ascii="黑体" w:hAnsi="黑体" w:eastAsia="黑体"/>
          <w:sz w:val="21"/>
          <w:szCs w:val="21"/>
          <w:vertAlign w:val="baseline"/>
        </w:rPr>
        <w:footnoteRef/>
      </w:r>
      <w:r>
        <w:rPr>
          <w:rFonts w:ascii="Times New Roman" w:hAnsi="Times New Roman" w:eastAsia="宋体" w:cs="Times New Roman"/>
          <w:sz w:val="18"/>
          <w:szCs w:val="18"/>
        </w:rPr>
        <w:t xml:space="preserve"> </w:t>
      </w:r>
      <w:r>
        <w:rPr>
          <w:rFonts w:ascii="Times New Roman" w:hAnsi="Times New Roman" w:eastAsia="宋体" w:cs="Times New Roman"/>
          <w:kern w:val="2"/>
          <w:sz w:val="18"/>
          <w:szCs w:val="18"/>
          <w:lang w:val="en-US" w:eastAsia="zh-CN" w:bidi="ar-SA"/>
        </w:rPr>
        <w:t>关于</w:t>
      </w:r>
      <w:r>
        <w:rPr>
          <w:rFonts w:hint="eastAsia" w:ascii="Times New Roman" w:hAnsi="Times New Roman" w:eastAsia="宋体" w:cs="Times New Roman"/>
          <w:kern w:val="2"/>
          <w:sz w:val="18"/>
          <w:szCs w:val="18"/>
          <w:lang w:val="en-US" w:eastAsia="zh-CN" w:bidi="ar-SA"/>
        </w:rPr>
        <w:t>“</w:t>
      </w:r>
      <w:r>
        <w:rPr>
          <w:rFonts w:ascii="Times New Roman" w:hAnsi="Times New Roman" w:eastAsia="宋体" w:cs="Times New Roman"/>
          <w:kern w:val="2"/>
          <w:sz w:val="18"/>
          <w:szCs w:val="18"/>
          <w:lang w:val="en-US" w:eastAsia="zh-CN" w:bidi="ar-SA"/>
        </w:rPr>
        <w:t>经典原意—文化转化—实践落实</w:t>
      </w:r>
      <w:r>
        <w:rPr>
          <w:rFonts w:hint="eastAsia" w:ascii="Times New Roman" w:hAnsi="Times New Roman" w:eastAsia="宋体" w:cs="Times New Roman"/>
          <w:kern w:val="2"/>
          <w:sz w:val="18"/>
          <w:szCs w:val="18"/>
          <w:lang w:val="en-US" w:eastAsia="zh-CN" w:bidi="ar-SA"/>
        </w:rPr>
        <w:t>”</w:t>
      </w:r>
      <w:r>
        <w:rPr>
          <w:rFonts w:ascii="Times New Roman" w:hAnsi="Times New Roman" w:eastAsia="宋体" w:cs="Times New Roman"/>
          <w:kern w:val="2"/>
          <w:sz w:val="18"/>
          <w:szCs w:val="18"/>
          <w:lang w:val="en-US" w:eastAsia="zh-CN" w:bidi="ar-SA"/>
        </w:rPr>
        <w:t>作为传统经典现代诠释的三段论结构，可参见汤一介：《新轴心时代与中国文化的建构》，南昌：江西人民出版社，2007 年，第三章；又见杜维明：《现代精神与儒家传统》，北京：生活·读书·新知三联书店，1997 年，第258—279页。</w:t>
      </w:r>
    </w:p>
  </w:footnote>
  <w:footnote w:id="139">
    <w:p w14:paraId="49EB7E1E">
      <w:pPr>
        <w:pStyle w:val="20"/>
        <w:keepLines/>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2c</w:t>
      </w:r>
      <w:r>
        <w:t>页。</w:t>
      </w:r>
    </w:p>
  </w:footnote>
  <w:footnote w:id="140">
    <w:p w14:paraId="14D6CF75">
      <w:pPr>
        <w:pStyle w:val="20"/>
        <w:keepLines/>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4b</w:t>
      </w:r>
      <w:r>
        <w:t>页。</w:t>
      </w:r>
    </w:p>
  </w:footnote>
  <w:footnote w:id="141">
    <w:p w14:paraId="7E91C23D">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5a</w:t>
      </w:r>
      <w:r>
        <w:t>页。</w:t>
      </w:r>
    </w:p>
  </w:footnote>
  <w:footnote w:id="142">
    <w:p w14:paraId="4EB5AC1D">
      <w:pPr>
        <w:pStyle w:val="20"/>
      </w:pPr>
      <w:r>
        <w:rPr>
          <w:rStyle w:val="32"/>
        </w:rPr>
        <w:footnoteRef/>
      </w:r>
      <w:r>
        <w:t xml:space="preserve"> 中华优秀传统文化中的崇俭戒奢、节用爱物精神，在《尚书</w:t>
      </w:r>
      <w:r>
        <w:rPr>
          <w:rFonts w:hint="eastAsia"/>
          <w:lang w:val="en-US" w:eastAsia="zh-CN"/>
        </w:rPr>
        <w:t>·</w:t>
      </w:r>
      <w:r>
        <w:t>大禹谟》</w:t>
      </w:r>
      <w:r>
        <w:rPr>
          <w:rFonts w:hint="eastAsia"/>
          <w:lang w:eastAsia="zh-CN"/>
        </w:rPr>
        <w:t>“</w:t>
      </w:r>
      <w:r>
        <w:t>克勤于邦，克俭于家</w:t>
      </w:r>
      <w:r>
        <w:rPr>
          <w:rFonts w:hint="eastAsia"/>
          <w:lang w:eastAsia="zh-CN"/>
        </w:rPr>
        <w:t>”</w:t>
      </w:r>
      <w:r>
        <w:t>、《周易·节卦》</w:t>
      </w:r>
      <w:r>
        <w:rPr>
          <w:rFonts w:hint="eastAsia"/>
          <w:lang w:eastAsia="zh-CN"/>
        </w:rPr>
        <w:t>“</w:t>
      </w:r>
      <w:r>
        <w:t>节以制度，不伤财，不害民</w:t>
      </w:r>
      <w:r>
        <w:rPr>
          <w:rFonts w:hint="eastAsia"/>
          <w:lang w:eastAsia="zh-CN"/>
        </w:rPr>
        <w:t>”</w:t>
      </w:r>
      <w:r>
        <w:t>、《道德经》</w:t>
      </w:r>
      <w:r>
        <w:rPr>
          <w:rFonts w:hint="eastAsia"/>
          <w:lang w:eastAsia="zh-CN"/>
        </w:rPr>
        <w:t>“</w:t>
      </w:r>
      <w:r>
        <w:t>少私寡欲</w:t>
      </w:r>
      <w:r>
        <w:rPr>
          <w:rFonts w:hint="eastAsia"/>
          <w:lang w:eastAsia="zh-CN"/>
        </w:rPr>
        <w:t>”“</w:t>
      </w:r>
      <w:r>
        <w:t>知足不辱</w:t>
      </w:r>
      <w:r>
        <w:rPr>
          <w:rFonts w:hint="eastAsia"/>
          <w:lang w:eastAsia="zh-CN"/>
        </w:rPr>
        <w:t>”</w:t>
      </w:r>
      <w:r>
        <w:t>等表述中皆有明确体现，与《坐忘论》</w:t>
      </w:r>
      <w:r>
        <w:rPr>
          <w:rFonts w:hint="eastAsia"/>
          <w:lang w:eastAsia="zh-CN"/>
        </w:rPr>
        <w:t>“</w:t>
      </w:r>
      <w:r>
        <w:t>简事</w:t>
      </w:r>
      <w:r>
        <w:rPr>
          <w:rFonts w:hint="eastAsia"/>
          <w:lang w:eastAsia="zh-CN"/>
        </w:rPr>
        <w:t>”“</w:t>
      </w:r>
      <w:r>
        <w:t>寡欲</w:t>
      </w:r>
      <w:r>
        <w:rPr>
          <w:rFonts w:hint="eastAsia"/>
          <w:lang w:eastAsia="zh-CN"/>
        </w:rPr>
        <w:t>”</w:t>
      </w:r>
      <w:r>
        <w:t>工夫具有深层呼应。相关研究可参见冯天瑜：《中华文化生成论》，北京：中华书局，2018年，第六章。</w:t>
      </w:r>
    </w:p>
  </w:footnote>
  <w:footnote w:id="143">
    <w:p w14:paraId="2B26F3D9">
      <w:pPr>
        <w:pStyle w:val="20"/>
      </w:pPr>
      <w:r>
        <w:rPr>
          <w:rStyle w:val="32"/>
        </w:rPr>
        <w:footnoteRef/>
      </w:r>
      <w:r>
        <w:t xml:space="preserve"> 关于</w:t>
      </w:r>
      <w:r>
        <w:rPr>
          <w:rFonts w:hint="eastAsia"/>
          <w:lang w:eastAsia="zh-CN"/>
        </w:rPr>
        <w:t>“</w:t>
      </w:r>
      <w:r>
        <w:t>返本开新</w:t>
      </w:r>
      <w:r>
        <w:rPr>
          <w:rFonts w:hint="eastAsia"/>
          <w:lang w:eastAsia="zh-CN"/>
        </w:rPr>
        <w:t>”</w:t>
      </w:r>
      <w:r>
        <w:t>作为传统文化创造性转化方法的论述，参见冯友兰：《新理学》（1939）</w:t>
      </w:r>
      <w:r>
        <w:rPr>
          <w:rFonts w:hint="eastAsia"/>
          <w:lang w:eastAsia="zh-CN"/>
        </w:rPr>
        <w:t>“</w:t>
      </w:r>
      <w:r>
        <w:t>接着讲</w:t>
      </w:r>
      <w:r>
        <w:rPr>
          <w:rFonts w:hint="eastAsia"/>
          <w:lang w:eastAsia="zh-CN"/>
        </w:rPr>
        <w:t>”</w:t>
      </w:r>
      <w:r>
        <w:t>的方法论；又见汤一介：《新轴心时代与中国文化的建构》，南昌：江西人民出版社，2007年，第三章；另见杜维明：《现代精神与儒家传统》，北京：生活·读书·新知三联书店，1997年，第258-279页。</w:t>
      </w:r>
    </w:p>
  </w:footnote>
  <w:footnote w:id="144">
    <w:p w14:paraId="1CBF4FD6">
      <w:pPr>
        <w:pStyle w:val="20"/>
      </w:pPr>
      <w:r>
        <w:rPr>
          <w:rStyle w:val="32"/>
        </w:rPr>
        <w:footnoteRef/>
      </w:r>
      <w:r>
        <w:t xml:space="preserve"> 关于经典诠释中</w:t>
      </w:r>
      <w:r>
        <w:rPr>
          <w:rFonts w:hint="eastAsia"/>
          <w:lang w:eastAsia="zh-CN"/>
        </w:rPr>
        <w:t>“</w:t>
      </w:r>
      <w:r>
        <w:t>诠释者循环</w:t>
      </w:r>
      <w:r>
        <w:rPr>
          <w:rFonts w:hint="eastAsia"/>
          <w:lang w:eastAsia="zh-CN"/>
        </w:rPr>
        <w:t>”</w:t>
      </w:r>
      <w:r>
        <w:t>与方法论自觉的讨论，参见［德］伽达默尔：《真理与方法》（上卷），洪汉鼎译，上海：上海译文出版社，1999年，第343-456页；又见汤一介：《在儒学中寻找智慧》，北京：北京大学出版社，2017年，第六部分。</w:t>
      </w:r>
    </w:p>
  </w:footnote>
  <w:footnote w:id="145">
    <w:p w14:paraId="12C42709">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2a</w:t>
      </w:r>
      <w:r>
        <w:t>页。</w:t>
      </w:r>
    </w:p>
  </w:footnote>
  <w:footnote w:id="146">
    <w:p w14:paraId="702DB1CA">
      <w:pPr>
        <w:pStyle w:val="23"/>
        <w:jc w:val="both"/>
      </w:pPr>
      <w:r>
        <w:rPr>
          <w:rFonts w:ascii="黑体" w:hAnsi="黑体" w:eastAsia="黑体"/>
          <w:sz w:val="21"/>
          <w:szCs w:val="21"/>
          <w:vertAlign w:val="baseline"/>
        </w:rPr>
        <w:footnoteRef/>
      </w:r>
      <w:r>
        <w:rPr>
          <w:rFonts w:ascii="Times New Roman" w:hAnsi="Times New Roman" w:eastAsia="宋体" w:cs="Times New Roman"/>
          <w:sz w:val="18"/>
          <w:szCs w:val="18"/>
        </w:rPr>
        <w:t xml:space="preserve"> 关于宗教讲经</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用经典语言自然呈现核心价值</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的方法学讨论，参见张志刚：《</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道教中国化</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的方法论思考》，《中国宗教》2018年第6期，第38—41页；又见国家宗教事务局《关于规范道教教职人员讲经工作的若干意见》（2019）。</w:t>
      </w:r>
    </w:p>
  </w:footnote>
  <w:footnote w:id="147">
    <w:p w14:paraId="5EB313FB">
      <w:pPr>
        <w:pStyle w:val="20"/>
      </w:pPr>
      <w:r>
        <w:rPr>
          <w:rStyle w:val="32"/>
        </w:rPr>
        <w:footnoteRef/>
      </w:r>
      <w:r>
        <w:t xml:space="preserve"> 关于宗教教职人员讲经讲道与信众引导工作的政策依据，参见国家宗教事务局《关于发挥宗教界主体作用，推进宗教中国化的指导意见》（2019年）；又见中国道教协会《关于规范道教教职人员讲经工作的若干规定》。</w:t>
      </w:r>
    </w:p>
  </w:footnote>
  <w:footnote w:id="148">
    <w:p w14:paraId="1F2C1010">
      <w:pPr>
        <w:pStyle w:val="20"/>
      </w:pPr>
      <w:r>
        <w:rPr>
          <w:rStyle w:val="32"/>
        </w:rPr>
        <w:footnoteRef/>
      </w:r>
      <w:r>
        <w:t xml:space="preserve"> 关于宗教社会学田野调查方法在道教研究中的应用，参见张志刚：《宗教研究指要》（修订版），北京：北京大学出版社，2013年，第十二章；又见Adam Yuet Chau</w:t>
      </w:r>
      <w:r>
        <w:rPr>
          <w:rFonts w:hint="eastAsia"/>
          <w:lang w:eastAsia="zh-CN"/>
        </w:rPr>
        <w:t>，</w:t>
      </w:r>
      <w:r>
        <w:t xml:space="preserve"> Religion in China: Ties That Bind</w:t>
      </w:r>
      <w:r>
        <w:rPr>
          <w:rFonts w:hint="eastAsia"/>
          <w:lang w:eastAsia="zh-CN"/>
        </w:rPr>
        <w:t>，</w:t>
      </w:r>
      <w:r>
        <w:t xml:space="preserve"> Cambridge: Polity Press</w:t>
      </w:r>
      <w:r>
        <w:rPr>
          <w:rFonts w:hint="eastAsia"/>
          <w:lang w:eastAsia="zh-CN"/>
        </w:rPr>
        <w:t>，</w:t>
      </w:r>
      <w:r>
        <w:t xml:space="preserve"> 2019</w:t>
      </w:r>
      <w:r>
        <w:rPr>
          <w:rFonts w:hint="eastAsia"/>
          <w:lang w:eastAsia="zh-CN"/>
        </w:rPr>
        <w:t>，</w:t>
      </w:r>
      <w:r>
        <w:t xml:space="preserve"> pp. 1-25.</w:t>
      </w:r>
    </w:p>
  </w:footnote>
  <w:footnote w:id="149">
    <w:p w14:paraId="2A7674C4">
      <w:pPr>
        <w:pStyle w:val="23"/>
        <w:jc w:val="left"/>
      </w:pPr>
      <w:r>
        <w:rPr>
          <w:rFonts w:ascii="黑体" w:hAnsi="黑体" w:eastAsia="黑体"/>
          <w:sz w:val="21"/>
          <w:szCs w:val="21"/>
          <w:vertAlign w:val="baseline"/>
        </w:rPr>
        <w:footnoteRef/>
      </w:r>
      <w:r>
        <w:rPr>
          <w:rFonts w:ascii="Times New Roman" w:hAnsi="Times New Roman" w:eastAsia="宋体" w:cs="Times New Roman"/>
          <w:sz w:val="18"/>
          <w:szCs w:val="18"/>
        </w:rPr>
        <w:t xml:space="preserve"> 关于心理治疗、精神医学与传统心性修养之间的边界问题，参见徐凯文：《药与心：现代精神医学的文化反思》，《医学与哲学》2020年第8期，第28—33页；又见World Health Organization</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 xml:space="preserve"> </w:t>
      </w:r>
      <w:r>
        <w:rPr>
          <w:rFonts w:ascii="Times New Roman" w:hAnsi="Times New Roman" w:eastAsia="宋体" w:cs="Times New Roman"/>
          <w:i/>
          <w:sz w:val="18"/>
          <w:szCs w:val="18"/>
        </w:rPr>
        <w:t>World Mental Health Report: Transforming Mental Health for All</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 xml:space="preserve"> Geneva: WHO</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 xml:space="preserve"> 2022</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 xml:space="preserve"> pp. 53-99。本论文所论之</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文化层面的补充与对话</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与临床医学诊疗为两种不同性质之路径，不可互相替代。</w:t>
      </w:r>
    </w:p>
  </w:footnote>
  <w:footnote w:id="150">
    <w:p w14:paraId="3176579F">
      <w:pPr>
        <w:pStyle w:val="20"/>
      </w:pPr>
      <w:r>
        <w:rPr>
          <w:rStyle w:val="32"/>
        </w:rPr>
        <w:footnoteRef/>
      </w:r>
      <w:r>
        <w:t xml:space="preserve"> 关于中华文化认同与经典诠释关系的讨论，参见郑师渠：《文化自觉与文化自信》，《北京师范大学学报（社会科学版）》2017年第3期，第5</w:t>
      </w:r>
      <w:r>
        <w:rPr>
          <w:rFonts w:hint="eastAsia"/>
          <w:lang w:val="en-US" w:eastAsia="zh-CN"/>
        </w:rPr>
        <w:t>-</w:t>
      </w:r>
      <w:r>
        <w:t>12页；又见费孝通：《文化与文化自觉》，北京：群言出版社，2005年，</w:t>
      </w:r>
      <w:r>
        <w:rPr>
          <w:rFonts w:hint="eastAsia"/>
          <w:lang w:eastAsia="zh-CN"/>
        </w:rPr>
        <w:t>“</w:t>
      </w:r>
      <w:r>
        <w:t>对文化的历史性和社会性思考</w:t>
      </w:r>
      <w:r>
        <w:rPr>
          <w:rFonts w:hint="eastAsia"/>
          <w:lang w:eastAsia="zh-CN"/>
        </w:rPr>
        <w:t>”</w:t>
      </w:r>
      <w:r>
        <w:t>一章。</w:t>
      </w:r>
    </w:p>
  </w:footnote>
  <w:footnote w:id="151">
    <w:p w14:paraId="65E26B79">
      <w:pPr>
        <w:pStyle w:val="20"/>
      </w:pPr>
      <w:r>
        <w:rPr>
          <w:rStyle w:val="32"/>
        </w:rPr>
        <w:footnoteRef/>
      </w:r>
      <w:r>
        <w:t xml:space="preserve"> </w:t>
      </w:r>
      <w:r>
        <w:rPr>
          <w:rFonts w:hint="eastAsia"/>
        </w:rPr>
        <w:t>［唐］</w:t>
      </w:r>
      <w:r>
        <w:t>司马承祯：《坐忘论》，《道藏》第22册，北京：文物出版社、上海：上海书店、天津：天津古籍出版社，1988年</w:t>
      </w:r>
      <w:r>
        <w:rPr>
          <w:rFonts w:hint="eastAsia"/>
        </w:rPr>
        <w:t>，</w:t>
      </w:r>
      <w:r>
        <w:t>第89</w:t>
      </w:r>
      <w:r>
        <w:rPr>
          <w:rFonts w:hint="eastAsia"/>
        </w:rPr>
        <w:t>6a</w:t>
      </w:r>
      <w:r>
        <w:t>页。</w:t>
      </w:r>
    </w:p>
  </w:footnote>
  <w:footnote w:id="152">
    <w:p w14:paraId="09443B0B">
      <w:pPr>
        <w:pStyle w:val="20"/>
      </w:pPr>
      <w:r>
        <w:rPr>
          <w:rStyle w:val="32"/>
        </w:rPr>
        <w:footnoteRef/>
      </w:r>
      <w:r>
        <w:t xml:space="preserve"> 林庭宇：《</w:t>
      </w:r>
      <w:r>
        <w:rPr>
          <w:rFonts w:hint="eastAsia"/>
        </w:rPr>
        <w:t>司马承祯</w:t>
      </w:r>
      <w:r>
        <w:t>〈坐忘</w:t>
      </w:r>
      <w:r>
        <w:rPr>
          <w:rFonts w:hint="eastAsia"/>
        </w:rPr>
        <w:t>论</w:t>
      </w:r>
      <w:r>
        <w:t>〉思想研究》，台湾师范大学国文学系硕士学位论文，2008年。</w:t>
      </w:r>
    </w:p>
  </w:footnote>
  <w:footnote w:id="153">
    <w:p w14:paraId="76E883A6">
      <w:pPr>
        <w:pStyle w:val="23"/>
        <w:jc w:val="left"/>
      </w:pPr>
      <w:r>
        <w:rPr>
          <w:rFonts w:ascii="黑体" w:hAnsi="黑体" w:eastAsia="黑体"/>
          <w:sz w:val="21"/>
          <w:szCs w:val="21"/>
          <w:vertAlign w:val="baseline"/>
        </w:rPr>
        <w:footnoteRef/>
      </w:r>
      <w:r>
        <w:rPr>
          <w:rFonts w:ascii="Times New Roman" w:hAnsi="Times New Roman" w:eastAsia="宋体" w:cs="Times New Roman"/>
          <w:sz w:val="18"/>
          <w:szCs w:val="18"/>
        </w:rPr>
        <w:t xml:space="preserve"> 关于唐代三教互动与新时代道教中国化在历史语境上的根本差异，可参见牟钟鉴：《新时代中国宗教的特征与走向》，《世界宗教研究》2019年第1期，第1—10页；又见卓新平：《</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宗教中国化</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rPr>
        <w:t>义理研究》，北京：宗教文化出版社，2017年，第三章。</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7E899">
    <w:pPr>
      <w:framePr w:wrap="around" w:vAnchor="text" w:hAnchor="margin" w:xAlign="center" w:y="1"/>
      <w:pBdr>
        <w:top w:val="none" w:color="auto" w:sz="0" w:space="1"/>
        <w:left w:val="none" w:color="auto" w:sz="0" w:space="4"/>
        <w:bottom w:val="none" w:color="auto" w:sz="0" w:space="1"/>
        <w:right w:val="none" w:color="auto" w:sz="0" w:space="4"/>
      </w:pBdr>
      <w:adjustRightInd w:val="0"/>
      <w:snapToGrid w:val="0"/>
      <w:ind w:firstLine="360" w:firstLineChars="200"/>
      <w:rPr>
        <w:rStyle w:val="30"/>
        <w:rFonts w:ascii="Times New Roman" w:hAnsi="Times New Roman" w:eastAsia="宋体"/>
        <w:sz w:val="18"/>
      </w:rPr>
    </w:pPr>
    <w:r>
      <w:rPr>
        <w:rFonts w:ascii="Times New Roman" w:hAnsi="Times New Roman" w:eastAsia="宋体"/>
        <w:sz w:val="18"/>
      </w:rPr>
      <w:fldChar w:fldCharType="begin"/>
    </w:r>
    <w:r>
      <w:rPr>
        <w:rStyle w:val="30"/>
        <w:rFonts w:ascii="Times New Roman" w:hAnsi="Times New Roman" w:eastAsia="宋体"/>
        <w:sz w:val="24"/>
      </w:rPr>
      <w:instrText xml:space="preserve">PAGE  </w:instrText>
    </w:r>
    <w:r>
      <w:rPr>
        <w:rFonts w:ascii="Times New Roman" w:hAnsi="Times New Roman" w:eastAsia="宋体"/>
        <w:sz w:val="18"/>
      </w:rPr>
      <w:fldChar w:fldCharType="end"/>
    </w:r>
  </w:p>
  <w:p w14:paraId="4DE3224D">
    <w:pPr>
      <w:pBdr>
        <w:top w:val="none" w:color="auto" w:sz="0" w:space="1"/>
        <w:left w:val="none" w:color="auto" w:sz="0" w:space="4"/>
        <w:bottom w:val="none" w:color="auto" w:sz="0" w:space="1"/>
        <w:right w:val="none" w:color="auto" w:sz="0" w:space="4"/>
      </w:pBdr>
      <w:adjustRightInd w:val="0"/>
      <w:snapToGrid w:val="0"/>
      <w:ind w:firstLine="360" w:firstLineChars="200"/>
      <w:rPr>
        <w:rFonts w:ascii="Times New Roman" w:hAnsi="Times New Roman" w:eastAsia="宋体"/>
        <w:sz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1A0ED">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E0EE2">
    <w:pPr>
      <w:pStyle w:val="17"/>
      <w:pBdr>
        <w:bottom w:val="single" w:color="auto" w:sz="4" w:space="0"/>
      </w:pBdr>
      <w:jc w:val="center"/>
    </w:pPr>
    <w:r>
      <w:rPr>
        <w:rFonts w:ascii="宋体" w:hAnsi="宋体"/>
        <w:color w:val="808080"/>
        <w:sz w:val="18"/>
      </w:rPr>
      <w:t>《坐忘论》的时代化诠释及其现代意义</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color w:val="808080"/>
        <w:sz w:val="18"/>
      </w:rPr>
      <w:t>《坐忘论》的时代化诠释及其现代意义</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color w:val="808080"/>
        <w:sz w:val="18"/>
      </w:rPr>
      <w:t>《坐忘论》的时代化诠释及其现代意义</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color w:val="808080"/>
        <w:sz w:val="18"/>
      </w:rPr>
      <w:t>《坐忘论》的时代化诠释及其现代意义</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color w:val="808080"/>
        <w:sz w:val="18"/>
      </w:rPr>
      <w:t>《坐忘论》的时代化诠释及其现代意义</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color w:val="808080"/>
        <w:sz w:val="18"/>
      </w:rPr>
      <w:t>《坐忘论》的时代化诠释及其现代意义</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color w:val="808080"/>
        <w:sz w:val="18"/>
      </w:rPr>
      <w:t>《坐忘论》的时代化诠释及其现代意义</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308"/>
    <w:footnote w:id="309"/>
  </w:footnotePr>
  <w:endnotePr>
    <w:numFmt w:val="decimalEnclosedCircleChinese"/>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D34"/>
    <w:rsid w:val="00000829"/>
    <w:rsid w:val="00042E2A"/>
    <w:rsid w:val="000574D4"/>
    <w:rsid w:val="000603B6"/>
    <w:rsid w:val="00065582"/>
    <w:rsid w:val="00065A38"/>
    <w:rsid w:val="00095981"/>
    <w:rsid w:val="000A2FF9"/>
    <w:rsid w:val="000B0614"/>
    <w:rsid w:val="000D3359"/>
    <w:rsid w:val="000D5F42"/>
    <w:rsid w:val="000E41CB"/>
    <w:rsid w:val="000E73C8"/>
    <w:rsid w:val="000F4F22"/>
    <w:rsid w:val="0011239F"/>
    <w:rsid w:val="00151976"/>
    <w:rsid w:val="00176981"/>
    <w:rsid w:val="001A2E41"/>
    <w:rsid w:val="00200A49"/>
    <w:rsid w:val="00200EEF"/>
    <w:rsid w:val="0021550B"/>
    <w:rsid w:val="00226B45"/>
    <w:rsid w:val="00233F70"/>
    <w:rsid w:val="00257C7D"/>
    <w:rsid w:val="00271E0A"/>
    <w:rsid w:val="00275C9C"/>
    <w:rsid w:val="0028171E"/>
    <w:rsid w:val="00293F58"/>
    <w:rsid w:val="002A3399"/>
    <w:rsid w:val="002A586B"/>
    <w:rsid w:val="002B18B5"/>
    <w:rsid w:val="002E1B1B"/>
    <w:rsid w:val="002F4D73"/>
    <w:rsid w:val="00305849"/>
    <w:rsid w:val="00320BE2"/>
    <w:rsid w:val="003252E6"/>
    <w:rsid w:val="00334A2D"/>
    <w:rsid w:val="003559C6"/>
    <w:rsid w:val="00375CD3"/>
    <w:rsid w:val="003A33DE"/>
    <w:rsid w:val="003A543E"/>
    <w:rsid w:val="003C23CB"/>
    <w:rsid w:val="003E7E3D"/>
    <w:rsid w:val="003F0064"/>
    <w:rsid w:val="003F1FE7"/>
    <w:rsid w:val="00407635"/>
    <w:rsid w:val="0041297F"/>
    <w:rsid w:val="00462D3D"/>
    <w:rsid w:val="00473319"/>
    <w:rsid w:val="004A440E"/>
    <w:rsid w:val="004B22E3"/>
    <w:rsid w:val="004C0AE3"/>
    <w:rsid w:val="004C505C"/>
    <w:rsid w:val="004D0889"/>
    <w:rsid w:val="004E4CEB"/>
    <w:rsid w:val="004E66C4"/>
    <w:rsid w:val="005162A4"/>
    <w:rsid w:val="00534D0F"/>
    <w:rsid w:val="005440E5"/>
    <w:rsid w:val="00547A12"/>
    <w:rsid w:val="0055568A"/>
    <w:rsid w:val="00557874"/>
    <w:rsid w:val="00570A62"/>
    <w:rsid w:val="00587461"/>
    <w:rsid w:val="005A7C2B"/>
    <w:rsid w:val="005B4FA8"/>
    <w:rsid w:val="005C4E7F"/>
    <w:rsid w:val="00612BE1"/>
    <w:rsid w:val="00612E3F"/>
    <w:rsid w:val="00624E1B"/>
    <w:rsid w:val="00627FB5"/>
    <w:rsid w:val="00635664"/>
    <w:rsid w:val="00652DF7"/>
    <w:rsid w:val="00666030"/>
    <w:rsid w:val="0067032E"/>
    <w:rsid w:val="00685AFB"/>
    <w:rsid w:val="006A0292"/>
    <w:rsid w:val="006A7B0B"/>
    <w:rsid w:val="006B0E86"/>
    <w:rsid w:val="006B4925"/>
    <w:rsid w:val="0070558E"/>
    <w:rsid w:val="00711D34"/>
    <w:rsid w:val="0073428C"/>
    <w:rsid w:val="00737BAC"/>
    <w:rsid w:val="00743DA1"/>
    <w:rsid w:val="007473D7"/>
    <w:rsid w:val="00753772"/>
    <w:rsid w:val="00762087"/>
    <w:rsid w:val="007642D5"/>
    <w:rsid w:val="00793641"/>
    <w:rsid w:val="007C1ADC"/>
    <w:rsid w:val="007E3B0D"/>
    <w:rsid w:val="007F340C"/>
    <w:rsid w:val="008151D9"/>
    <w:rsid w:val="00834558"/>
    <w:rsid w:val="0083469F"/>
    <w:rsid w:val="008727F4"/>
    <w:rsid w:val="008D3D03"/>
    <w:rsid w:val="008D636A"/>
    <w:rsid w:val="009304C7"/>
    <w:rsid w:val="0096783B"/>
    <w:rsid w:val="009778F6"/>
    <w:rsid w:val="00984AE4"/>
    <w:rsid w:val="009A7733"/>
    <w:rsid w:val="009F620E"/>
    <w:rsid w:val="00A02A0C"/>
    <w:rsid w:val="00A74E9E"/>
    <w:rsid w:val="00A8331F"/>
    <w:rsid w:val="00A869B7"/>
    <w:rsid w:val="00AA436E"/>
    <w:rsid w:val="00AB2B8A"/>
    <w:rsid w:val="00AC0429"/>
    <w:rsid w:val="00AE47B8"/>
    <w:rsid w:val="00B150F4"/>
    <w:rsid w:val="00B275D5"/>
    <w:rsid w:val="00B35403"/>
    <w:rsid w:val="00B41B76"/>
    <w:rsid w:val="00B62252"/>
    <w:rsid w:val="00B63419"/>
    <w:rsid w:val="00B77A4F"/>
    <w:rsid w:val="00B8164A"/>
    <w:rsid w:val="00BA7E06"/>
    <w:rsid w:val="00BB5A10"/>
    <w:rsid w:val="00BB6AFF"/>
    <w:rsid w:val="00BF3CCB"/>
    <w:rsid w:val="00C44F62"/>
    <w:rsid w:val="00CB6A04"/>
    <w:rsid w:val="00CC03FA"/>
    <w:rsid w:val="00CD0729"/>
    <w:rsid w:val="00D21839"/>
    <w:rsid w:val="00D26FF1"/>
    <w:rsid w:val="00D31C45"/>
    <w:rsid w:val="00D45DA2"/>
    <w:rsid w:val="00D602C0"/>
    <w:rsid w:val="00D80780"/>
    <w:rsid w:val="00DB4040"/>
    <w:rsid w:val="00DE2EB7"/>
    <w:rsid w:val="00E232B5"/>
    <w:rsid w:val="00E23B74"/>
    <w:rsid w:val="00E4614C"/>
    <w:rsid w:val="00E729BF"/>
    <w:rsid w:val="00E840AA"/>
    <w:rsid w:val="00E85D0E"/>
    <w:rsid w:val="00ED5AE0"/>
    <w:rsid w:val="00ED651E"/>
    <w:rsid w:val="00F00DEB"/>
    <w:rsid w:val="00F50194"/>
    <w:rsid w:val="00F740A7"/>
    <w:rsid w:val="00F90601"/>
    <w:rsid w:val="00F91832"/>
    <w:rsid w:val="00F96594"/>
    <w:rsid w:val="00FA3F60"/>
    <w:rsid w:val="00FA6F56"/>
    <w:rsid w:val="00FB4F14"/>
    <w:rsid w:val="00FC571A"/>
    <w:rsid w:val="00FD260C"/>
    <w:rsid w:val="010A5FBA"/>
    <w:rsid w:val="01810503"/>
    <w:rsid w:val="01C20073"/>
    <w:rsid w:val="01FD609D"/>
    <w:rsid w:val="024A0BB7"/>
    <w:rsid w:val="03200295"/>
    <w:rsid w:val="037C1244"/>
    <w:rsid w:val="038A1BB2"/>
    <w:rsid w:val="03E879F8"/>
    <w:rsid w:val="0425335F"/>
    <w:rsid w:val="04560F66"/>
    <w:rsid w:val="05045994"/>
    <w:rsid w:val="052107C7"/>
    <w:rsid w:val="053C606C"/>
    <w:rsid w:val="06E4113E"/>
    <w:rsid w:val="06F2601B"/>
    <w:rsid w:val="074C34D3"/>
    <w:rsid w:val="075449B1"/>
    <w:rsid w:val="075F028B"/>
    <w:rsid w:val="07FA147E"/>
    <w:rsid w:val="085C6BC2"/>
    <w:rsid w:val="08D71D8F"/>
    <w:rsid w:val="093D4611"/>
    <w:rsid w:val="095A48E7"/>
    <w:rsid w:val="096864F2"/>
    <w:rsid w:val="09691794"/>
    <w:rsid w:val="0990783C"/>
    <w:rsid w:val="09E666C9"/>
    <w:rsid w:val="0A5F6393"/>
    <w:rsid w:val="0AC12ADF"/>
    <w:rsid w:val="0AE41BA8"/>
    <w:rsid w:val="0B0E7D47"/>
    <w:rsid w:val="0B9335CE"/>
    <w:rsid w:val="0C027E09"/>
    <w:rsid w:val="0D7D2C1A"/>
    <w:rsid w:val="0DA32C6D"/>
    <w:rsid w:val="0DFB1B5D"/>
    <w:rsid w:val="0F1B5C15"/>
    <w:rsid w:val="0F2130DE"/>
    <w:rsid w:val="0F3C5D93"/>
    <w:rsid w:val="0F697E5D"/>
    <w:rsid w:val="0FDD306A"/>
    <w:rsid w:val="100C1DE2"/>
    <w:rsid w:val="10725EA8"/>
    <w:rsid w:val="124B2917"/>
    <w:rsid w:val="126564CC"/>
    <w:rsid w:val="12C9158C"/>
    <w:rsid w:val="133626AE"/>
    <w:rsid w:val="14563F45"/>
    <w:rsid w:val="157818BB"/>
    <w:rsid w:val="15893CC8"/>
    <w:rsid w:val="16CD7D0D"/>
    <w:rsid w:val="16D91055"/>
    <w:rsid w:val="180513B0"/>
    <w:rsid w:val="18247EA8"/>
    <w:rsid w:val="18C272A1"/>
    <w:rsid w:val="19815BE6"/>
    <w:rsid w:val="19C340D1"/>
    <w:rsid w:val="1A113425"/>
    <w:rsid w:val="1A9B4196"/>
    <w:rsid w:val="1BEC403A"/>
    <w:rsid w:val="1C5C4263"/>
    <w:rsid w:val="1C5F4D1A"/>
    <w:rsid w:val="1CB737D9"/>
    <w:rsid w:val="1CC53D48"/>
    <w:rsid w:val="1D216C8C"/>
    <w:rsid w:val="1E66440E"/>
    <w:rsid w:val="1F7D55DA"/>
    <w:rsid w:val="20C22221"/>
    <w:rsid w:val="20D77F31"/>
    <w:rsid w:val="212B54E9"/>
    <w:rsid w:val="215B5563"/>
    <w:rsid w:val="21C734F7"/>
    <w:rsid w:val="229311B0"/>
    <w:rsid w:val="232734A3"/>
    <w:rsid w:val="236F5E31"/>
    <w:rsid w:val="23CA028E"/>
    <w:rsid w:val="241F37F9"/>
    <w:rsid w:val="242D4168"/>
    <w:rsid w:val="246D6C5B"/>
    <w:rsid w:val="248249F5"/>
    <w:rsid w:val="249800E6"/>
    <w:rsid w:val="249A6818"/>
    <w:rsid w:val="25893F23"/>
    <w:rsid w:val="26A036EA"/>
    <w:rsid w:val="26AD1590"/>
    <w:rsid w:val="27077C17"/>
    <w:rsid w:val="273419E0"/>
    <w:rsid w:val="27864F80"/>
    <w:rsid w:val="27ED4680"/>
    <w:rsid w:val="281B69DC"/>
    <w:rsid w:val="28394853"/>
    <w:rsid w:val="289B002D"/>
    <w:rsid w:val="29105A6E"/>
    <w:rsid w:val="2967647C"/>
    <w:rsid w:val="2A1B600A"/>
    <w:rsid w:val="2B2A70E5"/>
    <w:rsid w:val="2B2E2E69"/>
    <w:rsid w:val="2B487ADA"/>
    <w:rsid w:val="2CEF7831"/>
    <w:rsid w:val="2E4202DD"/>
    <w:rsid w:val="2E756E38"/>
    <w:rsid w:val="2ECF32C9"/>
    <w:rsid w:val="2EDFED06"/>
    <w:rsid w:val="2F2C4B33"/>
    <w:rsid w:val="2F781BEF"/>
    <w:rsid w:val="2FE37577"/>
    <w:rsid w:val="30EF54B3"/>
    <w:rsid w:val="310F72C4"/>
    <w:rsid w:val="31615600"/>
    <w:rsid w:val="32BF4E73"/>
    <w:rsid w:val="332A1A21"/>
    <w:rsid w:val="33863895"/>
    <w:rsid w:val="338930B8"/>
    <w:rsid w:val="339977DD"/>
    <w:rsid w:val="33D068BE"/>
    <w:rsid w:val="34370073"/>
    <w:rsid w:val="34615301"/>
    <w:rsid w:val="34983880"/>
    <w:rsid w:val="34BA5036"/>
    <w:rsid w:val="35EB7FA5"/>
    <w:rsid w:val="364A5420"/>
    <w:rsid w:val="368B741C"/>
    <w:rsid w:val="36B8487B"/>
    <w:rsid w:val="36DB3D65"/>
    <w:rsid w:val="36DF7E92"/>
    <w:rsid w:val="370C236A"/>
    <w:rsid w:val="37B41F26"/>
    <w:rsid w:val="37E86146"/>
    <w:rsid w:val="382601D3"/>
    <w:rsid w:val="38593326"/>
    <w:rsid w:val="38CC1C3C"/>
    <w:rsid w:val="38CD2F41"/>
    <w:rsid w:val="39802173"/>
    <w:rsid w:val="39CE4CE2"/>
    <w:rsid w:val="3A0C2E40"/>
    <w:rsid w:val="3A152ED8"/>
    <w:rsid w:val="3A20172A"/>
    <w:rsid w:val="3A993EAE"/>
    <w:rsid w:val="3B033DCC"/>
    <w:rsid w:val="3B2220F5"/>
    <w:rsid w:val="3B8D3FE6"/>
    <w:rsid w:val="3C3C08E3"/>
    <w:rsid w:val="3DA7335C"/>
    <w:rsid w:val="3E186E71"/>
    <w:rsid w:val="3E7967B5"/>
    <w:rsid w:val="40C355D0"/>
    <w:rsid w:val="413359AC"/>
    <w:rsid w:val="413E130B"/>
    <w:rsid w:val="41A444BF"/>
    <w:rsid w:val="41BC57E8"/>
    <w:rsid w:val="41E55FFF"/>
    <w:rsid w:val="42CD4735"/>
    <w:rsid w:val="4303456B"/>
    <w:rsid w:val="43601A0D"/>
    <w:rsid w:val="436D1CEA"/>
    <w:rsid w:val="437551BF"/>
    <w:rsid w:val="43B533A4"/>
    <w:rsid w:val="43DB5537"/>
    <w:rsid w:val="43F6747D"/>
    <w:rsid w:val="44DB2312"/>
    <w:rsid w:val="456C5F34"/>
    <w:rsid w:val="46492C2C"/>
    <w:rsid w:val="46843C64"/>
    <w:rsid w:val="479C2541"/>
    <w:rsid w:val="47A63299"/>
    <w:rsid w:val="47F3119A"/>
    <w:rsid w:val="48A97644"/>
    <w:rsid w:val="490E508A"/>
    <w:rsid w:val="491204F0"/>
    <w:rsid w:val="49C37D91"/>
    <w:rsid w:val="4A256B30"/>
    <w:rsid w:val="4B521B21"/>
    <w:rsid w:val="4B900BE3"/>
    <w:rsid w:val="4BFC5C0C"/>
    <w:rsid w:val="4C027A60"/>
    <w:rsid w:val="4C1A5CE7"/>
    <w:rsid w:val="4C8F5CA2"/>
    <w:rsid w:val="4D40640B"/>
    <w:rsid w:val="4D981DA3"/>
    <w:rsid w:val="4DB12905"/>
    <w:rsid w:val="4DB44A5C"/>
    <w:rsid w:val="4DF26BF1"/>
    <w:rsid w:val="4DFA2A5E"/>
    <w:rsid w:val="4E041759"/>
    <w:rsid w:val="4E914171"/>
    <w:rsid w:val="4ED630ED"/>
    <w:rsid w:val="4F2F6737"/>
    <w:rsid w:val="4F93E8E2"/>
    <w:rsid w:val="50621C69"/>
    <w:rsid w:val="506F14E1"/>
    <w:rsid w:val="511F776F"/>
    <w:rsid w:val="523D116B"/>
    <w:rsid w:val="52753496"/>
    <w:rsid w:val="529E1C09"/>
    <w:rsid w:val="53690E1E"/>
    <w:rsid w:val="53894F6C"/>
    <w:rsid w:val="53BD3DEE"/>
    <w:rsid w:val="5494151E"/>
    <w:rsid w:val="560E7E3B"/>
    <w:rsid w:val="563D3583"/>
    <w:rsid w:val="568F22D1"/>
    <w:rsid w:val="56E30533"/>
    <w:rsid w:val="57137C33"/>
    <w:rsid w:val="5761526A"/>
    <w:rsid w:val="57720D87"/>
    <w:rsid w:val="57E519DB"/>
    <w:rsid w:val="58553578"/>
    <w:rsid w:val="58AB1524"/>
    <w:rsid w:val="58AB5080"/>
    <w:rsid w:val="58CD4FF7"/>
    <w:rsid w:val="597D4C6F"/>
    <w:rsid w:val="5A6B64E6"/>
    <w:rsid w:val="5AB741B0"/>
    <w:rsid w:val="5B4866BC"/>
    <w:rsid w:val="5B7B1617"/>
    <w:rsid w:val="5B7F4D2A"/>
    <w:rsid w:val="5B9067AF"/>
    <w:rsid w:val="5DBE305A"/>
    <w:rsid w:val="5DD02D37"/>
    <w:rsid w:val="5EC06100"/>
    <w:rsid w:val="5F805584"/>
    <w:rsid w:val="601E2DA9"/>
    <w:rsid w:val="60AF0971"/>
    <w:rsid w:val="60B92304"/>
    <w:rsid w:val="60CA7AAA"/>
    <w:rsid w:val="60D31F04"/>
    <w:rsid w:val="620713E0"/>
    <w:rsid w:val="62140300"/>
    <w:rsid w:val="623108E3"/>
    <w:rsid w:val="62727215"/>
    <w:rsid w:val="62AE40EB"/>
    <w:rsid w:val="637F56F5"/>
    <w:rsid w:val="642277FE"/>
    <w:rsid w:val="64CD3A63"/>
    <w:rsid w:val="65354E1B"/>
    <w:rsid w:val="65752C9E"/>
    <w:rsid w:val="658C7FE7"/>
    <w:rsid w:val="664F25AA"/>
    <w:rsid w:val="68161650"/>
    <w:rsid w:val="68C11AE9"/>
    <w:rsid w:val="68D6CCFE"/>
    <w:rsid w:val="68F76553"/>
    <w:rsid w:val="69853DBF"/>
    <w:rsid w:val="6A4C294C"/>
    <w:rsid w:val="6AA87BD1"/>
    <w:rsid w:val="6B1B42E7"/>
    <w:rsid w:val="6C5001CC"/>
    <w:rsid w:val="6C7582A2"/>
    <w:rsid w:val="6CF72868"/>
    <w:rsid w:val="6D9632D6"/>
    <w:rsid w:val="6E961BE9"/>
    <w:rsid w:val="6EF21014"/>
    <w:rsid w:val="6EF9099F"/>
    <w:rsid w:val="6FE77193"/>
    <w:rsid w:val="6FF5172B"/>
    <w:rsid w:val="70F324E3"/>
    <w:rsid w:val="711C51A1"/>
    <w:rsid w:val="723D4B43"/>
    <w:rsid w:val="723E657D"/>
    <w:rsid w:val="728978F6"/>
    <w:rsid w:val="728F3ABD"/>
    <w:rsid w:val="73B415E2"/>
    <w:rsid w:val="73FD1502"/>
    <w:rsid w:val="74770B6E"/>
    <w:rsid w:val="747D4A95"/>
    <w:rsid w:val="748309B5"/>
    <w:rsid w:val="74956636"/>
    <w:rsid w:val="74BB2697"/>
    <w:rsid w:val="74DD317C"/>
    <w:rsid w:val="74E41CD4"/>
    <w:rsid w:val="753D2178"/>
    <w:rsid w:val="75787FC9"/>
    <w:rsid w:val="75E21BF7"/>
    <w:rsid w:val="773F8604"/>
    <w:rsid w:val="77A27422"/>
    <w:rsid w:val="77F57514"/>
    <w:rsid w:val="780C6185"/>
    <w:rsid w:val="78303A92"/>
    <w:rsid w:val="791D56CF"/>
    <w:rsid w:val="795C0BA9"/>
    <w:rsid w:val="79882CF8"/>
    <w:rsid w:val="79B85A3F"/>
    <w:rsid w:val="7A53530E"/>
    <w:rsid w:val="7A831494"/>
    <w:rsid w:val="7ABAFD6A"/>
    <w:rsid w:val="7AC514F4"/>
    <w:rsid w:val="7B2E7A73"/>
    <w:rsid w:val="7B5C1973"/>
    <w:rsid w:val="7B6F2B92"/>
    <w:rsid w:val="7B9E77BC"/>
    <w:rsid w:val="7BB2023F"/>
    <w:rsid w:val="7BD7501B"/>
    <w:rsid w:val="7BDB1F79"/>
    <w:rsid w:val="7BF705A4"/>
    <w:rsid w:val="7BFA5853"/>
    <w:rsid w:val="7C030E95"/>
    <w:rsid w:val="7C8021FC"/>
    <w:rsid w:val="7C9B6A7C"/>
    <w:rsid w:val="7C9C5993"/>
    <w:rsid w:val="7CA06787"/>
    <w:rsid w:val="7CDA02FD"/>
    <w:rsid w:val="7D0A7D18"/>
    <w:rsid w:val="7D2D3A06"/>
    <w:rsid w:val="7D3F1792"/>
    <w:rsid w:val="7D935F5F"/>
    <w:rsid w:val="7DDE0263"/>
    <w:rsid w:val="7E0155BF"/>
    <w:rsid w:val="7E960D50"/>
    <w:rsid w:val="7ED76320"/>
    <w:rsid w:val="7F721F37"/>
    <w:rsid w:val="7F8519C2"/>
    <w:rsid w:val="7FBBACAC"/>
    <w:rsid w:val="7FF7147A"/>
    <w:rsid w:val="9FF6DD19"/>
    <w:rsid w:val="A0F24BE1"/>
    <w:rsid w:val="BD8BA63F"/>
    <w:rsid w:val="CBBEB4AD"/>
    <w:rsid w:val="CD7F2042"/>
    <w:rsid w:val="DFFEA62D"/>
    <w:rsid w:val="E6EFC9BA"/>
    <w:rsid w:val="E7AD3A35"/>
    <w:rsid w:val="EF7FCDB0"/>
    <w:rsid w:val="F34F0BC9"/>
    <w:rsid w:val="FBFCB77A"/>
    <w:rsid w:val="FDF2F2D5"/>
    <w:rsid w:val="FF5339C9"/>
    <w:rsid w:val="FFF95557"/>
    <w:rsid w:val="FFFF98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spacing w:line="360" w:lineRule="auto"/>
    </w:pPr>
    <w:rPr>
      <w:rFonts w:asciiTheme="minorHAnsi" w:hAnsiTheme="minorHAnsi" w:eastAsiaTheme="minorEastAsia" w:cstheme="minorBidi" w:ascii="宋体" w:hAnsi="宋体"/>
      <w:kern w:val="2"/>
      <w:sz w:val="24"/>
      <w:szCs w:val="24"/>
      <w:lang w:val="en-US" w:eastAsia="zh-CN" w:bidi="ar-SA"/>
      <w:rFonts w:eastAsia="宋体"/>
    </w:rPr>
  </w:style>
  <w:style w:type="paragraph" w:styleId="2">
    <w:name w:val="heading 1"/>
    <w:basedOn w:val="1"/>
    <w:next w:val="1"/>
    <w:qFormat/>
    <w:uiPriority w:val="9"/>
    <w:pPr w:align="center">
      <w:keepNext/>
      <w:keepLines/>
      <w:adjustRightInd w:val="0"/>
      <w:snapToGrid w:val="0"/>
      <w:spacing w:before="100" w:beforeLines="100" w:after="100" w:afterLines="100"/>
      <w:jc w:val="center"/>
      <w:outlineLvl w:val="0"/>
    </w:pPr>
    <w:rPr>
      <w:rFonts w:ascii="黑体" w:hAnsi="黑体" w:eastAsia="黑体" w:cs="宋体"/>
      <w:b/>
      <w:bCs/>
      <w:kern w:val="44"/>
      <w:sz w:val="32"/>
      <w:szCs w:val="44"/>
      <w:lang w:bidi="ar"/>
      <w:rFonts w:eastAsia="黑体"/>
    </w:rPr>
  </w:style>
  <w:style w:type="paragraph" w:styleId="3">
    <w:name w:val="heading 2"/>
    <w:basedOn w:val="1"/>
    <w:next w:val="1"/>
    <w:qFormat/>
    <w:uiPriority w:val="9"/>
    <w:pPr>
      <w:keepNext/>
      <w:keepLines/>
      <w:adjustRightInd w:val="0"/>
      <w:snapToGrid w:val="0"/>
      <w:spacing w:before="50" w:beforeLines="50" w:after="50" w:afterLines="50"/>
      <w:jc w:val="center"/>
      <w:outlineLvl w:val="1"/>
    </w:pPr>
    <w:rPr>
      <w:rFonts w:ascii="黑体" w:hAnsi="黑体" w:eastAsia="黑体" w:cs="Times New Roman"/>
      <w:b/>
      <w:bCs/>
      <w:sz w:val="28"/>
      <w:szCs w:val="32"/>
      <w:lang w:bidi="ar"/>
      <w:rFonts w:eastAsia="黑体"/>
    </w:rPr>
  </w:style>
  <w:style w:type="paragraph" w:styleId="4">
    <w:name w:val="heading 3"/>
    <w:basedOn w:val="1"/>
    <w:next w:val="1"/>
    <w:qFormat/>
    <w:uiPriority w:val="9"/>
    <w:pPr>
      <w:keepNext/>
      <w:keepLines/>
      <w:adjustRightInd w:val="0"/>
      <w:snapToGrid w:val="0"/>
      <w:spacing w:line="360" w:lineRule="auto"/>
      <w:ind w:firstLine="602" w:firstLineChars="200"/>
      <w:jc w:val="left"/>
      <w:outlineLvl w:val="2"/>
    </w:pPr>
    <w:rPr>
      <w:rFonts w:ascii="黑体" w:hAnsi="黑体" w:eastAsia="黑体" w:cs="宋体"/>
      <w:b/>
      <w:bCs/>
      <w:sz w:val="24"/>
      <w:szCs w:val="32"/>
      <w:lang w:bidi="ar"/>
      <w:rFonts w:eastAsia="黑体"/>
    </w:rPr>
  </w:style>
  <w:style w:type="paragraph" w:styleId="5">
    <w:name w:val="heading 4"/>
    <w:basedOn w:val="1"/>
    <w:next w:val="1"/>
    <w:semiHidden/>
    <w:unhideWhenUsed/>
    <w:qFormat/>
    <w:uiPriority w:val="0"/>
    <w:pPr>
      <w:adjustRightInd w:val="0"/>
      <w:spacing w:before="157" w:beforeLines="50" w:after="157" w:afterLines="50" w:line="400" w:lineRule="exact"/>
      <w:ind w:firstLine="480" w:firstLineChars="200"/>
      <w:outlineLvl w:val="3"/>
    </w:pPr>
    <w:rPr>
      <w:rFonts w:ascii="Times New Roman" w:hAnsi="Times New Roman" w:eastAsia="宋体" w:cs="Times New Roman"/>
      <w:sz w:val="24"/>
    </w:rPr>
  </w:style>
  <w:style w:type="paragraph" w:styleId="6">
    <w:name w:val="heading 5"/>
    <w:next w:val="1"/>
    <w:semiHidden/>
    <w:unhideWhenUsed/>
    <w:qFormat/>
    <w:uiPriority w:val="0"/>
    <w:pPr>
      <w:widowControl w:val="0"/>
      <w:adjustRightInd w:val="0"/>
      <w:spacing w:before="157" w:beforeLines="50" w:after="157" w:afterLines="50" w:line="400" w:lineRule="exact"/>
      <w:ind w:firstLine="480" w:firstLineChars="200"/>
      <w:outlineLvl w:val="4"/>
    </w:pPr>
    <w:rPr>
      <w:rFonts w:ascii="Times New Roman" w:hAnsi="Times New Roman" w:eastAsia="宋体" w:cs="Times New Roman"/>
      <w:kern w:val="2"/>
      <w:sz w:val="24"/>
      <w:szCs w:val="24"/>
      <w:lang w:val="en-US" w:eastAsia="zh-CN" w:bidi="ar-SA"/>
    </w:rPr>
  </w:style>
  <w:style w:type="paragraph" w:styleId="7">
    <w:name w:val="heading 6"/>
    <w:next w:val="1"/>
    <w:semiHidden/>
    <w:unhideWhenUsed/>
    <w:qFormat/>
    <w:uiPriority w:val="0"/>
    <w:pPr>
      <w:widowControl w:val="0"/>
      <w:adjustRightInd w:val="0"/>
      <w:spacing w:before="157" w:beforeLines="50" w:after="157" w:afterLines="50" w:line="400" w:lineRule="exact"/>
      <w:ind w:firstLine="480" w:firstLineChars="200"/>
      <w:outlineLvl w:val="5"/>
    </w:pPr>
    <w:rPr>
      <w:rFonts w:ascii="Times New Roman" w:hAnsi="Times New Roman" w:eastAsia="宋体" w:cs="Times New Roman"/>
      <w:kern w:val="2"/>
      <w:sz w:val="24"/>
      <w:szCs w:val="24"/>
      <w:lang w:val="en-US" w:eastAsia="zh-CN" w:bidi="ar-SA"/>
    </w:rPr>
  </w:style>
  <w:style w:type="paragraph" w:styleId="8">
    <w:name w:val="heading 7"/>
    <w:next w:val="1"/>
    <w:semiHidden/>
    <w:unhideWhenUsed/>
    <w:qFormat/>
    <w:uiPriority w:val="0"/>
    <w:pPr>
      <w:widowControl w:val="0"/>
      <w:adjustRightInd w:val="0"/>
      <w:spacing w:before="157" w:beforeLines="50" w:after="157" w:afterLines="50" w:line="400" w:lineRule="exact"/>
      <w:ind w:firstLine="480" w:firstLineChars="200"/>
      <w:outlineLvl w:val="6"/>
    </w:pPr>
    <w:rPr>
      <w:rFonts w:ascii="Times New Roman" w:hAnsi="Times New Roman" w:eastAsia="宋体" w:cs="Times New Roman"/>
      <w:kern w:val="2"/>
      <w:sz w:val="24"/>
      <w:szCs w:val="24"/>
      <w:lang w:val="en-US" w:eastAsia="zh-CN" w:bidi="ar-SA"/>
    </w:rPr>
  </w:style>
  <w:style w:type="paragraph" w:styleId="9">
    <w:name w:val="heading 8"/>
    <w:next w:val="1"/>
    <w:semiHidden/>
    <w:unhideWhenUsed/>
    <w:qFormat/>
    <w:uiPriority w:val="0"/>
    <w:pPr>
      <w:widowControl w:val="0"/>
      <w:adjustRightInd w:val="0"/>
      <w:spacing w:before="157" w:beforeLines="50" w:after="157" w:afterLines="50" w:line="400" w:lineRule="exact"/>
      <w:ind w:firstLine="480" w:firstLineChars="200"/>
      <w:outlineLvl w:val="7"/>
    </w:pPr>
    <w:rPr>
      <w:rFonts w:ascii="Times New Roman" w:hAnsi="Times New Roman" w:eastAsia="宋体" w:cs="Times New Roman"/>
      <w:kern w:val="2"/>
      <w:sz w:val="24"/>
      <w:szCs w:val="24"/>
      <w:lang w:val="en-US" w:eastAsia="zh-CN" w:bidi="ar-SA"/>
    </w:rPr>
  </w:style>
  <w:style w:type="paragraph" w:styleId="10">
    <w:name w:val="heading 9"/>
    <w:next w:val="1"/>
    <w:semiHidden/>
    <w:unhideWhenUsed/>
    <w:qFormat/>
    <w:uiPriority w:val="0"/>
    <w:pPr>
      <w:widowControl w:val="0"/>
      <w:adjustRightInd w:val="0"/>
      <w:spacing w:before="157" w:beforeLines="50" w:after="157" w:afterLines="50" w:line="400" w:lineRule="exact"/>
      <w:ind w:firstLine="480" w:firstLineChars="200"/>
      <w:outlineLvl w:val="8"/>
    </w:pPr>
    <w:rPr>
      <w:rFonts w:ascii="Times New Roman" w:hAnsi="Times New Roman" w:eastAsia="宋体" w:cs="Times New Roman"/>
      <w:kern w:val="2"/>
      <w:sz w:val="24"/>
      <w:szCs w:val="24"/>
      <w:lang w:val="en-US" w:eastAsia="zh-CN" w:bidi="ar-SA"/>
    </w:rPr>
  </w:style>
  <w:style w:type="character" w:default="1" w:styleId="27">
    <w:name w:val="Default Paragraph Font"/>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0"/>
    <w:pPr>
      <w:spacing w:line="360" w:lineRule="auto"/>
      <w:ind w:firstLine="640" w:firstLineChars="200"/>
      <w:jc w:val="center"/>
    </w:pPr>
    <w:rPr>
      <w:rFonts w:ascii="黑体" w:hAnsi="Tahoma" w:eastAsia="宋体" w:cs="Tahoma"/>
      <w:sz w:val="32"/>
      <w:szCs w:val="20"/>
    </w:rPr>
  </w:style>
  <w:style w:type="paragraph" w:styleId="12">
    <w:name w:val="annotation text"/>
    <w:basedOn w:val="1"/>
    <w:link w:val="55"/>
    <w:qFormat/>
    <w:uiPriority w:val="0"/>
    <w:pPr>
      <w:jc w:val="left"/>
    </w:pPr>
  </w:style>
  <w:style w:type="paragraph" w:styleId="13">
    <w:name w:val="toc 3"/>
    <w:basedOn w:val="1"/>
    <w:next w:val="1"/>
    <w:qFormat/>
    <w:uiPriority w:val="0"/>
    <w:pPr>
      <w:ind w:left="840" w:leftChars="400"/>
    </w:pPr>
  </w:style>
  <w:style w:type="paragraph" w:styleId="14">
    <w:name w:val="Date"/>
    <w:basedOn w:val="1"/>
    <w:next w:val="1"/>
    <w:unhideWhenUsed/>
    <w:qFormat/>
    <w:uiPriority w:val="99"/>
    <w:pPr>
      <w:ind w:left="100" w:leftChars="2500"/>
    </w:pPr>
    <w:rPr>
      <w:rFonts w:ascii="宋体" w:hAnsi="宋体" w:cs="宋体"/>
      <w:sz w:val="28"/>
      <w:szCs w:val="28"/>
    </w:rPr>
  </w:style>
  <w:style w:type="paragraph" w:styleId="15">
    <w:name w:val="endnote text"/>
    <w:basedOn w:val="1"/>
    <w:qFormat/>
    <w:uiPriority w:val="0"/>
    <w:pPr>
      <w:snapToGrid w:val="0"/>
      <w:jc w:val="left"/>
    </w:pPr>
  </w:style>
  <w:style w:type="paragraph" w:styleId="16">
    <w:name w:val="footer"/>
    <w:basedOn w:val="1"/>
    <w:link w:val="54"/>
    <w:qFormat/>
    <w:uiPriority w:val="0"/>
    <w:pPr>
      <w:tabs>
        <w:tab w:val="center" w:pos="4153"/>
        <w:tab w:val="right" w:pos="8306"/>
      </w:tabs>
      <w:snapToGrid w:val="0"/>
      <w:jc w:val="left"/>
    </w:pPr>
    <w:rPr>
      <w:sz w:val="18"/>
      <w:szCs w:val="18"/>
    </w:rPr>
  </w:style>
  <w:style w:type="paragraph" w:styleId="17">
    <w:name w:val="header"/>
    <w:basedOn w:val="1"/>
    <w:link w:val="53"/>
    <w:qFormat/>
    <w:uiPriority w:val="0"/>
    <w:pPr>
      <w:tabs>
        <w:tab w:val="center" w:pos="4153"/>
        <w:tab w:val="right" w:pos="8306"/>
      </w:tabs>
      <w:snapToGrid w:val="0"/>
      <w:jc w:val="center"/>
    </w:pPr>
    <w:rPr>
      <w:sz w:val="18"/>
      <w:szCs w:val="18"/>
    </w:rPr>
  </w:style>
  <w:style w:type="paragraph" w:styleId="18">
    <w:name w:val="toc 1"/>
    <w:basedOn w:val="1"/>
    <w:next w:val="1"/>
    <w:qFormat/>
    <w:uiPriority w:val="0"/>
  </w:style>
  <w:style w:type="paragraph" w:styleId="19">
    <w:name w:val="Subtitle"/>
    <w:qFormat/>
    <w:uiPriority w:val="0"/>
    <w:pPr>
      <w:widowControl w:val="0"/>
      <w:adjustRightInd w:val="0"/>
      <w:spacing w:line="360" w:lineRule="auto"/>
      <w:jc w:val="center"/>
    </w:pPr>
    <w:rPr>
      <w:rFonts w:ascii="Times New Roman" w:hAnsi="Times New Roman" w:eastAsia="宋体" w:cs="Times New Roman"/>
      <w:b/>
      <w:bCs/>
      <w:kern w:val="2"/>
      <w:sz w:val="44"/>
      <w:szCs w:val="44"/>
      <w:lang w:val="en-US" w:eastAsia="zh-CN" w:bidi="ar-SA"/>
    </w:rPr>
  </w:style>
  <w:style w:type="paragraph" w:styleId="20">
    <w:name w:val="footnote text"/>
    <w:basedOn w:val="1"/>
    <w:qFormat/>
    <w:uiPriority w:val="0"/>
    <w:pPr>
      <w:snapToGrid w:val="0"/>
    </w:pPr>
    <w:rPr>
      <w:rFonts w:ascii="Times New Roman" w:hAnsi="Times New Roman" w:eastAsia="宋体" w:cs="Times New Roman"/>
      <w:sz w:val="18"/>
      <w:szCs w:val="18"/>
    </w:rPr>
  </w:style>
  <w:style w:type="paragraph" w:styleId="21">
    <w:name w:val="toc 2"/>
    <w:basedOn w:val="1"/>
    <w:next w:val="1"/>
    <w:qFormat/>
    <w:uiPriority w:val="0"/>
    <w:pPr>
      <w:ind w:left="420" w:leftChars="200"/>
    </w:pPr>
  </w:style>
  <w:style w:type="paragraph" w:styleId="22">
    <w:name w:val="Normal (Web)"/>
    <w:basedOn w:val="1"/>
    <w:qFormat/>
    <w:uiPriority w:val="0"/>
    <w:rPr>
      <w:rFonts w:ascii="Times New Roman" w:hAnsi="Times New Roman" w:cs="Times New Roman"/>
      <w:sz w:val="24"/>
    </w:rPr>
  </w:style>
  <w:style w:type="paragraph" w:styleId="23">
    <w:name w:val="Title"/>
    <w:qFormat/>
    <w:uiPriority w:val="0"/>
    <w:pPr>
      <w:adjustRightInd w:val="0"/>
      <w:spacing w:afterLines="100"/>
      <w:jc w:val="center"/>
    </w:pPr>
    <w:rPr>
      <w:rFonts w:ascii="Arial" w:hAnsi="Arial" w:eastAsia="黑体" w:cs="Arial"/>
      <w:sz w:val="32"/>
      <w:szCs w:val="32"/>
      <w:lang w:val="en-US" w:eastAsia="zh-CN" w:bidi="ar-SA"/>
    </w:rPr>
  </w:style>
  <w:style w:type="paragraph" w:styleId="24">
    <w:name w:val="annotation subject"/>
    <w:basedOn w:val="12"/>
    <w:next w:val="12"/>
    <w:link w:val="56"/>
    <w:qFormat/>
    <w:uiPriority w:val="0"/>
    <w:rPr>
      <w:b/>
      <w:bCs/>
    </w:rPr>
  </w:style>
  <w:style w:type="table" w:styleId="26">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
  </w:style>
  <w:style w:type="character" w:styleId="28">
    <w:name w:val="Strong"/>
    <w:basedOn w:val="27"/>
    <w:qFormat/>
    <w:uiPriority w:val="0"/>
    <w:rPr>
      <w:b/>
    </w:rPr>
  </w:style>
  <w:style w:type="character" w:styleId="29">
    <w:name w:val="endnote reference"/>
    <w:basedOn w:val="27"/>
    <w:qFormat/>
    <w:uiPriority w:val="0"/>
    <w:rPr>
      <w:vertAlign w:val="superscript"/>
    </w:rPr>
  </w:style>
  <w:style w:type="character" w:styleId="30">
    <w:name w:val="page number"/>
    <w:qFormat/>
    <w:uiPriority w:val="0"/>
  </w:style>
  <w:style w:type="character" w:styleId="31">
    <w:name w:val="annotation reference"/>
    <w:basedOn w:val="27"/>
    <w:qFormat/>
    <w:uiPriority w:val="0"/>
    <w:rPr>
      <w:sz w:val="21"/>
      <w:szCs w:val="21"/>
    </w:rPr>
  </w:style>
  <w:style w:type="character" w:styleId="32">
    <w:name w:val="footnote reference"/>
    <w:qFormat/>
    <w:uiPriority w:val="0"/>
    <w:rPr>
      <w:rFonts w:ascii="黑体" w:hAnsi="黑体" w:eastAsia="黑体" w:cs="黑体"/>
      <w:sz w:val="21"/>
      <w:szCs w:val="21"/>
      <w:vertAlign w:val="superscript"/>
    </w:rPr>
  </w:style>
  <w:style w:type="paragraph" w:customStyle="1" w:styleId="33">
    <w:name w:val="TOC 31"/>
    <w:basedOn w:val="1"/>
    <w:qFormat/>
    <w:uiPriority w:val="0"/>
    <w:pPr>
      <w:adjustRightInd w:val="0"/>
      <w:spacing w:line="360" w:lineRule="auto"/>
      <w:ind w:left="400" w:leftChars="400"/>
    </w:pPr>
    <w:rPr>
      <w:rFonts w:ascii="Times New Roman" w:hAnsi="Times New Roman" w:eastAsia="宋体" w:cs="Times New Roman"/>
      <w:sz w:val="24"/>
    </w:rPr>
  </w:style>
  <w:style w:type="paragraph" w:customStyle="1" w:styleId="34">
    <w:name w:val="TOC 11"/>
    <w:basedOn w:val="1"/>
    <w:qFormat/>
    <w:uiPriority w:val="0"/>
    <w:pPr>
      <w:adjustRightInd w:val="0"/>
      <w:spacing w:line="360" w:lineRule="auto"/>
    </w:pPr>
    <w:rPr>
      <w:rFonts w:ascii="Times New Roman" w:hAnsi="Times New Roman" w:eastAsia="宋体" w:cs="Times New Roman"/>
      <w:sz w:val="24"/>
    </w:rPr>
  </w:style>
  <w:style w:type="paragraph" w:customStyle="1" w:styleId="35">
    <w:name w:val="TOC 21"/>
    <w:basedOn w:val="1"/>
    <w:qFormat/>
    <w:uiPriority w:val="0"/>
    <w:pPr>
      <w:adjustRightInd w:val="0"/>
      <w:spacing w:line="360" w:lineRule="auto"/>
      <w:ind w:left="200" w:leftChars="200"/>
    </w:pPr>
    <w:rPr>
      <w:rFonts w:ascii="Times New Roman" w:hAnsi="Times New Roman" w:eastAsia="宋体" w:cs="Times New Roman"/>
      <w:sz w:val="24"/>
    </w:rPr>
  </w:style>
  <w:style w:type="paragraph" w:customStyle="1" w:styleId="36">
    <w:name w:val="Body Text1"/>
    <w:basedOn w:val="1"/>
    <w:qFormat/>
    <w:uiPriority w:val="0"/>
    <w:pPr>
      <w:adjustRightInd w:val="0"/>
      <w:spacing w:line="360" w:lineRule="auto"/>
      <w:ind w:firstLine="480" w:firstLineChars="200"/>
    </w:pPr>
    <w:rPr>
      <w:rFonts w:ascii="Times New Roman" w:hAnsi="Times New Roman" w:eastAsia="宋体" w:cs="Times New Roman"/>
      <w:sz w:val="24"/>
    </w:rPr>
  </w:style>
  <w:style w:type="paragraph" w:customStyle="1" w:styleId="37">
    <w:name w:val="TOC 311"/>
    <w:basedOn w:val="1"/>
    <w:qFormat/>
    <w:uiPriority w:val="0"/>
    <w:pPr>
      <w:adjustRightInd w:val="0"/>
      <w:spacing w:line="360" w:lineRule="auto"/>
      <w:ind w:left="400" w:leftChars="400"/>
    </w:pPr>
    <w:rPr>
      <w:rFonts w:ascii="Times New Roman" w:hAnsi="Times New Roman" w:eastAsia="宋体" w:cs="Times New Roman"/>
      <w:sz w:val="24"/>
    </w:rPr>
  </w:style>
  <w:style w:type="paragraph" w:customStyle="1" w:styleId="38">
    <w:name w:val="TOC 111"/>
    <w:basedOn w:val="1"/>
    <w:qFormat/>
    <w:uiPriority w:val="0"/>
    <w:pPr>
      <w:adjustRightInd w:val="0"/>
      <w:spacing w:line="360" w:lineRule="auto"/>
    </w:pPr>
    <w:rPr>
      <w:rFonts w:ascii="Times New Roman" w:hAnsi="Times New Roman" w:eastAsia="宋体" w:cs="Times New Roman"/>
      <w:sz w:val="24"/>
    </w:rPr>
  </w:style>
  <w:style w:type="paragraph" w:customStyle="1" w:styleId="39">
    <w:name w:val="TOC 211"/>
    <w:basedOn w:val="1"/>
    <w:qFormat/>
    <w:uiPriority w:val="0"/>
    <w:pPr>
      <w:adjustRightInd w:val="0"/>
      <w:spacing w:line="360" w:lineRule="auto"/>
      <w:ind w:left="200" w:leftChars="200"/>
    </w:pPr>
    <w:rPr>
      <w:rFonts w:ascii="Times New Roman" w:hAnsi="Times New Roman" w:eastAsia="宋体" w:cs="Times New Roman"/>
      <w:sz w:val="24"/>
    </w:rPr>
  </w:style>
  <w:style w:type="paragraph" w:customStyle="1" w:styleId="40">
    <w:name w:val="摘要标题"/>
    <w:basedOn w:val="1"/>
    <w:qFormat/>
    <w:uiPriority w:val="0"/>
    <w:pPr>
      <w:adjustRightInd w:val="0"/>
      <w:spacing w:beforeLines="200" w:afterLines="100" w:line="360" w:lineRule="auto"/>
      <w:jc w:val="center"/>
      <w:outlineLvl w:val="0"/>
    </w:pPr>
    <w:rPr>
      <w:rFonts w:ascii="黑体" w:hAnsi="黑体" w:eastAsia="黑体" w:cs="黑体"/>
      <w:b/>
      <w:bCs/>
      <w:sz w:val="32"/>
      <w:szCs w:val="32"/>
    </w:rPr>
  </w:style>
  <w:style w:type="paragraph" w:customStyle="1" w:styleId="41">
    <w:name w:val="摘要正文"/>
    <w:basedOn w:val="1"/>
    <w:qFormat/>
    <w:uiPriority w:val="0"/>
    <w:pPr>
      <w:adjustRightInd w:val="0"/>
      <w:spacing w:line="360" w:lineRule="auto"/>
      <w:ind w:firstLine="480" w:firstLineChars="200"/>
    </w:pPr>
    <w:rPr>
      <w:rFonts w:ascii="Times New Roman" w:hAnsi="Times New Roman" w:eastAsia="宋体" w:cs="Times New Roman"/>
      <w:sz w:val="24"/>
    </w:rPr>
  </w:style>
  <w:style w:type="paragraph" w:customStyle="1" w:styleId="42">
    <w:name w:val="关键词正文"/>
    <w:basedOn w:val="1"/>
    <w:qFormat/>
    <w:uiPriority w:val="0"/>
    <w:pPr>
      <w:adjustRightInd w:val="0"/>
      <w:spacing w:line="360" w:lineRule="auto"/>
    </w:pPr>
    <w:rPr>
      <w:rFonts w:ascii="Times New Roman" w:hAnsi="Times New Roman" w:eastAsia="宋体" w:cs="Times New Roman"/>
      <w:sz w:val="24"/>
    </w:rPr>
  </w:style>
  <w:style w:type="character" w:customStyle="1" w:styleId="43">
    <w:name w:val="关键词"/>
    <w:qFormat/>
    <w:uiPriority w:val="0"/>
    <w:rPr>
      <w:rFonts w:ascii="Times New Roman" w:hAnsi="Times New Roman" w:eastAsia="宋体" w:cs="Times New Roman"/>
      <w:b/>
      <w:bCs/>
      <w:kern w:val="2"/>
      <w:sz w:val="24"/>
      <w:szCs w:val="24"/>
      <w:lang w:val="en-US" w:eastAsia="zh-CN" w:bidi="ar-SA"/>
    </w:rPr>
  </w:style>
  <w:style w:type="paragraph" w:customStyle="1" w:styleId="44">
    <w:name w:val="英文摘要标题"/>
    <w:basedOn w:val="1"/>
    <w:qFormat/>
    <w:uiPriority w:val="0"/>
    <w:pPr>
      <w:adjustRightInd w:val="0"/>
      <w:spacing w:beforeLines="200" w:afterLines="100" w:line="360" w:lineRule="auto"/>
      <w:jc w:val="center"/>
      <w:outlineLvl w:val="0"/>
    </w:pPr>
    <w:rPr>
      <w:rFonts w:ascii="Times New Roman" w:hAnsi="Times New Roman" w:eastAsia="Times New Roman" w:cs="Times New Roman"/>
      <w:b/>
      <w:bCs/>
      <w:sz w:val="32"/>
      <w:szCs w:val="32"/>
    </w:rPr>
  </w:style>
  <w:style w:type="paragraph" w:customStyle="1" w:styleId="45">
    <w:name w:val="英文摘要正文"/>
    <w:basedOn w:val="1"/>
    <w:qFormat/>
    <w:uiPriority w:val="0"/>
    <w:pPr>
      <w:adjustRightInd w:val="0"/>
      <w:spacing w:line="360" w:lineRule="auto"/>
      <w:ind w:firstLine="480" w:firstLineChars="200"/>
    </w:pPr>
    <w:rPr>
      <w:rFonts w:ascii="Times New Roman" w:hAnsi="Times New Roman" w:eastAsia="Times New Roman" w:cs="Times New Roman"/>
      <w:sz w:val="24"/>
    </w:rPr>
  </w:style>
  <w:style w:type="paragraph" w:customStyle="1" w:styleId="46">
    <w:name w:val="英文关键词正文"/>
    <w:basedOn w:val="1"/>
    <w:qFormat/>
    <w:uiPriority w:val="0"/>
    <w:pPr>
      <w:adjustRightInd w:val="0"/>
      <w:spacing w:line="360" w:lineRule="auto"/>
    </w:pPr>
    <w:rPr>
      <w:rFonts w:ascii="Times New Roman" w:hAnsi="Times New Roman" w:eastAsia="Times New Roman" w:cs="Times New Roman"/>
      <w:sz w:val="24"/>
    </w:rPr>
  </w:style>
  <w:style w:type="character" w:customStyle="1" w:styleId="47">
    <w:name w:val="英文关键词"/>
    <w:qFormat/>
    <w:uiPriority w:val="0"/>
    <w:rPr>
      <w:rFonts w:ascii="Times New Roman" w:hAnsi="Times New Roman" w:eastAsia="Times New Roman" w:cs="Times New Roman"/>
      <w:b/>
      <w:bCs/>
      <w:kern w:val="2"/>
      <w:sz w:val="24"/>
      <w:szCs w:val="24"/>
      <w:lang w:val="en-US" w:eastAsia="zh-CN" w:bidi="ar-SA"/>
    </w:rPr>
  </w:style>
  <w:style w:type="paragraph" w:customStyle="1" w:styleId="48">
    <w:name w:val="参考文献标题"/>
    <w:basedOn w:val="1"/>
    <w:qFormat/>
    <w:uiPriority w:val="0"/>
    <w:pPr>
      <w:adjustRightInd w:val="0"/>
      <w:spacing w:before="480" w:after="240" w:line="360" w:lineRule="auto"/>
      <w:jc w:val="center"/>
      <w:outlineLvl w:val="0"/>
    </w:pPr>
    <w:rPr>
      <w:rFonts w:ascii="黑体" w:hAnsi="黑体" w:eastAsia="黑体" w:cs="黑体"/>
      <w:b/>
      <w:bCs/>
      <w:sz w:val="32"/>
      <w:szCs w:val="32"/>
    </w:rPr>
  </w:style>
  <w:style w:type="paragraph" w:customStyle="1" w:styleId="49">
    <w:name w:val="目录标题"/>
    <w:basedOn w:val="1"/>
    <w:qFormat/>
    <w:uiPriority w:val="0"/>
    <w:pPr>
      <w:adjustRightInd w:val="0"/>
      <w:spacing w:beforeLines="200" w:afterLines="200" w:line="360" w:lineRule="auto"/>
      <w:jc w:val="center"/>
      <w:outlineLvl w:val="0"/>
    </w:pPr>
    <w:rPr>
      <w:rFonts w:ascii="黑体" w:hAnsi="黑体" w:eastAsia="黑体" w:cs="黑体"/>
      <w:b/>
      <w:bCs/>
      <w:sz w:val="32"/>
      <w:szCs w:val="32"/>
    </w:rPr>
  </w:style>
  <w:style w:type="paragraph" w:customStyle="1" w:styleId="50">
    <w:name w:val="致谢正文"/>
    <w:basedOn w:val="1"/>
    <w:qFormat/>
    <w:uiPriority w:val="0"/>
    <w:pPr>
      <w:adjustRightInd w:val="0"/>
      <w:spacing w:line="360" w:lineRule="auto"/>
      <w:ind w:firstLine="480" w:firstLineChars="200"/>
    </w:pPr>
    <w:rPr>
      <w:rFonts w:ascii="Times New Roman" w:hAnsi="Times New Roman" w:eastAsia="宋体" w:cs="Times New Roman"/>
      <w:sz w:val="24"/>
    </w:rPr>
  </w:style>
  <w:style w:type="paragraph" w:customStyle="1" w:styleId="51">
    <w:name w:val="致谢标题"/>
    <w:basedOn w:val="1"/>
    <w:qFormat/>
    <w:uiPriority w:val="0"/>
    <w:pPr>
      <w:adjustRightInd w:val="0"/>
      <w:spacing w:before="480" w:after="240" w:line="360" w:lineRule="auto"/>
      <w:jc w:val="center"/>
      <w:outlineLvl w:val="0"/>
    </w:pPr>
    <w:rPr>
      <w:rFonts w:ascii="黑体" w:hAnsi="黑体" w:eastAsia="黑体" w:cs="黑体"/>
      <w:b/>
      <w:bCs/>
      <w:sz w:val="32"/>
      <w:szCs w:val="32"/>
    </w:rPr>
  </w:style>
  <w:style w:type="paragraph" w:customStyle="1" w:styleId="52">
    <w:name w:val="参考文献条目"/>
    <w:basedOn w:val="1"/>
    <w:qFormat/>
    <w:uiPriority w:val="0"/>
    <w:pPr>
      <w:adjustRightInd w:val="0"/>
      <w:spacing w:line="360" w:lineRule="auto"/>
      <w:ind w:left="420" w:hanging="420"/>
    </w:pPr>
    <w:rPr>
      <w:rFonts w:ascii="Times New Roman" w:hAnsi="Times New Roman" w:eastAsia="宋体" w:cs="Times New Roman"/>
      <w:szCs w:val="21"/>
    </w:rPr>
  </w:style>
  <w:style w:type="character" w:customStyle="1" w:styleId="53">
    <w:name w:val="Header Char"/>
    <w:basedOn w:val="27"/>
    <w:link w:val="17"/>
    <w:qFormat/>
    <w:uiPriority w:val="0"/>
    <w:rPr>
      <w:rFonts w:asciiTheme="minorHAnsi" w:hAnsiTheme="minorHAnsi" w:eastAsiaTheme="minorEastAsia" w:cstheme="minorBidi"/>
      <w:kern w:val="2"/>
      <w:sz w:val="18"/>
      <w:szCs w:val="18"/>
    </w:rPr>
  </w:style>
  <w:style w:type="character" w:customStyle="1" w:styleId="54">
    <w:name w:val="Footer Char"/>
    <w:basedOn w:val="27"/>
    <w:link w:val="16"/>
    <w:qFormat/>
    <w:uiPriority w:val="0"/>
    <w:rPr>
      <w:rFonts w:asciiTheme="minorHAnsi" w:hAnsiTheme="minorHAnsi" w:eastAsiaTheme="minorEastAsia" w:cstheme="minorBidi"/>
      <w:kern w:val="2"/>
      <w:sz w:val="18"/>
      <w:szCs w:val="18"/>
    </w:rPr>
  </w:style>
  <w:style w:type="character" w:customStyle="1" w:styleId="55">
    <w:name w:val="Comment Text Char"/>
    <w:basedOn w:val="27"/>
    <w:link w:val="12"/>
    <w:qFormat/>
    <w:uiPriority w:val="0"/>
    <w:rPr>
      <w:rFonts w:asciiTheme="minorHAnsi" w:hAnsiTheme="minorHAnsi" w:eastAsiaTheme="minorEastAsia" w:cstheme="minorBidi"/>
      <w:kern w:val="2"/>
      <w:sz w:val="21"/>
      <w:szCs w:val="24"/>
    </w:rPr>
  </w:style>
  <w:style w:type="character" w:customStyle="1" w:styleId="56">
    <w:name w:val="Comment Subject Char"/>
    <w:basedOn w:val="55"/>
    <w:link w:val="24"/>
    <w:qFormat/>
    <w:uiPriority w:val="0"/>
    <w:rPr>
      <w:rFonts w:asciiTheme="minorHAnsi" w:hAnsiTheme="minorHAnsi" w:eastAsiaTheme="minorEastAsia" w:cstheme="minorBidi"/>
      <w:b/>
      <w:bCs/>
      <w:kern w:val="2"/>
      <w:sz w:val="21"/>
      <w:szCs w:val="24"/>
    </w:rPr>
  </w:style>
  <w:style w:type="paragraph" w:customStyle="1" w:styleId="57">
    <w:name w:val="Revision1"/>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58">
    <w:name w:val="Revision2"/>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59">
    <w:name w:val="分类号"/>
    <w:basedOn w:val="1"/>
    <w:qFormat/>
    <w:uiPriority w:val="0"/>
    <w:rPr>
      <w:rFonts w:ascii="仿宋_GB2312" w:eastAsia="仿宋_GB2312"/>
      <w:sz w:val="28"/>
      <w:szCs w:val="28"/>
    </w:rPr>
  </w:style>
  <w:style w:type="paragraph" w:customStyle="1" w:styleId="60">
    <w:name w:val="硕士学位论文"/>
    <w:basedOn w:val="1"/>
    <w:qFormat/>
    <w:uiPriority w:val="0"/>
    <w:pPr>
      <w:spacing w:before="240"/>
      <w:jc w:val="center"/>
    </w:pPr>
    <w:rPr>
      <w:sz w:val="44"/>
      <w:szCs w:val="44"/>
    </w:rPr>
  </w:style>
  <w:style w:type="paragraph" w:customStyle="1" w:styleId="61">
    <w:name w:val="研究生姓名"/>
    <w:basedOn w:val="1"/>
    <w:qFormat/>
    <w:uiPriority w:val="0"/>
    <w:pPr>
      <w:ind w:firstLine="700" w:firstLineChars="700"/>
    </w:pPr>
    <w:rPr>
      <w:sz w:val="28"/>
      <w:szCs w:val="28"/>
    </w:rPr>
  </w:style>
  <w:style w:type="paragraph" w:customStyle="1" w:styleId="62">
    <w:name w:val="封面日期"/>
    <w:basedOn w:val="1"/>
    <w:qFormat/>
    <w:uiPriority w:val="0"/>
    <w:pPr>
      <w:jc w:val="center"/>
    </w:pPr>
    <w:rPr>
      <w:rFonts w:ascii="黑体" w:eastAsia="黑体"/>
      <w:sz w:val="32"/>
      <w:szCs w:val="32"/>
    </w:rPr>
  </w:style>
  <w:style w:type="paragraph" w:customStyle="1" w:styleId="63">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1.jpe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12.xml"/><Relationship Id="rId17" Type="http://schemas.openxmlformats.org/officeDocument/2006/relationships/footer" Target="footer11.xml"/><Relationship Id="rId16" Type="http://schemas.openxmlformats.org/officeDocument/2006/relationships/header" Target="header3.xml"/><Relationship Id="rId15" Type="http://schemas.openxmlformats.org/officeDocument/2006/relationships/footer" Target="footer10.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header" Target="header2.xml"/><Relationship Id="rId10" Type="http://schemas.openxmlformats.org/officeDocument/2006/relationships/footer" Target="footer6.xml"/><Relationship Id="rId1" Type="http://schemas.openxmlformats.org/officeDocument/2006/relationships/styles" Target="styles.xml"/><Relationship Id="rId23" Type="http://schemas.openxmlformats.org/officeDocument/2006/relationships/header" Target="header4.xml"/><Relationship Id="rId24" Type="http://schemas.openxmlformats.org/officeDocument/2006/relationships/footer" Target="footer13.xml"/><Relationship Id="rId25" Type="http://schemas.openxmlformats.org/officeDocument/2006/relationships/header" Target="header5.xml"/><Relationship Id="rId26" Type="http://schemas.openxmlformats.org/officeDocument/2006/relationships/header" Target="header6.xml"/><Relationship Id="rId27" Type="http://schemas.openxmlformats.org/officeDocument/2006/relationships/header" Target="header7.xml"/><Relationship Id="rId28" Type="http://schemas.openxmlformats.org/officeDocument/2006/relationships/header" Target="header8.xml"/><Relationship Id="rId29" Type="http://schemas.openxmlformats.org/officeDocument/2006/relationships/header" Target="header9.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111</Pages>
  <Words>3248</Words>
  <Characters>5124</Characters>
  <Lines>635</Lines>
  <Paragraphs>178</Paragraphs>
  <TotalTime>3</TotalTime>
  <ScaleCrop>false</ScaleCrop>
  <LinksUpToDate>false</LinksUpToDate>
  <CharactersWithSpaces>5863</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2026-06-02T17:22:00Z</dcterms:created>
  <dc:creator>iPhone</dc:creator>
  <cp:lastModifiedBy>道学院戊戌科支中乐</cp:lastModifiedBy>
  <dcterms:modified xsi:type="dcterms:W3CDTF">2026-06-30T14:03:14Z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003AD4F8E8677F1B225C436AB361EE22_43</vt:lpwstr>
  </property>
  <property fmtid="{D5CDD505-2E9C-101B-9397-08002B2CF9AE}" pid="4" name="KSOTemplateDocerSaveRecord">
    <vt:lpwstr>eyJoZGlkIjoiNWY4MWI3MmY1MmQ2MDI5NDRlZWQ4MGNjZDQ0N2RmMTYiLCJ1c2VySWQiOiIxOTg4ODA4ODIifQ==</vt:lpwstr>
  </property>
</Properties>
</file>