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sz w:val="28"/>
        </w:rPr>
        <w:t>附录A  调查问卷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32"/>
        </w:rPr>
        <w:t>佛教中国化进程中的僧才教育</w:t>
      </w:r>
    </w:p>
    <w:p>
      <w:pPr>
        <w:spacing w:after="240"/>
        <w:jc w:val="center"/>
      </w:pPr>
      <w:r>
        <w:rPr>
          <w:rFonts w:ascii="黑体" w:hAnsi="黑体" w:eastAsia="黑体"/>
          <w:b/>
          <w:sz w:val="28"/>
        </w:rPr>
        <w:t>——以隆莲法师尼众僧才教育观为参照</w:t>
      </w:r>
    </w:p>
    <w:p>
      <w:pPr>
        <w:spacing w:after="240"/>
      </w:pPr>
      <w:r>
        <w:rPr>
          <w:rFonts w:ascii="仿宋" w:hAnsi="仿宋" w:eastAsia="仿宋"/>
          <w:sz w:val="24"/>
        </w:rPr>
        <w:t>尊敬的法师/老师/同学：</w:t>
        <w:br/>
        <w:br/>
        <w:t>您好！本问卷围绕"佛教中国化进程中的僧才教育"这一主题展开，以隆莲法师"以戒为师、学修一体化""佛学与世学并重""传统与现代融合""爱国爱教"等教育理念为理论参照，旨在了解当前僧才教育的实际状况、存在问题及其与佛教中国化的深层关联。您的回答将为本研究提供珍贵的实证支撑。</w:t>
        <w:br/>
        <w:br/>
        <w:t>本问卷采取匿名方式，调查数据仅用于学术研究，不涉及个人隐私。请您根据真实情况和想法如实填写，在对应选项的字母上打"√"，或在横线处填写具体内容。衷心感谢您的支持与配合！</w:t>
      </w:r>
    </w:p>
    <w:p>
      <w:pPr>
        <w:spacing w:before="120" w:after="160" w:line="360" w:lineRule="auto"/>
        <w:jc w:val="left"/>
      </w:pPr>
      <w:r>
        <w:rPr>
          <w:rFonts w:ascii="黑体" w:hAnsi="黑体" w:eastAsia="黑体"/>
          <w:b/>
          <w:sz w:val="26"/>
        </w:rPr>
        <w:t>一、基本信息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1. 您的身份（单选）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佛学院在读学僧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佛学院教师/法师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寺院常住僧众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佛教院校管理人员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E  宗教学/佛学研究者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F  其他（请注明）__________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2. 您的性别（单选）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男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女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3. 您的年龄（单选）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18-25岁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26-35岁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36-50岁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51岁以上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4. 您的出家/从业年限（单选）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5年以下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5-10年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11-20年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20年以上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E  未出家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5. 您所在或所关联的寺院/佛学院位于（单选）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西南地区（川、滇、黔、渝、藏）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华东地区（沪、苏、浙、皖、闽、赣、鲁）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华北地区（京、津、冀、晋、蒙）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华中地区（豫、鄂、湘）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E  华南地区（粤、桂、琼）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F  西北地区（陕、甘、青、宁、新）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G  东北地区（辽、吉、黑）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H  港澳台及海外</w:t>
      </w:r>
    </w:p>
    <w:p>
      <w:pPr>
        <w:spacing w:before="240" w:after="160" w:line="360" w:lineRule="auto"/>
        <w:jc w:val="left"/>
      </w:pPr>
      <w:r>
        <w:rPr>
          <w:rFonts w:ascii="黑体" w:hAnsi="黑体" w:eastAsia="黑体"/>
          <w:b/>
          <w:sz w:val="26"/>
        </w:rPr>
        <w:t>二、佛教中国化与僧才教育的认知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6. 您对"佛教中国化"这一命题的了解程度（单选）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非常了解，能清晰阐述其内涵与历史脉络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比较了解，掌握基本含义和主要方向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一般了解，听说过但理解不深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不太了解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7. 您认为"佛教中国化"的核心要义是（多选，限选3项）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教义阐释与中华优秀传统文化深度融合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僧团制度与当代中国社会规范相适应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佛教实践主动服务社会、利益人群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僧才培养体系的规范化与现代化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E  爱国爱教，与社会主义社会相适应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F  其他（请注明）__________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8. 在您看来，僧才教育在佛教中国化中扮演的角色是（单选）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根本性支撑——僧才素养直接决定佛教中国化的深度与广度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重要基础——不可或缺但非唯一决定性因素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辅助性因素——有一定影响但作用有限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说不清楚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9. 您认为当前僧才教育在推动佛教中国化方面，最薄弱的环节是（单选）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教义的时代化阐释能力不足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僧才的社会服务意识与能力欠缺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传统文化底蕴薄弱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爱国主义教育停留于表层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E  戒律教育与现代伦理未能有效衔接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F  其他（请注明）__________</w:t>
      </w:r>
    </w:p>
    <w:p>
      <w:pPr>
        <w:spacing w:before="240" w:after="160" w:line="360" w:lineRule="auto"/>
        <w:jc w:val="left"/>
      </w:pPr>
      <w:r>
        <w:rPr>
          <w:rFonts w:ascii="黑体" w:hAnsi="黑体" w:eastAsia="黑体"/>
          <w:b/>
          <w:sz w:val="26"/>
        </w:rPr>
        <w:t>三、僧才教育现状诊断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10. 您对当前佛教院校整体教育质量的评价（单选）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优良，体系完善、培养质量高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中等，基本满足需求但存在明显短板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偏低，与时代需求差距较大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亟需系统性改革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11. 当前僧才教育最突出的三项问题是（多选，限选3项）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佛学与文化课程比例失衡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师资力量薄弱，缺乏兼具佛学造诣与教学能力的教师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学修脱节，理论教学与修行实践未能有效结合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戒律教育松弛，流于形式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E  培养目标与社会需求脱节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F  管理制度不健全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G  尼众教育资源明显不足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H  其他（请注明）__________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12. 您如何看待"以戒为师"在当代僧才教育中的重要性（单选）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极其重要，戒律是僧才培养的根本，不可动摇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重要，但需要结合现代伦理进行时代化阐释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重要性一般，当代僧才教育应更侧重文化素养和社会能力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不太重要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13. 关于"学修一体化"在佛学院中的落实情况（单选）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落实良好，理论学习与修行实践有机融合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落实一般，存在学修"两张皮"现象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落实较差，重学轻修或重修轻学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落实很差，学修严重脱节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14. 您认为当前尼众教育与男众教育相比（单选）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已基本持平，各有特色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差距在缩小，但仍需更多资源投入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差距明显，尼众教育长期处于边缘地位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不了解，无法判断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15. 您认为佛学课程与文化课程的合理比例应为（单选）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佛学≥90%，文化≤10%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佛学70%-80%，文化20%-30%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佛学50%-60%，文化40%-50%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佛学≤50%，文化≥50%</w:t>
      </w:r>
    </w:p>
    <w:p>
      <w:pPr>
        <w:spacing w:before="240" w:after="160" w:line="360" w:lineRule="auto"/>
        <w:jc w:val="left"/>
      </w:pPr>
      <w:r>
        <w:rPr>
          <w:rFonts w:ascii="黑体" w:hAnsi="黑体" w:eastAsia="黑体"/>
          <w:b/>
          <w:sz w:val="26"/>
        </w:rPr>
        <w:t>四、隆莲法师尼众僧才教育观的认知与借鉴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16. 您对隆莲法师及其尼众教育实践的了解程度（单选）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系统了解，研读过相关文献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基本了解，知道其核心事迹与教育理念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仅听说过名字，不了解具体内容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从未听说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17. 隆莲法师"以戒为师、学修并重、佛学与文化兼容、传统与现代结合"的教育理念，您认为（单选）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至今仍是僧才教育的理想范式，具有普适性价值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核心精神可借鉴，但需结合当代实际加以调适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历史贡献大于现实意义，部分理念已不适应时代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不了解，无法评价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18. 隆莲法师教育实践中最值得当代借鉴的三项是（多选，限选3项）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"以戒为师"的戒律教育体系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"学修一体化"的培养模式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"佛学与文学并重"的课程设计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"传统丛林制度与现代教育融合"的办学风格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E  "培养爱国爱教年轻僧才"的教育导向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F  恢复二部僧戒的戒律传承实践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G  僧俗结合的师资建设模式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H  其他（请注明）__________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19. 隆莲法师的教育实践对佛教中国化的最大启示是（单选）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僧才教育是佛教中国化的核心驱动力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尼众群体在佛教中国化中具有不可替代的独特价值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传统戒律与现代伦理可以实现有机融合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佛教教育必须走出寺院、服务社会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E  爱国爱教是佛教与社会主义社会相适应的根本路径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F  其他（请注明）__________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20. 隆莲法师将"爱国爱教"作为教育核心导向，您认为这对当代僧才教育（单选）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极其重要，是僧才培养不可动摇的根本原则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比较重要，应当在教育中坚持这一导向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有一定意义，但不应过度强调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意义不大，僧才教育应更专注于佛学与修行本身</w:t>
      </w:r>
    </w:p>
    <w:p>
      <w:pPr>
        <w:spacing w:before="240" w:after="160" w:line="360" w:lineRule="auto"/>
        <w:jc w:val="left"/>
      </w:pPr>
      <w:r>
        <w:rPr>
          <w:rFonts w:ascii="黑体" w:hAnsi="黑体" w:eastAsia="黑体"/>
          <w:b/>
          <w:sz w:val="26"/>
        </w:rPr>
        <w:t>五、新时代僧才教育的路径选择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21. 新时代僧才教育最迫切需要加强的三项是（多选，限选3项）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戒律教育的系统化与规范化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传统文化与现代知识素养的充实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爱国主义教育的深化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社会服务与实践能力的培养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E  师资队伍的专业化建设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F  尼众教育资源的专项扶持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G  院校管理的现代化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H  其他（请注明）__________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22. 您认为理想的僧才培养目标应包含哪些维度（多选，限选3项）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精通佛学经典、传承法脉的宗教师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能够对教义进行时代化阐释的学术型僧才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具备社会服务能力的实践型僧才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爱国爱教、与社会主义社会相适应的合格僧才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E  具有国际视野的复合型僧才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F  能够管理寺院、引领僧团的组织型僧才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G  其他（请注明）__________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23. 关于尼众教育体系的建设方向，您倾向于（单选）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应建立独立的尼众教育体系，结合尼众特质进行专门设计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应与男众教育体系基本一致，仅在细节上有所区分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应统一标准，不以性别做差异化设计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说不清楚</w:t>
      </w:r>
    </w:p>
    <w:p>
      <w:pPr>
        <w:spacing w:before="120" w:after="80" w:line="360" w:lineRule="auto"/>
      </w:pPr>
      <w:r>
        <w:rPr>
          <w:rFonts w:ascii="仿宋" w:hAnsi="仿宋" w:eastAsia="仿宋"/>
          <w:b/>
          <w:sz w:val="24"/>
        </w:rPr>
        <w:t>24. 关于传统丛林制度与现代教育模式的关系，您倾向于（单选）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A  以传统为根基，现代为补充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B  以现代为主体，保留传统精神内核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C  二者并重，各取所长</w:t>
      </w:r>
    </w:p>
    <w:p>
      <w:pPr>
        <w:spacing w:before="40" w:after="40" w:line="360" w:lineRule="auto"/>
        <w:ind w:left="850"/>
      </w:pPr>
      <w:r>
        <w:rPr>
          <w:rFonts w:ascii="仿宋" w:hAnsi="仿宋" w:eastAsia="仿宋"/>
          <w:sz w:val="24"/>
        </w:rPr>
        <w:t>D  全面现代化，传统制度已不适应时代</w:t>
      </w:r>
    </w:p>
    <w:p>
      <w:pPr>
        <w:spacing w:before="120" w:after="80"/>
      </w:pPr>
      <w:r>
        <w:rPr>
          <w:rFonts w:ascii="仿宋" w:hAnsi="仿宋" w:eastAsia="仿宋"/>
          <w:b/>
          <w:sz w:val="24"/>
        </w:rPr>
        <w:t>25. 关于推进僧才教育与佛教中国化，您还有哪些建议或意见（开放题）：</w:t>
      </w:r>
    </w:p>
    <w:p>
      <w:pPr>
        <w:spacing w:after="240" w:line="360" w:lineRule="auto"/>
      </w:pPr>
    </w:p>
    <w:p>
      <w:pPr>
        <w:spacing w:after="240" w:line="360" w:lineRule="auto"/>
      </w:pPr>
    </w:p>
    <w:p>
      <w:pPr>
        <w:spacing w:after="240" w:line="360" w:lineRule="auto"/>
      </w:pPr>
    </w:p>
    <w:p>
      <w:pPr>
        <w:spacing w:after="240" w:line="360" w:lineRule="auto"/>
      </w:pPr>
    </w:p>
    <w:p>
      <w:pPr>
        <w:spacing w:after="240" w:line="360" w:lineRule="auto"/>
      </w:pPr>
    </w:p>
    <w:p>
      <w:pPr>
        <w:spacing w:after="240" w:line="360" w:lineRule="auto"/>
      </w:pPr>
    </w:p>
    <w:p>
      <w:pPr>
        <w:spacing w:before="240"/>
        <w:jc w:val="center"/>
      </w:pPr>
      <w:r>
        <w:rPr>
          <w:rFonts w:ascii="仿宋" w:hAnsi="仿宋" w:eastAsia="仿宋"/>
          <w:sz w:val="24"/>
        </w:rPr>
        <w:t>问卷到此结束，再次感谢您的支持与配合！</w:t>
      </w:r>
    </w:p>
    <w:p>
      <w:pPr>
        <w:spacing w:before="240"/>
        <w:ind w:left="567"/>
      </w:pPr>
      <w:r>
        <w:rPr>
          <w:rFonts w:ascii="仿宋" w:hAnsi="仿宋" w:eastAsia="仿宋"/>
          <w:sz w:val="24"/>
        </w:rPr>
        <w:t>如您对本次调研结果有兴趣，欢迎留下联系方式（选填）：</w:t>
      </w:r>
    </w:p>
    <w:p>
      <w:pPr>
        <w:spacing w:before="80"/>
        <w:ind w:left="567"/>
      </w:pPr>
      <w:r>
        <w:rPr>
          <w:rFonts w:ascii="仿宋" w:hAnsi="仿宋" w:eastAsia="仿宋"/>
          <w:sz w:val="24"/>
        </w:rPr>
        <w:t>电子邮箱：____________________________</w:t>
      </w:r>
    </w:p>
    <w:p>
      <w:pPr>
        <w:spacing w:before="80"/>
        <w:ind w:left="567"/>
      </w:pPr>
      <w:r>
        <w:rPr>
          <w:rFonts w:ascii="仿宋" w:hAnsi="仿宋" w:eastAsia="仿宋"/>
          <w:sz w:val="24"/>
        </w:rPr>
        <w:t>联系电话：____________________________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