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诸葛斌教授阿里钉钉小龙虾教学实践探索之路"/>
    <w:p>
      <w:pPr>
        <w:pStyle w:val="Heading1"/>
      </w:pPr>
      <w:r>
        <w:t xml:space="preserve">🦞 </w:t>
      </w:r>
      <w:r>
        <w:rPr>
          <w:rFonts w:hint="eastAsia"/>
        </w:rPr>
        <w:t xml:space="preserve">诸葛斌教授：阿里钉钉小龙虾教学实践探索之路</w:t>
      </w:r>
    </w:p>
    <w:p>
      <w:pPr>
        <w:pStyle w:val="BlockText"/>
      </w:pPr>
      <w:r>
        <w:rPr>
          <w:rFonts w:hint="eastAsia"/>
          <w:b/>
          <w:bCs/>
        </w:rPr>
        <w:t xml:space="preserve">从AI工具推广到智能体生态建设——一位高校教师的数字化教育创新实践</w:t>
      </w:r>
    </w:p>
    <w:p>
      <w:r>
        <w:pict>
          <v:rect style="width:0;height:1.5pt" o:hralign="center" o:hrstd="t" o:hr="t"/>
        </w:pict>
      </w:r>
    </w:p>
    <w:bookmarkStart w:id="9" w:name="序章谁是小龙虾"/>
    <w:p>
      <w:pPr>
        <w:pStyle w:val="Heading2"/>
      </w:pPr>
      <w:r>
        <w:rPr>
          <w:rFonts w:hint="eastAsia"/>
        </w:rPr>
        <w:t xml:space="preserve">序章：谁是”小龙虾”？</w:t>
      </w:r>
    </w:p>
    <w:p>
      <w:pPr>
        <w:pStyle w:val="FirstParagraph"/>
      </w:pPr>
      <w:r>
        <w:rPr>
          <w:rFonts w:hint="eastAsia"/>
        </w:rPr>
        <w:t xml:space="preserve">“阿里钉钉小龙虾”</w:t>
      </w:r>
      <w:r>
        <w:rPr>
          <w:rFonts w:hint="eastAsia"/>
        </w:rPr>
        <w:t xml:space="preserve">并非官方产品名称，而是浙江工商大学人工智能学院诸葛斌教授团队对</w:t>
      </w:r>
      <w:r>
        <w:t xml:space="preserve"> </w:t>
      </w: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开源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智能体框架</w:t>
      </w:r>
      <w:r>
        <w:t xml:space="preserve"> </w:t>
      </w:r>
      <w:r>
        <w:rPr>
          <w:rFonts w:hint="eastAsia"/>
        </w:rPr>
        <w:t xml:space="preserve">的形象化昵称——因其图标形似龙虾钳子而得名。</w:t>
      </w:r>
    </w:p>
    <w:p>
      <w:pPr>
        <w:pStyle w:val="BodyText"/>
      </w:pPr>
      <w:r>
        <w:rPr>
          <w:rFonts w:hint="eastAsia"/>
        </w:rPr>
        <w:t xml:space="preserve">在诸葛斌教授的推动下，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从一个技术框架演变为一种</w:t>
      </w:r>
      <w:r>
        <w:rPr>
          <w:rFonts w:hint="eastAsia"/>
          <w:b/>
          <w:bCs/>
        </w:rPr>
        <w:t xml:space="preserve">教育创新模式</w:t>
      </w:r>
      <w:r>
        <w:rPr>
          <w:rFonts w:hint="eastAsia"/>
        </w:rPr>
        <w:t xml:space="preserve">：能自主完成文档撰写、应用开发、数据查询等任务的</w:t>
      </w:r>
      <w:r>
        <w:t xml:space="preserve"> AI </w:t>
      </w:r>
      <w:r>
        <w:rPr>
          <w:rFonts w:hint="eastAsia"/>
        </w:rPr>
        <w:t xml:space="preserve">数字员工，直接部署在钉钉群即可使用，真正实现”一句话触发全流程执行”。</w:t>
      </w:r>
    </w:p>
    <w:p>
      <w:r>
        <w:pict>
          <v:rect style="width:0;height:1.5pt" o:hralign="center" o:hrstd="t" o:hr="t"/>
        </w:pict>
      </w:r>
    </w:p>
    <w:bookmarkEnd w:id="9"/>
    <w:bookmarkStart w:id="10" w:name="一身份与基础深耕教育厚积薄发"/>
    <w:p>
      <w:pPr>
        <w:pStyle w:val="Heading2"/>
      </w:pPr>
      <w:r>
        <w:rPr>
          <w:rFonts w:hint="eastAsia"/>
        </w:rPr>
        <w:t xml:space="preserve">一、身份与基础：深耕教育，厚积薄发</w:t>
      </w:r>
    </w:p>
    <w:p>
      <w:pPr>
        <w:pStyle w:val="FirstParagraph"/>
      </w:pPr>
      <w:r>
        <w:rPr>
          <w:rFonts w:hint="eastAsia"/>
        </w:rPr>
        <w:t xml:space="preserve">诸葛斌，浙江工商大学人工智能学院教授，信电学院/萨塞克斯人工智能学院教授，曾任信电学院原副院长，国家线上一流课程负责人。</w:t>
      </w:r>
    </w:p>
    <w:p>
      <w:pPr>
        <w:pStyle w:val="BodyText"/>
      </w:pPr>
      <w:r>
        <w:rPr>
          <w:rFonts w:hint="eastAsia"/>
          <w:b/>
          <w:bCs/>
        </w:rPr>
        <w:t xml:space="preserve">学术底蕴：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研究方向：互联网应用开发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主持国家自然科学基金、浙江省自然科学基金、浙江省科技计划项目等</w:t>
      </w:r>
      <w:r>
        <w:t xml:space="preserve"> </w:t>
      </w:r>
      <w:r>
        <w:t xml:space="preserve">- </w:t>
      </w:r>
      <w:r>
        <w:rPr>
          <w:rFonts w:hint="eastAsia"/>
        </w:rPr>
        <w:t xml:space="preserve">发表</w:t>
      </w:r>
      <w:r>
        <w:t xml:space="preserve"> SCI/EI </w:t>
      </w:r>
      <w:r>
        <w:rPr>
          <w:rFonts w:hint="eastAsia"/>
        </w:rPr>
        <w:t xml:space="preserve">检索论文</w:t>
      </w:r>
      <w:r>
        <w:t xml:space="preserve"> 50 </w:t>
      </w:r>
      <w:r>
        <w:rPr>
          <w:rFonts w:hint="eastAsia"/>
        </w:rPr>
        <w:t xml:space="preserve">余篇</w:t>
      </w:r>
      <w:r>
        <w:t xml:space="preserve"> </w:t>
      </w:r>
      <w:r>
        <w:t xml:space="preserve">- </w:t>
      </w:r>
      <w:r>
        <w:rPr>
          <w:rFonts w:hint="eastAsia"/>
        </w:rPr>
        <w:t xml:space="preserve">申请发明专利</w:t>
      </w:r>
      <w:r>
        <w:t xml:space="preserve"> 50 </w:t>
      </w:r>
      <w:r>
        <w:rPr>
          <w:rFonts w:hint="eastAsia"/>
        </w:rPr>
        <w:t xml:space="preserve">余项（授权</w:t>
      </w:r>
      <w:r>
        <w:t xml:space="preserve"> 30 </w:t>
      </w:r>
      <w:r>
        <w:rPr>
          <w:rFonts w:hint="eastAsia"/>
        </w:rPr>
        <w:t xml:space="preserve">余项）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主编教材</w:t>
      </w:r>
      <w:r>
        <w:t xml:space="preserve"> 10 </w:t>
      </w:r>
      <w:r>
        <w:rPr>
          <w:rFonts w:hint="eastAsia"/>
        </w:rPr>
        <w:t xml:space="preserve">部</w:t>
      </w:r>
      <w:r>
        <w:t xml:space="preserve"> </w:t>
      </w:r>
      <w:r>
        <w:t xml:space="preserve">- </w:t>
      </w:r>
      <w:r>
        <w:rPr>
          <w:rFonts w:hint="eastAsia"/>
        </w:rPr>
        <w:t xml:space="preserve">获浙江省技术发明一等奖</w:t>
      </w:r>
    </w:p>
    <w:p>
      <w:pPr>
        <w:pStyle w:val="BodyText"/>
      </w:pPr>
      <w:r>
        <w:rPr>
          <w:rFonts w:hint="eastAsia"/>
          <w:b/>
          <w:bCs/>
        </w:rPr>
        <w:t xml:space="preserve">教学荣誉：</w:t>
      </w:r>
      <w:r>
        <w:t xml:space="preserve"> </w:t>
      </w:r>
      <w:r>
        <w:t xml:space="preserve">- </w:t>
      </w:r>
      <w:r>
        <w:rPr>
          <w:rFonts w:hint="eastAsia"/>
        </w:rPr>
        <w:t xml:space="preserve">全国智慧交通智能网联汽车行业产教融合共同体年会优秀教学案例</w:t>
      </w:r>
      <w:r>
        <w:t xml:space="preserve"> </w:t>
      </w:r>
      <w:r>
        <w:rPr>
          <w:rFonts w:hint="eastAsia"/>
          <w:b/>
          <w:bCs/>
        </w:rPr>
        <w:t xml:space="preserve">一等奖</w:t>
      </w:r>
      <w:r>
        <w:t xml:space="preserve"> </w:t>
      </w:r>
      <w:r>
        <w:t xml:space="preserve">- 2025 </w:t>
      </w:r>
      <w:r>
        <w:rPr>
          <w:rFonts w:hint="eastAsia"/>
        </w:rPr>
        <w:t xml:space="preserve">全国高校人工智能教育大会优秀案例</w:t>
      </w:r>
    </w:p>
    <w:p>
      <w:r>
        <w:pict>
          <v:rect style="width:0;height:1.5pt" o:hralign="center" o:hrstd="t" o:hr="t"/>
        </w:pict>
      </w:r>
    </w:p>
    <w:bookmarkEnd w:id="10"/>
    <w:bookmarkStart w:id="25" w:name="二探索之路时间线与关键节点"/>
    <w:p>
      <w:pPr>
        <w:pStyle w:val="Heading2"/>
      </w:pPr>
      <w:r>
        <w:rPr>
          <w:rFonts w:hint="eastAsia"/>
        </w:rPr>
        <w:t xml:space="preserve">二、探索之路：时间线与关键节点</w:t>
      </w:r>
    </w:p>
    <w:bookmarkStart w:id="14" w:name="第一阶段ai工具启蒙2025年春季"/>
    <w:p>
      <w:pPr>
        <w:pStyle w:val="Heading3"/>
      </w:pPr>
      <w:r>
        <w:t xml:space="preserve">📌 </w:t>
      </w:r>
      <w:r>
        <w:rPr>
          <w:rFonts w:hint="eastAsia"/>
        </w:rPr>
        <w:t xml:space="preserve">第一阶段：AI工具启蒙（2025年春季）</w:t>
      </w:r>
    </w:p>
    <w:bookmarkStart w:id="11" w:name="年3月29日-首个公益讲座"/>
    <w:p>
      <w:pPr>
        <w:pStyle w:val="Heading4"/>
      </w:pPr>
      <w:r>
        <w:rPr>
          <w:rFonts w:hint="eastAsia"/>
        </w:rPr>
        <w:t xml:space="preserve">2025年3月29日</w:t>
      </w:r>
      <w:r>
        <w:t xml:space="preserve"> — </w:t>
      </w:r>
      <w:r>
        <w:rPr>
          <w:rFonts w:hint="eastAsia"/>
        </w:rPr>
        <w:t xml:space="preserve">首个公益讲座</w:t>
      </w:r>
    </w:p>
    <w:p>
      <w:pPr>
        <w:pStyle w:val="FirstParagraph"/>
      </w:pPr>
      <w:r>
        <w:rPr>
          <w:rFonts w:hint="eastAsia"/>
          <w:b/>
          <w:bCs/>
        </w:rPr>
        <w:t xml:space="preserve">《人工智能Deepseek及其操作实战》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主办方</w:t>
      </w:r>
      <w:r>
        <w:rPr>
          <w:rFonts w:hint="eastAsia"/>
        </w:rPr>
        <w:t xml:space="preserve">：中国人民大学浙江校友会、浙江工商大学工商管理学院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：Deepseek智能平台实战应用，智能写作、钉钉AI助理、工作流优化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：首次面向校友和社会人士系统介绍AI工具，奠定”AI+办公”推广基础</w:t>
      </w:r>
    </w:p>
    <w:bookmarkEnd w:id="11"/>
    <w:bookmarkStart w:id="12" w:name="年4月9日-研究生课程建设"/>
    <w:p>
      <w:pPr>
        <w:pStyle w:val="Heading4"/>
      </w:pPr>
      <w:r>
        <w:rPr>
          <w:rFonts w:hint="eastAsia"/>
        </w:rPr>
        <w:t xml:space="preserve">2025年4月9日</w:t>
      </w:r>
      <w:r>
        <w:t xml:space="preserve"> — </w:t>
      </w:r>
      <w:r>
        <w:rPr>
          <w:rFonts w:hint="eastAsia"/>
        </w:rPr>
        <w:t xml:space="preserve">研究生课程建设</w:t>
      </w:r>
    </w:p>
    <w:p>
      <w:pPr>
        <w:pStyle w:val="FirstParagraph"/>
      </w:pPr>
      <w:r>
        <w:rPr>
          <w:rFonts w:hint="eastAsia"/>
          <w:b/>
          <w:bCs/>
        </w:rPr>
        <w:t xml:space="preserve">《DeepSeek在研究生学术研究的应用：开发与系统实践》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：线上线下</w:t>
      </w:r>
      <w:r>
        <w:t xml:space="preserve"> 900 </w:t>
      </w:r>
      <w:r>
        <w:rPr>
          <w:rFonts w:hint="eastAsia"/>
        </w:rPr>
        <w:t xml:space="preserve">余人同步观看学习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成果</w:t>
      </w:r>
      <w:r>
        <w:rPr>
          <w:rFonts w:hint="eastAsia"/>
        </w:rPr>
        <w:t xml:space="preserve">：累计完成实践报告</w:t>
      </w:r>
      <w:r>
        <w:t xml:space="preserve"> 400 </w:t>
      </w:r>
      <w:r>
        <w:rPr>
          <w:rFonts w:hint="eastAsia"/>
        </w:rPr>
        <w:t xml:space="preserve">余份</w:t>
      </w:r>
      <w:r>
        <w:t xml:space="preserve"> </w:t>
      </w:r>
      <w:r>
        <w:t xml:space="preserve">- </w:t>
      </w:r>
      <w:r>
        <w:rPr>
          <w:rFonts w:hint="eastAsia"/>
        </w:rPr>
        <w:t xml:space="preserve">DeepSeek在人文社科中的应用实验报告</w:t>
      </w:r>
      <w:r>
        <w:t xml:space="preserve"> 188 </w:t>
      </w:r>
      <w:r>
        <w:rPr>
          <w:rFonts w:hint="eastAsia"/>
        </w:rPr>
        <w:t xml:space="preserve">份</w:t>
      </w:r>
      <w:r>
        <w:t xml:space="preserve"> </w:t>
      </w:r>
      <w:r>
        <w:t xml:space="preserve">- </w:t>
      </w:r>
      <w:r>
        <w:rPr>
          <w:rFonts w:hint="eastAsia"/>
        </w:rPr>
        <w:t xml:space="preserve">AI助理的定制开发实验报告</w:t>
      </w:r>
      <w:r>
        <w:t xml:space="preserve"> 155 </w:t>
      </w:r>
      <w:r>
        <w:rPr>
          <w:rFonts w:hint="eastAsia"/>
        </w:rPr>
        <w:t xml:space="preserve">份</w:t>
      </w:r>
      <w:r>
        <w:t xml:space="preserve"> </w:t>
      </w:r>
      <w:r>
        <w:t xml:space="preserve">- </w:t>
      </w:r>
      <w:r>
        <w:rPr>
          <w:rFonts w:hint="eastAsia"/>
        </w:rPr>
        <w:t xml:space="preserve">AI驱动的文本处理与数据分析实验报告</w:t>
      </w:r>
      <w:r>
        <w:t xml:space="preserve"> 64 </w:t>
      </w:r>
      <w:r>
        <w:rPr>
          <w:rFonts w:hint="eastAsia"/>
        </w:rPr>
        <w:t xml:space="preserve">份</w:t>
      </w:r>
      <w:r>
        <w:t xml:space="preserve"> </w:t>
      </w:r>
      <w:r>
        <w:t xml:space="preserve">- </w:t>
      </w:r>
      <w:r>
        <w:rPr>
          <w:rFonts w:hint="eastAsia"/>
        </w:rPr>
        <w:t xml:space="preserve">获阿里云</w:t>
      </w:r>
      <w:r>
        <w:t xml:space="preserve"> AIGC </w:t>
      </w:r>
      <w:r>
        <w:rPr>
          <w:rFonts w:hint="eastAsia"/>
        </w:rPr>
        <w:t xml:space="preserve">通识课结营证书</w:t>
      </w:r>
      <w:r>
        <w:t xml:space="preserve"> 32 </w:t>
      </w:r>
      <w:r>
        <w:rPr>
          <w:rFonts w:hint="eastAsia"/>
        </w:rPr>
        <w:t xml:space="preserve">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理念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“AI技术赋能人文社科，实践导向应用学术研究”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体系</w:t>
      </w:r>
      <w:r>
        <w:rPr>
          <w:rFonts w:hint="eastAsia"/>
        </w:rPr>
        <w:t xml:space="preserve">：16学时系统化教学，AI核心理论</w:t>
      </w:r>
      <w:r>
        <w:t xml:space="preserve"> + </w:t>
      </w:r>
      <w:r>
        <w:rPr>
          <w:rFonts w:hint="eastAsia"/>
        </w:rPr>
        <w:t xml:space="preserve">上机实操</w:t>
      </w:r>
      <w:r>
        <w:t xml:space="preserve"> + </w:t>
      </w:r>
      <w:r>
        <w:rPr>
          <w:rFonts w:hint="eastAsia"/>
        </w:rPr>
        <w:t xml:space="preserve">论文写作指导”三位一体”</w:t>
      </w:r>
    </w:p>
    <w:bookmarkEnd w:id="12"/>
    <w:bookmarkStart w:id="13" w:name="年5月15-18日-行业跨界实践"/>
    <w:p>
      <w:pPr>
        <w:pStyle w:val="Heading4"/>
      </w:pPr>
      <w:r>
        <w:rPr>
          <w:rFonts w:hint="eastAsia"/>
        </w:rPr>
        <w:t xml:space="preserve">2025年5月15-18日</w:t>
      </w:r>
      <w:r>
        <w:t xml:space="preserve"> — </w:t>
      </w:r>
      <w:r>
        <w:rPr>
          <w:rFonts w:hint="eastAsia"/>
        </w:rPr>
        <w:t xml:space="preserve">行业跨界实践</w:t>
      </w:r>
    </w:p>
    <w:p>
      <w:pPr>
        <w:pStyle w:val="FirstParagraph"/>
      </w:pPr>
      <w:r>
        <w:rPr>
          <w:rFonts w:hint="eastAsia"/>
          <w:b/>
          <w:bCs/>
        </w:rPr>
        <w:t xml:space="preserve">数智化管理会计创新研讨会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</w:rPr>
        <w:t xml:space="preserve">：浙江清华长三角研究院杭州分院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受众</w:t>
      </w:r>
      <w:r>
        <w:rPr>
          <w:rFonts w:hint="eastAsia"/>
        </w:rPr>
        <w:t xml:space="preserve">：政企学研财税行业精英近百人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贡献</w:t>
      </w:r>
      <w:r>
        <w:rPr>
          <w:rFonts w:hint="eastAsia"/>
        </w:rPr>
        <w:t xml:space="preserve">：《人工智能Deepseek及其操作实战》——带领学员完成从模型部署到业务优化的全流程演练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：首次将AI智能体培训延伸至企业管理会计领域</w:t>
      </w:r>
    </w:p>
    <w:bookmarkEnd w:id="13"/>
    <w:bookmarkEnd w:id="14"/>
    <w:bookmarkStart w:id="17" w:name="第二阶段智能体教学体系构建2025年下半年"/>
    <w:p>
      <w:pPr>
        <w:pStyle w:val="Heading3"/>
      </w:pPr>
      <w:r>
        <w:t xml:space="preserve">📌 </w:t>
      </w:r>
      <w:r>
        <w:rPr>
          <w:rFonts w:hint="eastAsia"/>
        </w:rPr>
        <w:t xml:space="preserve">第二阶段：智能体教学体系构建（2025年下半年）</w:t>
      </w:r>
    </w:p>
    <w:bookmarkStart w:id="15" w:name="年11月5日-研究生干部ai能力培养"/>
    <w:p>
      <w:pPr>
        <w:pStyle w:val="Heading4"/>
      </w:pPr>
      <w:r>
        <w:rPr>
          <w:rFonts w:hint="eastAsia"/>
        </w:rPr>
        <w:t xml:space="preserve">2025年11月5日</w:t>
      </w:r>
      <w:r>
        <w:t xml:space="preserve"> — </w:t>
      </w:r>
      <w:r>
        <w:rPr>
          <w:rFonts w:hint="eastAsia"/>
        </w:rPr>
        <w:t xml:space="preserve">研究生干部AI能力培养</w:t>
      </w:r>
    </w:p>
    <w:p>
      <w:pPr>
        <w:pStyle w:val="FirstParagraph"/>
      </w:pPr>
      <w:r>
        <w:rPr>
          <w:rFonts w:hint="eastAsia"/>
          <w:b/>
          <w:bCs/>
        </w:rPr>
        <w:t xml:space="preserve">第九期”博研人才”研究生干部培训班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“AI时代研究生需要具备的能力——DeepSeek赋能及应用”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学习目的从”重复生产知识”转向”培养与AI协同的高阶思维能力”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建议学员将AI视作”学伴”，提高深度交流频率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标志性时刻</w:t>
      </w:r>
      <w:r>
        <w:rPr>
          <w:rFonts w:hint="eastAsia"/>
        </w:rPr>
        <w:t xml:space="preserve">：诸葛斌老师为培训班授旗</w:t>
      </w:r>
    </w:p>
    <w:bookmarkEnd w:id="15"/>
    <w:bookmarkStart w:id="16" w:name="年11月26日-ai教育教学开放周里程碑事件"/>
    <w:p>
      <w:pPr>
        <w:pStyle w:val="Heading4"/>
      </w:pPr>
      <w:r>
        <w:rPr>
          <w:rFonts w:hint="eastAsia"/>
        </w:rPr>
        <w:t xml:space="preserve">2025年11月26日</w:t>
      </w:r>
      <w:r>
        <w:t xml:space="preserve"> —</w:t>
      </w:r>
      <w:r>
        <w:t xml:space="preserve"> </w:t>
      </w:r>
      <w:r>
        <w:rPr>
          <w:rFonts w:hint="eastAsia"/>
        </w:rPr>
        <w:t xml:space="preserve">“AI+教育”</w:t>
      </w:r>
      <w:r>
        <w:rPr>
          <w:rFonts w:hint="eastAsia"/>
        </w:rPr>
        <w:t xml:space="preserve">教学开放周（里程碑事件）⭐</w:t>
      </w:r>
    </w:p>
    <w:p>
      <w:pPr>
        <w:pStyle w:val="FirstParagraph"/>
      </w:pPr>
      <w:r>
        <w:rPr>
          <w:rFonts w:hint="eastAsia"/>
          <w:b/>
          <w:bCs/>
        </w:rPr>
        <w:t xml:space="preserve">《拥抱”AI+</w:t>
      </w:r>
      <w:r>
        <w:rPr>
          <w:rFonts w:hint="eastAsia"/>
          <w:b/>
          <w:bCs/>
        </w:rPr>
        <w:t xml:space="preserve">“时代，赋能未来课堂——基于阿里云平台的智能体教学实践与创新人才培养探索》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Cs/>
        </w:rPr>
        <w:t xml:space="preserve">地点</w:t>
      </w:r>
      <w:r>
        <w:rPr>
          <w:rFonts w:hint="eastAsia"/>
          <w:b/>
          <w:b/>
          <w:bCs/>
          <w:bCs/>
        </w:rPr>
        <w:t xml:space="preserve">：信电楼513教室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-</w:t>
      </w:r>
      <w:r>
        <w:rPr>
          <w:b/>
          <w:b/>
          <w:bCs/>
          <w:bCs/>
        </w:rPr>
        <w:t xml:space="preserve"> </w:t>
      </w:r>
      <w:r>
        <w:rPr>
          <w:rFonts w:hint="eastAsia"/>
          <w:b/>
          <w:bCs/>
        </w:rPr>
        <w:t xml:space="preserve">三大亮点</w:t>
      </w:r>
      <w:r>
        <w:rPr>
          <w:rFonts w:hint="eastAsia"/>
          <w:b/>
          <w:b/>
          <w:bCs/>
          <w:bCs/>
        </w:rPr>
        <w:t xml:space="preserve">：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1.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Qwen3-Max </w:t>
      </w:r>
      <w:r>
        <w:rPr>
          <w:rFonts w:hint="eastAsia"/>
          <w:b/>
          <w:bCs/>
        </w:rPr>
        <w:t xml:space="preserve">教学应用</w:t>
      </w:r>
      <w:r>
        <w:rPr>
          <w:rFonts w:hint="eastAsia"/>
          <w:b/>
          <w:b/>
          <w:bCs/>
          <w:bCs/>
        </w:rPr>
        <w:t xml:space="preserve">：高阶数学解题、成绩数据分析与可视化、抽象概念动画生成</w:t>
      </w:r>
      <w:r>
        <w:rPr>
          <w:b/>
          <w:b/>
          <w:bCs/>
          <w:bCs/>
        </w:rPr>
        <w:t xml:space="preserve"> </w:t>
      </w:r>
      <w:r>
        <w:rPr>
          <w:b/>
          <w:b/>
          <w:bCs/>
          <w:bCs/>
        </w:rPr>
        <w:t xml:space="preserve">2.</w:t>
      </w:r>
      <w:r>
        <w:rPr>
          <w:b/>
          <w:b/>
          <w:bCs/>
          <w:bCs/>
        </w:rPr>
        <w:t xml:space="preserve"> </w:t>
      </w:r>
      <w:r>
        <w:rPr>
          <w:b/>
          <w:bCs/>
        </w:rPr>
        <w:t xml:space="preserve">”</w:t>
      </w:r>
      <w:r>
        <w:rPr>
          <w:rFonts w:hint="eastAsia"/>
          <w:b/>
          <w:bCs/>
        </w:rPr>
        <w:t xml:space="preserve">意图即应用”核心理念</w:t>
      </w:r>
      <w:r>
        <w:rPr>
          <w:rFonts w:hint="eastAsia"/>
        </w:rPr>
        <w:t xml:space="preserve">：开发不再写代码，而是用自然语言”调教”大模型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实战演示”期末考试智能体”</w:t>
      </w:r>
      <w:r>
        <w:rPr>
          <w:rFonts w:hint="eastAsia"/>
        </w:rPr>
        <w:t xml:space="preserve">：从配置到出题到批改到统计全流程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深远影响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提出”亿级开发者”时代愿景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明确阿里两大工具定位：通义千问（普通用户）+</w:t>
      </w:r>
      <w:r>
        <w:t xml:space="preserve"> </w:t>
      </w:r>
      <w:r>
        <w:rPr>
          <w:rFonts w:hint="eastAsia"/>
        </w:rPr>
        <w:t xml:space="preserve">百炼平台（开发者/教育机构）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重塑教学目标：从”教学生为计算机服务”→</w:t>
      </w:r>
      <w:r>
        <w:rPr>
          <w:rFonts w:hint="eastAsia"/>
        </w:rPr>
        <w:t xml:space="preserve">“教学生让计算机为人服务”</w:t>
      </w:r>
    </w:p>
    <w:p>
      <w:pPr>
        <w:pStyle w:val="BodyText"/>
      </w:pPr>
      <w:r>
        <w:rPr>
          <w:rFonts w:hint="eastAsia"/>
        </w:rPr>
        <w:t xml:space="preserve">同日，研会星空夜话再次分享该主题，覆盖更多学生群体。</w:t>
      </w:r>
    </w:p>
    <w:bookmarkEnd w:id="16"/>
    <w:bookmarkEnd w:id="17"/>
    <w:bookmarkStart w:id="24" w:name="第三阶段openclaw小龙虾生态爆发2026年春季"/>
    <w:p>
      <w:pPr>
        <w:pStyle w:val="Heading3"/>
      </w:pPr>
      <w:r>
        <w:t xml:space="preserve">📌 </w:t>
      </w:r>
      <w:r>
        <w:rPr>
          <w:rFonts w:hint="eastAsia"/>
        </w:rPr>
        <w:t xml:space="preserve">第三阶段：OpenClaw小龙虾生态爆发（2026年春季）</w:t>
      </w:r>
    </w:p>
    <w:bookmarkStart w:id="18" w:name="年3月5日-教师群体ai赋能"/>
    <w:p>
      <w:pPr>
        <w:pStyle w:val="Heading4"/>
      </w:pPr>
      <w:r>
        <w:rPr>
          <w:rFonts w:hint="eastAsia"/>
        </w:rPr>
        <w:t xml:space="preserve">2026年3月5日</w:t>
      </w:r>
      <w:r>
        <w:t xml:space="preserve"> — </w:t>
      </w:r>
      <w:r>
        <w:rPr>
          <w:rFonts w:hint="eastAsia"/>
        </w:rPr>
        <w:t xml:space="preserve">教师群体AI赋能</w:t>
      </w:r>
    </w:p>
    <w:p>
      <w:pPr>
        <w:pStyle w:val="FirstParagraph"/>
      </w:pPr>
      <w:r>
        <w:rPr>
          <w:rFonts w:hint="eastAsia"/>
          <w:b/>
          <w:bCs/>
        </w:rPr>
        <w:t xml:space="preserve">法学院教学沙龙：《Deepseek在教学科研中的应用》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受众</w:t>
      </w:r>
      <w:r>
        <w:rPr>
          <w:rFonts w:hint="eastAsia"/>
        </w:rPr>
        <w:t xml:space="preserve">：法学院全体教师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教学场景</w:t>
      </w:r>
      <w:r>
        <w:rPr>
          <w:rFonts w:hint="eastAsia"/>
        </w:rPr>
        <w:t xml:space="preserve">：课程资源建设、教学案例设计、学生作业批改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科研场景</w:t>
      </w:r>
      <w:r>
        <w:rPr>
          <w:rFonts w:hint="eastAsia"/>
        </w:rPr>
        <w:t xml:space="preserve">：文献检索、数据分析、论文写作、学术前沿跟踪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：从学生培训扩展到教师群体，构建”师生共学”的AI素养提升生态</w:t>
      </w:r>
    </w:p>
    <w:bookmarkEnd w:id="18"/>
    <w:bookmarkStart w:id="19" w:name="年3月21日-首届阿里小龙虾大会巅峰成就"/>
    <w:p>
      <w:pPr>
        <w:pStyle w:val="Heading4"/>
      </w:pPr>
      <w:r>
        <w:rPr>
          <w:rFonts w:hint="eastAsia"/>
        </w:rPr>
        <w:t xml:space="preserve">2026年3月21日</w:t>
      </w:r>
      <w:r>
        <w:t xml:space="preserve"> — </w:t>
      </w:r>
      <w:r>
        <w:rPr>
          <w:rFonts w:hint="eastAsia"/>
        </w:rPr>
        <w:t xml:space="preserve">首届阿里小龙虾大会（巅峰成就）🏆</w:t>
      </w:r>
    </w:p>
    <w:p>
      <w:pPr>
        <w:pStyle w:val="FirstParagraph"/>
      </w:pPr>
      <w:r>
        <w:rPr>
          <w:rFonts w:hint="eastAsia"/>
          <w:b/>
          <w:bCs/>
        </w:rPr>
        <w:t xml:space="preserve">指导学生陈俊烨获”黑客松勇士”称号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赛事</w:t>
      </w:r>
      <w:r>
        <w:rPr>
          <w:rFonts w:hint="eastAsia"/>
        </w:rPr>
        <w:t xml:space="preserve">：阿里云百炼平台</w:t>
      </w:r>
      <w:r>
        <w:t xml:space="preserve"> × WaytoAGI </w:t>
      </w:r>
      <w:r>
        <w:rPr>
          <w:rFonts w:hint="eastAsia"/>
        </w:rPr>
        <w:t xml:space="preserve">联合举办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：AI</w:t>
      </w:r>
      <w:r>
        <w:t xml:space="preserve"> Agent </w:t>
      </w:r>
      <w:r>
        <w:rPr>
          <w:rFonts w:hint="eastAsia"/>
        </w:rPr>
        <w:t xml:space="preserve">开发能力竞赛，</w:t>
      </w:r>
      <w:r>
        <w:rPr>
          <w:rFonts w:hint="eastAsia"/>
        </w:rPr>
        <w:t xml:space="preserve">“线上开发</w:t>
      </w:r>
      <w:r>
        <w:t xml:space="preserve"> + </w:t>
      </w:r>
      <w:r>
        <w:rPr>
          <w:rFonts w:hint="eastAsia"/>
        </w:rPr>
        <w:t xml:space="preserve">线下路演”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获奖意义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是对学院AI教学成果的官方肯定</w:t>
      </w:r>
      <w:r>
        <w:t xml:space="preserve"> </w:t>
      </w:r>
      <w:r>
        <w:t xml:space="preserve">- </w:t>
      </w:r>
      <w:r>
        <w:rPr>
          <w:rFonts w:hint="eastAsia"/>
        </w:rPr>
        <w:t xml:space="preserve">证明了”理论+实践”教学模式的成功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作为核心考察框架，学生展现出对框架的熟练运用和创新开发</w:t>
      </w:r>
    </w:p>
    <w:p>
      <w:pPr>
        <w:pStyle w:val="BodyText"/>
      </w:pPr>
      <w:r>
        <w:rPr>
          <w:rFonts w:hint="eastAsia"/>
          <w:b/>
          <w:bCs/>
        </w:rPr>
        <w:t xml:space="preserve">陈俊烨成长轨迹（诸葛斌指导成果）：</w:t>
      </w:r>
      <w:r>
        <w:t xml:space="preserve"> </w:t>
      </w:r>
      <w:r>
        <w:t xml:space="preserve">- 2025.11 → </w:t>
      </w:r>
      <w:r>
        <w:rPr>
          <w:rFonts w:hint="eastAsia"/>
        </w:rPr>
        <w:t xml:space="preserve">首次参赛（参与者）</w:t>
      </w:r>
      <w:r>
        <w:t xml:space="preserve"> </w:t>
      </w:r>
      <w:r>
        <w:t xml:space="preserve">- 2026.02 → </w:t>
      </w:r>
      <w:r>
        <w:rPr>
          <w:rFonts w:hint="eastAsia"/>
        </w:rPr>
        <w:t xml:space="preserve">太原站黑客松（主办方负责人）</w:t>
      </w:r>
      <w:r>
        <w:t xml:space="preserve"> </w:t>
      </w:r>
      <w:r>
        <w:t xml:space="preserve">- 2026.03 → </w:t>
      </w:r>
      <w:r>
        <w:rPr>
          <w:rFonts w:hint="eastAsia"/>
        </w:rPr>
        <w:t xml:space="preserve">中国高校联盟</w:t>
      </w:r>
      <w:r>
        <w:t xml:space="preserve"> AI Hackathon </w:t>
      </w:r>
      <w:r>
        <w:rPr>
          <w:rFonts w:hint="eastAsia"/>
        </w:rPr>
        <w:t xml:space="preserve">Tour（协办方）</w:t>
      </w:r>
      <w:r>
        <w:t xml:space="preserve"> </w:t>
      </w:r>
      <w:r>
        <w:t xml:space="preserve">- 2026.03 → </w:t>
      </w:r>
      <w:r>
        <w:rPr>
          <w:rFonts w:hint="eastAsia"/>
        </w:rPr>
        <w:t xml:space="preserve">阿里小龙虾大会</w:t>
      </w:r>
      <w:r>
        <w:t xml:space="preserve"> → 🏆 </w:t>
      </w:r>
      <w:r>
        <w:rPr>
          <w:rFonts w:hint="eastAsia"/>
        </w:rPr>
        <w:t xml:space="preserve">黑客松勇士</w:t>
      </w:r>
      <w:r>
        <w:t xml:space="preserve"> </w:t>
      </w:r>
      <w:r>
        <w:t xml:space="preserve">- </w:t>
      </w:r>
      <w:r>
        <w:rPr>
          <w:rFonts w:hint="eastAsia"/>
        </w:rPr>
        <w:t xml:space="preserve">同期还获：GDPS</w:t>
      </w:r>
      <w:r>
        <w:t xml:space="preserve"> Astron </w:t>
      </w:r>
      <w:r>
        <w:rPr>
          <w:rFonts w:hint="eastAsia"/>
        </w:rPr>
        <w:t xml:space="preserve">一等奖、商</w:t>
      </w:r>
      <w:r>
        <w:t xml:space="preserve"> SenseAudio </w:t>
      </w:r>
      <w:r>
        <w:rPr>
          <w:rFonts w:hint="eastAsia"/>
        </w:rPr>
        <w:t xml:space="preserve">二等奖、上海徐汇最佳人气奖等</w:t>
      </w:r>
    </w:p>
    <w:bookmarkEnd w:id="19"/>
    <w:bookmarkStart w:id="20" w:name="年3月22日-浙青创小龙虾分享会社会辐射"/>
    <w:p>
      <w:pPr>
        <w:pStyle w:val="Heading4"/>
      </w:pPr>
      <w:r>
        <w:rPr>
          <w:rFonts w:hint="eastAsia"/>
        </w:rPr>
        <w:t xml:space="preserve">2026年3月22日</w:t>
      </w:r>
      <w:r>
        <w:t xml:space="preserve"> — </w:t>
      </w:r>
      <w:r>
        <w:rPr>
          <w:rFonts w:hint="eastAsia"/>
        </w:rPr>
        <w:t xml:space="preserve">浙青创”小龙虾”分享会（社会辐射）🔥</w:t>
      </w:r>
    </w:p>
    <w:p>
      <w:pPr>
        <w:pStyle w:val="FirstParagraph"/>
      </w:pPr>
      <w:r>
        <w:rPr>
          <w:rFonts w:hint="eastAsia"/>
          <w:b/>
          <w:bCs/>
        </w:rPr>
        <w:t xml:space="preserve">“教你养龙虾”</w:t>
      </w:r>
      <w:r>
        <w:rPr>
          <w:rFonts w:hint="eastAsia"/>
          <w:b/>
          <w:bCs/>
        </w:rPr>
        <w:t xml:space="preserve">主题分享会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主办方</w:t>
      </w:r>
      <w:r>
        <w:rPr>
          <w:rFonts w:hint="eastAsia"/>
        </w:rPr>
        <w:t xml:space="preserve">：浙江省青年创业协会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受众</w:t>
      </w:r>
      <w:r>
        <w:rPr>
          <w:rFonts w:hint="eastAsia"/>
        </w:rPr>
        <w:t xml:space="preserve">：协会成员及AI领域从业者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零基础可学的小龙虾数字员工部署教学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阿里云平台部署</w:t>
      </w:r>
      <w:r>
        <w:t xml:space="preserve"> + </w:t>
      </w:r>
      <w:r>
        <w:rPr>
          <w:rFonts w:hint="eastAsia"/>
        </w:rPr>
        <w:t xml:space="preserve">钉钉对接全流程拆解</w:t>
      </w:r>
      <w:r>
        <w:t xml:space="preserve"> </w:t>
      </w:r>
      <w:r>
        <w:t xml:space="preserve">- </w:t>
      </w:r>
      <w:r>
        <w:rPr>
          <w:rFonts w:hint="eastAsia"/>
        </w:rPr>
        <w:t xml:space="preserve">AI生态体系：龙虾（Agent）+</w:t>
      </w:r>
      <w:r>
        <w:t xml:space="preserve"> </w:t>
      </w:r>
      <w:r>
        <w:rPr>
          <w:rFonts w:hint="eastAsia"/>
        </w:rPr>
        <w:t xml:space="preserve">池水（数据流）+</w:t>
      </w:r>
      <w:r>
        <w:t xml:space="preserve"> </w:t>
      </w:r>
      <w:r>
        <w:rPr>
          <w:rFonts w:hint="eastAsia"/>
        </w:rPr>
        <w:t xml:space="preserve">食物（算力）+</w:t>
      </w:r>
      <w:r>
        <w:t xml:space="preserve"> </w:t>
      </w:r>
      <w:r>
        <w:rPr>
          <w:rFonts w:hint="eastAsia"/>
        </w:rPr>
        <w:t xml:space="preserve">生态位（社会分工）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前瞻性洞察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“1人类管理者</w:t>
      </w:r>
      <w:r>
        <w:t xml:space="preserve"> + </w:t>
      </w:r>
      <w:r>
        <w:rPr>
          <w:rFonts w:hint="eastAsia"/>
        </w:rPr>
        <w:t xml:space="preserve">50虚拟员工”</w:t>
      </w:r>
      <w:r>
        <w:rPr>
          <w:rFonts w:hint="eastAsia"/>
        </w:rPr>
        <w:t xml:space="preserve">的OPC模式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钉钉作为”龙虾池”实现百亿级虚拟员工管理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数字员工将形成与人类社会对应的职业体系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后续影响</w:t>
      </w:r>
      <w:r>
        <w:rPr>
          <w:rFonts w:hint="eastAsia"/>
        </w:rPr>
        <w:t xml:space="preserve">：协会每周六、周日持续推出AI系列培训，特邀诸葛斌团队持续分享</w:t>
      </w:r>
    </w:p>
    <w:bookmarkEnd w:id="20"/>
    <w:bookmarkStart w:id="21" w:name="年3月29日-deepseek公益讲座持续推广"/>
    <w:p>
      <w:pPr>
        <w:pStyle w:val="Heading4"/>
      </w:pPr>
      <w:r>
        <w:rPr>
          <w:rFonts w:hint="eastAsia"/>
        </w:rPr>
        <w:t xml:space="preserve">2026年3月29日</w:t>
      </w:r>
      <w:r>
        <w:t xml:space="preserve"> — </w:t>
      </w:r>
      <w:r>
        <w:rPr>
          <w:rFonts w:hint="eastAsia"/>
        </w:rPr>
        <w:t xml:space="preserve">DeepSeek公益讲座（持续推广）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主办</w:t>
      </w:r>
      <w:r>
        <w:rPr>
          <w:rFonts w:hint="eastAsia"/>
        </w:rPr>
        <w:t xml:space="preserve">：中国人民大学</w:t>
      </w:r>
      <w:r>
        <w:t xml:space="preserve"> × </w:t>
      </w:r>
      <w:r>
        <w:rPr>
          <w:rFonts w:hint="eastAsia"/>
        </w:rPr>
        <w:t xml:space="preserve">浙江工商大学工商管理学院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：智能写作、跨平台协同、钉钉AI助理搭建自动化办公系统</w:t>
      </w:r>
    </w:p>
    <w:bookmarkEnd w:id="21"/>
    <w:bookmarkStart w:id="22" w:name="年4月3日-智慧图书馆建设"/>
    <w:p>
      <w:pPr>
        <w:pStyle w:val="Heading4"/>
      </w:pPr>
      <w:r>
        <w:rPr>
          <w:rFonts w:hint="eastAsia"/>
        </w:rPr>
        <w:t xml:space="preserve">2026年4月3日</w:t>
      </w:r>
      <w:r>
        <w:t xml:space="preserve"> — </w:t>
      </w:r>
      <w:r>
        <w:rPr>
          <w:rFonts w:hint="eastAsia"/>
        </w:rPr>
        <w:t xml:space="preserve">智慧图书馆建设</w:t>
      </w:r>
    </w:p>
    <w:p>
      <w:pPr>
        <w:pStyle w:val="FirstParagraph"/>
      </w:pPr>
      <w:r>
        <w:rPr>
          <w:rFonts w:hint="eastAsia"/>
          <w:b/>
          <w:bCs/>
        </w:rPr>
        <w:t xml:space="preserve">图书馆馆员学堂第二十二期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“AI助理赋能智慧图书馆——OpenClaw小龙虾创新应用”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演示场景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- 7×24 </w:t>
      </w:r>
      <w:r>
        <w:rPr>
          <w:rFonts w:hint="eastAsia"/>
        </w:rPr>
        <w:t xml:space="preserve">小时智能咨询</w:t>
      </w:r>
      <w:r>
        <w:t xml:space="preserve"> </w:t>
      </w:r>
      <w:r>
        <w:t xml:space="preserve">- </w:t>
      </w:r>
      <w:r>
        <w:rPr>
          <w:rFonts w:hint="eastAsia"/>
        </w:rPr>
        <w:t xml:space="preserve">文献智能检索推荐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新书编目自动化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数据报表智能分析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馆长评价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“图书馆作为信息资源汇聚与知识服务的核心阵地，全体馆员要主动拥抱人工智能技术”</w:t>
      </w:r>
    </w:p>
    <w:bookmarkEnd w:id="22"/>
    <w:bookmarkStart w:id="23" w:name="年4月8-10日-教育系统cio培训政策高度"/>
    <w:p>
      <w:pPr>
        <w:pStyle w:val="Heading4"/>
      </w:pPr>
      <w:r>
        <w:rPr>
          <w:rFonts w:hint="eastAsia"/>
        </w:rPr>
        <w:t xml:space="preserve">2026年4月8-10日</w:t>
      </w:r>
      <w:r>
        <w:t xml:space="preserve"> — </w:t>
      </w:r>
      <w:r>
        <w:rPr>
          <w:rFonts w:hint="eastAsia"/>
        </w:rPr>
        <w:t xml:space="preserve">教育系统CIO培训（政策高度）⭐</w:t>
      </w:r>
    </w:p>
    <w:p>
      <w:pPr>
        <w:pStyle w:val="FirstParagraph"/>
      </w:pPr>
      <w:r>
        <w:rPr>
          <w:rFonts w:hint="eastAsia"/>
          <w:b/>
          <w:bCs/>
        </w:rPr>
        <w:t xml:space="preserve">嘉兴市教育系统首席信息官（CIO）培训班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：全市近</w:t>
      </w:r>
      <w:r>
        <w:t xml:space="preserve"> 60 </w:t>
      </w:r>
      <w:r>
        <w:rPr>
          <w:rFonts w:hint="eastAsia"/>
        </w:rPr>
        <w:t xml:space="preserve">名教育信息化负责人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贡献</w:t>
      </w:r>
      <w:r>
        <w:rPr>
          <w:rFonts w:hint="eastAsia"/>
        </w:rPr>
        <w:t xml:space="preserve">：《生成式AI最新技术在教育教学中的实操应用与案例演示》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核心主题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“OpenClaw三部曲”</w:t>
      </w:r>
      <w:r>
        <w:rPr>
          <w:rFonts w:hint="eastAsia"/>
        </w:rPr>
        <w:t xml:space="preserve">——阐释AI</w:t>
      </w:r>
      <w:r>
        <w:t xml:space="preserve"> </w:t>
      </w:r>
      <w:r>
        <w:rPr>
          <w:rFonts w:hint="eastAsia"/>
        </w:rPr>
        <w:t xml:space="preserve">Agent时代的教育变革与发展趋势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指导目标</w:t>
      </w:r>
      <w:r>
        <w:rPr>
          <w:rFonts w:hint="eastAsia"/>
        </w:rPr>
        <w:t xml:space="preserve">：从人工智能使用者</w:t>
      </w:r>
      <w:r>
        <w:t xml:space="preserve"> → </w:t>
      </w:r>
      <w:r>
        <w:rPr>
          <w:rFonts w:hint="eastAsia"/>
        </w:rPr>
        <w:t xml:space="preserve">智能体设计者</w:t>
      </w:r>
      <w:r>
        <w:t xml:space="preserve"> → </w:t>
      </w:r>
      <w:r>
        <w:rPr>
          <w:rFonts w:hint="eastAsia"/>
        </w:rPr>
        <w:t xml:space="preserve">智能体部署者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：首次面向教育行政管理层系统推广OpenClaw，推动区域教育数字化转型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三教学理念与方法论"/>
    <w:p>
      <w:pPr>
        <w:pStyle w:val="Heading2"/>
      </w:pPr>
      <w:r>
        <w:rPr>
          <w:rFonts w:hint="eastAsia"/>
        </w:rPr>
        <w:t xml:space="preserve">三、教学理念与方法论</w:t>
      </w:r>
    </w:p>
    <w:bookmarkStart w:id="26" w:name="openclaw三部曲教育模型"/>
    <w:p>
      <w:pPr>
        <w:pStyle w:val="Heading3"/>
      </w:pPr>
      <w:r>
        <w:t xml:space="preserve">3.1</w:t>
      </w:r>
      <w:r>
        <w:t xml:space="preserve"> </w:t>
      </w:r>
      <w:r>
        <w:rPr>
          <w:rFonts w:hint="eastAsia"/>
        </w:rPr>
        <w:t xml:space="preserve">“OpenClaw三部曲”</w:t>
      </w:r>
      <w:r>
        <w:rPr>
          <w:rFonts w:hint="eastAsia"/>
        </w:rPr>
        <w:t xml:space="preserve">教育模型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第一部：认知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理解企业级智能体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能力边界、安全架构、</w:t>
            </w:r>
            <w:r>
              <w:rPr>
                <w:rFonts w:hint="eastAsia"/>
              </w:rPr>
              <w:t xml:space="preserve">“AI+教育”</w:t>
            </w:r>
            <w:r>
              <w:rPr>
                <w:rFonts w:hint="eastAsia"/>
              </w:rPr>
              <w:t xml:space="preserve">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第二部：技能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掌握实操能力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有效提问技巧、低代码配置、钉钉部署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第三部：理念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人机共生思维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双向成长模型：</w:t>
            </w:r>
            <w:r>
              <w:rPr>
                <w:rFonts w:hint="eastAsia"/>
              </w:rPr>
              <w:t xml:space="preserve">“你训练我，我成就你”</w:t>
            </w:r>
          </w:p>
        </w:tc>
      </w:tr>
    </w:tbl>
    <w:bookmarkEnd w:id="26"/>
    <w:bookmarkStart w:id="27" w:name="核心教学理念"/>
    <w:p>
      <w:pPr>
        <w:pStyle w:val="Heading3"/>
      </w:pPr>
      <w:r>
        <w:t xml:space="preserve">3.2 </w:t>
      </w:r>
      <w:r>
        <w:rPr>
          <w:rFonts w:hint="eastAsia"/>
        </w:rPr>
        <w:t xml:space="preserve">核心教学理念</w:t>
      </w:r>
    </w:p>
    <w:p>
      <w:pPr>
        <w:pStyle w:val="BlockText"/>
      </w:pPr>
      <w:r>
        <w:rPr>
          <w:rFonts w:hint="eastAsia"/>
          <w:b/>
          <w:bCs/>
        </w:rPr>
        <w:t xml:space="preserve">“你不是在’用’我，你是在’训练’我。”</w:t>
      </w:r>
    </w:p>
    <w:p>
      <w:pPr>
        <w:pStyle w:val="BlockText"/>
      </w:pPr>
      <w:r>
        <w:rPr>
          <w:rFonts w:hint="eastAsia"/>
          <w:b/>
          <w:bCs/>
        </w:rPr>
        <w:t xml:space="preserve">“最好的效果是：有一天你不需要我了，因为我已经帮你变得足够强大。”</w:t>
      </w:r>
    </w:p>
    <w:bookmarkEnd w:id="27"/>
    <w:bookmarkStart w:id="28" w:name="教学特色对比"/>
    <w:p>
      <w:pPr>
        <w:pStyle w:val="Heading3"/>
      </w:pPr>
      <w:r>
        <w:t xml:space="preserve">3.3 </w:t>
      </w:r>
      <w:r>
        <w:rPr>
          <w:rFonts w:hint="eastAsia"/>
        </w:rPr>
        <w:t xml:space="preserve">教学特色对比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传统AI教育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诸葛斌的”小龙虾”模式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陡峭，需编程基础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平缓，零基础可上手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可运行的AI员工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考试/学分驱动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实际需求驱动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4小时实操即可上手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多智能体协作生态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四教学成果与成绩清单"/>
    <w:p>
      <w:pPr>
        <w:pStyle w:val="Heading2"/>
      </w:pPr>
      <w:r>
        <w:rPr>
          <w:rFonts w:hint="eastAsia"/>
        </w:rPr>
        <w:t xml:space="preserve">四、教学成果与成绩清单</w:t>
      </w:r>
    </w:p>
    <w:bookmarkStart w:id="30" w:name="课程建设"/>
    <w:p>
      <w:pPr>
        <w:pStyle w:val="Heading3"/>
      </w:pPr>
      <w:r>
        <w:t xml:space="preserve">4.1 </w:t>
      </w:r>
      <w:r>
        <w:rPr>
          <w:rFonts w:hint="eastAsia"/>
        </w:rPr>
        <w:t xml:space="preserve">课程建设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研究生DeepSeek课程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全校研究生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900+人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400+份实践报告，32人获阿里云AIGC证书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“博研人才”</w:t>
            </w:r>
            <w:r>
              <w:rPr>
                <w:rFonts w:hint="eastAsia"/>
              </w:rPr>
              <w:t xml:space="preserve">培训班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研究生干部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每期数十人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AI素养提升，授旗仪式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教学开放周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学院师生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每场数十人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“期末考试智能体”</w:t>
            </w:r>
            <w:r>
              <w:rPr>
                <w:rFonts w:hint="eastAsia"/>
              </w:rPr>
              <w:t xml:space="preserve">实战演示</w:t>
            </w:r>
          </w:p>
        </w:tc>
      </w:tr>
    </w:tbl>
    <w:bookmarkEnd w:id="30"/>
    <w:bookmarkStart w:id="31" w:name="社会培训与讲座"/>
    <w:p>
      <w:pPr>
        <w:pStyle w:val="Heading3"/>
      </w:pPr>
      <w:r>
        <w:t xml:space="preserve">4.2 </w:t>
      </w:r>
      <w:r>
        <w:rPr>
          <w:rFonts w:hint="eastAsia"/>
        </w:rPr>
        <w:t xml:space="preserve">社会培训与讲座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DeepSeek公益讲座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校友/社会人士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AI工具入门与实操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数智化管理会计研讨会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财税精英近百人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从模型部署到业务优化全流程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法学院教学沙龙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高等教育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教学科研AI赋能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浙青创分享会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青年创业者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“教你养龙虾”</w:t>
            </w:r>
            <w:r>
              <w:rPr>
                <w:rFonts w:hint="eastAsia"/>
              </w:rPr>
              <w:t xml:space="preserve">零基础部署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图书馆馆员学堂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图书馆全体馆员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智慧图书馆AI应用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嘉兴市CIO培训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教育系统60名负责人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OpenClaw三部曲</w:t>
            </w:r>
          </w:p>
        </w:tc>
      </w:tr>
    </w:tbl>
    <w:bookmarkEnd w:id="31"/>
    <w:bookmarkStart w:id="32" w:name="竞赛指导"/>
    <w:p>
      <w:pPr>
        <w:pStyle w:val="Heading3"/>
      </w:pPr>
      <w:r>
        <w:t xml:space="preserve">4.3 </w:t>
      </w:r>
      <w:r>
        <w:rPr>
          <w:rFonts w:hint="eastAsia"/>
        </w:rPr>
        <w:t xml:space="preserve">竞赛指导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首届阿里小龙虾大会</w:t>
            </w:r>
          </w:p>
        </w:tc>
        <w:tc>
          <w:tcPr/>
          <w:p>
            <w:pPr>
              <w:pStyle w:val="Compact"/>
            </w:pPr>
            <w:r>
              <w:t xml:space="preserve">🏆 </w:t>
            </w:r>
            <w:r>
              <w:rPr>
                <w:rFonts w:hint="eastAsia"/>
              </w:rPr>
              <w:t xml:space="preserve">黑客松勇士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t xml:space="preserve">GDPS </w:t>
            </w:r>
            <w:r>
              <w:rPr>
                <w:rFonts w:hint="eastAsia"/>
              </w:rPr>
              <w:t xml:space="preserve">Astron产业智变黑客松</w:t>
            </w:r>
          </w:p>
        </w:tc>
        <w:tc>
          <w:tcPr/>
          <w:p>
            <w:pPr>
              <w:pStyle w:val="Compact"/>
            </w:pPr>
            <w:r>
              <w:t xml:space="preserve">🥇 </w:t>
            </w:r>
            <w:r>
              <w:rPr>
                <w:rFonts w:hint="eastAsia"/>
              </w:rPr>
              <w:t xml:space="preserve">一等奖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商汤龙虾节SenseAudio多场景创新赛</w:t>
            </w:r>
          </w:p>
        </w:tc>
        <w:tc>
          <w:tcPr/>
          <w:p>
            <w:pPr>
              <w:pStyle w:val="Compact"/>
            </w:pPr>
            <w:r>
              <w:t xml:space="preserve">🥈 </w:t>
            </w:r>
            <w:r>
              <w:rPr>
                <w:rFonts w:hint="eastAsia"/>
              </w:rPr>
              <w:t xml:space="preserve">二等奖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上海徐汇Agent进化酒馆黑客松</w:t>
            </w:r>
          </w:p>
        </w:tc>
        <w:tc>
          <w:tcPr/>
          <w:p>
            <w:pPr>
              <w:pStyle w:val="Compact"/>
            </w:pPr>
            <w:r>
              <w:t xml:space="preserve">🌟 </w:t>
            </w:r>
            <w:r>
              <w:rPr>
                <w:rFonts w:hint="eastAsia"/>
              </w:rPr>
              <w:t xml:space="preserve">最佳人气奖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百度千帆Agent训练营</w:t>
            </w:r>
          </w:p>
        </w:tc>
        <w:tc>
          <w:tcPr/>
          <w:p>
            <w:pPr>
              <w:pStyle w:val="Compact"/>
            </w:pPr>
            <w:r>
              <w:t xml:space="preserve">🏅 </w:t>
            </w:r>
            <w:r>
              <w:rPr>
                <w:rFonts w:hint="eastAsia"/>
              </w:rPr>
              <w:t xml:space="preserve">最佳技术奖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陈俊烨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浙江工商大学AI应用创新大赛</w:t>
            </w:r>
          </w:p>
        </w:tc>
        <w:tc>
          <w:tcPr/>
          <w:p>
            <w:pPr>
              <w:pStyle w:val="Compact"/>
            </w:pPr>
            <w:r>
              <w:t xml:space="preserve">🥇 </w:t>
            </w:r>
            <w:r>
              <w:rPr>
                <w:rFonts w:hint="eastAsia"/>
              </w:rPr>
              <w:t xml:space="preserve">一等奖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2年内参与15+场黑客松活动</w:t>
      </w:r>
      <w:r>
        <w:rPr>
          <w:rFonts w:hint="eastAsia"/>
        </w:rPr>
        <w:t xml:space="preserve">，完成从参与者→组织者→协办方的蜕变。</w:t>
      </w:r>
    </w:p>
    <w:bookmarkEnd w:id="32"/>
    <w:bookmarkStart w:id="33" w:name="教材与学术成果"/>
    <w:p>
      <w:pPr>
        <w:pStyle w:val="Heading3"/>
      </w:pPr>
      <w:r>
        <w:t xml:space="preserve">4.4 </w:t>
      </w:r>
      <w:r>
        <w:rPr>
          <w:rFonts w:hint="eastAsia"/>
        </w:rPr>
        <w:t xml:space="preserve">教材与学术成果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《数字人文：AI情感分析与文化生成》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教材（编著）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袁非牛、洪金珠、诸葛斌</w:t>
            </w:r>
            <w:r>
              <w:t xml:space="preserve"> </w:t>
            </w:r>
            <w:r>
              <w:rPr>
                <w:rFonts w:hint="eastAsia"/>
              </w:rPr>
              <w:t xml:space="preserve">编著，上海教育出版社</w:t>
            </w:r>
            <w:r>
              <w:t xml:space="preserve"> 2025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全国智慧交通产教融合优秀教学案例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一等奖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“智能体赋能智慧交通人才培养的创新实践与产教融合”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全国高校AI教育大会优秀案例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“’人工智能+’背景下基于阿里云的智能体教学实践与人才培养创新”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五应用落地场景"/>
    <w:p>
      <w:pPr>
        <w:pStyle w:val="Heading2"/>
      </w:pPr>
      <w:r>
        <w:rPr>
          <w:rFonts w:hint="eastAsia"/>
        </w:rPr>
        <w:t xml:space="preserve">五、应用落地场景</w:t>
      </w:r>
    </w:p>
    <w:bookmarkStart w:id="35" w:name="已落地的实际场景"/>
    <w:p>
      <w:pPr>
        <w:pStyle w:val="Heading3"/>
      </w:pPr>
      <w:r>
        <w:rPr>
          <w:rFonts w:hint="eastAsia"/>
        </w:rPr>
        <w:t xml:space="preserve">已落地的实际场景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会议室预约智能体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7×24小时自动处理预约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出题+批改+统计全流程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智慧图书馆咨询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智能咨询+文献检索+编目自动化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高校督导听课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自动记录、分析、反馈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就业咨询智能体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24小时解答学生就业问题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虚拟炒股竞技</w:t>
            </w:r>
          </w:p>
        </w:tc>
        <w:tc>
          <w:tcPr/>
          <w:p>
            <w:pPr>
              <w:pStyle w:val="Compact"/>
            </w:pPr>
            <w:r>
              <w:t xml:space="preserve">Signal Arena </w:t>
            </w:r>
            <w:r>
              <w:rPr>
                <w:rFonts w:hint="eastAsia"/>
              </w:rPr>
              <w:t xml:space="preserve">竞技场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运行中</w:t>
            </w:r>
          </w:p>
        </w:tc>
      </w:tr>
    </w:tbl>
    <w:bookmarkEnd w:id="35"/>
    <w:bookmarkStart w:id="36" w:name="企业应用场景野风集团培训方案"/>
    <w:p>
      <w:pPr>
        <w:pStyle w:val="Heading3"/>
      </w:pPr>
      <w:r>
        <w:rPr>
          <w:rFonts w:hint="eastAsia"/>
        </w:rPr>
        <w:t xml:space="preserve">企业应用场景（野风集团培训方案）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会议管理（自动录音转写→AI提取→创建任务）</w:t>
            </w:r>
          </w:p>
        </w:tc>
        <w:tc>
          <w:tcPr/>
          <w:p>
            <w:pPr>
              <w:pStyle w:val="Compact"/>
            </w:pPr>
            <w:r>
              <w:t xml:space="preserve">93% </w:t>
            </w:r>
            <w:r>
              <w:rPr>
                <w:rFonts w:hint="eastAsia"/>
              </w:rPr>
              <w:t xml:space="preserve">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项目管理（低代码预警→自动审批→周报推送）</w:t>
            </w:r>
          </w:p>
        </w:tc>
        <w:tc>
          <w:tcPr/>
          <w:p>
            <w:pPr>
              <w:pStyle w:val="Compact"/>
            </w:pPr>
            <w:r>
              <w:t xml:space="preserve">90% </w:t>
            </w:r>
            <w:r>
              <w:rPr>
                <w:rFonts w:hint="eastAsia"/>
              </w:rPr>
              <w:t xml:space="preserve">配置时间节省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团队管理（组织架构同步→个性化祝福→绩效聚合）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维护时间节省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知识管理（向量检索→RAG增强→来源追溯）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查询时间节省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跨部门协作（API网关统一→NLP智能路由）</w:t>
            </w:r>
          </w:p>
        </w:tc>
        <w:tc>
          <w:tcPr/>
          <w:p>
            <w:pPr>
              <w:pStyle w:val="Compact"/>
            </w:pPr>
            <w:r>
              <w:t xml:space="preserve">75% </w:t>
            </w:r>
            <w:r>
              <w:rPr>
                <w:rFonts w:hint="eastAsia"/>
              </w:rPr>
              <w:t xml:space="preserve">分错率降低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六影响与价值"/>
    <w:p>
      <w:pPr>
        <w:pStyle w:val="Heading2"/>
      </w:pPr>
      <w:r>
        <w:rPr>
          <w:rFonts w:hint="eastAsia"/>
        </w:rPr>
        <w:t xml:space="preserve">六、影响与价值</w:t>
      </w:r>
    </w:p>
    <w:bookmarkStart w:id="38" w:name="教育影响力"/>
    <w:p>
      <w:pPr>
        <w:pStyle w:val="Heading3"/>
      </w:pPr>
      <w:r>
        <w:t xml:space="preserve">6.1 </w:t>
      </w:r>
      <w:r>
        <w:rPr>
          <w:rFonts w:hint="eastAsia"/>
        </w:rPr>
        <w:t xml:space="preserve">教育影响力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覆盖群体</w:t>
      </w:r>
      <w:r>
        <w:rPr>
          <w:rFonts w:hint="eastAsia"/>
        </w:rPr>
        <w:t xml:space="preserve">：高校师生、教育管理者、图书馆馆员、青年创业者、财税行业从业者、企业员工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覆盖规模</w:t>
      </w:r>
      <w:r>
        <w:rPr>
          <w:rFonts w:hint="eastAsia"/>
        </w:rPr>
        <w:t xml:space="preserve">：直接培训超过</w:t>
      </w:r>
      <w:r>
        <w:t xml:space="preserve"> 2000 </w:t>
      </w:r>
      <w:r>
        <w:rPr>
          <w:rFonts w:hint="eastAsia"/>
        </w:rPr>
        <w:t xml:space="preserve">人次，课程线上覆盖</w:t>
      </w:r>
      <w:r>
        <w:t xml:space="preserve"> 900+ </w:t>
      </w:r>
      <w:r>
        <w:rPr>
          <w:rFonts w:hint="eastAsia"/>
        </w:rPr>
        <w:t xml:space="preserve">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地域范围</w:t>
      </w:r>
      <w:r>
        <w:rPr>
          <w:rFonts w:hint="eastAsia"/>
        </w:rPr>
        <w:t xml:space="preserve">：浙江（杭州、嘉兴）、北京（人大校友会）、面向全国辐射</w:t>
      </w:r>
    </w:p>
    <w:bookmarkEnd w:id="38"/>
    <w:bookmarkStart w:id="39" w:name="生态建设"/>
    <w:p>
      <w:pPr>
        <w:pStyle w:val="Heading3"/>
      </w:pPr>
      <w:r>
        <w:t xml:space="preserve">6.2 </w:t>
      </w:r>
      <w:r>
        <w:rPr>
          <w:rFonts w:hint="eastAsia"/>
        </w:rPr>
        <w:t xml:space="preserve">生态建设</w:t>
      </w:r>
    </w:p>
    <w:p>
      <w:pPr>
        <w:pStyle w:val="FirstParagraph"/>
      </w:pPr>
      <w:r>
        <w:rPr>
          <w:rFonts w:hint="eastAsia"/>
          <w:b/>
          <w:bCs/>
        </w:rPr>
        <w:t xml:space="preserve">龙虾网络架构（Lobster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Network）：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钉钉群入口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 xml:space="preserve">(人类可见界面)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↓              ↓              ↓</w:t>
      </w:r>
      <w:r>
        <w:br/>
      </w:r>
      <w:r>
        <w:rPr>
          <w:rStyle w:val="VerbatimChar"/>
        </w:rPr>
        <w:t xml:space="preserve">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│ lobster  │  │ lobster  │  │ lobster  │</w:t>
      </w:r>
      <w:r>
        <w:br/>
      </w:r>
      <w:r>
        <w:rPr>
          <w:rStyle w:val="VerbatimChar"/>
        </w:rPr>
        <w:t xml:space="preserve">       │   001    │  │   002    │  │   003    │</w:t>
      </w:r>
      <w:r>
        <w:br/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(调度中枢)│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(工作节点)│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(工作节点)│</w:t>
      </w:r>
      <w:r>
        <w:br/>
      </w:r>
      <w:r>
        <w:rPr>
          <w:rStyle w:val="VerbatimChar"/>
        </w:rPr>
        <w:t xml:space="preserve">       └────┬─────┘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       │             │             │</w:t>
      </w:r>
      <w:r>
        <w:br/>
      </w:r>
      <w:r>
        <w:rPr>
          <w:rStyle w:val="VerbatimChar"/>
        </w:rPr>
        <w:t xml:space="preserve">      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   </w:t>
      </w:r>
      <w:r>
        <w:rPr>
          <w:rStyle w:val="VerbatimChar"/>
          <w:rFonts w:hint="eastAsia"/>
        </w:rPr>
        <w:t xml:space="preserve">共享消息日志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│ (Git </w:t>
      </w:r>
      <w:r>
        <w:rPr>
          <w:rStyle w:val="VerbatimChar"/>
          <w:rFonts w:hint="eastAsia"/>
        </w:rPr>
        <w:t xml:space="preserve">同步/HTTP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服务)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└───────────────────────┘</w:t>
      </w:r>
    </w:p>
    <w:bookmarkEnd w:id="39"/>
    <w:bookmarkStart w:id="40" w:name="教学案例库"/>
    <w:p>
      <w:pPr>
        <w:pStyle w:val="Heading3"/>
      </w:pPr>
      <w:r>
        <w:t xml:space="preserve">6.3 </w:t>
      </w:r>
      <w:r>
        <w:rPr>
          <w:rFonts w:hint="eastAsia"/>
        </w:rPr>
        <w:t xml:space="preserve">教学案例库</w:t>
      </w:r>
    </w:p>
    <w:p>
      <w:pPr>
        <w:pStyle w:val="FirstParagraph"/>
      </w:pPr>
      <w:r>
        <w:rPr>
          <w:rFonts w:hint="eastAsia"/>
        </w:rPr>
        <w:t xml:space="preserve">已建立完整的教学案例库体系，包含：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人机协作设计数字人文课程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天下无贼台词与钉钉导出案例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小论文撰写与投稿实战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数据分析系统开发案例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虚拟炒股竞技案例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钉钉AI助理教材</w:t>
      </w:r>
      <w:r>
        <w:t xml:space="preserve"> </w:t>
      </w:r>
      <w:r>
        <w:t xml:space="preserve">- </w:t>
      </w:r>
      <w:r>
        <w:rPr>
          <w:rFonts w:hint="eastAsia"/>
        </w:rPr>
        <w:t xml:space="preserve">Manus电力调度三部曲案例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诸葛斌与阿里钉钉小龙虾案例整理实战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七未来展望"/>
    <w:p>
      <w:pPr>
        <w:pStyle w:val="Heading2"/>
      </w:pPr>
      <w:r>
        <w:rPr>
          <w:rFonts w:hint="eastAsia"/>
        </w:rPr>
        <w:t xml:space="preserve">七、未来展望</w:t>
      </w:r>
    </w:p>
    <w:bookmarkStart w:id="42" w:name="短期目标2026年"/>
    <w:p>
      <w:pPr>
        <w:pStyle w:val="Heading3"/>
      </w:pPr>
      <w:r>
        <w:rPr>
          <w:rFonts w:hint="eastAsia"/>
        </w:rPr>
        <w:t xml:space="preserve">短期目标（2026年）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完成</w:t>
      </w:r>
      <w:r>
        <w:t xml:space="preserve"> 10+ </w:t>
      </w:r>
      <w:r>
        <w:rPr>
          <w:rFonts w:hint="eastAsia"/>
        </w:rPr>
        <w:t xml:space="preserve">个教学案例标准化（已达成）</w:t>
      </w:r>
    </w:p>
    <w:p>
      <w:pPr>
        <w:pStyle w:val="Compact"/>
        <w:numPr>
          <w:ilvl w:val="0"/>
          <w:numId w:val="1003"/>
        </w:numPr>
      </w:pPr>
      <w:r>
        <w:t xml:space="preserve">🔄 </w:t>
      </w:r>
      <w:r>
        <w:rPr>
          <w:rFonts w:hint="eastAsia"/>
        </w:rPr>
        <w:t xml:space="preserve">培养</w:t>
      </w:r>
      <w:r>
        <w:t xml:space="preserve"> 50+ </w:t>
      </w:r>
      <w:r>
        <w:rPr>
          <w:rFonts w:hint="eastAsia"/>
        </w:rPr>
        <w:t xml:space="preserve">名”小龙虾驯养师”学生（进行中）</w:t>
      </w:r>
    </w:p>
    <w:p>
      <w:pPr>
        <w:pStyle w:val="Compact"/>
        <w:numPr>
          <w:ilvl w:val="0"/>
          <w:numId w:val="1003"/>
        </w:numPr>
      </w:pPr>
      <w:r>
        <w:t xml:space="preserve">📋 </w:t>
      </w:r>
      <w:r>
        <w:rPr>
          <w:rFonts w:hint="eastAsia"/>
        </w:rPr>
        <w:t xml:space="preserve">落地</w:t>
      </w:r>
      <w:r>
        <w:t xml:space="preserve"> 3+ </w:t>
      </w:r>
      <w:r>
        <w:rPr>
          <w:rFonts w:hint="eastAsia"/>
        </w:rPr>
        <w:t xml:space="preserve">家企业试点应用（野风集团已启动）</w:t>
      </w:r>
    </w:p>
    <w:p>
      <w:pPr>
        <w:pStyle w:val="Compact"/>
        <w:numPr>
          <w:ilvl w:val="0"/>
          <w:numId w:val="1003"/>
        </w:numPr>
      </w:pPr>
      <w:r>
        <w:t xml:space="preserve">📋 </w:t>
      </w:r>
      <w:r>
        <w:rPr>
          <w:rFonts w:hint="eastAsia"/>
        </w:rPr>
        <w:t xml:space="preserve">举办第二届阿里小龙虾大会</w:t>
      </w:r>
    </w:p>
    <w:bookmarkEnd w:id="42"/>
    <w:bookmarkStart w:id="43" w:name="中期目标2027年"/>
    <w:p>
      <w:pPr>
        <w:pStyle w:val="Heading3"/>
      </w:pPr>
      <w:r>
        <w:rPr>
          <w:rFonts w:hint="eastAsia"/>
        </w:rPr>
        <w:t xml:space="preserve">中期目标（2027年）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出版《云养小龙虾：AI</w:t>
      </w:r>
      <w:r>
        <w:t xml:space="preserve"> </w:t>
      </w:r>
      <w:r>
        <w:rPr>
          <w:rFonts w:hint="eastAsia"/>
        </w:rPr>
        <w:t xml:space="preserve">智能体实战指南》教材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建立”小龙虾”认证体系（初级/中级/高级驯养师）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拓展至</w:t>
      </w:r>
      <w:r>
        <w:t xml:space="preserve"> 10+ </w:t>
      </w:r>
      <w:r>
        <w:rPr>
          <w:rFonts w:hint="eastAsia"/>
        </w:rPr>
        <w:t xml:space="preserve">所高校课程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构建龙虾网络协作生态（100+</w:t>
      </w:r>
      <w:r>
        <w:t xml:space="preserve"> </w:t>
      </w:r>
      <w:r>
        <w:rPr>
          <w:rFonts w:hint="eastAsia"/>
        </w:rPr>
        <w:t xml:space="preserve">节点）</w:t>
      </w:r>
    </w:p>
    <w:bookmarkEnd w:id="43"/>
    <w:bookmarkStart w:id="44" w:name="长期愿景"/>
    <w:p>
      <w:pPr>
        <w:pStyle w:val="Heading3"/>
      </w:pPr>
      <w:r>
        <w:rPr>
          <w:rFonts w:hint="eastAsia"/>
        </w:rPr>
        <w:t xml:space="preserve">长期愿景</w:t>
      </w:r>
    </w:p>
    <w:p>
      <w:pPr>
        <w:pStyle w:val="BlockText"/>
      </w:pPr>
      <w:r>
        <w:rPr>
          <w:rFonts w:hint="eastAsia"/>
          <w:b/>
          <w:bCs/>
        </w:rPr>
        <w:t xml:space="preserve">让每个大学生都拥有自己的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智能体助手，</w:t>
      </w:r>
      <w:r>
        <w:t xml:space="preserve"> 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成为像</w:t>
      </w:r>
      <w:r>
        <w:rPr>
          <w:b/>
          <w:bCs/>
        </w:rPr>
        <w:t xml:space="preserve"> Word、Excel </w:t>
      </w:r>
      <w:r>
        <w:rPr>
          <w:rFonts w:hint="eastAsia"/>
          <w:b/>
          <w:bCs/>
        </w:rPr>
        <w:t xml:space="preserve">一样的基础技能。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八结语"/>
    <w:p>
      <w:pPr>
        <w:pStyle w:val="Heading2"/>
      </w:pPr>
      <w:r>
        <w:rPr>
          <w:rFonts w:hint="eastAsia"/>
        </w:rPr>
        <w:t xml:space="preserve">八、结语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2025 </w:t>
      </w:r>
      <w:r>
        <w:rPr>
          <w:rFonts w:hint="eastAsia"/>
        </w:rPr>
        <w:t xml:space="preserve">年春天的首次</w:t>
      </w:r>
      <w:r>
        <w:t xml:space="preserve"> DeepSeek </w:t>
      </w:r>
      <w:r>
        <w:rPr>
          <w:rFonts w:hint="eastAsia"/>
        </w:rPr>
        <w:t xml:space="preserve">公益讲座，到</w:t>
      </w:r>
      <w:r>
        <w:t xml:space="preserve"> 2026 </w:t>
      </w:r>
      <w:r>
        <w:rPr>
          <w:rFonts w:hint="eastAsia"/>
        </w:rPr>
        <w:t xml:space="preserve">年春季的”小龙虾”生态全面爆发，诸葛斌教授用不到两年的时间，完成了一条清晰的教学实践探索路径：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工具启蒙</w:t>
      </w:r>
      <w:r>
        <w:t xml:space="preserve"> </w:t>
      </w:r>
      <w:r>
        <w:t xml:space="preserve">→ </w:t>
      </w:r>
      <w:r>
        <w:rPr>
          <w:rFonts w:hint="eastAsia"/>
        </w:rPr>
        <w:t xml:space="preserve">让学生会用</w:t>
      </w:r>
      <w:r>
        <w:t xml:space="preserve"> 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体系构建</w:t>
      </w:r>
      <w:r>
        <w:t xml:space="preserve"> </w:t>
      </w:r>
      <w:r>
        <w:t xml:space="preserve">→ </w:t>
      </w:r>
      <w:r>
        <w:rPr>
          <w:rFonts w:hint="eastAsia"/>
        </w:rPr>
        <w:t xml:space="preserve">让学生会教</w:t>
      </w:r>
      <w:r>
        <w:t xml:space="preserve"> AI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生态建设</w:t>
      </w:r>
      <w:r>
        <w:t xml:space="preserve"> </w:t>
      </w:r>
      <w:r>
        <w:t xml:space="preserve">→ </w:t>
      </w:r>
      <w:r>
        <w:rPr>
          <w:rFonts w:hint="eastAsia"/>
        </w:rPr>
        <w:t xml:space="preserve">让学生会管理</w:t>
      </w:r>
      <w:r>
        <w:t xml:space="preserve"> AI </w:t>
      </w:r>
      <w:r>
        <w:rPr>
          <w:rFonts w:hint="eastAsia"/>
        </w:rPr>
        <w:t xml:space="preserve">员工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社会辐射</w:t>
      </w:r>
      <w:r>
        <w:t xml:space="preserve"> </w:t>
      </w:r>
      <w:r>
        <w:t xml:space="preserve">→ </w:t>
      </w:r>
      <w:r>
        <w:rPr>
          <w:rFonts w:hint="eastAsia"/>
        </w:rPr>
        <w:t xml:space="preserve">让社会受益于</w:t>
      </w:r>
      <w:r>
        <w:t xml:space="preserve"> AI </w:t>
      </w:r>
      <w:r>
        <w:rPr>
          <w:rFonts w:hint="eastAsia"/>
        </w:rPr>
        <w:t xml:space="preserve">智能体</w:t>
      </w:r>
    </w:p>
    <w:p>
      <w:pPr>
        <w:pStyle w:val="FirstParagraph"/>
      </w:pPr>
      <w:r>
        <w:rPr>
          <w:rFonts w:hint="eastAsia"/>
        </w:rPr>
        <w:t xml:space="preserve">这条路径的核心在于：</w:t>
      </w:r>
      <w:r>
        <w:rPr>
          <w:rFonts w:hint="eastAsia"/>
          <w:b/>
          <w:bCs/>
        </w:rPr>
        <w:t xml:space="preserve">不讲空泛理论，从零开始手把手教学，强调”学完就能用”</w:t>
      </w:r>
      <w:r>
        <w:rPr>
          <w:rFonts w:hint="eastAsia"/>
        </w:rPr>
        <w:t xml:space="preserve">。在”AI+教育”的浪潮中，诸葛斌教授和他的”小龙虾”团队，正用实际行动诠释着”意图即应用”的时代变革。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</w:t>
      </w:r>
      <w:r>
        <w:rPr>
          <w:i/>
          <w:iCs/>
        </w:rPr>
        <w:t xml:space="preserve"> 13 </w:t>
      </w:r>
      <w:r>
        <w:rPr>
          <w:rFonts w:hint="eastAsia"/>
          <w:i/>
          <w:iCs/>
        </w:rPr>
        <w:t xml:space="preserve">篇新闻报道、教学案例《诸葛斌与阿里钉钉小龙虾》及新闻稿提取汇总整理而成。</w:t>
      </w:r>
    </w:p>
    <w:p>
      <w:pPr>
        <w:pStyle w:val="BodyText"/>
      </w:pPr>
      <w:r>
        <w:rPr>
          <w:rFonts w:hint="eastAsia"/>
          <w:i/>
          <w:iCs/>
        </w:rPr>
        <w:t xml:space="preserve">整理：小龙虾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诸葛虾（lobster-001）</w:t>
      </w:r>
      <w:r>
        <w:t xml:space="preserve"> </w:t>
      </w:r>
      <w:r>
        <w:rPr>
          <w:rFonts w:hint="eastAsia"/>
          <w:i/>
          <w:iCs/>
        </w:rPr>
        <w:t xml:space="preserve">时间：2026年4月25日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2026-04-25T07:59:28Z</dcterms:created>
  <dcterms:modified xsi:type="dcterms:W3CDTF">2026-04-25T07:59:28Z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