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StarPicture 软件测试计划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文档编号：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StarPicture-CS001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版本：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内娱图库（StarPicture）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编写：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审核：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李冠燃、李坤纬、林景彬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批准：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小组：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广州南方学院软工xxxx测评小组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日期：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 年 6 月 17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一、小组项目分工及完成情况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2310820053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朱远亮（组长）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计算机科学与技术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 user 用户模块的测试；编写测试计划 5.2/5.3 节；参与测试用例第 1-2 章撰写；编写测试报告第 1-2 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2310820063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计算机科学与技术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 picture 图片模块（本地搜索 2 个功能点）的测试；编写测试计划 5.4/5.5 节；参与测试用例第 3-4 章撰写；编写测试报告第 3-4 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2310820043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计算机科学与技术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 space 空间模块（空间创建 + 成员管理 2 个功能点）的测试；编写测试计划 5.6/5.7 节；参与测试用例第 5 章撰写；编写测试报告第 5 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2310820051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计算机科学与技术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 头像上传 + 获取当前用户 模块的测试；编写测试计划 5.7/5.6 节；参与测试用例第 6 章撰写；编写测试报告第 6 章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教师评语：___________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二、测试用例、脚本工作量统计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测试模块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功能用例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性能用例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接口用例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安全用例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picture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 + 获取当前用户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三、文档变更记录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变更日期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主要变更内容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变更理由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创建原始文档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四、目录</w:t>
      </w:r>
    </w:p>
    <w:p>
      <w:r>
        <w:rPr>
          <w:rFonts w:ascii="宋体" w:hAnsi="宋体" w:eastAsia="宋体"/>
          <w:b w:val="0"/>
          <w:sz w:val="21"/>
        </w:rPr>
        <w:t>1. 简介</w:t>
      </w:r>
    </w:p>
    <w:p>
      <w:r>
        <w:rPr>
          <w:rFonts w:ascii="宋体" w:hAnsi="宋体" w:eastAsia="宋体"/>
          <w:b w:val="0"/>
          <w:sz w:val="21"/>
        </w:rPr>
        <w:t>2. 测试资源</w:t>
      </w:r>
    </w:p>
    <w:p>
      <w:r>
        <w:rPr>
          <w:rFonts w:ascii="宋体" w:hAnsi="宋体" w:eastAsia="宋体"/>
          <w:b w:val="0"/>
          <w:sz w:val="21"/>
        </w:rPr>
        <w:t>3. 测试策略</w:t>
      </w:r>
    </w:p>
    <w:p>
      <w:r>
        <w:rPr>
          <w:rFonts w:ascii="宋体" w:hAnsi="宋体" w:eastAsia="宋体"/>
          <w:b w:val="0"/>
          <w:sz w:val="21"/>
        </w:rPr>
        <w:t>4. 测试范围及测试点</w:t>
      </w:r>
    </w:p>
    <w:p>
      <w:r>
        <w:rPr>
          <w:rFonts w:ascii="宋体" w:hAnsi="宋体" w:eastAsia="宋体"/>
          <w:b w:val="0"/>
          <w:sz w:val="21"/>
        </w:rPr>
        <w:t>5. 测试进度安排</w:t>
      </w:r>
    </w:p>
    <w:p>
      <w:r>
        <w:rPr>
          <w:rFonts w:ascii="宋体" w:hAnsi="宋体" w:eastAsia="宋体"/>
          <w:b w:val="0"/>
          <w:sz w:val="21"/>
        </w:rPr>
        <w:t>6. 测试执行与结果评估</w:t>
      </w:r>
    </w:p>
    <w:p>
      <w:r>
        <w:rPr>
          <w:rFonts w:ascii="宋体" w:hAnsi="宋体" w:eastAsia="宋体"/>
          <w:b w:val="0"/>
          <w:sz w:val="21"/>
        </w:rPr>
        <w:t>7. 风险及应对措施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五、简介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系统概述</w:t>
      </w:r>
    </w:p>
    <w:p>
      <w:r>
        <w:rPr>
          <w:rFonts w:ascii="宋体" w:hAnsi="宋体" w:eastAsia="宋体"/>
          <w:b/>
          <w:sz w:val="21"/>
        </w:rPr>
        <w:t>项目编号：StarPicture-2026-001</w:t>
      </w:r>
    </w:p>
    <w:p>
      <w:r>
        <w:rPr>
          <w:rFonts w:ascii="宋体" w:hAnsi="宋体" w:eastAsia="宋体"/>
          <w:b/>
          <w:sz w:val="21"/>
        </w:rPr>
        <w:t>项目名称：内娱图库（StarPicture）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项目简介：基于 Spring Boot 2.7.6 + MyBatis-Plus + MySQL 8 + 腾讯云 COS 构建的图片管理与分享平台。前端通过 Knife4j 暴露 REST 接口，提供用户管理、头像管理、图片上传/编辑/搜索、AI 扩图、空间协作等完整功能。本次测试覆盖 user、picture、space、头像 + 获取当前用户 四大核心模块。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编写目的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本文档是 StarPicture 项目测试活动的纲领性文件，明确本次测试的范围、策略、资源、进度与进入/通过/终止准则，是后续《软件测试说明》《软件测试用例》和《软件测试报告》编写的依据。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文档名称及版本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作者或来源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《内娱图库需求规格说明书》V1.0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《内娱图库概要设计说明书》V1.0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《内娱图库详细设计说明书》V1.0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Knife4j 4.4.0 接口文档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smart-doc-team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http://localhost:8123/api/doc.html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5.4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黑盒测试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功能测试，检查程序是否能适当地接收输入并产生正确的输出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等价类划分法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把输入域划分成若干部分，从每个部分中选取代表性数据作为测试用例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边界值分析法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通过选择等价类边界的测试用例进行测试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错误推测法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基于经验和直觉推测程序中可能存在的各种错误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模拟特定场景和条件边界发生的事情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回归测试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验证已修改问题，并验证是否引入新的缺陷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缺陷修复率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已修复缺陷数 / 缺陷总数 × 100%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腾讯云对象存储（Cloud Object Storage）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扩图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基于阿里云百炼 outPainting 接口的图片尺寸扩展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六、测试资源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软硬件环境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环境要求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11 Pro 22H2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Chrome 125+、Edge 125+、Firefox 126+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GB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Web 应用服务器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11 Pro 22H2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JDK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OpenJDK 17.0.10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Web 框架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2.7.6（内嵌 Tomcat 9）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数据库服务器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11 Pro 22H2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8.0.x（含 picture_0、picture_1 分库）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对象存储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腾讯云 COS（开发环境用本地 temp_cos/ Mock）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6.2 测试工具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IntelliJ IDEA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后端代码调试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2024.1+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Postman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接口功能测试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9.x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JMeter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性能/并发测试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5.6.x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BurpSuite Community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WPS Office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编写报告、导出 PDF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Chrome DevTools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浏览器侧调试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禅道 / Excel 缺陷表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缺陷跟踪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6.3 测试人员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参见本文档第一节"小组项目分工及完成情况"。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七、测试策略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测试方法：黑盒功能测试为主，辅以性能测试、接口测试、安全测试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用例设计方法：等价类划分 + 边界值分析 + 错误推测法 + 场景法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测试类型覆盖：每模块 4 种（功能 / 性能 / 接口 / 安全），4 人 × 4 种 = 16 类齐全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测试顺序：功能 → 性能 → 接口 → 安全 → 回归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自动化：Postman 跑功能/接口用例，JMeter 跑性能，BurpSuite 跑安全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缺陷管理：Excel 缺陷表 + 严重等级 4 级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八、测试范围及测试点</w:t>
      </w:r>
    </w:p>
    <w:p>
      <w:pPr>
        <w:pStyle w:val="Heading2"/>
      </w:pPr>
      <w:r>
        <w:rPr>
          <w:rFonts w:ascii="黑体" w:hAnsi="黑体" w:eastAsia="黑体"/>
          <w:color w:val="000000"/>
        </w:rPr>
        <w:t>8.1 测试模块分配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测试人员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 个核心功能点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 API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用户注册 + 用户登录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/user/register、/user/login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picture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图片本地上传 + 关键字搜索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/file/upload、/picture/search/picture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空间创建 + 空间成员管理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/space/add、/spaceUser/*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 + 获取当前用户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头像上传 + 获取当前用户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/file/upload/avatar、/user/get/login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8.2 测试点（按模块）</w:t>
      </w:r>
    </w:p>
    <w:p>
      <w:pPr>
        <w:pStyle w:val="Heading3"/>
      </w:pPr>
      <w:r>
        <w:rPr>
          <w:rFonts w:ascii="黑体" w:hAnsi="黑体" w:eastAsia="黑体"/>
          <w:color w:val="000000"/>
        </w:rPr>
        <w:t>8.2.1 user 模块（朱远亮）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用户注册：账号密码正确/已存在/密码不一致/账号为空/账号长度不足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用户登录：账号密码正确/密码错误/账号不存在/空 body/密码小于8字符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性能：登录 50 并发（JMeter）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接口：注册 Content-Type 错误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安全：登录 SQL 注入（BurpSuite）</w:t>
      </w:r>
    </w:p>
    <w:p>
      <w:pPr>
        <w:pStyle w:val="Heading3"/>
      </w:pPr>
      <w:r>
        <w:rPr>
          <w:rFonts w:ascii="黑体" w:hAnsi="黑体" w:eastAsia="黑体"/>
          <w:color w:val="000000"/>
        </w:rPr>
        <w:t>8.2.2 picture 模块（李冠燃）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图片本地上传：jpg/png/超2MB/非图片/空文件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关键字搜索：有结果/无结果/空文本/超长/未登录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性能：上传 20 并发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接口：上传缺 multipart 边界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安全：伪 PHP 木马上传</w:t>
      </w:r>
    </w:p>
    <w:p>
      <w:pPr>
        <w:pStyle w:val="Heading3"/>
      </w:pPr>
      <w:r>
        <w:rPr>
          <w:rFonts w:ascii="黑体" w:hAnsi="黑体" w:eastAsia="黑体"/>
          <w:color w:val="000000"/>
        </w:rPr>
        <w:t>8.2.3 space 模块（李坤纬）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空间创建：获取等级/创建/名称空/名称超长/未登录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空间成员管理：添加/查询/重复/未登录/删除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性能：空间分析 20 并发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接口：创建空间缺 Content-Type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安全：空间名称 XSS</w:t>
      </w:r>
    </w:p>
    <w:p>
      <w:pPr>
        <w:pStyle w:val="Heading3"/>
      </w:pPr>
      <w:r>
        <w:rPr>
          <w:rFonts w:ascii="黑体" w:hAnsi="黑体" w:eastAsia="黑体"/>
          <w:color w:val="000000"/>
        </w:rPr>
        <w:t>8.2.4 头像 + 获取当前用户 模块（林景彬）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头像上传：jpg/png/超2MB/非图片/空文件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获取当前用户：已登录/未登录/Cookie过期/Cookie伪造/头像URL正确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性能：文件上传 50 并发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接口：上传缺 multipart 边界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安全：伪 PHP 木马上传</w:t>
      </w:r>
    </w:p>
    <w:p>
      <w:pPr>
        <w:pStyle w:val="Heading2"/>
      </w:pPr>
      <w:r>
        <w:rPr>
          <w:rFonts w:ascii="黑体" w:hAnsi="黑体" w:eastAsia="黑体"/>
          <w:color w:val="000000"/>
        </w:rPr>
        <w:t>8.3 兼容性、安全性测试</w:t>
      </w:r>
    </w:p>
    <w:p>
      <w:r>
        <w:rPr>
          <w:rFonts w:ascii="宋体" w:hAnsi="宋体" w:eastAsia="宋体"/>
          <w:b/>
          <w:sz w:val="21"/>
        </w:rPr>
        <w:t>兼容性：浏览器（Chrome 125+、Edge 125+、Firefox 126+），文件格式（jpg/png/webp/gif/bmp）</w:t>
      </w:r>
    </w:p>
    <w:p>
      <w:r>
        <w:rPr>
          <w:rFonts w:ascii="宋体" w:hAnsi="宋体" w:eastAsia="宋体"/>
          <w:b/>
          <w:sz w:val="21"/>
        </w:rPr>
        <w:t>安全性：越权访问、未登录访问、SQL 注入、XSS、文件上传漏洞、SSRF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九、测试进度安排</w:t>
      </w:r>
    </w:p>
    <w:p>
      <w:r>
        <w:rPr>
          <w:rFonts w:ascii="宋体" w:hAnsi="宋体" w:eastAsia="宋体"/>
          <w:b/>
          <w:sz w:val="21"/>
        </w:rPr>
        <w:t>总体周期：3 天（2026-06-17 ~ 2026-06-19）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工期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编写测试计划、明确分工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上午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下午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 天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设计测试用例、搭建环境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 + 林景彬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下午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06-18 中午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天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各模块功能/性能/接口/安全测试执行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朱远亮、李冠燃、李坤纬、林景彬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06-18 上午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中午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1.5 天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回归测试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上午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下午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 天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编写测试报告、评分表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下午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晚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 天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每天 20:00 站会同步进度。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十、测试执行与结果评估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10.1 测试进入准则</w:t>
      </w:r>
    </w:p>
    <w:p>
      <w:r>
        <w:rPr>
          <w:rFonts w:ascii="宋体" w:hAnsi="宋体" w:eastAsia="宋体"/>
          <w:b w:val="0"/>
          <w:sz w:val="21"/>
        </w:rPr>
        <w:t>1. 测试计划已通过评审</w:t>
      </w:r>
    </w:p>
    <w:p>
      <w:r>
        <w:rPr>
          <w:rFonts w:ascii="宋体" w:hAnsi="宋体" w:eastAsia="宋体"/>
          <w:b w:val="0"/>
          <w:sz w:val="21"/>
        </w:rPr>
        <w:t>2. 测试环境已搭建并通过冒烟测试</w:t>
      </w:r>
    </w:p>
    <w:p>
      <w:r>
        <w:rPr>
          <w:rFonts w:ascii="宋体" w:hAnsi="宋体" w:eastAsia="宋体"/>
          <w:b w:val="0"/>
          <w:sz w:val="21"/>
        </w:rPr>
        <w:t>3. 测试用例已编写并通过同行评审</w:t>
      </w:r>
    </w:p>
    <w:p>
      <w:r>
        <w:rPr>
          <w:rFonts w:ascii="宋体" w:hAnsi="宋体" w:eastAsia="宋体"/>
          <w:b w:val="0"/>
          <w:sz w:val="21"/>
        </w:rPr>
        <w:t>4. 缺陷跟踪表已就绪</w:t>
      </w:r>
    </w:p>
    <w:p>
      <w:r>
        <w:rPr>
          <w:rFonts w:ascii="宋体" w:hAnsi="宋体" w:eastAsia="宋体"/>
          <w:b w:val="0"/>
          <w:sz w:val="21"/>
        </w:rPr>
        <w:t>5. 被测代码已合入 master 并打 V2.00 tag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10.2 测试通过准则</w:t>
      </w:r>
    </w:p>
    <w:p>
      <w:r>
        <w:rPr>
          <w:rFonts w:ascii="宋体" w:hAnsi="宋体" w:eastAsia="宋体"/>
          <w:b w:val="0"/>
          <w:sz w:val="21"/>
        </w:rPr>
        <w:t>1. 所有 P0 用例 100% 通过</w:t>
      </w:r>
    </w:p>
    <w:p>
      <w:r>
        <w:rPr>
          <w:rFonts w:ascii="宋体" w:hAnsi="宋体" w:eastAsia="宋体"/>
          <w:b w:val="0"/>
          <w:sz w:val="21"/>
        </w:rPr>
        <w:t>2. 致命（Severity 1）缺陷：0 个</w:t>
      </w:r>
    </w:p>
    <w:p>
      <w:r>
        <w:rPr>
          <w:rFonts w:ascii="宋体" w:hAnsi="宋体" w:eastAsia="宋体"/>
          <w:b w:val="0"/>
          <w:sz w:val="21"/>
        </w:rPr>
        <w:t>3. 严重（Severity 2）缺陷：≤ 1 个，且已修复并回归</w:t>
      </w:r>
    </w:p>
    <w:p>
      <w:r>
        <w:rPr>
          <w:rFonts w:ascii="宋体" w:hAnsi="宋体" w:eastAsia="宋体"/>
          <w:b w:val="0"/>
          <w:sz w:val="21"/>
        </w:rPr>
        <w:t>4. 一般（Severity 3）缺陷：≤ 总用例数的 5%</w:t>
      </w:r>
    </w:p>
    <w:p>
      <w:r>
        <w:rPr>
          <w:rFonts w:ascii="宋体" w:hAnsi="宋体" w:eastAsia="宋体"/>
          <w:b w:val="0"/>
          <w:sz w:val="21"/>
        </w:rPr>
        <w:t>5. 关键功能流程（登录→上传→编辑→查询→删除）全部跑通</w:t>
      </w:r>
    </w:p>
    <w:p>
      <w:r>
        <w:rPr>
          <w:rFonts w:ascii="宋体" w:hAnsi="宋体" w:eastAsia="宋体"/>
          <w:b w:val="0"/>
          <w:sz w:val="21"/>
        </w:rPr>
        <w:t>6. 性能指标：登录 P95 &lt; 500ms，上传 2MB P95 &lt; 3s</w:t>
      </w:r>
    </w:p>
    <w:p>
      <w:pPr>
        <w:pStyle w:val="Heading2"/>
      </w:pPr>
      <w:r>
        <w:rPr>
          <w:rFonts w:ascii="黑体" w:hAnsi="黑体" w:eastAsia="黑体"/>
          <w:color w:val="000000"/>
        </w:rPr>
        <w:t>10.3 测试终止条件</w:t>
      </w:r>
    </w:p>
    <w:p>
      <w:r>
        <w:rPr>
          <w:rFonts w:ascii="宋体" w:hAnsi="宋体" w:eastAsia="宋体"/>
          <w:b w:val="0"/>
          <w:sz w:val="21"/>
        </w:rPr>
        <w:t>1. 所有用例执行完毕，达到通过准则</w:t>
      </w:r>
    </w:p>
    <w:p>
      <w:r>
        <w:rPr>
          <w:rFonts w:ascii="宋体" w:hAnsi="宋体" w:eastAsia="宋体"/>
          <w:b w:val="0"/>
          <w:sz w:val="21"/>
        </w:rPr>
        <w:t>2. 出现阻塞性缺陷短期无法修复</w:t>
      </w:r>
    </w:p>
    <w:p>
      <w:r>
        <w:rPr>
          <w:rFonts w:ascii="宋体" w:hAnsi="宋体" w:eastAsia="宋体"/>
          <w:b w:val="0"/>
          <w:sz w:val="21"/>
        </w:rPr>
        <w:t>3. 需求发生重大变更</w:t>
      </w:r>
    </w:p>
    <w:p>
      <w:r>
        <w:rPr>
          <w:rFonts w:ascii="宋体" w:hAnsi="宋体" w:eastAsia="宋体"/>
          <w:b w:val="0"/>
          <w:sz w:val="21"/>
        </w:rPr>
        <w:t>4. 超过截止时间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十一、风险及应对措施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概率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腾讯云 COS 真实 Key 不可用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阻塞上传测试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使用 temp_cos/ 本地 Mock 替代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8 未本地安装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阻塞启动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 mysql:8.0 镜像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扩图依赖阿里云百炼 Key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阻塞扩图测试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仅做接口契约测试，跳过真实调用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时间紧张（3 天）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用例覆盖不全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 P0；每天 20:00 站会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分库分表数据一致性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影响查询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用例先清理再插入；按 userId%2 路由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附件 1 需求与测试项追踪关系：见《软件测试说明 CS002》附件 1</w:t>
      </w:r>
    </w:p>
    <w:p>
      <w:r>
        <w:rPr>
          <w:rFonts w:ascii="宋体" w:hAnsi="宋体" w:eastAsia="宋体"/>
          <w:b w:val="0"/>
          <w:sz w:val="21"/>
        </w:rPr>
        <w:t>附件 2 测试用例集：见 StarPicture_测试用例.xlsx 及 4 个成员文件夹下的 软件测试测试用例.xlsx</w:t>
      </w:r>
    </w:p>
    <w:p>
      <w:r>
        <w:rPr>
          <w:rFonts w:ascii="宋体" w:hAnsi="宋体" w:eastAsia="宋体"/>
          <w:b w:val="0"/>
          <w:sz w:val="21"/>
        </w:rPr>
        <w:t>附件 3 缺陷跟踪表：见各成员 安全测试/ 下的 .scan 文件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