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/>
      </w:pPr>
      <w:r>
        <w:rPr>
          <w:rFonts w:ascii="微软雅黑" w:hAnsi="微软雅黑" w:eastAsia="微软雅黑" w:cs="微软雅黑"/>
          <w:b/>
          <w:color w:val="000000"/>
          <w:sz w:val="48"/>
        </w:rPr>
        <w:t>Git 与 GitHub 标准工作流手册</w:t>
      </w:r>
    </w:p>
    <w:p>
      <w:pPr>
        <w:spacing w:before="0" w:after="240"/>
      </w:pPr>
      <w:r>
        <w:rPr>
          <w:rFonts w:ascii="微软雅黑" w:hAnsi="微软雅黑" w:eastAsia="微软雅黑" w:cs="微软雅黑"/>
          <w:b w:val="0"/>
          <w:color w:val="5B6875"/>
          <w:sz w:val="22"/>
        </w:rPr>
        <w:t>从创建仓库到 Pull Request 与开源协作的完整操作说明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这份手册把日常会用到的 Git 操作整理成三个场景：从零创建自己的仓库、分支开发并提交 Pull Request、使用别人的仓库。每一步都给出命令、这条命令在做什么，以及执行后应该看到什么，可以照着做，也可以当成速查表随时翻。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读完并动手走一遍之后，你应该能独立完成一次从建仓到合并的完整流程，并且知道每一步失败时该看哪里。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top w:w="60" w:type="dxa"/>
          <w:left w:w="110" w:type="dxa"/>
          <w:bottom w:w="60" w:type="dxa"/>
          <w:right w:w="110" w:type="dxa"/>
        </w:tblCellMar>
        <w:tblLayout w:type="fixed"/>
        <w:tblW w:w="5000" w:type="pct"/>
      </w:tblPr>
      <w:tblGrid>
        <w:gridCol w:w="4649"/>
        <w:gridCol w:w="4649"/>
      </w:tblGrid>
      <w:tr>
        <w:trPr>
          <w:cantSplit w:val="true"/>
          <w:tblHeader w:val="true"/>
        </w:trPr>
        <w:tc>
          <w:tcPr>
            <w:tcW w:type="dxa" w:w="1273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025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27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适用对象</w:t>
            </w:r>
          </w:p>
        </w:tc>
        <w:tc>
          <w:tcPr>
            <w:tcW w:type="dxa" w:w="8025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刚开始用 Git 管理代码、准备把项目放到 GitHub 上的学生与研究者</w:t>
            </w:r>
          </w:p>
        </w:tc>
      </w:tr>
      <w:tr>
        <w:trPr>
          <w:cantSplit w:val="true"/>
        </w:trPr>
        <w:tc>
          <w:tcPr>
            <w:tcW w:type="dxa" w:w="127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环境</w:t>
            </w:r>
          </w:p>
        </w:tc>
        <w:tc>
          <w:tcPr>
            <w:tcW w:type="dxa" w:w="8025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Windows 与 PowerShell，Git 2.4 及以上，GitHub 网页版</w:t>
            </w:r>
          </w:p>
        </w:tc>
      </w:tr>
      <w:tr>
        <w:trPr>
          <w:cantSplit w:val="true"/>
        </w:trPr>
        <w:tc>
          <w:tcPr>
            <w:tcW w:type="dxa" w:w="127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更新日期</w:t>
            </w:r>
          </w:p>
        </w:tc>
        <w:tc>
          <w:tcPr>
            <w:tcW w:type="dxa" w:w="8025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2026 年 10 月 28 日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6"/>
        </w:rPr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一 先理解模型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三个区域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Git 把一次改动拆成四层，每层只负责一件事，绝大多数命令都是在这些层之间搬运内容。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top w:w="60" w:type="dxa"/>
          <w:left w:w="110" w:type="dxa"/>
          <w:bottom w:w="60" w:type="dxa"/>
          <w:right w:w="110" w:type="dxa"/>
        </w:tblCellMar>
        <w:tblLayout w:type="fixed"/>
        <w:tblW w:w="5000" w:type="pct"/>
      </w:tblPr>
      <w:tblGrid>
        <w:gridCol w:w="3099"/>
        <w:gridCol w:w="3099"/>
        <w:gridCol w:w="3099"/>
      </w:tblGrid>
      <w:tr>
        <w:trPr>
          <w:cantSplit w:val="true"/>
          <w:tblHeader w:val="true"/>
        </w:trPr>
        <w:tc>
          <w:tcPr>
            <w:tcW w:type="dxa" w:w="1430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291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里面放什么</w:t>
            </w:r>
          </w:p>
        </w:tc>
        <w:tc>
          <w:tcPr>
            <w:tcW w:type="dxa" w:w="3576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相关命令</w:t>
            </w:r>
          </w:p>
        </w:tc>
      </w:tr>
      <w:tr>
        <w:trPr>
          <w:cantSplit w:val="true"/>
        </w:trPr>
        <w:tc>
          <w:tcPr>
            <w:tcW w:type="dxa" w:w="143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工作区</w:t>
            </w:r>
          </w:p>
        </w:tc>
        <w:tc>
          <w:tcPr>
            <w:tcW w:type="dxa" w:w="4291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你正在编辑的文件</w:t>
            </w:r>
          </w:p>
        </w:tc>
        <w:tc>
          <w:tcPr>
            <w:tcW w:type="dxa" w:w="3576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直接编辑</w:t>
            </w:r>
          </w:p>
        </w:tc>
      </w:tr>
      <w:tr>
        <w:trPr>
          <w:cantSplit w:val="true"/>
        </w:trPr>
        <w:tc>
          <w:tcPr>
            <w:tcW w:type="dxa" w:w="143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暂存区</w:t>
            </w:r>
          </w:p>
        </w:tc>
        <w:tc>
          <w:tcPr>
            <w:tcW w:type="dxa" w:w="4291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准备写进下一次提交的快照</w:t>
            </w:r>
          </w:p>
        </w:tc>
        <w:tc>
          <w:tcPr>
            <w:tcW w:type="dxa" w:w="3576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add</w:t>
            </w:r>
          </w:p>
        </w:tc>
      </w:tr>
      <w:tr>
        <w:trPr>
          <w:cantSplit w:val="true"/>
        </w:trPr>
        <w:tc>
          <w:tcPr>
            <w:tcW w:type="dxa" w:w="143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本地仓库</w:t>
            </w:r>
          </w:p>
        </w:tc>
        <w:tc>
          <w:tcPr>
            <w:tcW w:type="dxa" w:w="4291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已经提交的历史</w:t>
            </w:r>
          </w:p>
        </w:tc>
        <w:tc>
          <w:tcPr>
            <w:tcW w:type="dxa" w:w="3576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commit</w:t>
            </w:r>
          </w:p>
        </w:tc>
      </w:tr>
      <w:tr>
        <w:trPr>
          <w:cantSplit w:val="true"/>
        </w:trPr>
        <w:tc>
          <w:tcPr>
            <w:tcW w:type="dxa" w:w="143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远端仓库</w:t>
            </w:r>
          </w:p>
        </w:tc>
        <w:tc>
          <w:tcPr>
            <w:tcW w:type="dxa" w:w="4291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GitHub 上的副本</w:t>
            </w:r>
          </w:p>
        </w:tc>
        <w:tc>
          <w:tcPr>
            <w:tcW w:type="dxa" w:w="3576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push 与 git pull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6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理解这张表，就能理解为什么改完文件还要 add 再 commit：add 决定这次提交包含哪些改动，commit 决定这些改动以什么说明进入历史。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一次完整改动的路径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编辑文件 -&gt; git add -&gt; git commit -&gt; git push -&gt; Pull Request -&gt; merge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对应的层次是：编辑发生在工作区，add 把改动放进暂存区，commit 写进本地历史，push 送到远端分支，Pull Request 负责讨论与审查，merge 之后改动才真正进入 main。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分支只是一个指针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分支不是文件夹的副本，它只是一个指向某个提交的指针。创建分支几乎不花时间和空间，所以可以放心地为每个小改动开一条分支。HEAD 表示你现在站在哪个分支上。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二 Pull Request 的作用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它到底是什么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Pull Request 简称 PR，是一次请求合并：请求把你这条分支上的改动合并进 main，同时提供一个页面用于讨论、审查和自动检查。合并之前，main 不会有任何变化。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它不是一个发布动作，也不是代码备份。它的本质是一个带 diff 的讨论区。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五个实际作用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审查：改动以逐行 diff 展示，可以在具体某一行留评论，而不是等合并完才发现问题。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留痕：为什么这么改、试过什么方案、有什么副作用，都写在 PR 里，和代码绑在一起。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门禁：接入 CI 之后，测试不过或格式错误会让 PR 标红，可以直接禁止合并，main 因此始终可用。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权限：团队里 main 通常设为受保护分支，任何人都不能直接推送，必须走 PR 并获得批准。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回溯：每个 PR 有编号，出问题时能顺着编号找到当时的讨论、提交和回滚点。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与直接推送的区别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top w:w="60" w:type="dxa"/>
          <w:left w:w="110" w:type="dxa"/>
          <w:bottom w:w="60" w:type="dxa"/>
          <w:right w:w="110" w:type="dxa"/>
        </w:tblCellMar>
        <w:tblLayout w:type="fixed"/>
        <w:tblW w:w="5000" w:type="pct"/>
      </w:tblPr>
      <w:tblGrid>
        <w:gridCol w:w="3099"/>
        <w:gridCol w:w="3099"/>
        <w:gridCol w:w="3099"/>
      </w:tblGrid>
      <w:tr>
        <w:trPr>
          <w:cantSplit w:val="true"/>
          <w:tblHeader w:val="true"/>
        </w:trPr>
        <w:tc>
          <w:tcPr>
            <w:tcW w:type="dxa" w:w="1705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3099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直接推送到 main</w:t>
            </w:r>
          </w:p>
        </w:tc>
        <w:tc>
          <w:tcPr>
            <w:tcW w:type="dxa" w:w="4494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分支加 PR</w:t>
            </w:r>
          </w:p>
        </w:tc>
      </w:tr>
      <w:tr>
        <w:trPr>
          <w:cantSplit w:val="true"/>
        </w:trPr>
        <w:tc>
          <w:tcPr>
            <w:tcW w:type="dxa" w:w="1705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main 的状态</w:t>
            </w:r>
          </w:p>
        </w:tc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随时可能被半成品污染</w:t>
            </w:r>
          </w:p>
        </w:tc>
        <w:tc>
          <w:tcPr>
            <w:tcW w:type="dxa" w:w="449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只有通过检查的改动才进入</w:t>
            </w:r>
          </w:p>
        </w:tc>
      </w:tr>
      <w:tr>
        <w:trPr>
          <w:cantSplit w:val="true"/>
        </w:trPr>
        <w:tc>
          <w:tcPr>
            <w:tcW w:type="dxa" w:w="1705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改动说明</w:t>
            </w:r>
          </w:p>
        </w:tc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只有一行提交信息</w:t>
            </w:r>
          </w:p>
        </w:tc>
        <w:tc>
          <w:tcPr>
            <w:tcW w:type="dxa" w:w="449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描述、讨论、审查记录齐全</w:t>
            </w:r>
          </w:p>
        </w:tc>
      </w:tr>
      <w:tr>
        <w:trPr>
          <w:cantSplit w:val="true"/>
        </w:trPr>
        <w:tc>
          <w:tcPr>
            <w:tcW w:type="dxa" w:w="1705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出错处理</w:t>
            </w:r>
          </w:p>
        </w:tc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需要 revert 提交</w:t>
            </w:r>
          </w:p>
        </w:tc>
        <w:tc>
          <w:tcPr>
            <w:tcW w:type="dxa" w:w="449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关闭 PR 即可，main 从未受影响</w:t>
            </w:r>
          </w:p>
        </w:tc>
      </w:tr>
      <w:tr>
        <w:trPr>
          <w:cantSplit w:val="true"/>
        </w:trPr>
        <w:tc>
          <w:tcPr>
            <w:tcW w:type="dxa" w:w="1705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协作方式</w:t>
            </w:r>
          </w:p>
        </w:tc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容易互相覆盖</w:t>
            </w:r>
          </w:p>
        </w:tc>
        <w:tc>
          <w:tcPr>
            <w:tcW w:type="dxa" w:w="449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分支隔离，冲突在合并前解决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6"/>
        </w:rPr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三种合并方式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Create a merge commit      Squash and merge        Rebase and merge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main   A---B-------M       main   A---B---S        main   A---B---C'---D'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 xml:space="preserve">            \     /               \  /                     \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feature      C---D                C-D                      C---D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Create a merge commit：保留分支上每个提交，并额外生成一个合并提交。适合提交本身有保留价值的情况。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Squash and merge：把分支上的所有提交压成一个新提交。个人项目和碎提交较多的分支首选，main 的历史最干净。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Rebase and merge：把提交逐个搬到 main 顶端，不生成合并提交，历史是一条直线。适合团队要求线性历史时。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一个人开发为什么也要用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因为它强迫你做两件事：合并前在 Files changed 里把改动完整读一遍，以及把为什么改写下来。这两件事能挡掉大量低级错误，三个月后的你会感谢现在的自己。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三 场景一 从零创建自己的仓库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第一步 在 GitHub 上建空仓库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打开 github.com/new，填写仓库名，Owner 选择你的账号。三个可选项，也就是 Add a README、Add .gitignore 和 Choose a license，都不要勾选。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勾选任意一项，远端就会先有一个提交。你本地再提交就会形成两条互不相关的历史，第一次 push 会被拒绝，还需要额外处理。空仓库才能一次推干净。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创建成功后会出现 Quick setup 页面，列出 HTTPS 与 SSH 两种地址，说明仓库是空的。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第二步 本地初始化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mkdir E:\github\my-project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cd E:\github\my-project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init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git init 只做一件事：在当前目录创建 .git 文件夹。它不联网，也不产生任何提交。执行后应该看到 Initialized empty Git repository。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第三步 写 README 与 .gitignore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code README.md .gitignore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README 是别人打开仓库看到的第一屏，.gitignore 决定哪些文件永远不进仓库。这两个文件先写，因为它们定义了仓库的边界。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README 至少包含五节：一句话定位、快速开始、项目结构、方法说明、结果与参考。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第四步 暂存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status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add README.md .gitignore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git add 把工作区的改动放进暂存区。status 里绿色的 A 表示新增，M 表示修改，都已经进入暂存区。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第五步 提交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commit -m "chore: 初始化仓库，添加 README 与 .gitignore"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提交会把暂存区打包成一个不可变的快照，带上作者、时间和说明。执行后会打印提交哈希和前几个文件的统计。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第六步 关联远端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remote add origin git@github.com:用户名/仓库名.git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remote -v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origin 只是这个地址的别名，不是关键字。remote -v 用来确认地址里的用户名和仓库名没有写错，写错会导致推送失败。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第七步 首次推送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push -u origin main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-u 把本地 main 和远端 main 绑定，之后直接 git push 即可。成功时会看到 new branch 和 set up to track 两行提示。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第八步 验证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刷新仓库页面，能看到刚才的文件；执行 git log --oneline，能看到提交；git status 显示 working tree clean。到这里，建仓流程结束。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四 场景二 分支开发与 Pull Request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开分支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switch main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pull --ff-only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switch -c feature/readme-content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第一条切回 main，第二条只做快进式更新，有分叉会报错，这是保护，第三条创建并切换到新分支。老教程里的 git checkout -b 效果相同。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命名建议：feature 表示新功能，fix 表示修缺陷，docs 表示文档，refactor 表示重构，test 表示测试，后面接两三个英文词。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修改并提交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status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diff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add -p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commit -m "docs(readme): 填写项目简介与快速开始"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git diff 看的是工作区相对暂存区的差异，提交前一定要过一遍。git add -p 会逐块询问是否暂存，适合把混在一起的改动拆成多个提交。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提交信息写成类型加范围加描述，首行 50 字以内，用祈使句，一次提交只做一件事。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推送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push -u origin feature/readme-content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第一次推送这条分支要带 -u，之后直接 git push。成功时终端会打印一条带链接的提示，指向 PR 创建页。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在网页上发起 PR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点推送输出里的链接，或者回仓库主页点黄色横幅的 Compare and pull request。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PR 有方向。页面顶部显示 base: main 与 compare: feature/readme-content，意思是把 feature 的改动合进 main。方向反了就是反向合并。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PR 页面的四个标签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top w:w="60" w:type="dxa"/>
          <w:left w:w="110" w:type="dxa"/>
          <w:bottom w:w="60" w:type="dxa"/>
          <w:right w:w="110" w:type="dxa"/>
        </w:tblCellMar>
        <w:tblLayout w:type="fixed"/>
        <w:tblW w:w="5000" w:type="pct"/>
      </w:tblPr>
      <w:tblGrid>
        <w:gridCol w:w="4649"/>
        <w:gridCol w:w="4649"/>
      </w:tblGrid>
      <w:tr>
        <w:trPr>
          <w:cantSplit w:val="true"/>
          <w:tblHeader w:val="true"/>
        </w:trPr>
        <w:tc>
          <w:tcPr>
            <w:tcW w:type="dxa" w:w="2084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7214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08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Conversation</w:t>
            </w:r>
          </w:p>
        </w:tc>
        <w:tc>
          <w:tcPr>
            <w:tcW w:type="dxa" w:w="721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描述、评论、审查结论和合并按钮</w:t>
            </w:r>
          </w:p>
        </w:tc>
      </w:tr>
      <w:tr>
        <w:trPr>
          <w:cantSplit w:val="true"/>
        </w:trPr>
        <w:tc>
          <w:tcPr>
            <w:tcW w:type="dxa" w:w="208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Commits</w:t>
            </w:r>
          </w:p>
        </w:tc>
        <w:tc>
          <w:tcPr>
            <w:tcW w:type="dxa" w:w="721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这条分支上的所有提交，能看出碎提交有没有整理</w:t>
            </w:r>
          </w:p>
        </w:tc>
      </w:tr>
      <w:tr>
        <w:trPr>
          <w:cantSplit w:val="true"/>
        </w:trPr>
        <w:tc>
          <w:tcPr>
            <w:tcW w:type="dxa" w:w="208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Checks</w:t>
            </w:r>
          </w:p>
        </w:tc>
        <w:tc>
          <w:tcPr>
            <w:tcW w:type="dxa" w:w="721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自动化检查结果，没接 CI 时为空</w:t>
            </w:r>
          </w:p>
        </w:tc>
      </w:tr>
      <w:tr>
        <w:trPr>
          <w:cantSplit w:val="true"/>
        </w:trPr>
        <w:tc>
          <w:tcPr>
            <w:tcW w:type="dxa" w:w="208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Files changed</w:t>
            </w:r>
          </w:p>
        </w:tc>
        <w:tc>
          <w:tcPr>
            <w:tcW w:type="dxa" w:w="721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逐行 diff，真正审查的地方，行号左侧可以留评论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6"/>
        </w:rPr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描述写什么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## 做了什么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## 为什么这么做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## 如何验证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## 遗留问题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这四段是给未来的自己看的。合并之后，除了一行提交信息，就只剩下这段描述能解释当时的决定。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收到意见之后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不要重开 PR。继续在同一条分支上修改、提交、推送，PR 会自动带上新提交，页面上会显示新增了几个提交。这是 PR 最省事的地方。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合并与清理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在 Conversation 里点 Merge pull request 旁的下拉箭头，选择 Squash and merge，确认后再点 Delete branch 删除远端分支。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switch main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pull --ff-only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branch -D feature/readme-content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fetch --prune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squash 之后原提交不在 main 的历史里，git branch -d 会提示 not fully merged，这是正常现象，用大写 -D 强制删除。fetch --prune 清理已经不存在的远端分支引用。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五 场景三 使用别人的仓库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只想读代码或跑起来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clone https://github.com/作者/仓库.git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cd 仓库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clone 会拉取完整历史。你可以在这里修改和提交，但 git push 一定失败，因为你对别人的仓库没有写权限。这是权限设计，不是配置问题。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想改成自己的项目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clone 别人的仓库地址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cd 仓库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remote remove origin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remote add origin git@github.com:你的用户名/你的新仓库.git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push -u origin main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关键是换掉 origin，否则你会一直往原作者那里推，而且以后 pull 也会拉回别人的更新。动手前先看 LICENSE：没有许可证的仓库默认保留所有权利，不适合直接当自己的作品发布。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想给原作者贡献代码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这是 fork 流程，也是 GitHub 协作的标准姿势。</w:t>
      </w:r>
    </w:p>
    <w:p>
      <w:pPr>
        <w:pStyle w:val="ListNumber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Fork。在对方仓库页面点右上角 Fork，GitHub 会在你名下复制一份，你有完整的写权限。</w:t>
      </w:r>
    </w:p>
    <w:p>
      <w:pPr>
        <w:pStyle w:val="ListNumber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clone 自己的 fork，注意是自己的用户名。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clone git@github.com:你的用户名/对方仓库名.git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cd 对方仓库名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pStyle w:val="ListNumber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添加 upstream，用来跟踪原仓库的更新。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remote add upstream https://github.com/原作者/仓库.git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remote -v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origin 指向你的 fork，upstream 指向原仓库。</w:t>
      </w:r>
    </w:p>
    <w:p>
      <w:pPr>
        <w:pStyle w:val="ListNumber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从最新代码开分支。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fetch upstream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switch -c fix/some-bug upstream/main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pStyle w:val="ListNumber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修改、提交、推送到你的 fork。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add -p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commit -m "fix(module): 修复某处空指针"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push -u origin fix/some-bug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pStyle w:val="ListNumber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向上游发 PR。打开原仓库页面，点击 Compare and pull request；或者在 PR 页面选择 compare across forks，base 选原仓库的 main，head 选你 fork 的分支。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p>
      <w:pPr>
        <w:pStyle w:val="ListNumber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跟进审查。维护者提意见就在同一分支继续提交推送；如果被要求整理提交，用交互式 rebase 压缩后，用 --force-with-lease 推送。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p>
      <w:pPr>
        <w:pStyle w:val="ListNumber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保持 fork 同步。网页上 fork 主页有 Sync fork 按钮，最省事；命令行版本如下。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fetch upstream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switch main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merge --ff-only upstream/main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git push origin main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开源礼仪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先读 CONTRIBUTING.md 和 issue 列表，确认没人已经在做；一个 PR 只解决一件事；不要顺手格式化整个文件，否则 diff 会炸；提交信息跟随项目既有风格。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六 分支命名与提交信息</w:t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提交类型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top w:w="60" w:type="dxa"/>
          <w:left w:w="110" w:type="dxa"/>
          <w:bottom w:w="60" w:type="dxa"/>
          <w:right w:w="110" w:type="dxa"/>
        </w:tblCellMar>
        <w:tblLayout w:type="fixed"/>
        <w:tblW w:w="5000" w:type="pct"/>
      </w:tblPr>
      <w:tblGrid>
        <w:gridCol w:w="3099"/>
        <w:gridCol w:w="3099"/>
        <w:gridCol w:w="3099"/>
      </w:tblGrid>
      <w:tr>
        <w:trPr>
          <w:cantSplit w:val="true"/>
          <w:tblHeader w:val="true"/>
        </w:trPr>
        <w:tc>
          <w:tcPr>
            <w:tcW w:type="dxa" w:w="1583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583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6132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例子</w:t>
            </w:r>
          </w:p>
        </w:tc>
      </w:tr>
      <w:tr>
        <w:trPr>
          <w:cantSplit w:val="true"/>
        </w:trPr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feat</w:t>
            </w:r>
          </w:p>
        </w:tc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新功能</w:t>
            </w:r>
          </w:p>
        </w:tc>
        <w:tc>
          <w:tcPr>
            <w:tcW w:type="dxa" w:w="6132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feat(data): 添加缺失值填充策略</w:t>
            </w:r>
          </w:p>
        </w:tc>
      </w:tr>
      <w:tr>
        <w:trPr>
          <w:cantSplit w:val="true"/>
        </w:trPr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fix</w:t>
            </w:r>
          </w:p>
        </w:tc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修复缺陷</w:t>
            </w:r>
          </w:p>
        </w:tc>
        <w:tc>
          <w:tcPr>
            <w:tcW w:type="dxa" w:w="6132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fix(train): 修复早停判断错误</w:t>
            </w:r>
          </w:p>
        </w:tc>
      </w:tr>
      <w:tr>
        <w:trPr>
          <w:cantSplit w:val="true"/>
        </w:trPr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docs</w:t>
            </w:r>
          </w:p>
        </w:tc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文档</w:t>
            </w:r>
          </w:p>
        </w:tc>
        <w:tc>
          <w:tcPr>
            <w:tcW w:type="dxa" w:w="6132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docs(readme): 补充快速开始</w:t>
            </w:r>
          </w:p>
        </w:tc>
      </w:tr>
      <w:tr>
        <w:trPr>
          <w:cantSplit w:val="true"/>
        </w:trPr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refactor</w:t>
            </w:r>
          </w:p>
        </w:tc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重构</w:t>
            </w:r>
          </w:p>
        </w:tc>
        <w:tc>
          <w:tcPr>
            <w:tcW w:type="dxa" w:w="6132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refactor(model): 拆分训练与评估</w:t>
            </w:r>
          </w:p>
        </w:tc>
      </w:tr>
      <w:tr>
        <w:trPr>
          <w:cantSplit w:val="true"/>
        </w:trPr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test</w:t>
            </w:r>
          </w:p>
        </w:tc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测试</w:t>
            </w:r>
          </w:p>
        </w:tc>
        <w:tc>
          <w:tcPr>
            <w:tcW w:type="dxa" w:w="6132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test(utils): 补充边界用例</w:t>
            </w:r>
          </w:p>
        </w:tc>
      </w:tr>
      <w:tr>
        <w:trPr>
          <w:cantSplit w:val="true"/>
        </w:trPr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chore</w:t>
            </w:r>
          </w:p>
        </w:tc>
        <w:tc>
          <w:tcPr>
            <w:tcW w:type="dxa" w:w="1583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杂务</w:t>
            </w:r>
          </w:p>
        </w:tc>
        <w:tc>
          <w:tcPr>
            <w:tcW w:type="dxa" w:w="6132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chore: 更新依赖版本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6"/>
        </w:rPr>
      </w:r>
    </w:p>
    <w:p>
      <w:pPr>
        <w:pStyle w:val="Heading2"/>
        <w:spacing w:before="200" w:after="80"/>
      </w:pPr>
      <w:r>
        <w:rPr>
          <w:rFonts w:ascii="微软雅黑" w:hAnsi="微软雅黑" w:eastAsia="微软雅黑" w:cs="微软雅黑"/>
          <w:b/>
          <w:color w:val="2E5C8A"/>
          <w:sz w:val="23"/>
        </w:rPr>
        <w:t>好与坏的提交信息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top w:w="60" w:type="dxa"/>
          <w:left w:w="110" w:type="dxa"/>
          <w:bottom w:w="60" w:type="dxa"/>
          <w:right w:w="110" w:type="dxa"/>
        </w:tblCellMar>
        <w:tblLayout w:type="fixed"/>
        <w:tblW w:w="5000" w:type="pct"/>
      </w:tblPr>
      <w:tblGrid>
        <w:gridCol w:w="4649"/>
        <w:gridCol w:w="4649"/>
      </w:tblGrid>
      <w:tr>
        <w:trPr>
          <w:cantSplit w:val="true"/>
          <w:tblHeader w:val="true"/>
        </w:trPr>
        <w:tc>
          <w:tcPr>
            <w:tcW w:type="dxa" w:w="5399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写法</w:t>
            </w:r>
          </w:p>
        </w:tc>
        <w:tc>
          <w:tcPr>
            <w:tcW w:type="dxa" w:w="3899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问题</w:t>
            </w:r>
          </w:p>
        </w:tc>
      </w:tr>
      <w:tr>
        <w:trPr>
          <w:cantSplit w:val="true"/>
        </w:trPr>
        <w:tc>
          <w:tcPr>
            <w:tcW w:type="dxa" w:w="53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update</w:t>
            </w:r>
          </w:p>
        </w:tc>
        <w:tc>
          <w:tcPr>
            <w:tcW w:type="dxa" w:w="38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更新了什么，完全看不出来</w:t>
            </w:r>
          </w:p>
        </w:tc>
      </w:tr>
      <w:tr>
        <w:trPr>
          <w:cantSplit w:val="true"/>
        </w:trPr>
        <w:tc>
          <w:tcPr>
            <w:tcW w:type="dxa" w:w="53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修改</w:t>
            </w:r>
          </w:p>
        </w:tc>
        <w:tc>
          <w:tcPr>
            <w:tcW w:type="dxa" w:w="38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同上，而且没有范围</w:t>
            </w:r>
          </w:p>
        </w:tc>
      </w:tr>
      <w:tr>
        <w:trPr>
          <w:cantSplit w:val="true"/>
        </w:trPr>
        <w:tc>
          <w:tcPr>
            <w:tcW w:type="dxa" w:w="53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fix bug</w:t>
            </w:r>
          </w:p>
        </w:tc>
        <w:tc>
          <w:tcPr>
            <w:tcW w:type="dxa" w:w="38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哪个 bug，为什么会出现</w:t>
            </w:r>
          </w:p>
        </w:tc>
      </w:tr>
      <w:tr>
        <w:trPr>
          <w:cantSplit w:val="true"/>
        </w:trPr>
        <w:tc>
          <w:tcPr>
            <w:tcW w:type="dxa" w:w="53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docs(readme): 补充环境依赖与运行命令</w:t>
            </w:r>
          </w:p>
        </w:tc>
        <w:tc>
          <w:tcPr>
            <w:tcW w:type="dxa" w:w="38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具体、可检索、能当变更日志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6"/>
        </w:rPr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七 提交前自检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git status 里没有 .env、数据集、模型权重、缓存目录这类不该进仓库的文件。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git diff 完整读过，没有残留的调试打印和注释掉的死代码。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提交信息说明的是为什么改，而不是只写改了啥。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没有密钥、密码和 token。</w:t>
      </w:r>
    </w:p>
    <w:p>
      <w:pPr>
        <w:pStyle w:val="ListBullet"/>
        <w:spacing w:before="0" w:after="40" w:line="336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代码至少能跑通，或者至少能正常导入。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2"/>
        </w:rPr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八 常用命令速查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top w:w="60" w:type="dxa"/>
          <w:left w:w="110" w:type="dxa"/>
          <w:bottom w:w="60" w:type="dxa"/>
          <w:right w:w="110" w:type="dxa"/>
        </w:tblCellMar>
        <w:tblLayout w:type="fixed"/>
        <w:tblW w:w="5000" w:type="pct"/>
      </w:tblPr>
      <w:tblGrid>
        <w:gridCol w:w="3099"/>
        <w:gridCol w:w="3099"/>
        <w:gridCol w:w="3099"/>
      </w:tblGrid>
      <w:tr>
        <w:trPr>
          <w:cantSplit w:val="true"/>
          <w:tblHeader w:val="true"/>
        </w:trPr>
        <w:tc>
          <w:tcPr>
            <w:tcW w:type="dxa" w:w="3099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964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234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使用时机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clone 地址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完整复制远端仓库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接手项目、使用别人的代码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switch -c 分支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新建并切换分支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开始一个新改动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status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看工作区与暂存区状态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提交前必看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diff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看未暂存的改动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提交前必看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add -p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分块暂存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改动较多、需要拆分提交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commit -m 信息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生成提交快照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完成一个可描述的小改动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push -u origin 分支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推送并绑定远端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分支第一次推送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pull --ff-only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只做快进式更新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main 上同步远端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rebase main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把分支挪到 main 最新处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分支落后、合并前整理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fetch --prune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清理已删除的远端引用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删除分支之后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reflog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查看 HEAD 的移动记录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找回丢失的提交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branch -D 分支</w:t>
            </w:r>
          </w:p>
        </w:tc>
        <w:tc>
          <w:tcPr>
            <w:tcW w:type="dxa" w:w="296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强制删除本地分支</w:t>
            </w:r>
          </w:p>
        </w:tc>
        <w:tc>
          <w:tcPr>
            <w:tcW w:type="dxa" w:w="3234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squash 合并后清理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6"/>
        </w:rPr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九 故障处理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top w:w="60" w:type="dxa"/>
          <w:left w:w="110" w:type="dxa"/>
          <w:bottom w:w="60" w:type="dxa"/>
          <w:right w:w="110" w:type="dxa"/>
        </w:tblCellMar>
        <w:tblLayout w:type="fixed"/>
        <w:tblW w:w="5000" w:type="pct"/>
      </w:tblPr>
      <w:tblGrid>
        <w:gridCol w:w="3099"/>
        <w:gridCol w:w="3099"/>
        <w:gridCol w:w="3099"/>
      </w:tblGrid>
      <w:tr>
        <w:trPr>
          <w:cantSplit w:val="true"/>
          <w:tblHeader w:val="true"/>
        </w:trPr>
        <w:tc>
          <w:tcPr>
            <w:tcW w:type="dxa" w:w="2759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759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780"/>
            <w:shd w:val="clear" w:color="auto" w:fill="1F3A5F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not a git repository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当前目录不在仓库内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cd 进仓库，或用 git -C 路径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Permission denied publickey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SSH 公钥没加到账号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检查 github.com/settings/keys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Repository not found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远端地址或仓库名错误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用 git remote -v 核对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non-fast-forward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远端有你本地没有的提交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先 git pull --rebase 再推送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not fully merged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squash 合并后原提交不在主线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确认无误后用 git branch -D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想撤销未暂存的修改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改动还没进暂存区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restore 文件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想取消暂存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已 add 但还没 commit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restore --staged 文件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rebase 卡住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有冲突尚未解决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改文件、add、rebase --continue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rebase 彻底乱了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想回到起点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rebase --abort</w:t>
            </w:r>
          </w:p>
        </w:tc>
      </w:tr>
      <w:tr>
        <w:trPr>
          <w:cantSplit w:val="true"/>
        </w:trPr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误提交了大文件</w:t>
            </w:r>
          </w:p>
        </w:tc>
        <w:tc>
          <w:tcPr>
            <w:tcW w:type="dxa" w:w="2759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已进入历史</w:t>
            </w:r>
          </w:p>
        </w:tc>
        <w:tc>
          <w:tcPr>
            <w:tcW w:type="dxa" w:w="3780"/>
          </w:tcPr>
          <w:p>
            <w:pPr>
              <w:spacing w:before="0" w:after="0" w:line="288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B1B1B"/>
                <w:sz w:val="18"/>
              </w:rPr>
              <w:t>git rm --cached 文件，补进 .gitignore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6"/>
        </w:rPr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1F3A5F"/>
          <w:sz w:val="30"/>
        </w:rPr>
        <w:t>十 附录 本仓库历史复盘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这是 git log --oneline --graph --all 的真实输出。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1E6EE"/>
          <w:left w:val="single" w:sz="4" w:space="0" w:color="E1E6EE"/>
          <w:bottom w:val="single" w:sz="4" w:space="0" w:color="E1E6EE"/>
          <w:right w:val="single" w:sz="4" w:space="0" w:color="E1E6EE"/>
          <w:insideH w:val="single" w:sz="4" w:space="0" w:color="E1E6EE"/>
          <w:insideV w:val="single" w:sz="4" w:space="0" w:color="E1E6EE"/>
        </w:tblBorders>
        <w:tblCellMar>
          <w:top w:w="90" w:type="dxa"/>
          <w:left w:w="130" w:type="dxa"/>
          <w:bottom w:w="90" w:type="dxa"/>
          <w:right w:w="130" w:type="dxa"/>
        </w:tblCellMar>
        <w:tblLayout w:type="fixed"/>
        <w:tblW w:w="5000" w:type="pct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6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* e645902 (HEAD -&gt; main, origin/main) docs(readme): 填写项目简介与快速开始 (#1)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| * f6e6b6d (feature/readme-content) docs(readme): 填写项目简介与快速开始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|/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 w:cs="Consolas"/>
                <w:b w:val="0"/>
                <w:color w:val="24292F"/>
                <w:sz w:val="17"/>
              </w:rPr>
              <w:t>* 4a8af66 chore: 初始化仓库，添加 README 与 .gitignore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 w:cs="微软雅黑"/>
          <w:sz w:val="5"/>
        </w:rPr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逐行读：e645902 是 squash 合并后在 main 上生成的新提交，括号里的 #1 表示它来自第 1 号 PR；f6e6b6d 是分支上原来的提交，squash 只复制改动内容，不复制历史，所以它没有进入 main；4a8af66 是两条线的共同起点。</w:t>
      </w:r>
    </w:p>
    <w:p>
      <w:pPr>
        <w:spacing w:before="0" w:after="120" w:line="348" w:lineRule="auto"/>
      </w:pPr>
      <w:r>
        <w:rPr>
          <w:rFonts w:ascii="微软雅黑" w:hAnsi="微软雅黑" w:eastAsia="微软雅黑" w:cs="微软雅黑"/>
          <w:b w:val="0"/>
          <w:color w:val="1B1B1B"/>
          <w:sz w:val="21"/>
        </w:rPr>
        <w:t>这也解释了为什么本地还留着 feature/readme-content 分支。远端分支已经在网页上删除，本地分支却还指向那个旧提交。执行 git branch -D 和 git fetch --prune 就能清理干净。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98" w:val="right"/>
      </w:tabs>
    </w:pPr>
    <w:r>
      <w:rPr>
        <w:rFonts w:ascii="微软雅黑" w:hAnsi="微软雅黑" w:eastAsia="微软雅黑" w:cs="微软雅黑"/>
        <w:b w:val="0"/>
        <w:color w:val="5B6875"/>
        <w:sz w:val="17"/>
      </w:rPr>
      <w:t>Git 与 GitHub 标准工作流手册</w:t>
    </w:r>
    <w:r>
      <w:rPr>
        <w:rFonts w:ascii="微软雅黑" w:hAnsi="微软雅黑" w:eastAsia="微软雅黑" w:cs="微软雅黑"/>
        <w:b w:val="0"/>
        <w:color w:val="5B6875"/>
        <w:sz w:val="17"/>
      </w:rPr>
      <w:tab/>
      <w:t xml:space="preserve">第 </w:t>
    </w:r>
    <w:r>
      <w:rPr>
        <w:rFonts w:ascii="微软雅黑" w:hAnsi="微软雅黑" w:eastAsia="微软雅黑" w:cs="微软雅黑"/>
        <w:b w:val="0"/>
        <w:color w:val="5B687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color w:val="5B6875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微软雅黑" w:hAnsi="微软雅黑" w:eastAsia="微软雅黑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与 GitHub 标准工作流手册</dc:title>
  <dc:subject>Git、GitHub、Pull Request 与开源协作操作说明</dc:subject>
  <dc:creator>祝本航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