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0B36E">
      <w:pPr>
        <w:spacing w:before="1440" w:after="200"/>
        <w:jc w:val="center"/>
      </w:pPr>
      <w:r>
        <w:rPr>
          <w:rFonts w:ascii="Arial" w:hAnsi="Arial" w:eastAsia="Arial" w:cs="Arial"/>
          <w:b/>
          <w:bCs/>
          <w:color w:val="1E5799"/>
          <w:sz w:val="52"/>
          <w:szCs w:val="52"/>
        </w:rPr>
        <w:t>产品需求</w:t>
      </w:r>
      <w:bookmarkStart w:id="0" w:name="_GoBack"/>
      <w:bookmarkEnd w:id="0"/>
      <w:r>
        <w:rPr>
          <w:rFonts w:ascii="Arial" w:hAnsi="Arial" w:eastAsia="Arial" w:cs="Arial"/>
          <w:b/>
          <w:bCs/>
          <w:color w:val="1E5799"/>
          <w:sz w:val="52"/>
          <w:szCs w:val="52"/>
        </w:rPr>
        <w:t>文档（PRD）</w:t>
      </w:r>
    </w:p>
    <w:p w14:paraId="4879F6AF">
      <w:pPr>
        <w:spacing w:before="100" w:after="100"/>
        <w:jc w:val="center"/>
      </w:pPr>
      <w:r>
        <w:rPr>
          <w:rFonts w:ascii="Arial" w:hAnsi="Arial" w:eastAsia="Arial" w:cs="Arial"/>
          <w:color w:val="2E75B6"/>
          <w:sz w:val="30"/>
          <w:szCs w:val="30"/>
        </w:rPr>
        <w:t>Product Requirements Document</w:t>
      </w:r>
    </w:p>
    <w:p w14:paraId="3FA5FB1B">
      <w:pPr>
        <w:spacing w:before="200" w:after="800"/>
        <w:jc w:val="center"/>
      </w:pPr>
      <w:r>
        <w:rPr>
          <w:rFonts w:hint="eastAsia" w:eastAsia="SimSun" w:cs="Arial"/>
          <w:b/>
          <w:bCs/>
          <w:color w:val="1A1A1A"/>
          <w:sz w:val="34"/>
          <w:szCs w:val="34"/>
          <w:lang w:eastAsia="zh-CN"/>
        </w:rPr>
        <w:t>新西兰</w:t>
      </w:r>
      <w:r>
        <w:rPr>
          <w:rFonts w:ascii="Arial" w:hAnsi="Arial" w:eastAsia="Arial" w:cs="Arial"/>
          <w:b/>
          <w:bCs/>
          <w:color w:val="1A1A1A"/>
          <w:sz w:val="34"/>
          <w:szCs w:val="34"/>
        </w:rPr>
        <w:t>旅游行业 AI 培训平台 MVP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05D8297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3137A8">
            <w:r>
              <w:rPr>
                <w:rFonts w:ascii="Arial" w:hAnsi="Arial" w:eastAsia="Arial" w:cs="Arial"/>
                <w:b/>
                <w:bCs/>
                <w:color w:val="1E5799"/>
                <w:sz w:val="22"/>
                <w:szCs w:val="22"/>
              </w:rPr>
              <w:t>文档版本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C4E317">
            <w:r>
              <w:rPr>
                <w:rFonts w:ascii="Arial" w:hAnsi="Arial" w:eastAsia="Arial" w:cs="Arial"/>
                <w:sz w:val="22"/>
                <w:szCs w:val="22"/>
              </w:rPr>
              <w:t>V1.0 — MVP 版本</w:t>
            </w:r>
          </w:p>
        </w:tc>
      </w:tr>
      <w:tr w14:paraId="2A7D582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BC64AB">
            <w:r>
              <w:rPr>
                <w:rFonts w:ascii="Arial" w:hAnsi="Arial" w:eastAsia="Arial" w:cs="Arial"/>
                <w:b/>
                <w:bCs/>
                <w:color w:val="1E5799"/>
                <w:sz w:val="22"/>
                <w:szCs w:val="22"/>
              </w:rPr>
              <w:t>撰写日期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7337A0">
            <w:r>
              <w:rPr>
                <w:rFonts w:ascii="Arial" w:hAnsi="Arial" w:eastAsia="Arial" w:cs="Arial"/>
                <w:sz w:val="22"/>
                <w:szCs w:val="22"/>
              </w:rPr>
              <w:t>2026年5月</w:t>
            </w:r>
          </w:p>
        </w:tc>
      </w:tr>
      <w:tr w14:paraId="01161C3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B04816">
            <w:r>
              <w:rPr>
                <w:rFonts w:ascii="Arial" w:hAnsi="Arial" w:eastAsia="Arial" w:cs="Arial"/>
                <w:b/>
                <w:bCs/>
                <w:color w:val="1E5799"/>
                <w:sz w:val="22"/>
                <w:szCs w:val="22"/>
              </w:rPr>
              <w:t>目标市场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CFA119">
            <w:r>
              <w:rPr>
                <w:rFonts w:hint="eastAsia" w:eastAsia="SimSun" w:cs="Arial"/>
                <w:sz w:val="22"/>
                <w:szCs w:val="22"/>
                <w:lang w:eastAsia="zh-CN"/>
              </w:rPr>
              <w:t>新西兰</w:t>
            </w:r>
            <w:r>
              <w:rPr>
                <w:rFonts w:ascii="Arial" w:hAnsi="Arial" w:eastAsia="Arial" w:cs="Arial"/>
                <w:sz w:val="22"/>
                <w:szCs w:val="22"/>
              </w:rPr>
              <w:t>旅游行业 B2B 市场</w:t>
            </w:r>
          </w:p>
        </w:tc>
      </w:tr>
      <w:tr w14:paraId="10DA936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C59A8B">
            <w:r>
              <w:rPr>
                <w:rFonts w:ascii="Arial" w:hAnsi="Arial" w:eastAsia="Arial" w:cs="Arial"/>
                <w:b/>
                <w:bCs/>
                <w:color w:val="1E5799"/>
                <w:sz w:val="22"/>
                <w:szCs w:val="22"/>
              </w:rPr>
              <w:t>状态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825C81">
            <w:r>
              <w:rPr>
                <w:rFonts w:ascii="Arial" w:hAnsi="Arial" w:eastAsia="Arial" w:cs="Arial"/>
                <w:sz w:val="22"/>
                <w:szCs w:val="22"/>
              </w:rPr>
              <w:t>待审阅</w:t>
            </w:r>
          </w:p>
        </w:tc>
      </w:tr>
    </w:tbl>
    <w:p w14:paraId="18B7791D">
      <w:r>
        <w:br w:type="page"/>
      </w:r>
    </w:p>
    <w:p w14:paraId="4338140C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E5799"/>
          <w:sz w:val="32"/>
          <w:szCs w:val="32"/>
        </w:rPr>
        <w:t>1. 产品概述</w:t>
      </w:r>
    </w:p>
    <w:p w14:paraId="419026F2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产品背景</w:t>
      </w:r>
    </w:p>
    <w:p w14:paraId="5BBD7603">
      <w:pPr>
        <w:spacing w:before="80" w:after="120"/>
      </w:pPr>
      <w:r>
        <w:rPr>
          <w:rFonts w:hint="eastAsia" w:eastAsia="SimSun" w:cs="Arial"/>
          <w:color w:val="1A1A1A"/>
          <w:sz w:val="22"/>
          <w:szCs w:val="22"/>
          <w:lang w:eastAsia="zh-CN"/>
        </w:rPr>
        <w:t>新西兰</w:t>
      </w:r>
      <w:r>
        <w:rPr>
          <w:rFonts w:ascii="Arial" w:hAnsi="Arial" w:eastAsia="Arial" w:cs="Arial"/>
          <w:color w:val="1A1A1A"/>
          <w:sz w:val="22"/>
          <w:szCs w:val="22"/>
        </w:rPr>
        <w:t>旅游行业中，旅游运营商（卖家）需要向旅行社、销售代理（买家）传递产品知识，目前主要依赖人工培训、纸质资料或分散的邮件沟通，效率低下且难以追踪培训效果。</w:t>
      </w:r>
    </w:p>
    <w:p w14:paraId="3E73BA28">
      <w:pPr>
        <w:spacing w:before="60" w:after="60"/>
      </w:pPr>
    </w:p>
    <w:p w14:paraId="09A66DB4">
      <w:pPr>
        <w:spacing w:before="80" w:after="120"/>
      </w:pPr>
      <w:r>
        <w:rPr>
          <w:rFonts w:ascii="Arial" w:hAnsi="Arial" w:eastAsia="Arial" w:cs="Arial"/>
          <w:color w:val="1A1A1A"/>
          <w:sz w:val="22"/>
          <w:szCs w:val="22"/>
        </w:rPr>
        <w:t>本产品旨在建立一个标准化的 B2B 旅游行业培训平台，让卖家轻松上传产品内容，买方员工在线学习并获得认证，同时通过 AI 问答功能提升信息获取效率。</w:t>
      </w:r>
    </w:p>
    <w:p w14:paraId="3C3A1FAF">
      <w:pPr>
        <w:spacing w:before="60" w:after="60"/>
      </w:pPr>
    </w:p>
    <w:p w14:paraId="54BE6D5C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产品定位</w:t>
      </w:r>
    </w:p>
    <w:p w14:paraId="712CC48C">
      <w:pPr>
        <w:spacing w:before="80" w:after="120"/>
      </w:pPr>
      <w:r>
        <w:rPr>
          <w:rFonts w:ascii="Arial" w:hAnsi="Arial" w:eastAsia="Arial" w:cs="Arial"/>
          <w:color w:val="1A1A1A"/>
          <w:sz w:val="22"/>
          <w:szCs w:val="22"/>
        </w:rPr>
        <w:t>一句话描述：</w:t>
      </w:r>
    </w:p>
    <w:p w14:paraId="24EE465F">
      <w:pPr>
        <w:spacing w:before="120" w:after="120"/>
        <w:ind w:left="720"/>
      </w:pPr>
      <w:r>
        <w:rPr>
          <w:rFonts w:ascii="Arial" w:hAnsi="Arial" w:eastAsia="Arial" w:cs="Arial"/>
          <w:i/>
          <w:iCs/>
          <w:color w:val="2E75B6"/>
          <w:sz w:val="22"/>
          <w:szCs w:val="22"/>
        </w:rPr>
        <w:t>"</w:t>
      </w:r>
      <w:r>
        <w:rPr>
          <w:rFonts w:hint="eastAsia" w:eastAsia="SimSun" w:cs="Arial"/>
          <w:i/>
          <w:iCs/>
          <w:color w:val="2E75B6"/>
          <w:sz w:val="22"/>
          <w:szCs w:val="22"/>
          <w:lang w:eastAsia="zh-CN"/>
        </w:rPr>
        <w:t>新西兰</w:t>
      </w:r>
      <w:r>
        <w:rPr>
          <w:rFonts w:ascii="Arial" w:hAnsi="Arial" w:eastAsia="Arial" w:cs="Arial"/>
          <w:i/>
          <w:iCs/>
          <w:color w:val="2E75B6"/>
          <w:sz w:val="22"/>
          <w:szCs w:val="22"/>
        </w:rPr>
        <w:t>旅游行业的 B2B 培训与认证平台 — 让产品知识更易传递，让培训结果可追踪、可证明。"</w:t>
      </w:r>
    </w:p>
    <w:p w14:paraId="2AD46744">
      <w:pPr>
        <w:spacing w:before="60" w:after="60"/>
      </w:pPr>
    </w:p>
    <w:p w14:paraId="624E7C15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1.3 MVP 范围说明</w:t>
      </w:r>
    </w:p>
    <w:p w14:paraId="7FD2F353">
      <w:pPr>
        <w:spacing w:before="80" w:after="120"/>
      </w:pPr>
      <w:r>
        <w:rPr>
          <w:rFonts w:ascii="Arial" w:hAnsi="Arial" w:eastAsia="Arial" w:cs="Arial"/>
          <w:color w:val="1A1A1A"/>
          <w:sz w:val="22"/>
          <w:szCs w:val="22"/>
        </w:rPr>
        <w:t>本文档仅描述 MVP（最小可行产品）阶段的需求。MVP 目标是：用最少的功能验证市场需求，快速上线获取真实用户反馈。</w:t>
      </w:r>
    </w:p>
    <w:p w14:paraId="5CA235DD">
      <w:pPr>
        <w:spacing w:before="60" w:after="60"/>
      </w:pPr>
    </w:p>
    <w:p w14:paraId="2EAE6A3C">
      <w:pPr>
        <w:spacing w:before="80" w:after="120"/>
      </w:pPr>
      <w:r>
        <w:rPr>
          <w:rFonts w:ascii="Arial" w:hAnsi="Arial" w:eastAsia="Arial" w:cs="Arial"/>
          <w:color w:val="1A1A1A"/>
          <w:sz w:val="22"/>
          <w:szCs w:val="22"/>
        </w:rPr>
        <w:t>MVP 包含的核心功能：</w:t>
      </w:r>
    </w:p>
    <w:p w14:paraId="3D17595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企业（卖家）注册与内容上传管理</w:t>
      </w:r>
    </w:p>
    <w:p w14:paraId="37D8112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用户（买家员工）注册、学习与进度追踪</w:t>
      </w:r>
    </w:p>
    <w:p w14:paraId="6663ADB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学习完成后颁发数字徽章</w:t>
      </w:r>
    </w:p>
    <w:p w14:paraId="39B2B45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AI 智能问答（优先从卖家数据库检索，不足时联网补充）</w:t>
      </w:r>
    </w:p>
    <w:p w14:paraId="7E2913D9">
      <w:pPr>
        <w:spacing w:before="60" w:after="60"/>
      </w:pPr>
    </w:p>
    <w:p w14:paraId="67CF41D3">
      <w:pPr>
        <w:spacing w:before="80" w:after="120"/>
      </w:pPr>
      <w:r>
        <w:rPr>
          <w:rFonts w:ascii="Arial" w:hAnsi="Arial" w:eastAsia="Arial" w:cs="Arial"/>
          <w:color w:val="1A1A1A"/>
          <w:sz w:val="22"/>
          <w:szCs w:val="22"/>
        </w:rPr>
        <w:t>MVP 暂不包含（后续版本迭代）：</w:t>
      </w:r>
    </w:p>
    <w:p w14:paraId="0E7FCF8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积分排行榜系统</w:t>
      </w:r>
    </w:p>
    <w:p w14:paraId="5923F41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买方公司 Admin 管理账户</w:t>
      </w:r>
    </w:p>
    <w:p w14:paraId="123E10C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视频内容支持（MVP 阶段支持文本+图片）</w:t>
      </w:r>
    </w:p>
    <w:p w14:paraId="5BC7BC3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移动端 App（MVP 仅做网页端，支持手机浏览器访问）</w:t>
      </w:r>
    </w:p>
    <w:p w14:paraId="608684F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防作弊深度追踪</w:t>
      </w:r>
    </w:p>
    <w:p w14:paraId="6908627C">
      <w:r>
        <w:br w:type="page"/>
      </w:r>
    </w:p>
    <w:p w14:paraId="2F2BE12E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E5799"/>
          <w:sz w:val="32"/>
          <w:szCs w:val="32"/>
        </w:rPr>
        <w:t>2. 用户角色定义</w:t>
      </w:r>
    </w:p>
    <w:p w14:paraId="42529134">
      <w:pPr>
        <w:spacing w:before="80" w:after="120"/>
      </w:pPr>
      <w:r>
        <w:rPr>
          <w:rFonts w:ascii="Arial" w:hAnsi="Arial" w:eastAsia="Arial" w:cs="Arial"/>
          <w:color w:val="1A1A1A"/>
          <w:sz w:val="22"/>
          <w:szCs w:val="22"/>
        </w:rPr>
        <w:t>本平台共有三类用户角色：</w:t>
      </w:r>
    </w:p>
    <w:p w14:paraId="2D8F5142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5160"/>
      </w:tblGrid>
      <w:tr w14:paraId="5BFC93EE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3B3C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1593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称呼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38F8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2E0527B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53BD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角色 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5943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企业管理员（卖家）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0958F">
            <w:r>
              <w:rPr>
                <w:rFonts w:hint="eastAsia" w:eastAsia="SimSun" w:cs="Arial"/>
                <w:color w:val="1A1A1A"/>
                <w:sz w:val="20"/>
                <w:szCs w:val="20"/>
                <w:lang w:eastAsia="zh-CN"/>
              </w:rPr>
              <w:t>新西兰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合规旅游运营商，负责上传和管理自己的产品培训内容</w:t>
            </w:r>
          </w:p>
        </w:tc>
      </w:tr>
      <w:tr w14:paraId="7EC2B43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6FA22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角色 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AC5D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学习用户（买家员工）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1DC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旅行社或代理公司员工，注册后学习卖家提供的培训内容</w:t>
            </w:r>
          </w:p>
        </w:tc>
      </w:tr>
      <w:tr w14:paraId="784530B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97FC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角色 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E604D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平台超级管理员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C4CB2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平台运营方，管理所有企业和用户账户（后台功能）</w:t>
            </w:r>
          </w:p>
        </w:tc>
      </w:tr>
    </w:tbl>
    <w:p w14:paraId="5818022A">
      <w:pPr>
        <w:spacing w:before="60" w:after="60"/>
      </w:pPr>
    </w:p>
    <w:p w14:paraId="5EBDB014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企业管理员（卖家）详细描述</w:t>
      </w:r>
    </w:p>
    <w:p w14:paraId="11D8FF2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代表</w:t>
      </w:r>
      <w:r>
        <w:rPr>
          <w:rFonts w:hint="eastAsia" w:eastAsia="SimSun" w:cs="Arial"/>
          <w:color w:val="1A1A1A"/>
          <w:sz w:val="22"/>
          <w:szCs w:val="22"/>
          <w:lang w:eastAsia="zh-CN"/>
        </w:rPr>
        <w:t>新西兰</w:t>
      </w:r>
      <w:r>
        <w:rPr>
          <w:rFonts w:ascii="Arial" w:hAnsi="Arial" w:eastAsia="Arial" w:cs="Arial"/>
          <w:color w:val="1A1A1A"/>
          <w:sz w:val="22"/>
          <w:szCs w:val="22"/>
        </w:rPr>
        <w:t>持牌旅游运营商</w:t>
      </w:r>
    </w:p>
    <w:p w14:paraId="42CEDC8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每家企业拥有独立的内容空间，互相隔离</w:t>
      </w:r>
    </w:p>
    <w:p w14:paraId="006F7ED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可管理：新建 / 修改 / 删除本企业的培训内容</w:t>
      </w:r>
    </w:p>
    <w:p w14:paraId="0162991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可查看：哪些用户学习了本企业的内容及完成情况</w:t>
      </w:r>
    </w:p>
    <w:p w14:paraId="5B53E80F">
      <w:pPr>
        <w:spacing w:before="60" w:after="60"/>
      </w:pPr>
    </w:p>
    <w:p w14:paraId="6F6B9103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学习用户（买家员工）详细描述</w:t>
      </w:r>
    </w:p>
    <w:p w14:paraId="18AA6E6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任何人均可通过邮箱验证注册</w:t>
      </w:r>
    </w:p>
    <w:p w14:paraId="62951F1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可选择绑定所属买方公司，或以个人身份使用</w:t>
      </w:r>
    </w:p>
    <w:p w14:paraId="188C4E8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可浏览所有已发布的卖家培训内容</w:t>
      </w:r>
    </w:p>
    <w:p w14:paraId="16437DA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学习进度自动保存</w:t>
      </w:r>
    </w:p>
    <w:p w14:paraId="49A19A8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完成培训后自动获得对应卖家颁发的数字徽章</w:t>
      </w:r>
    </w:p>
    <w:p w14:paraId="59C4F0D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可使用 AI 问答功能询问任意卖家相关问题</w:t>
      </w:r>
    </w:p>
    <w:p w14:paraId="6D2DA578">
      <w:r>
        <w:br w:type="page"/>
      </w:r>
    </w:p>
    <w:p w14:paraId="6B00DA4F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E5799"/>
          <w:sz w:val="32"/>
          <w:szCs w:val="32"/>
        </w:rPr>
        <w:t>3. 功能需求详述</w:t>
      </w:r>
    </w:p>
    <w:p w14:paraId="41FFE366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用户注册与登录</w:t>
      </w:r>
    </w:p>
    <w:p w14:paraId="49AC5326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3.1.1 学习用户注册流程</w:t>
      </w:r>
    </w:p>
    <w:p w14:paraId="6139F27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用户访问网站，点击「注册」</w:t>
      </w:r>
    </w:p>
    <w:p w14:paraId="684B5E1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输入邮箱地址，系统发送验证邮件</w:t>
      </w:r>
    </w:p>
    <w:p w14:paraId="6447143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用户点击邮件中的验证链接，邮箱验证成功</w:t>
      </w:r>
    </w:p>
    <w:p w14:paraId="4C3E8A3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填写基本信息：姓名、密码</w:t>
      </w:r>
    </w:p>
    <w:p w14:paraId="1C5F912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可选：搜索并绑定所属买方公司</w:t>
      </w:r>
    </w:p>
    <w:p w14:paraId="6B68C09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注册完成，进入学习主页</w:t>
      </w:r>
    </w:p>
    <w:p w14:paraId="33225F74">
      <w:pPr>
        <w:spacing w:before="60" w:after="60"/>
      </w:pPr>
    </w:p>
    <w:p w14:paraId="73809FA0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3.1.2 企业注册流程</w:t>
      </w:r>
    </w:p>
    <w:p w14:paraId="5B56868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企业代表访问网站，点击「企业注册」</w:t>
      </w:r>
    </w:p>
    <w:p w14:paraId="247F9B3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填写企业信息：公司名称、ABN（</w:t>
      </w:r>
      <w:r>
        <w:rPr>
          <w:rFonts w:hint="eastAsia" w:eastAsia="SimSun" w:cs="Arial"/>
          <w:color w:val="1A1A1A"/>
          <w:sz w:val="22"/>
          <w:szCs w:val="22"/>
          <w:lang w:eastAsia="zh-CN"/>
        </w:rPr>
        <w:t>新西兰</w:t>
      </w:r>
      <w:r>
        <w:rPr>
          <w:rFonts w:ascii="Arial" w:hAnsi="Arial" w:eastAsia="Arial" w:cs="Arial"/>
          <w:color w:val="1A1A1A"/>
          <w:sz w:val="22"/>
          <w:szCs w:val="22"/>
        </w:rPr>
        <w:t>商业编号）、联系人姓名、邮箱</w:t>
      </w:r>
    </w:p>
    <w:p w14:paraId="235D474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上传营业执照或相关合规证明（图片/PDF）</w:t>
      </w:r>
    </w:p>
    <w:p w14:paraId="5D8A08E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平台管理员人工审核（MVP 阶段接受最长 2 个工作日审核）</w:t>
      </w:r>
    </w:p>
    <w:p w14:paraId="0A7B079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审核通过后，企业管理员收到邮件通知，设置密码并登录</w:t>
      </w:r>
    </w:p>
    <w:p w14:paraId="63D0A9DA">
      <w:pPr>
        <w:spacing w:before="60" w:after="60"/>
      </w:pPr>
    </w:p>
    <w:p w14:paraId="6A84CC37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3.1.3 登录功能</w:t>
      </w:r>
    </w:p>
    <w:p w14:paraId="2D95C24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支持邮箱 + 密码登录</w:t>
      </w:r>
    </w:p>
    <w:p w14:paraId="5638C02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支持"记住我"功能（30 天免登录）</w:t>
      </w:r>
    </w:p>
    <w:p w14:paraId="75B7502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支持"忘记密码"邮件重置</w:t>
      </w:r>
    </w:p>
    <w:p w14:paraId="2BC2BF1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企业管理员和学习用户使用同一登录入口，系统根据账户类型跳转对应界面</w:t>
      </w:r>
    </w:p>
    <w:p w14:paraId="664B64EE">
      <w:pPr>
        <w:spacing w:before="60" w:after="60"/>
      </w:pPr>
    </w:p>
    <w:p w14:paraId="496CFA13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企业内容管理系统</w:t>
      </w:r>
    </w:p>
    <w:p w14:paraId="71F4AA58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3.2.1 内容结构</w:t>
      </w:r>
    </w:p>
    <w:p w14:paraId="79F3D34B">
      <w:pPr>
        <w:spacing w:before="80" w:after="120"/>
      </w:pPr>
      <w:r>
        <w:rPr>
          <w:rFonts w:ascii="Arial" w:hAnsi="Arial" w:eastAsia="Arial" w:cs="Arial"/>
          <w:color w:val="1A1A1A"/>
          <w:sz w:val="22"/>
          <w:szCs w:val="22"/>
        </w:rPr>
        <w:t>每家企业的内容以"课程"为单位组织，结构如下：</w:t>
      </w:r>
    </w:p>
    <w:p w14:paraId="66396387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7EA8CD7B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13B8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A98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67AFF6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F1BF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企业（Company）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8080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顶层，每个卖家拥有独立空间</w:t>
            </w:r>
          </w:p>
        </w:tc>
      </w:tr>
      <w:tr w14:paraId="0484F4C9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D9D7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课程（Course）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B6BA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一个产品或主题，例如「大堡礁潜水体验」</w:t>
            </w:r>
          </w:p>
        </w:tc>
      </w:tr>
      <w:tr w14:paraId="552AFC02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94D3E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章节（Module）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17D9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课程下的分段，例如「产品介绍」「价格与政策」</w:t>
            </w:r>
          </w:p>
        </w:tc>
      </w:tr>
      <w:tr w14:paraId="14345320"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8E0A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内容块（Content Block）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5F6C4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最小单元，可以是文本段落或图片</w:t>
            </w:r>
          </w:p>
        </w:tc>
      </w:tr>
    </w:tbl>
    <w:p w14:paraId="2C260E51">
      <w:pPr>
        <w:spacing w:before="60" w:after="60"/>
      </w:pPr>
    </w:p>
    <w:p w14:paraId="06EB2717">
      <w:pPr>
        <w:pStyle w:val="4"/>
        <w:spacing w:before="200" w:after="120"/>
        <w:rPr>
          <w:rFonts w:hint="default" w:eastAsia="SimSun"/>
          <w:lang w:val="en-US" w:eastAsia="zh-CN"/>
        </w:rPr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3.2.2 内容管理功能</w:t>
      </w:r>
      <w:r>
        <w:rPr>
          <w:rFonts w:hint="eastAsia" w:eastAsia="SimSun" w:cs="Arial"/>
          <w:b/>
          <w:bCs/>
          <w:color w:val="1A1A1A"/>
          <w:sz w:val="22"/>
          <w:szCs w:val="22"/>
          <w:lang w:eastAsia="zh-CN"/>
        </w:rPr>
        <w:t>（</w:t>
      </w:r>
      <w:r>
        <w:rPr>
          <w:rFonts w:hint="eastAsia" w:eastAsia="SimSun" w:cs="Arial"/>
          <w:b/>
          <w:bCs/>
          <w:color w:val="1A1A1A"/>
          <w:sz w:val="22"/>
          <w:szCs w:val="22"/>
          <w:lang w:val="en-US" w:eastAsia="zh-CN"/>
        </w:rPr>
        <w:t>有待调整）</w:t>
      </w:r>
    </w:p>
    <w:p w14:paraId="722FE1C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新建课程：填写课程名称、描述、封面图片</w:t>
      </w:r>
    </w:p>
    <w:p w14:paraId="18D101F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新建章节：在课程下添加章节，设置章节标题</w:t>
      </w:r>
    </w:p>
    <w:p w14:paraId="48C1C1B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添加内容：在章节内添加文本内容（富文本编辑器）或上传图片（JPG/PNG，最大 10MB）</w:t>
      </w:r>
    </w:p>
    <w:p w14:paraId="3B5E987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修改内容：可编辑已发布的任意内容</w:t>
      </w:r>
    </w:p>
    <w:p w14:paraId="25F6409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删除内容：删除课程/章节/内容块（删除前需二次确认）</w:t>
      </w:r>
    </w:p>
    <w:p w14:paraId="1EB28E6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发布/下架：课程可设置为"已发布"或"草稿"状态</w:t>
      </w:r>
    </w:p>
    <w:p w14:paraId="68B2475D">
      <w:pPr>
        <w:spacing w:before="60" w:after="60"/>
      </w:pPr>
    </w:p>
    <w:p w14:paraId="5982CE56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3.2.3 内容限制（MVP 阶段）</w:t>
      </w:r>
    </w:p>
    <w:p w14:paraId="3BE50B7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支持格式：文本（富文本）、图片（JPG/PNG）</w:t>
      </w:r>
    </w:p>
    <w:p w14:paraId="37363FE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暂不支持：视频（列入下一版本迭代计划）</w:t>
      </w:r>
    </w:p>
    <w:p w14:paraId="6B946D9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每家企业最多创建 50 门课程（MVP 阶段限制，后续可扩展）</w:t>
      </w:r>
      <w:r>
        <w:rPr>
          <w:rFonts w:hint="eastAsia" w:eastAsia="SimSun" w:cs="Arial"/>
          <w:color w:val="1A1A1A"/>
          <w:sz w:val="22"/>
          <w:szCs w:val="22"/>
          <w:lang w:eastAsia="zh-CN"/>
        </w:rPr>
        <w:t>，</w:t>
      </w:r>
      <w:r>
        <w:rPr>
          <w:rFonts w:hint="eastAsia" w:eastAsia="SimSun" w:cs="Arial"/>
          <w:color w:val="1A1A1A"/>
          <w:sz w:val="22"/>
          <w:szCs w:val="22"/>
          <w:lang w:val="en-US" w:eastAsia="zh-CN"/>
        </w:rPr>
        <w:t>每节课最高时长为15分钟视频讲解。</w:t>
      </w:r>
    </w:p>
    <w:p w14:paraId="65D5482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单张图片大小上限：10MB</w:t>
      </w:r>
    </w:p>
    <w:p w14:paraId="7D288846">
      <w:pPr>
        <w:spacing w:before="60" w:after="60"/>
      </w:pPr>
    </w:p>
    <w:p w14:paraId="5DF405DE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用户学习功能</w:t>
      </w:r>
    </w:p>
    <w:p w14:paraId="6C3E0611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3.3.1 内容浏览</w:t>
      </w:r>
    </w:p>
    <w:p w14:paraId="4FA1623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用户登录后可看到所有已发布的卖家课程列表</w:t>
      </w:r>
    </w:p>
    <w:p w14:paraId="3F9497D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可按卖家名称、课程名称搜索</w:t>
      </w:r>
    </w:p>
    <w:p w14:paraId="5C2B062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课程卡片显示：卖家名称、课程名称、封面图、章节数量、预估学习时间</w:t>
      </w:r>
    </w:p>
    <w:p w14:paraId="177B6DA0">
      <w:pPr>
        <w:spacing w:before="60" w:after="60"/>
      </w:pPr>
    </w:p>
    <w:p w14:paraId="509D7B7C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3.3.2 学习进度追踪</w:t>
      </w:r>
    </w:p>
    <w:p w14:paraId="6BDD25B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用户进入课程后，每个章节阅读完毕需点击"完成本章节"按钮</w:t>
      </w:r>
    </w:p>
    <w:p w14:paraId="4404ABE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系统记录每个章节的完成状态和完成时间</w:t>
      </w:r>
    </w:p>
    <w:p w14:paraId="19FF4D1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课程进度以百分比显示（如"已完成 3/5 章节，进度 60%"）</w:t>
      </w:r>
    </w:p>
    <w:p w14:paraId="43898E2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用户离开后重新进入，可从上次中断处继续</w:t>
      </w:r>
    </w:p>
    <w:p w14:paraId="5DBB750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MVP 阶段的防假学习机制：用户必须停留在章节页面至少 30 秒，才能点击"完成本章节"按钮</w:t>
      </w:r>
    </w:p>
    <w:p w14:paraId="68C56978">
      <w:pPr>
        <w:spacing w:before="60" w:after="60"/>
      </w:pPr>
    </w:p>
    <w:p w14:paraId="5B31A217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3.3.3 课程完成与徽章颁发</w:t>
      </w:r>
    </w:p>
    <w:p w14:paraId="7CF5ECE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用户完成课程所有章节后，系统自动判定课程完成</w:t>
      </w:r>
    </w:p>
    <w:p w14:paraId="7CACFDF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系统自动向用户颁发该卖家的数字徽章</w:t>
      </w:r>
    </w:p>
    <w:p w14:paraId="4E0EC2A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徽章包含信息：卖家名称、课程名称、完成日期、唯一验证编号</w:t>
      </w:r>
    </w:p>
    <w:p w14:paraId="7557560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用户可在个人主页查看所有已获得的徽章</w:t>
      </w:r>
    </w:p>
    <w:p w14:paraId="77E03AE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徽章可分享（生成图片或分享链接，可供用户发布到 LinkedIn 等平台）</w:t>
      </w:r>
    </w:p>
    <w:p w14:paraId="7C7F9CAB">
      <w:r>
        <w:br w:type="page"/>
      </w:r>
    </w:p>
    <w:p w14:paraId="591D473E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E5799"/>
          <w:sz w:val="32"/>
          <w:szCs w:val="32"/>
        </w:rPr>
        <w:t>4. AI 智能问答功能</w:t>
      </w:r>
    </w:p>
    <w:p w14:paraId="3BBDED58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功能概述</w:t>
      </w:r>
    </w:p>
    <w:p w14:paraId="7DEA2516">
      <w:pPr>
        <w:spacing w:before="80" w:after="120"/>
      </w:pPr>
      <w:r>
        <w:rPr>
          <w:rFonts w:ascii="Arial" w:hAnsi="Arial" w:eastAsia="Arial" w:cs="Arial"/>
          <w:color w:val="1A1A1A"/>
          <w:sz w:val="22"/>
          <w:szCs w:val="22"/>
        </w:rPr>
        <w:t>平台内置 AI 问答助手，用户可以用自然语言询问任何与旅游产品相关的问题。AI 助手采用 RAG（检索增强生成）技术，优先从卖家上传的内容数据库中检索答案，确保回答准确且有据可查。</w:t>
      </w:r>
    </w:p>
    <w:p w14:paraId="6FAE25C5">
      <w:pPr>
        <w:spacing w:before="60" w:after="60"/>
      </w:pPr>
    </w:p>
    <w:p w14:paraId="54022D12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问答逻辑流程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480"/>
        <w:gridCol w:w="5080"/>
      </w:tblGrid>
      <w:tr w14:paraId="3BE11851"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ADD8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75A3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动作</w:t>
            </w:r>
          </w:p>
        </w:tc>
        <w:tc>
          <w:tcPr>
            <w:tcW w:w="5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29F8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A5C3C47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884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1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E769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用户输入问题</w:t>
            </w:r>
          </w:p>
        </w:tc>
        <w:tc>
          <w:tcPr>
            <w:tcW w:w="5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0F884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例如："墨尔本到大堡礁的行程几天最合适？"</w:t>
            </w:r>
          </w:p>
        </w:tc>
      </w:tr>
      <w:tr w14:paraId="3244E408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964E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0F98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系统检索卖家数据库</w:t>
            </w:r>
          </w:p>
        </w:tc>
        <w:tc>
          <w:tcPr>
            <w:tcW w:w="5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F736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在所有已发布的培训内容中搜索相关信息</w:t>
            </w:r>
          </w:p>
        </w:tc>
      </w:tr>
      <w:tr w14:paraId="31F4670C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0AEE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3A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EAEEC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找到相关内容</w:t>
            </w:r>
          </w:p>
        </w:tc>
        <w:tc>
          <w:tcPr>
            <w:tcW w:w="5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EB63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基于卖家内容生成回答，并注明信息来源（来自哪家卖家的哪门课程）</w:t>
            </w:r>
          </w:p>
        </w:tc>
      </w:tr>
      <w:tr w14:paraId="3CA3C133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6ADC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3B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48F2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未找到相关内容</w:t>
            </w:r>
          </w:p>
        </w:tc>
        <w:tc>
          <w:tcPr>
            <w:tcW w:w="5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582B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自动从互联网检索补充，并提示用户"以下信息来自网络，仅供参考"</w:t>
            </w:r>
          </w:p>
        </w:tc>
      </w:tr>
      <w:tr w14:paraId="39A11440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3BA32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8A56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展示回答</w:t>
            </w:r>
          </w:p>
        </w:tc>
        <w:tc>
          <w:tcPr>
            <w:tcW w:w="5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F7DBA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回答显示在对话界面，用户可继续追问</w:t>
            </w:r>
          </w:p>
        </w:tc>
      </w:tr>
    </w:tbl>
    <w:p w14:paraId="37BFE8D2">
      <w:pPr>
        <w:spacing w:before="60" w:after="60"/>
      </w:pPr>
    </w:p>
    <w:p w14:paraId="0D36D69B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问答界面设计要求</w:t>
      </w:r>
    </w:p>
    <w:p w14:paraId="55E0F1C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对话框形式，类似即时通讯界面</w:t>
      </w:r>
    </w:p>
    <w:p w14:paraId="6E73019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支持多轮对话（上下文连贯）</w:t>
      </w:r>
    </w:p>
    <w:p w14:paraId="5E9142C2">
      <w:pPr>
        <w:pStyle w:val="16"/>
        <w:numPr>
          <w:ilvl w:val="0"/>
          <w:numId w:val="1"/>
        </w:numPr>
        <w:spacing w:before="60" w:after="60"/>
      </w:pPr>
      <w:r>
        <w:rPr>
          <w:rFonts w:hint="eastAsia" w:eastAsia="SimSun"/>
          <w:lang w:val="en-US" w:eastAsia="zh-CN"/>
        </w:rPr>
        <w:t>支持多语种对话，以用户输入语言而自动切换</w:t>
      </w:r>
    </w:p>
    <w:p w14:paraId="165E870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每条 AI 回答标注信息来源（卖家内容 or 网络检索）</w:t>
      </w:r>
    </w:p>
    <w:p w14:paraId="29F5A30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用户可对回答进行"有帮助" / "没帮助"评价</w:t>
      </w:r>
    </w:p>
    <w:p w14:paraId="0C3CDE2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问答记录保存在用户账户中，可查看历史记录</w:t>
      </w:r>
    </w:p>
    <w:p w14:paraId="67985F9A">
      <w:pPr>
        <w:spacing w:before="60" w:after="60"/>
      </w:pPr>
    </w:p>
    <w:p w14:paraId="5ED08BF4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4.4 技术方案（供开发者参考）</w:t>
      </w:r>
    </w:p>
    <w:p w14:paraId="75ECECB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AI 模型：Claude API（Anthropic）或同等大语言模型</w:t>
      </w:r>
    </w:p>
    <w:p w14:paraId="529FF8E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RAG 向量数据库：将卖家上传内容向量化存储（推荐 Pinecone 或 Weaviate）</w:t>
      </w:r>
    </w:p>
    <w:p w14:paraId="36C51FE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联网检索：当本地数据库无法回答时，调用网络搜索 API 补充</w:t>
      </w:r>
    </w:p>
    <w:p w14:paraId="70399D0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语言支持：优先支持英文，后续版本考虑增加中文支持</w:t>
      </w:r>
    </w:p>
    <w:p w14:paraId="6CF7D3B0">
      <w:r>
        <w:br w:type="page"/>
      </w:r>
    </w:p>
    <w:p w14:paraId="10AC09D0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E5799"/>
          <w:sz w:val="32"/>
          <w:szCs w:val="32"/>
        </w:rPr>
        <w:t>5. 非功能需求</w:t>
      </w:r>
    </w:p>
    <w:p w14:paraId="7AEEFB7A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性能要求</w:t>
      </w:r>
    </w:p>
    <w:p w14:paraId="12C3A96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页面加载时间：首屏加载不超过 3 秒（正常网络环境）</w:t>
      </w:r>
    </w:p>
    <w:p w14:paraId="32AFE12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AI 问答响应时间：首条回答在 10 秒内开始显示（流式输出）</w:t>
      </w:r>
    </w:p>
    <w:p w14:paraId="13CF486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系统可用性：99% 以上（即每月宕机时间不超过 7 小时）</w:t>
      </w:r>
    </w:p>
    <w:p w14:paraId="0642345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MVP 阶段预计并发用户数：100 人以内</w:t>
      </w:r>
    </w:p>
    <w:p w14:paraId="72D38DAF">
      <w:pPr>
        <w:spacing w:before="60" w:after="60"/>
      </w:pPr>
    </w:p>
    <w:p w14:paraId="78B53E2F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安全要求</w:t>
      </w:r>
    </w:p>
    <w:p w14:paraId="3AB2F94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所有数据传输使用 HTTPS 加密</w:t>
      </w:r>
    </w:p>
    <w:p w14:paraId="2739D90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用户密码使用 bcrypt 等强哈希算法存储，绝不明文保存</w:t>
      </w:r>
    </w:p>
    <w:p w14:paraId="19294B1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企业内容数据相互隔离，A 企业无法访问 B 企业数据</w:t>
      </w:r>
    </w:p>
    <w:p w14:paraId="71EF047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遵守</w:t>
      </w:r>
      <w:r>
        <w:rPr>
          <w:rFonts w:hint="eastAsia" w:eastAsia="SimSun" w:cs="Arial"/>
          <w:color w:val="1A1A1A"/>
          <w:sz w:val="22"/>
          <w:szCs w:val="22"/>
          <w:lang w:eastAsia="zh-CN"/>
        </w:rPr>
        <w:t>新西兰</w:t>
      </w:r>
      <w:r>
        <w:rPr>
          <w:rFonts w:ascii="Arial" w:hAnsi="Arial" w:eastAsia="Arial" w:cs="Arial"/>
          <w:color w:val="1A1A1A"/>
          <w:sz w:val="22"/>
          <w:szCs w:val="22"/>
        </w:rPr>
        <w:t>隐私法（Privacy Act 1988）及 GDPR 基本原则</w:t>
      </w:r>
    </w:p>
    <w:p w14:paraId="544A7C3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邮件验证流程防止垃圾账号注册</w:t>
      </w:r>
    </w:p>
    <w:p w14:paraId="1D96103A">
      <w:pPr>
        <w:spacing w:before="60" w:after="60"/>
      </w:pPr>
    </w:p>
    <w:p w14:paraId="2A9E157C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兼容性要求</w:t>
      </w:r>
    </w:p>
    <w:p w14:paraId="07A976B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网页端支持主流浏览器：Chrome、Safari、Firefox、Edge（最新版本）</w:t>
      </w:r>
    </w:p>
    <w:p w14:paraId="6C51F5B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移动端适配：网页需支持手机浏览器正常访问（响应式设计）</w:t>
      </w:r>
    </w:p>
    <w:p w14:paraId="55736E1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MVP 阶段不开发独立 App，后续版本迭代</w:t>
      </w:r>
    </w:p>
    <w:p w14:paraId="776F80B3">
      <w:pPr>
        <w:spacing w:before="60" w:after="60"/>
      </w:pPr>
    </w:p>
    <w:p w14:paraId="1AFF853E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5.4 数据存储与备份</w:t>
      </w:r>
    </w:p>
    <w:p w14:paraId="0C1476C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用户数据、企业内容、学习记录每日自动备份</w:t>
      </w:r>
    </w:p>
    <w:p w14:paraId="7AF5D78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备份保留期：90 天</w:t>
      </w:r>
    </w:p>
    <w:p w14:paraId="3B6811A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建议数据托管在</w:t>
      </w:r>
      <w:r>
        <w:rPr>
          <w:rFonts w:hint="eastAsia" w:eastAsia="SimSun" w:cs="Arial"/>
          <w:color w:val="1A1A1A"/>
          <w:sz w:val="22"/>
          <w:szCs w:val="22"/>
          <w:lang w:eastAsia="zh-CN"/>
        </w:rPr>
        <w:t>新西兰</w:t>
      </w:r>
      <w:r>
        <w:rPr>
          <w:rFonts w:ascii="Arial" w:hAnsi="Arial" w:eastAsia="Arial" w:cs="Arial"/>
          <w:color w:val="1A1A1A"/>
          <w:sz w:val="22"/>
          <w:szCs w:val="22"/>
        </w:rPr>
        <w:t>境内服务器（AWS Sydney 或 Google Cloud Sydney）</w:t>
      </w:r>
    </w:p>
    <w:p w14:paraId="55DD099E">
      <w:r>
        <w:br w:type="page"/>
      </w:r>
    </w:p>
    <w:p w14:paraId="27BB5B26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E5799"/>
          <w:sz w:val="32"/>
          <w:szCs w:val="32"/>
        </w:rPr>
        <w:t>6. 界面与用户体验要求</w:t>
      </w:r>
    </w:p>
    <w:p w14:paraId="2346EF41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整体风格</w:t>
      </w:r>
    </w:p>
    <w:p w14:paraId="39D3827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专业、简洁、现代感</w:t>
      </w:r>
    </w:p>
    <w:p w14:paraId="75D2231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主色调：蓝色系（体现专业与信任感）</w:t>
      </w:r>
    </w:p>
    <w:p w14:paraId="4BD0E2F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中英文双语界面（MVP 阶段以英文为主，后续加入中文切换）</w:t>
      </w:r>
    </w:p>
    <w:p w14:paraId="55DC7DD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无障碍设计：符合 WCAG 2.1 AA 标准基本要求</w:t>
      </w:r>
    </w:p>
    <w:p w14:paraId="096364AC">
      <w:pPr>
        <w:spacing w:before="60" w:after="60"/>
      </w:pPr>
    </w:p>
    <w:p w14:paraId="1BC6477D">
      <w:pPr>
        <w:pStyle w:val="3"/>
        <w:spacing w:before="30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主要页面清单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7A67268A"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8922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页面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46C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面向用户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8913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核心内容</w:t>
            </w:r>
          </w:p>
        </w:tc>
      </w:tr>
      <w:tr w14:paraId="129BCC9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0F65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首页 / 登录页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2A222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所有访客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37A2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产品介绍、注册/登录入口</w:t>
            </w:r>
          </w:p>
        </w:tc>
      </w:tr>
      <w:tr w14:paraId="4BBD874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6CC90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学习主页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5F0F5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学习用户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C83E7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课程列表、学习进度、搜索</w:t>
            </w:r>
          </w:p>
        </w:tc>
      </w:tr>
      <w:tr w14:paraId="243629AF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9AEB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课程详情页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D032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学习用户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95295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章节列表、学习内容、完成按钮</w:t>
            </w:r>
          </w:p>
        </w:tc>
      </w:tr>
      <w:tr w14:paraId="2BDC6792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72AC5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个人主页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3633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学习用户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5F09A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已获徽章、学习记录、账户设置</w:t>
            </w:r>
          </w:p>
        </w:tc>
      </w:tr>
      <w:tr w14:paraId="2B0DD267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1C831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问答页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7E722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学习用户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5BD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对话界面、历史记录</w:t>
            </w:r>
          </w:p>
        </w:tc>
      </w:tr>
      <w:tr w14:paraId="5C913F8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EEC2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企业管理后台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3310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企业管理员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5770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课程管理、内容编辑、学习数据</w:t>
            </w:r>
          </w:p>
        </w:tc>
      </w:tr>
      <w:tr w14:paraId="697BFD3E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C974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平台管理后台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FF78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超级管理员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7F93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企业审核、用户管理、数据统计</w:t>
            </w:r>
          </w:p>
        </w:tc>
      </w:tr>
    </w:tbl>
    <w:p w14:paraId="3CB59A45">
      <w:r>
        <w:br w:type="page"/>
      </w:r>
    </w:p>
    <w:p w14:paraId="58E8FAE7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E5799"/>
          <w:sz w:val="32"/>
          <w:szCs w:val="32"/>
        </w:rPr>
        <w:t>7. 技术实现建议</w:t>
      </w:r>
    </w:p>
    <w:p w14:paraId="58960163">
      <w:pPr>
        <w:spacing w:before="80" w:after="120"/>
      </w:pPr>
      <w:r>
        <w:rPr>
          <w:rFonts w:ascii="Arial" w:hAnsi="Arial" w:eastAsia="Arial" w:cs="Arial"/>
          <w:color w:val="1A1A1A"/>
          <w:sz w:val="22"/>
          <w:szCs w:val="22"/>
        </w:rPr>
        <w:t>以下内容供开发团队参考，非功能需求的一部分，具体技术选型由开发团队根据实际情况决定。</w:t>
      </w:r>
    </w:p>
    <w:p w14:paraId="075E086C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360"/>
        <w:gridCol w:w="3600"/>
      </w:tblGrid>
      <w:tr w14:paraId="614E0EEC"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8641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D3F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推荐技术方案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D956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10AE2F8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C5CB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前端（网页）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FE1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React.js 或 Next.js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4ED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主流框架，组件丰富，响应式设计友好</w:t>
            </w:r>
          </w:p>
        </w:tc>
      </w:tr>
      <w:tr w14:paraId="20638A04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F8A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后端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0323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Node.js + Express 或 Python + FastAPI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379C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根据开发团队擅长选择</w:t>
            </w:r>
          </w:p>
        </w:tc>
      </w:tr>
      <w:tr w14:paraId="0625F14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62793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数据库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5EBA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PostgreSQL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00BB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关系型数据库，适合结构化的用户/课程数据</w:t>
            </w:r>
          </w:p>
        </w:tc>
      </w:tr>
      <w:tr w14:paraId="661E1A62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DAD48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文件存储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2DCC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AWS S3 或 Cloudflare R2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2D3D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存储图片等媒体文件</w:t>
            </w:r>
          </w:p>
        </w:tc>
      </w:tr>
      <w:tr w14:paraId="64EB1AEF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089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问答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498D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Claude API（Anthropic）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0921D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大语言模型，支持中英文</w:t>
            </w:r>
          </w:p>
        </w:tc>
      </w:tr>
      <w:tr w14:paraId="73E083B1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0931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向量数据库（RAG）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86533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Pinecone 或 Weaviate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8AAEF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存储卖家内容的向量表示，用于语义检索</w:t>
            </w:r>
          </w:p>
        </w:tc>
      </w:tr>
      <w:tr w14:paraId="1CD7602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C0F5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联网搜索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4177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Brave Search API 或 Tavily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BCC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当本地数据库无答案时联网补充</w:t>
            </w:r>
          </w:p>
        </w:tc>
      </w:tr>
      <w:tr w14:paraId="4636532E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6225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邮件服务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A8EA2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SendGrid 或 AWS SES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97A5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发送验证邮件、通知邮件</w:t>
            </w:r>
          </w:p>
        </w:tc>
      </w:tr>
      <w:tr w14:paraId="2C44712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F963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服务器托管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BA0E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AWS Sydney（ap-southeast-2）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7E67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数据在</w:t>
            </w:r>
            <w:r>
              <w:rPr>
                <w:rFonts w:hint="eastAsia" w:eastAsia="SimSun" w:cs="Arial"/>
                <w:color w:val="1A1A1A"/>
                <w:sz w:val="20"/>
                <w:szCs w:val="20"/>
                <w:lang w:eastAsia="zh-CN"/>
              </w:rPr>
              <w:t>新西兰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境内，合规友好</w:t>
            </w:r>
          </w:p>
        </w:tc>
      </w:tr>
      <w:tr w14:paraId="2D8812BF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DA1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低代码替代方案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5D5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Bubble.io + Supabase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C387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适合预算有限的快速 MVP，可扩展性有限</w:t>
            </w:r>
          </w:p>
        </w:tc>
      </w:tr>
    </w:tbl>
    <w:p w14:paraId="448DC3DB">
      <w:r>
        <w:br w:type="page"/>
      </w:r>
    </w:p>
    <w:p w14:paraId="706049DC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E5799"/>
          <w:sz w:val="32"/>
          <w:szCs w:val="32"/>
        </w:rPr>
        <w:t>8. 开发里程碑建议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2160"/>
        <w:gridCol w:w="4320"/>
        <w:gridCol w:w="1440"/>
      </w:tblGrid>
      <w:tr w14:paraId="72811EA3">
        <w:trPr>
          <w:tblHeader/>
        </w:trPr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80B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F61C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1130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交付内容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0062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周期</w:t>
            </w:r>
          </w:p>
        </w:tc>
      </w:tr>
      <w:tr w14:paraId="089711E3"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4F73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1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C308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1-2 周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04927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系统架构设计、数据库设计、UI 原型图（Figma）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529E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 周</w:t>
            </w:r>
          </w:p>
        </w:tc>
      </w:tr>
      <w:tr w14:paraId="3A179266"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EA17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2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C166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3-5 周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3DE1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用户注册登录、企业注册审核、基础权限系统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B0505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 周</w:t>
            </w:r>
          </w:p>
        </w:tc>
      </w:tr>
      <w:tr w14:paraId="5EF93EE9"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A5F9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3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F230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6-8 周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229F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企业内容管理系统（CRUD）、图片上传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EDFC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 周</w:t>
            </w:r>
          </w:p>
        </w:tc>
      </w:tr>
      <w:tr w14:paraId="60120CCE"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7C7D8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4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53F8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9-11 周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82C35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用户学习功能、进度追踪、徽章颁发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4591B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 周</w:t>
            </w:r>
          </w:p>
        </w:tc>
      </w:tr>
      <w:tr w14:paraId="215159D1"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E991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5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5E39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12-14 周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2026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问答功能（RAG + 联网检索）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009EE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3 周</w:t>
            </w:r>
          </w:p>
        </w:tc>
      </w:tr>
      <w:tr w14:paraId="1040C014"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FA3A3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Phase 6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5CDA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第 15-16 周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0927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测试、Bug 修复、性能优化、上线部署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50BD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 周</w:t>
            </w:r>
          </w:p>
        </w:tc>
      </w:tr>
    </w:tbl>
    <w:p w14:paraId="4568EB58">
      <w:pPr>
        <w:spacing w:before="60" w:after="60"/>
      </w:pPr>
    </w:p>
    <w:p w14:paraId="54575C9B">
      <w:pPr>
        <w:spacing w:before="80" w:after="1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总计预计开发周期：约 16 周（4 个月）</w:t>
      </w:r>
    </w:p>
    <w:p w14:paraId="6C22D520">
      <w:pPr>
        <w:spacing w:before="60" w:after="60"/>
      </w:pPr>
    </w:p>
    <w:p w14:paraId="44C27F19">
      <w:pPr>
        <w:spacing w:before="80" w:after="120"/>
      </w:pPr>
      <w:r>
        <w:rPr>
          <w:rFonts w:ascii="Arial" w:hAnsi="Arial" w:eastAsia="Arial" w:cs="Arial"/>
          <w:color w:val="1A1A1A"/>
          <w:sz w:val="22"/>
          <w:szCs w:val="22"/>
        </w:rPr>
        <w:t>注：以上时间表基于 2-3 名全职开发人员的团队估算，实际周期可能因团队规模和技术栈而有所不同。</w:t>
      </w:r>
    </w:p>
    <w:p w14:paraId="5912350B">
      <w:r>
        <w:br w:type="page"/>
      </w:r>
    </w:p>
    <w:p w14:paraId="0C04FA22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E5799"/>
          <w:sz w:val="32"/>
          <w:szCs w:val="32"/>
        </w:rPr>
        <w:t>9. 预算参考范围</w:t>
      </w:r>
    </w:p>
    <w:p w14:paraId="505E377D">
      <w:pPr>
        <w:spacing w:before="80" w:after="120"/>
      </w:pPr>
      <w:r>
        <w:rPr>
          <w:rFonts w:ascii="Arial" w:hAnsi="Arial" w:eastAsia="Arial" w:cs="Arial"/>
          <w:color w:val="1A1A1A"/>
          <w:sz w:val="22"/>
          <w:szCs w:val="22"/>
        </w:rPr>
        <w:t>以下为 MVP 阶段的粗略预算参考，具体以开发团队报价为准。</w:t>
      </w:r>
    </w:p>
    <w:p w14:paraId="67E6AD8E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0"/>
        <w:gridCol w:w="2160"/>
        <w:gridCol w:w="1920"/>
        <w:gridCol w:w="1920"/>
      </w:tblGrid>
      <w:tr w14:paraId="0C897634">
        <w:trPr>
          <w:tblHeader/>
        </w:trPr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ADEE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费用项目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53A1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低代码方案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2241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定制开发（海外团队）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6AA5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定制开发（澳洲团队）</w:t>
            </w:r>
          </w:p>
        </w:tc>
      </w:tr>
      <w:tr w14:paraId="34BBDD95"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9695F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设计与开发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7EA5E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5,000–15,000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8F651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30,000–60,000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36FD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80,000–150,000</w:t>
            </w:r>
          </w:p>
        </w:tc>
      </w:tr>
      <w:tr w14:paraId="088C72C3"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6C6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API 费用（月）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9AFC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50–300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D712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50–300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43E1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50–300</w:t>
            </w:r>
          </w:p>
        </w:tc>
      </w:tr>
      <w:tr w14:paraId="7E027E39"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FEAB0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服务器托管（月）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90A6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50–200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EEB3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100–500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9268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100–500</w:t>
            </w:r>
          </w:p>
        </w:tc>
      </w:tr>
      <w:tr w14:paraId="1EA93926"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41F72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邮件服务（月）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073F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20–100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A152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20–100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BDC8E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20–100</w:t>
            </w:r>
          </w:p>
        </w:tc>
      </w:tr>
      <w:tr w14:paraId="03D539AA"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6377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域名 + SSL（年）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52B6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50–200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3531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50–200</w:t>
            </w:r>
          </w:p>
        </w:tc>
        <w:tc>
          <w:tcPr>
            <w:tcW w:w="19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B820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AUD 50–200</w:t>
            </w:r>
          </w:p>
        </w:tc>
      </w:tr>
    </w:tbl>
    <w:p w14:paraId="0F323BED">
      <w:pPr>
        <w:spacing w:before="60" w:after="60"/>
      </w:pPr>
    </w:p>
    <w:p w14:paraId="7E9F3F50">
      <w:pPr>
        <w:spacing w:before="80" w:after="120"/>
      </w:pPr>
      <w:r>
        <w:rPr>
          <w:rFonts w:ascii="Arial" w:hAnsi="Arial" w:eastAsia="Arial" w:cs="Arial"/>
          <w:i/>
          <w:iCs/>
          <w:color w:val="1A1A1A"/>
          <w:sz w:val="22"/>
          <w:szCs w:val="22"/>
        </w:rPr>
        <w:t>建议：如您是首次创业验证市场，推荐先选择低代码方案（如 Bubble.io）快速上线，验证有用户愿意使用后，再融资进行定制开发。</w:t>
      </w:r>
    </w:p>
    <w:p w14:paraId="41B8C41B">
      <w:r>
        <w:br w:type="page"/>
      </w:r>
    </w:p>
    <w:p w14:paraId="74E16916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E5799"/>
          <w:sz w:val="32"/>
          <w:szCs w:val="32"/>
        </w:rPr>
        <w:t>10. MVP 成功指标</w:t>
      </w:r>
    </w:p>
    <w:p w14:paraId="5CD91D59">
      <w:pPr>
        <w:spacing w:before="80" w:after="120"/>
      </w:pPr>
      <w:r>
        <w:rPr>
          <w:rFonts w:ascii="Arial" w:hAnsi="Arial" w:eastAsia="Arial" w:cs="Arial"/>
          <w:color w:val="1A1A1A"/>
          <w:sz w:val="22"/>
          <w:szCs w:val="22"/>
        </w:rPr>
        <w:t>上线后 3 个月内，以下指标可用于判断 MVP 是否验证了市场需求：</w:t>
      </w:r>
    </w:p>
    <w:p w14:paraId="3F9494BB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880"/>
        <w:gridCol w:w="2880"/>
      </w:tblGrid>
      <w:tr w14:paraId="6EEC0DF0">
        <w:trPr>
          <w:tblHeader/>
        </w:trPr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863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E3A0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目标值（3个月）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750D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D8F1716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CE512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注册企业数（卖家）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2C21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≥ 10 家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84A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验证卖家愿意上传内容</w:t>
            </w:r>
          </w:p>
        </w:tc>
      </w:tr>
      <w:tr w14:paraId="7506AF8C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60A3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注册用户数（买家员工）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1A14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≥ 200 人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DCCF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验证用户愿意使用平台</w:t>
            </w:r>
          </w:p>
        </w:tc>
      </w:tr>
      <w:tr w14:paraId="09A7F74D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CD38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课程完成率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E1F80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≥ 30%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24A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验证内容有吸引力</w:t>
            </w:r>
          </w:p>
        </w:tc>
      </w:tr>
      <w:tr w14:paraId="7E34403F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31A6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AI 问答使用次数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07E2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≥ 500 次/月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85ED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验证 AI 功能有价值</w:t>
            </w:r>
          </w:p>
        </w:tc>
      </w:tr>
      <w:tr w14:paraId="7D5DAF61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B4F3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用户留存率（月）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2C01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≥ 40%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D509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验证用户会持续回访</w:t>
            </w:r>
          </w:p>
        </w:tc>
      </w:tr>
      <w:tr w14:paraId="3EF6EA97"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214A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NPS 净推荐值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76AA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≥ 30</w:t>
            </w:r>
          </w:p>
        </w:tc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B34A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验证用户满意度</w:t>
            </w:r>
          </w:p>
        </w:tc>
      </w:tr>
    </w:tbl>
    <w:p w14:paraId="35E72945">
      <w:pPr>
        <w:spacing w:before="60" w:after="60"/>
      </w:pPr>
    </w:p>
    <w:p w14:paraId="62F71DBF">
      <w:pPr>
        <w:spacing w:before="60" w:after="60"/>
      </w:pPr>
    </w:p>
    <w:p w14:paraId="42A6A7AC">
      <w:pPr>
        <w:pStyle w:val="2"/>
        <w:pBdr>
          <w:bottom w:val="single" w:color="2E75B6" w:sz="6" w:space="4"/>
        </w:pBdr>
        <w:spacing w:before="400" w:after="200"/>
      </w:pPr>
      <w:r>
        <w:rPr>
          <w:rFonts w:ascii="Arial" w:hAnsi="Arial" w:eastAsia="Arial" w:cs="Arial"/>
          <w:b/>
          <w:bCs/>
          <w:color w:val="1E5799"/>
          <w:sz w:val="32"/>
          <w:szCs w:val="32"/>
        </w:rPr>
        <w:t>附录：术语表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595D4EA"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0ADC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1E92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解释</w:t>
            </w:r>
          </w:p>
        </w:tc>
      </w:tr>
      <w:tr w14:paraId="3207AF8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9A0AE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MVP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4B3495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Minimum Viable Product，最小可行产品，功能精简但可使用的第一版</w:t>
            </w:r>
          </w:p>
        </w:tc>
      </w:tr>
      <w:tr w14:paraId="5F166569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19E60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RAG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DF8E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Retrieval-Augmented Generation，检索增强生成，AI 先查资料再回答的技术</w:t>
            </w:r>
          </w:p>
        </w:tc>
      </w:tr>
      <w:tr w14:paraId="7B17F8B2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89BA8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PRD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2B2CF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Product Requirements Document，产品需求文档，本文件即为 PRD</w:t>
            </w:r>
          </w:p>
        </w:tc>
      </w:tr>
      <w:tr w14:paraId="580044FB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79791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B2B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1819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Business to Business，企业对企业，本平台的卖家和买家都是企业</w:t>
            </w:r>
          </w:p>
        </w:tc>
      </w:tr>
      <w:tr w14:paraId="1984532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E36F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ABN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AD495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Australian Business Number，</w:t>
            </w:r>
            <w:r>
              <w:rPr>
                <w:rFonts w:hint="eastAsia" w:eastAsia="SimSun" w:cs="Arial"/>
                <w:color w:val="1A1A1A"/>
                <w:sz w:val="20"/>
                <w:szCs w:val="20"/>
                <w:lang w:eastAsia="zh-CN"/>
              </w:rPr>
              <w:t>新西兰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商业编号，企业注册时需提供</w:t>
            </w:r>
          </w:p>
        </w:tc>
      </w:tr>
      <w:tr w14:paraId="3D597CD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5CFF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CRUD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C2C2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Create/Read/Update/Delete，数据的增删改查操作</w:t>
            </w:r>
          </w:p>
        </w:tc>
      </w:tr>
      <w:tr w14:paraId="7785A67C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8869C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API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29660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Application Programming Interface，让不同软件互相通信的接口</w:t>
            </w:r>
          </w:p>
        </w:tc>
      </w:tr>
      <w:tr w14:paraId="305601BB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EE37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NPS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5659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Net Promoter Score，净推荐值，衡量用户满意度的指标（-100 到 100）</w:t>
            </w:r>
          </w:p>
        </w:tc>
      </w:tr>
    </w:tbl>
    <w:p w14:paraId="06EBBB2E">
      <w:pPr>
        <w:spacing w:before="60" w:after="60"/>
      </w:pPr>
    </w:p>
    <w:p w14:paraId="0F4CCF05">
      <w:pPr>
        <w:spacing w:before="60" w:after="60"/>
      </w:pPr>
    </w:p>
    <w:p w14:paraId="5A4C8954">
      <w:pPr>
        <w:spacing w:before="60" w:after="60"/>
      </w:pPr>
    </w:p>
    <w:p w14:paraId="6DB66C57">
      <w:pPr>
        <w:spacing w:before="60" w:after="60"/>
      </w:pPr>
    </w:p>
    <w:p w14:paraId="438E5AA5">
      <w:pPr>
        <w:spacing w:before="60" w:after="60"/>
      </w:pPr>
    </w:p>
    <w:p w14:paraId="7E938123">
      <w:pPr>
        <w:spacing w:before="60" w:after="60"/>
      </w:pPr>
    </w:p>
    <w:p w14:paraId="2891E88F">
      <w:pPr>
        <w:spacing w:before="60" w:after="60"/>
      </w:pPr>
    </w:p>
    <w:p w14:paraId="6E5DB6ED">
      <w:pPr>
        <w:spacing w:before="60" w:after="60"/>
      </w:pPr>
    </w:p>
    <w:p w14:paraId="3CBCC940">
      <w:pPr>
        <w:spacing w:before="60" w:after="60"/>
      </w:pPr>
      <w:r>
        <w:drawing>
          <wp:inline distT="0" distB="0" distL="114300" distR="114300">
            <wp:extent cx="4025265" cy="8829675"/>
            <wp:effectExtent l="0" t="0" r="133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5265" cy="882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2BA77">
      <w:pPr>
        <w:pBdr>
          <w:top w:val="single" w:color="2E75B6" w:sz="4" w:space="8"/>
        </w:pBdr>
        <w:spacing w:before="400"/>
        <w:jc w:val="center"/>
      </w:pPr>
      <w:r>
        <w:rPr>
          <w:rFonts w:ascii="Arial" w:hAnsi="Arial" w:eastAsia="Arial" w:cs="Arial"/>
          <w:i/>
          <w:iCs/>
          <w:color w:val="2E75B6"/>
          <w:sz w:val="20"/>
          <w:szCs w:val="20"/>
        </w:rPr>
        <w:t>— 文档结束 —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EF7766"/>
    <w:multiLevelType w:val="singleLevel"/>
    <w:tmpl w:val="EFEF7766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F7DB3C83"/>
    <w:multiLevelType w:val="multilevel"/>
    <w:tmpl w:val="F7DB3C83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6F70007"/>
    <w:rsid w:val="DFFB9651"/>
    <w:rsid w:val="F6DF3F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E5799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1A1A1A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14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2026-05-06T20:07:24Z</dcterms:created>
  <dc:creator>Un-named</dc:creator>
  <cp:lastModifiedBy>Joanne C</cp:lastModifiedBy>
  <dcterms:modified xsi:type="dcterms:W3CDTF">2026-05-06T20:26:58Z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1B777D0F64D4EC988232F769163816A0_42</vt:lpwstr>
  </property>
</Properties>
</file>