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11D" w:rsidRPr="009E511D" w:rsidRDefault="009E511D" w:rsidP="009E511D">
      <w:pPr>
        <w:spacing w:line="360" w:lineRule="auto"/>
        <w:ind w:firstLineChars="200" w:firstLine="600"/>
        <w:jc w:val="center"/>
        <w:rPr>
          <w:rFonts w:asciiTheme="minorEastAsia" w:hAnsiTheme="minorEastAsia" w:cs="Times New Roman"/>
          <w:sz w:val="30"/>
          <w:szCs w:val="30"/>
        </w:rPr>
      </w:pPr>
      <w:bookmarkStart w:id="0" w:name="_GoBack"/>
      <w:bookmarkEnd w:id="0"/>
      <w:proofErr w:type="gramStart"/>
      <w:r w:rsidRPr="009E511D">
        <w:rPr>
          <w:rFonts w:asciiTheme="minorEastAsia" w:hAnsiTheme="minorEastAsia" w:cs="Times New Roman"/>
          <w:sz w:val="30"/>
          <w:szCs w:val="30"/>
        </w:rPr>
        <w:t>潍</w:t>
      </w:r>
      <w:proofErr w:type="gramEnd"/>
      <w:r w:rsidRPr="009E511D">
        <w:rPr>
          <w:rFonts w:asciiTheme="minorEastAsia" w:hAnsiTheme="minorEastAsia" w:cs="Times New Roman"/>
          <w:sz w:val="30"/>
          <w:szCs w:val="30"/>
        </w:rPr>
        <w:t>柴锁车专用技术协议</w:t>
      </w:r>
    </w:p>
    <w:p w:rsidR="00ED6897" w:rsidRPr="00083A53" w:rsidRDefault="00DB62BE" w:rsidP="009E511D">
      <w:pPr>
        <w:spacing w:line="360" w:lineRule="auto"/>
        <w:ind w:firstLineChars="200" w:firstLine="480"/>
        <w:rPr>
          <w:sz w:val="24"/>
          <w:szCs w:val="24"/>
        </w:rPr>
      </w:pPr>
      <w:r w:rsidRPr="00083A53">
        <w:rPr>
          <w:rFonts w:hint="eastAsia"/>
          <w:sz w:val="24"/>
          <w:szCs w:val="24"/>
        </w:rPr>
        <w:t>本</w:t>
      </w:r>
      <w:r w:rsidRPr="00083A53">
        <w:rPr>
          <w:sz w:val="24"/>
          <w:szCs w:val="24"/>
        </w:rPr>
        <w:t>文档作为</w:t>
      </w:r>
      <w:proofErr w:type="gramStart"/>
      <w:r w:rsidR="003C0440">
        <w:rPr>
          <w:rFonts w:hint="eastAsia"/>
          <w:sz w:val="24"/>
          <w:szCs w:val="24"/>
        </w:rPr>
        <w:t>潍</w:t>
      </w:r>
      <w:proofErr w:type="gramEnd"/>
      <w:r w:rsidR="003C0440">
        <w:rPr>
          <w:rFonts w:hint="eastAsia"/>
          <w:sz w:val="24"/>
          <w:szCs w:val="24"/>
        </w:rPr>
        <w:t>柴</w:t>
      </w:r>
      <w:r w:rsidRPr="00083A53">
        <w:rPr>
          <w:rFonts w:hint="eastAsia"/>
          <w:sz w:val="24"/>
          <w:szCs w:val="24"/>
        </w:rPr>
        <w:t>锁车</w:t>
      </w:r>
      <w:r w:rsidRPr="00083A53">
        <w:rPr>
          <w:sz w:val="24"/>
          <w:szCs w:val="24"/>
        </w:rPr>
        <w:t>功能</w:t>
      </w:r>
      <w:proofErr w:type="gramStart"/>
      <w:r w:rsidRPr="00083A53">
        <w:rPr>
          <w:rFonts w:hint="eastAsia"/>
          <w:sz w:val="24"/>
          <w:szCs w:val="24"/>
        </w:rPr>
        <w:t>潍柴与</w:t>
      </w:r>
      <w:proofErr w:type="gramEnd"/>
      <w:r w:rsidRPr="00083A53">
        <w:rPr>
          <w:sz w:val="24"/>
          <w:szCs w:val="24"/>
        </w:rPr>
        <w:t>整车厂的</w:t>
      </w:r>
      <w:r w:rsidR="00D349DA">
        <w:rPr>
          <w:rFonts w:hint="eastAsia"/>
          <w:sz w:val="24"/>
          <w:szCs w:val="24"/>
        </w:rPr>
        <w:t>技术</w:t>
      </w:r>
      <w:r w:rsidRPr="00083A53">
        <w:rPr>
          <w:sz w:val="24"/>
          <w:szCs w:val="24"/>
        </w:rPr>
        <w:t>协议，</w:t>
      </w:r>
      <w:r w:rsidRPr="00083A53">
        <w:rPr>
          <w:rFonts w:hint="eastAsia"/>
          <w:sz w:val="24"/>
          <w:szCs w:val="24"/>
        </w:rPr>
        <w:t>下文</w:t>
      </w:r>
      <w:r w:rsidRPr="00083A53">
        <w:rPr>
          <w:sz w:val="24"/>
          <w:szCs w:val="24"/>
        </w:rPr>
        <w:t>所</w:t>
      </w:r>
      <w:r w:rsidRPr="00083A53">
        <w:rPr>
          <w:rFonts w:hint="eastAsia"/>
          <w:sz w:val="24"/>
          <w:szCs w:val="24"/>
        </w:rPr>
        <w:t>涉及</w:t>
      </w:r>
      <w:r w:rsidRPr="00083A53">
        <w:rPr>
          <w:sz w:val="24"/>
          <w:szCs w:val="24"/>
        </w:rPr>
        <w:t>的</w:t>
      </w:r>
      <w:r w:rsidR="00D349DA">
        <w:rPr>
          <w:rFonts w:hint="eastAsia"/>
          <w:sz w:val="24"/>
          <w:szCs w:val="24"/>
        </w:rPr>
        <w:t>内容</w:t>
      </w:r>
      <w:r w:rsidRPr="00083A53">
        <w:rPr>
          <w:sz w:val="24"/>
          <w:szCs w:val="24"/>
        </w:rPr>
        <w:t>需要双方严格保密</w:t>
      </w:r>
      <w:r w:rsidR="003C3E1B">
        <w:rPr>
          <w:rFonts w:hint="eastAsia"/>
          <w:sz w:val="24"/>
          <w:szCs w:val="24"/>
        </w:rPr>
        <w:t>，保密</w:t>
      </w:r>
      <w:r w:rsidR="003C3E1B">
        <w:rPr>
          <w:sz w:val="24"/>
          <w:szCs w:val="24"/>
        </w:rPr>
        <w:t>责任</w:t>
      </w:r>
      <w:r w:rsidR="003C3E1B">
        <w:rPr>
          <w:rFonts w:hint="eastAsia"/>
          <w:sz w:val="24"/>
          <w:szCs w:val="24"/>
        </w:rPr>
        <w:t>和</w:t>
      </w:r>
      <w:r w:rsidR="003C3E1B">
        <w:rPr>
          <w:sz w:val="24"/>
          <w:szCs w:val="24"/>
        </w:rPr>
        <w:t>义务参考双方签订的</w:t>
      </w:r>
      <w:r w:rsidR="003C3E1B">
        <w:rPr>
          <w:sz w:val="24"/>
          <w:szCs w:val="24"/>
        </w:rPr>
        <w:t>“</w:t>
      </w:r>
      <w:r w:rsidR="003C3E1B">
        <w:rPr>
          <w:rFonts w:hint="eastAsia"/>
          <w:sz w:val="24"/>
          <w:szCs w:val="24"/>
        </w:rPr>
        <w:t>保密</w:t>
      </w:r>
      <w:r w:rsidR="003C3E1B">
        <w:rPr>
          <w:sz w:val="24"/>
          <w:szCs w:val="24"/>
        </w:rPr>
        <w:t>协议</w:t>
      </w:r>
      <w:r w:rsidR="003C3E1B">
        <w:rPr>
          <w:sz w:val="24"/>
          <w:szCs w:val="24"/>
        </w:rPr>
        <w:t>”</w:t>
      </w:r>
      <w:r w:rsidR="003C3E1B">
        <w:rPr>
          <w:rFonts w:hint="eastAsia"/>
          <w:sz w:val="24"/>
          <w:szCs w:val="24"/>
        </w:rPr>
        <w:t>中</w:t>
      </w:r>
      <w:r w:rsidR="003C3E1B">
        <w:rPr>
          <w:sz w:val="24"/>
          <w:szCs w:val="24"/>
        </w:rPr>
        <w:t>具体</w:t>
      </w:r>
      <w:r w:rsidR="003C3E1B">
        <w:rPr>
          <w:rFonts w:hint="eastAsia"/>
          <w:sz w:val="24"/>
          <w:szCs w:val="24"/>
        </w:rPr>
        <w:t>条款。</w:t>
      </w:r>
    </w:p>
    <w:p w:rsidR="00DB62BE" w:rsidRDefault="00DB62BE" w:rsidP="00083A53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083A53">
        <w:rPr>
          <w:rFonts w:hint="eastAsia"/>
          <w:sz w:val="24"/>
          <w:szCs w:val="24"/>
        </w:rPr>
        <w:t>功能</w:t>
      </w:r>
      <w:r w:rsidRPr="00083A53">
        <w:rPr>
          <w:sz w:val="24"/>
          <w:szCs w:val="24"/>
        </w:rPr>
        <w:t>激活</w:t>
      </w:r>
      <w:r w:rsidR="00D349DA">
        <w:rPr>
          <w:rFonts w:hint="eastAsia"/>
          <w:sz w:val="24"/>
          <w:szCs w:val="24"/>
        </w:rPr>
        <w:t>与取消（绑定与解绑）</w:t>
      </w:r>
    </w:p>
    <w:p w:rsidR="0067088F" w:rsidRDefault="00E00AB8" w:rsidP="0067088F">
      <w:pPr>
        <w:tabs>
          <w:tab w:val="left" w:pos="2694"/>
          <w:tab w:val="left" w:pos="5103"/>
        </w:tabs>
        <w:spacing w:line="360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激活</w:t>
      </w:r>
      <w:r>
        <w:rPr>
          <w:sz w:val="24"/>
          <w:szCs w:val="24"/>
        </w:rPr>
        <w:t>密码：</w:t>
      </w:r>
      <w:r w:rsidRPr="00D349DA">
        <w:rPr>
          <w:rFonts w:hint="eastAsia"/>
          <w:sz w:val="24"/>
          <w:szCs w:val="24"/>
        </w:rPr>
        <w:t>0</w:t>
      </w:r>
      <w:r w:rsidRPr="00D349DA">
        <w:rPr>
          <w:sz w:val="24"/>
          <w:szCs w:val="24"/>
        </w:rPr>
        <w:t>x</w:t>
      </w:r>
      <w:r w:rsidR="00091D56" w:rsidRPr="00E4206A">
        <w:rPr>
          <w:rFonts w:hint="eastAsia"/>
          <w:sz w:val="24"/>
          <w:szCs w:val="24"/>
          <w:highlight w:val="yellow"/>
          <w:u w:val="single"/>
        </w:rPr>
        <w:t>15</w:t>
      </w:r>
      <w:r w:rsidR="00FE5366">
        <w:rPr>
          <w:rFonts w:hint="eastAsia"/>
          <w:sz w:val="24"/>
          <w:szCs w:val="24"/>
          <w:highlight w:val="yellow"/>
          <w:u w:val="single"/>
        </w:rPr>
        <w:t>（）</w:t>
      </w:r>
      <w:r w:rsidR="00091D56" w:rsidRPr="00E4206A">
        <w:rPr>
          <w:rFonts w:hint="eastAsia"/>
          <w:sz w:val="24"/>
          <w:szCs w:val="24"/>
          <w:highlight w:val="yellow"/>
          <w:u w:val="single"/>
        </w:rPr>
        <w:t>DE</w:t>
      </w:r>
      <w:r w:rsidR="0067088F">
        <w:rPr>
          <w:rFonts w:hint="eastAsia"/>
          <w:sz w:val="24"/>
          <w:szCs w:val="24"/>
          <w:u w:val="single"/>
        </w:rPr>
        <w:tab/>
      </w:r>
      <w:r w:rsidR="00982E5D">
        <w:rPr>
          <w:rFonts w:hint="eastAsia"/>
          <w:sz w:val="24"/>
          <w:szCs w:val="24"/>
        </w:rPr>
        <w:t>（第一字节</w:t>
      </w:r>
      <w:r w:rsidR="00091D56" w:rsidRPr="00091D56">
        <w:rPr>
          <w:rFonts w:hint="eastAsia"/>
          <w:sz w:val="24"/>
          <w:szCs w:val="24"/>
          <w:highlight w:val="yellow"/>
          <w:u w:val="single"/>
        </w:rPr>
        <w:t>DE</w:t>
      </w:r>
      <w:r w:rsidR="00091D56" w:rsidRPr="00091D56">
        <w:rPr>
          <w:rFonts w:hint="eastAsia"/>
          <w:sz w:val="24"/>
          <w:szCs w:val="24"/>
          <w:highlight w:val="yellow"/>
          <w:u w:val="single"/>
        </w:rPr>
        <w:t>（低字节）</w:t>
      </w:r>
      <w:r w:rsidR="00982E5D">
        <w:rPr>
          <w:rFonts w:hint="eastAsia"/>
          <w:sz w:val="24"/>
          <w:szCs w:val="24"/>
        </w:rPr>
        <w:t>、第二字节</w:t>
      </w:r>
      <w:r w:rsidR="00091D56" w:rsidRPr="00091D56">
        <w:rPr>
          <w:rFonts w:hint="eastAsia"/>
          <w:sz w:val="24"/>
          <w:szCs w:val="24"/>
          <w:highlight w:val="yellow"/>
          <w:u w:val="single"/>
        </w:rPr>
        <w:t>15</w:t>
      </w:r>
      <w:r w:rsidR="00091D56" w:rsidRPr="00091D56">
        <w:rPr>
          <w:rFonts w:hint="eastAsia"/>
          <w:sz w:val="24"/>
          <w:szCs w:val="24"/>
          <w:highlight w:val="yellow"/>
          <w:u w:val="single"/>
        </w:rPr>
        <w:t>（高字节）</w:t>
      </w:r>
      <w:r w:rsidR="00982E5D">
        <w:rPr>
          <w:rFonts w:hint="eastAsia"/>
          <w:sz w:val="24"/>
          <w:szCs w:val="24"/>
        </w:rPr>
        <w:t>）</w:t>
      </w:r>
    </w:p>
    <w:p w:rsidR="00E00AB8" w:rsidRPr="0067088F" w:rsidRDefault="00E00AB8" w:rsidP="0067088F">
      <w:pPr>
        <w:tabs>
          <w:tab w:val="left" w:pos="2694"/>
          <w:tab w:val="left" w:pos="5103"/>
        </w:tabs>
        <w:spacing w:line="360" w:lineRule="auto"/>
        <w:ind w:firstLineChars="100" w:firstLine="240"/>
        <w:rPr>
          <w:sz w:val="24"/>
          <w:szCs w:val="24"/>
          <w:u w:val="single"/>
        </w:rPr>
      </w:pPr>
      <w:r w:rsidRPr="00E00AB8">
        <w:rPr>
          <w:sz w:val="24"/>
          <w:szCs w:val="24"/>
        </w:rPr>
        <w:t>关闭</w:t>
      </w:r>
      <w:r w:rsidRPr="00E00AB8">
        <w:rPr>
          <w:rFonts w:hint="eastAsia"/>
          <w:sz w:val="24"/>
          <w:szCs w:val="24"/>
        </w:rPr>
        <w:t>密码</w:t>
      </w:r>
      <w:r w:rsidRPr="00E00AB8">
        <w:rPr>
          <w:sz w:val="24"/>
          <w:szCs w:val="24"/>
        </w:rPr>
        <w:t>：</w:t>
      </w:r>
      <w:r w:rsidRPr="00D349DA">
        <w:rPr>
          <w:rFonts w:hint="eastAsia"/>
          <w:sz w:val="24"/>
          <w:szCs w:val="24"/>
        </w:rPr>
        <w:t>0</w:t>
      </w:r>
      <w:r w:rsidRPr="00D349DA">
        <w:rPr>
          <w:sz w:val="24"/>
          <w:szCs w:val="24"/>
        </w:rPr>
        <w:t>x</w:t>
      </w:r>
      <w:r w:rsidR="00091D56" w:rsidRPr="00E4206A">
        <w:rPr>
          <w:rFonts w:hint="eastAsia"/>
          <w:sz w:val="24"/>
          <w:szCs w:val="24"/>
          <w:highlight w:val="yellow"/>
          <w:u w:val="single"/>
        </w:rPr>
        <w:t>34FE</w:t>
      </w:r>
      <w:r w:rsidR="0067088F">
        <w:rPr>
          <w:rFonts w:hint="eastAsia"/>
          <w:sz w:val="24"/>
          <w:szCs w:val="24"/>
          <w:u w:val="single"/>
        </w:rPr>
        <w:tab/>
      </w:r>
      <w:r w:rsidR="00982E5D">
        <w:rPr>
          <w:rFonts w:hint="eastAsia"/>
          <w:sz w:val="24"/>
          <w:szCs w:val="24"/>
        </w:rPr>
        <w:t>（第一字节</w:t>
      </w:r>
      <w:r w:rsidR="00091D56" w:rsidRPr="00091D56">
        <w:rPr>
          <w:rFonts w:hint="eastAsia"/>
          <w:sz w:val="24"/>
          <w:szCs w:val="24"/>
          <w:highlight w:val="yellow"/>
          <w:u w:val="single"/>
        </w:rPr>
        <w:t>FE</w:t>
      </w:r>
      <w:r w:rsidR="00091D56" w:rsidRPr="00091D56">
        <w:rPr>
          <w:rFonts w:hint="eastAsia"/>
          <w:sz w:val="24"/>
          <w:szCs w:val="24"/>
          <w:highlight w:val="yellow"/>
          <w:u w:val="single"/>
        </w:rPr>
        <w:t>（低字节）</w:t>
      </w:r>
      <w:r w:rsidR="00982E5D">
        <w:rPr>
          <w:rFonts w:hint="eastAsia"/>
          <w:sz w:val="24"/>
          <w:szCs w:val="24"/>
        </w:rPr>
        <w:t>、第二字节</w:t>
      </w:r>
      <w:r w:rsidR="00091D56" w:rsidRPr="00E4206A">
        <w:rPr>
          <w:rFonts w:hint="eastAsia"/>
          <w:sz w:val="24"/>
          <w:szCs w:val="24"/>
          <w:highlight w:val="yellow"/>
          <w:u w:val="single"/>
        </w:rPr>
        <w:t>34</w:t>
      </w:r>
      <w:r w:rsidR="00091D56" w:rsidRPr="00091D56">
        <w:rPr>
          <w:rFonts w:hint="eastAsia"/>
          <w:sz w:val="24"/>
          <w:szCs w:val="24"/>
          <w:highlight w:val="yellow"/>
          <w:u w:val="single"/>
        </w:rPr>
        <w:t>（高字节）</w:t>
      </w:r>
      <w:r w:rsidR="00982E5D">
        <w:rPr>
          <w:rFonts w:hint="eastAsia"/>
          <w:sz w:val="24"/>
          <w:szCs w:val="24"/>
        </w:rPr>
        <w:t>）</w:t>
      </w:r>
    </w:p>
    <w:p w:rsidR="007F72B3" w:rsidRPr="0067088F" w:rsidRDefault="00083A53" w:rsidP="00091D56">
      <w:pPr>
        <w:tabs>
          <w:tab w:val="left" w:pos="1545"/>
          <w:tab w:val="left" w:pos="2460"/>
        </w:tabs>
        <w:spacing w:line="360" w:lineRule="auto"/>
        <w:ind w:firstLineChars="100" w:firstLine="240"/>
        <w:rPr>
          <w:sz w:val="24"/>
          <w:szCs w:val="24"/>
          <w:u w:val="single"/>
        </w:rPr>
      </w:pPr>
      <w:r w:rsidRPr="00083A53">
        <w:rPr>
          <w:rFonts w:hint="eastAsia"/>
          <w:sz w:val="24"/>
          <w:szCs w:val="24"/>
        </w:rPr>
        <w:t>报文</w:t>
      </w:r>
      <w:r w:rsidRPr="00083A53"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>：</w:t>
      </w:r>
      <w:r w:rsidRPr="00D349DA">
        <w:rPr>
          <w:sz w:val="24"/>
          <w:szCs w:val="24"/>
        </w:rPr>
        <w:t>0x</w:t>
      </w:r>
      <w:r w:rsidR="0067088F">
        <w:rPr>
          <w:sz w:val="24"/>
          <w:szCs w:val="24"/>
        </w:rPr>
        <w:softHyphen/>
      </w:r>
      <w:r w:rsidR="0067088F">
        <w:rPr>
          <w:rFonts w:hint="eastAsia"/>
          <w:sz w:val="24"/>
          <w:szCs w:val="24"/>
        </w:rPr>
        <w:softHyphen/>
      </w:r>
      <w:r w:rsidR="0067088F">
        <w:rPr>
          <w:rFonts w:hint="eastAsia"/>
          <w:sz w:val="24"/>
          <w:szCs w:val="24"/>
        </w:rPr>
        <w:softHyphen/>
      </w:r>
      <w:r w:rsidR="0067088F">
        <w:rPr>
          <w:rFonts w:hint="eastAsia"/>
          <w:sz w:val="24"/>
          <w:szCs w:val="24"/>
        </w:rPr>
        <w:softHyphen/>
      </w:r>
      <w:r w:rsidR="0067088F">
        <w:rPr>
          <w:rFonts w:hint="eastAsia"/>
          <w:sz w:val="24"/>
          <w:szCs w:val="24"/>
          <w:u w:val="single"/>
        </w:rPr>
        <w:tab/>
      </w:r>
      <w:r w:rsidR="00091D56" w:rsidRPr="00091D56">
        <w:rPr>
          <w:szCs w:val="21"/>
          <w:highlight w:val="yellow"/>
          <w:u w:val="single"/>
        </w:rPr>
        <w:t>18FFD4FD</w:t>
      </w:r>
      <w:r w:rsidR="00091D56" w:rsidRPr="00091D56">
        <w:rPr>
          <w:sz w:val="24"/>
          <w:szCs w:val="24"/>
          <w:u w:val="single"/>
        </w:rPr>
        <w:tab/>
      </w:r>
    </w:p>
    <w:p w:rsidR="00D349DA" w:rsidRPr="009847C1" w:rsidRDefault="00D349DA" w:rsidP="0067088F">
      <w:pPr>
        <w:spacing w:line="360" w:lineRule="auto"/>
        <w:ind w:firstLineChars="200" w:firstLine="480"/>
        <w:rPr>
          <w:sz w:val="24"/>
          <w:szCs w:val="24"/>
        </w:rPr>
      </w:pPr>
      <w:r w:rsidRPr="00091D56">
        <w:rPr>
          <w:rFonts w:hint="eastAsia"/>
          <w:color w:val="FF0000"/>
          <w:sz w:val="24"/>
          <w:szCs w:val="24"/>
        </w:rPr>
        <w:t>注意：</w:t>
      </w:r>
      <w:r w:rsidRPr="00091D56">
        <w:rPr>
          <w:rFonts w:hint="eastAsia"/>
          <w:color w:val="FF0000"/>
          <w:sz w:val="24"/>
          <w:szCs w:val="24"/>
        </w:rPr>
        <w:t>ECU</w:t>
      </w:r>
      <w:r w:rsidRPr="00091D56">
        <w:rPr>
          <w:rFonts w:hint="eastAsia"/>
          <w:color w:val="FF0000"/>
          <w:sz w:val="24"/>
          <w:szCs w:val="24"/>
        </w:rPr>
        <w:t>中密码设定区分高低字节，因此此处需明确密码高低字节位。</w:t>
      </w:r>
    </w:p>
    <w:p w:rsidR="00083A53" w:rsidRDefault="00083A53" w:rsidP="0067088F">
      <w:pPr>
        <w:spacing w:line="360" w:lineRule="auto"/>
        <w:ind w:firstLineChars="200" w:firstLine="480"/>
        <w:rPr>
          <w:sz w:val="24"/>
          <w:szCs w:val="24"/>
        </w:rPr>
      </w:pPr>
      <w:r w:rsidRPr="00083A53">
        <w:rPr>
          <w:sz w:val="24"/>
          <w:szCs w:val="24"/>
        </w:rPr>
        <w:t>GPS</w:t>
      </w:r>
      <w:r>
        <w:rPr>
          <w:sz w:val="24"/>
          <w:szCs w:val="24"/>
        </w:rPr>
        <w:t xml:space="preserve"> ID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非固定</w:t>
      </w:r>
      <w:r w:rsidR="00F45D31">
        <w:rPr>
          <w:rFonts w:hint="eastAsia"/>
          <w:sz w:val="24"/>
          <w:szCs w:val="24"/>
        </w:rPr>
        <w:t>值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整车厂</w:t>
      </w:r>
      <w:r>
        <w:rPr>
          <w:sz w:val="24"/>
          <w:szCs w:val="24"/>
        </w:rPr>
        <w:t>自行设置</w:t>
      </w:r>
      <w:r w:rsidR="00D349DA">
        <w:rPr>
          <w:rFonts w:hint="eastAsia"/>
          <w:sz w:val="24"/>
          <w:szCs w:val="24"/>
        </w:rPr>
        <w:t>。</w:t>
      </w:r>
    </w:p>
    <w:p w:rsidR="00083A53" w:rsidRPr="00083A53" w:rsidRDefault="00F45D31" w:rsidP="0067088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固</w:t>
      </w:r>
      <w:r w:rsidR="009E511D">
        <w:rPr>
          <w:rFonts w:hint="eastAsia"/>
          <w:sz w:val="24"/>
          <w:szCs w:val="24"/>
        </w:rPr>
        <w:t>态</w:t>
      </w:r>
      <w:r>
        <w:rPr>
          <w:sz w:val="24"/>
          <w:szCs w:val="24"/>
        </w:rPr>
        <w:t>密钥：</w:t>
      </w:r>
      <w:r>
        <w:rPr>
          <w:rFonts w:hint="eastAsia"/>
          <w:sz w:val="24"/>
          <w:szCs w:val="24"/>
        </w:rPr>
        <w:t>非固定值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整车厂</w:t>
      </w:r>
      <w:r>
        <w:rPr>
          <w:sz w:val="24"/>
          <w:szCs w:val="24"/>
        </w:rPr>
        <w:t>自行设置</w:t>
      </w:r>
      <w:r w:rsidR="00D349DA">
        <w:rPr>
          <w:rFonts w:hint="eastAsia"/>
          <w:sz w:val="24"/>
          <w:szCs w:val="24"/>
        </w:rPr>
        <w:t>。</w:t>
      </w:r>
    </w:p>
    <w:p w:rsidR="007F72B3" w:rsidRPr="00F45D31" w:rsidRDefault="00F45D31" w:rsidP="0067088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下表</w:t>
      </w:r>
      <w:r>
        <w:rPr>
          <w:sz w:val="24"/>
          <w:szCs w:val="24"/>
        </w:rPr>
        <w:t>为</w:t>
      </w:r>
      <w:r w:rsidR="00D349DA">
        <w:rPr>
          <w:rFonts w:hint="eastAsia"/>
          <w:sz w:val="24"/>
          <w:szCs w:val="24"/>
        </w:rPr>
        <w:t>报文</w:t>
      </w:r>
      <w:r w:rsidR="00227DB9">
        <w:rPr>
          <w:rFonts w:hint="eastAsia"/>
          <w:sz w:val="24"/>
          <w:szCs w:val="24"/>
        </w:rPr>
        <w:t>格式</w:t>
      </w:r>
      <w:r w:rsidR="00D349DA">
        <w:rPr>
          <w:rFonts w:hint="eastAsia"/>
          <w:sz w:val="24"/>
          <w:szCs w:val="24"/>
        </w:rPr>
        <w:t>：</w:t>
      </w:r>
    </w:p>
    <w:tbl>
      <w:tblPr>
        <w:tblStyle w:val="a4"/>
        <w:tblW w:w="8334" w:type="dxa"/>
        <w:tblInd w:w="279" w:type="dxa"/>
        <w:tblLook w:val="04A0" w:firstRow="1" w:lastRow="0" w:firstColumn="1" w:lastColumn="0" w:noHBand="0" w:noVBand="1"/>
      </w:tblPr>
      <w:tblGrid>
        <w:gridCol w:w="1389"/>
        <w:gridCol w:w="1275"/>
        <w:gridCol w:w="3402"/>
        <w:gridCol w:w="2268"/>
      </w:tblGrid>
      <w:tr w:rsidR="00DB62BE" w:rsidRPr="00072DD0" w:rsidTr="00F45D31">
        <w:tc>
          <w:tcPr>
            <w:tcW w:w="1389" w:type="dxa"/>
            <w:shd w:val="clear" w:color="auto" w:fill="00B0F0"/>
            <w:vAlign w:val="center"/>
          </w:tcPr>
          <w:p w:rsidR="00DB62BE" w:rsidRPr="00072DD0" w:rsidRDefault="00DB62BE" w:rsidP="00F60C21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072DD0">
              <w:rPr>
                <w:rFonts w:hint="eastAsia"/>
                <w:sz w:val="22"/>
                <w:szCs w:val="24"/>
              </w:rPr>
              <w:t>ID</w:t>
            </w:r>
          </w:p>
        </w:tc>
        <w:tc>
          <w:tcPr>
            <w:tcW w:w="1275" w:type="dxa"/>
            <w:shd w:val="clear" w:color="auto" w:fill="00B0F0"/>
            <w:vAlign w:val="center"/>
          </w:tcPr>
          <w:p w:rsidR="00DB62BE" w:rsidRPr="00072DD0" w:rsidRDefault="00DB62BE" w:rsidP="00F60C21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072DD0">
              <w:rPr>
                <w:rFonts w:hint="eastAsia"/>
                <w:sz w:val="22"/>
                <w:szCs w:val="24"/>
              </w:rPr>
              <w:t>字节</w:t>
            </w:r>
          </w:p>
        </w:tc>
        <w:tc>
          <w:tcPr>
            <w:tcW w:w="3402" w:type="dxa"/>
            <w:shd w:val="clear" w:color="auto" w:fill="00B0F0"/>
            <w:vAlign w:val="center"/>
          </w:tcPr>
          <w:p w:rsidR="00DB62BE" w:rsidRPr="00072DD0" w:rsidRDefault="00DB62BE" w:rsidP="00F60C21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072DD0">
              <w:rPr>
                <w:rFonts w:hint="eastAsia"/>
                <w:sz w:val="22"/>
                <w:szCs w:val="24"/>
              </w:rPr>
              <w:t>信号</w:t>
            </w:r>
          </w:p>
        </w:tc>
        <w:tc>
          <w:tcPr>
            <w:tcW w:w="2268" w:type="dxa"/>
            <w:shd w:val="clear" w:color="auto" w:fill="00B0F0"/>
          </w:tcPr>
          <w:p w:rsidR="00DB62BE" w:rsidRPr="00072DD0" w:rsidRDefault="00DB62BE" w:rsidP="00F60C21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072DD0">
              <w:rPr>
                <w:rFonts w:hint="eastAsia"/>
                <w:sz w:val="22"/>
                <w:szCs w:val="24"/>
              </w:rPr>
              <w:t>备注</w:t>
            </w:r>
          </w:p>
        </w:tc>
      </w:tr>
      <w:tr w:rsidR="00DB62BE" w:rsidRPr="00072DD0" w:rsidTr="00F45D31">
        <w:tc>
          <w:tcPr>
            <w:tcW w:w="1389" w:type="dxa"/>
            <w:vMerge w:val="restart"/>
            <w:vAlign w:val="center"/>
          </w:tcPr>
          <w:p w:rsidR="0067088F" w:rsidRPr="0067088F" w:rsidRDefault="00DB62BE" w:rsidP="00091D56">
            <w:pPr>
              <w:tabs>
                <w:tab w:val="left" w:pos="1032"/>
              </w:tabs>
              <w:spacing w:line="360" w:lineRule="auto"/>
              <w:rPr>
                <w:sz w:val="24"/>
                <w:szCs w:val="24"/>
                <w:u w:val="single"/>
              </w:rPr>
            </w:pPr>
            <w:r w:rsidRPr="00072DD0">
              <w:rPr>
                <w:sz w:val="22"/>
                <w:szCs w:val="24"/>
              </w:rPr>
              <w:t>0x</w:t>
            </w:r>
            <w:r w:rsidR="008D357D">
              <w:rPr>
                <w:rFonts w:hint="eastAsia"/>
                <w:szCs w:val="21"/>
                <w:highlight w:val="yellow"/>
                <w:u w:val="single"/>
              </w:rPr>
              <w:t xml:space="preserve"> </w:t>
            </w:r>
            <w:r w:rsidR="008D357D">
              <w:rPr>
                <w:rFonts w:hint="eastAsia"/>
                <w:szCs w:val="21"/>
                <w:highlight w:val="yellow"/>
                <w:u w:val="single"/>
              </w:rPr>
              <w:t>（填写信息）</w:t>
            </w:r>
            <w:r w:rsidR="008D357D">
              <w:rPr>
                <w:rFonts w:hint="eastAsia"/>
                <w:szCs w:val="21"/>
                <w:highlight w:val="yellow"/>
                <w:u w:val="single"/>
              </w:rPr>
              <w:t xml:space="preserve">        </w:t>
            </w:r>
          </w:p>
          <w:p w:rsidR="00DB62BE" w:rsidRPr="00072DD0" w:rsidRDefault="00124D8C" w:rsidP="0067088F">
            <w:pPr>
              <w:spacing w:line="360" w:lineRule="auto"/>
              <w:ind w:firstLineChars="100" w:firstLine="220"/>
              <w:rPr>
                <w:rFonts w:ascii="Times New Roman" w:hAnsi="Times New Roman" w:cs="Times New Roman"/>
                <w:sz w:val="22"/>
                <w:szCs w:val="21"/>
              </w:rPr>
            </w:pPr>
            <w:r>
              <w:rPr>
                <w:rFonts w:hint="eastAsia"/>
                <w:sz w:val="22"/>
                <w:szCs w:val="24"/>
              </w:rPr>
              <w:t>（</w:t>
            </w:r>
            <w:r w:rsidR="00DB62BE" w:rsidRPr="00072DD0">
              <w:rPr>
                <w:sz w:val="22"/>
                <w:szCs w:val="21"/>
              </w:rPr>
              <w:t>保密）</w:t>
            </w:r>
          </w:p>
        </w:tc>
        <w:tc>
          <w:tcPr>
            <w:tcW w:w="1275" w:type="dxa"/>
            <w:vAlign w:val="center"/>
          </w:tcPr>
          <w:p w:rsidR="00DB62BE" w:rsidRPr="00072DD0" w:rsidRDefault="00DB62BE" w:rsidP="00F60C21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072DD0">
              <w:rPr>
                <w:rFonts w:hint="eastAsia"/>
                <w:sz w:val="22"/>
                <w:szCs w:val="24"/>
              </w:rPr>
              <w:t>1-2</w:t>
            </w:r>
            <w:r w:rsidRPr="00072DD0">
              <w:rPr>
                <w:rFonts w:hint="eastAsia"/>
                <w:sz w:val="22"/>
                <w:szCs w:val="24"/>
              </w:rPr>
              <w:t>字节</w:t>
            </w:r>
          </w:p>
        </w:tc>
        <w:tc>
          <w:tcPr>
            <w:tcW w:w="3402" w:type="dxa"/>
            <w:vAlign w:val="center"/>
          </w:tcPr>
          <w:p w:rsidR="00DB62BE" w:rsidRPr="00072DD0" w:rsidRDefault="00DB62BE" w:rsidP="00F60C21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072DD0">
              <w:rPr>
                <w:rFonts w:hint="eastAsia"/>
                <w:sz w:val="22"/>
                <w:szCs w:val="24"/>
              </w:rPr>
              <w:t>GPS</w:t>
            </w:r>
            <w:r w:rsidRPr="00072DD0">
              <w:rPr>
                <w:rFonts w:hint="eastAsia"/>
                <w:sz w:val="22"/>
                <w:szCs w:val="24"/>
              </w:rPr>
              <w:t>功能激活</w:t>
            </w:r>
            <w:r w:rsidRPr="00072DD0">
              <w:rPr>
                <w:rFonts w:hint="eastAsia"/>
                <w:sz w:val="22"/>
                <w:szCs w:val="24"/>
              </w:rPr>
              <w:t>\</w:t>
            </w:r>
            <w:r w:rsidRPr="00072DD0">
              <w:rPr>
                <w:rFonts w:hint="eastAsia"/>
                <w:sz w:val="22"/>
                <w:szCs w:val="24"/>
              </w:rPr>
              <w:t>关闭</w:t>
            </w:r>
            <w:r w:rsidRPr="00072DD0">
              <w:rPr>
                <w:rFonts w:hint="eastAsia"/>
                <w:sz w:val="22"/>
                <w:szCs w:val="24"/>
              </w:rPr>
              <w:t>Password</w:t>
            </w:r>
          </w:p>
        </w:tc>
        <w:tc>
          <w:tcPr>
            <w:tcW w:w="2268" w:type="dxa"/>
          </w:tcPr>
          <w:p w:rsidR="00DB62BE" w:rsidRPr="00072DD0" w:rsidRDefault="00D349DA" w:rsidP="00F60C21">
            <w:pPr>
              <w:spacing w:line="36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注意高低字节</w:t>
            </w:r>
          </w:p>
        </w:tc>
      </w:tr>
      <w:tr w:rsidR="00DB62BE" w:rsidRPr="00072DD0" w:rsidTr="00F45D31">
        <w:tc>
          <w:tcPr>
            <w:tcW w:w="1389" w:type="dxa"/>
            <w:vMerge/>
            <w:vAlign w:val="center"/>
          </w:tcPr>
          <w:p w:rsidR="00DB62BE" w:rsidRPr="00072DD0" w:rsidRDefault="00DB62BE" w:rsidP="00F60C21">
            <w:pPr>
              <w:spacing w:line="360" w:lineRule="auto"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DB62BE" w:rsidRPr="00072DD0" w:rsidRDefault="00DB62BE" w:rsidP="00F60C21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072DD0">
              <w:rPr>
                <w:rFonts w:hint="eastAsia"/>
                <w:sz w:val="22"/>
                <w:szCs w:val="24"/>
              </w:rPr>
              <w:t>3-5</w:t>
            </w:r>
            <w:r w:rsidRPr="00072DD0">
              <w:rPr>
                <w:rFonts w:hint="eastAsia"/>
                <w:sz w:val="22"/>
                <w:szCs w:val="24"/>
              </w:rPr>
              <w:t>字节</w:t>
            </w:r>
          </w:p>
        </w:tc>
        <w:tc>
          <w:tcPr>
            <w:tcW w:w="3402" w:type="dxa"/>
            <w:vAlign w:val="center"/>
          </w:tcPr>
          <w:p w:rsidR="00DB62BE" w:rsidRPr="00072DD0" w:rsidRDefault="00DB62BE" w:rsidP="00F60C21">
            <w:pPr>
              <w:spacing w:line="360" w:lineRule="auto"/>
              <w:jc w:val="center"/>
              <w:rPr>
                <w:rFonts w:asciiTheme="minorEastAsia" w:hAnsiTheme="minorEastAsia"/>
                <w:sz w:val="22"/>
                <w:szCs w:val="24"/>
              </w:rPr>
            </w:pPr>
            <w:r w:rsidRPr="00072DD0">
              <w:rPr>
                <w:rFonts w:asciiTheme="minorEastAsia" w:hAnsiTheme="minorEastAsia" w:hint="eastAsia"/>
                <w:sz w:val="22"/>
                <w:szCs w:val="24"/>
              </w:rPr>
              <w:t>GPS</w:t>
            </w:r>
            <w:r w:rsidR="007F37D1" w:rsidRPr="00D349DA">
              <w:rPr>
                <w:color w:val="000000" w:themeColor="text1"/>
                <w:sz w:val="22"/>
                <w:szCs w:val="18"/>
              </w:rPr>
              <w:t>ID</w:t>
            </w:r>
          </w:p>
        </w:tc>
        <w:tc>
          <w:tcPr>
            <w:tcW w:w="2268" w:type="dxa"/>
          </w:tcPr>
          <w:p w:rsidR="00DB62BE" w:rsidRPr="00D349DA" w:rsidRDefault="00DB62BE" w:rsidP="00F60C21">
            <w:pPr>
              <w:spacing w:line="360" w:lineRule="auto"/>
              <w:jc w:val="center"/>
              <w:rPr>
                <w:color w:val="000000" w:themeColor="text1"/>
                <w:sz w:val="22"/>
                <w:szCs w:val="18"/>
              </w:rPr>
            </w:pPr>
            <w:r w:rsidRPr="00D349DA">
              <w:rPr>
                <w:rFonts w:hint="eastAsia"/>
                <w:color w:val="000000" w:themeColor="text1"/>
                <w:sz w:val="22"/>
                <w:szCs w:val="18"/>
              </w:rPr>
              <w:t>必须</w:t>
            </w:r>
            <w:r w:rsidRPr="00D349DA">
              <w:rPr>
                <w:color w:val="000000" w:themeColor="text1"/>
                <w:sz w:val="22"/>
                <w:szCs w:val="18"/>
              </w:rPr>
              <w:t>发送</w:t>
            </w:r>
            <w:r w:rsidRPr="00D349DA">
              <w:rPr>
                <w:rFonts w:hint="eastAsia"/>
                <w:color w:val="000000" w:themeColor="text1"/>
                <w:sz w:val="22"/>
                <w:szCs w:val="18"/>
              </w:rPr>
              <w:t>,</w:t>
            </w:r>
            <w:r w:rsidR="009E511D">
              <w:rPr>
                <w:rFonts w:hint="eastAsia"/>
                <w:color w:val="000000" w:themeColor="text1"/>
                <w:sz w:val="22"/>
                <w:szCs w:val="18"/>
              </w:rPr>
              <w:t>要求每台</w:t>
            </w:r>
            <w:r w:rsidR="009E511D">
              <w:rPr>
                <w:rFonts w:hint="eastAsia"/>
                <w:color w:val="000000" w:themeColor="text1"/>
                <w:sz w:val="22"/>
                <w:szCs w:val="18"/>
              </w:rPr>
              <w:t>GPS</w:t>
            </w:r>
            <w:r w:rsidR="009E511D">
              <w:rPr>
                <w:rFonts w:hint="eastAsia"/>
                <w:color w:val="000000" w:themeColor="text1"/>
                <w:sz w:val="22"/>
                <w:szCs w:val="18"/>
              </w:rPr>
              <w:t>均不同；</w:t>
            </w:r>
            <w:r w:rsidRPr="00D349DA">
              <w:rPr>
                <w:rFonts w:hint="eastAsia"/>
                <w:color w:val="000000" w:themeColor="text1"/>
                <w:sz w:val="22"/>
                <w:szCs w:val="18"/>
              </w:rPr>
              <w:t>建议不要</w:t>
            </w:r>
            <w:r w:rsidRPr="00D349DA">
              <w:rPr>
                <w:color w:val="000000" w:themeColor="text1"/>
                <w:sz w:val="22"/>
                <w:szCs w:val="18"/>
              </w:rPr>
              <w:t>设置为</w:t>
            </w:r>
            <w:r w:rsidRPr="00D349DA">
              <w:rPr>
                <w:rFonts w:hint="eastAsia"/>
                <w:color w:val="000000" w:themeColor="text1"/>
                <w:sz w:val="22"/>
                <w:szCs w:val="18"/>
              </w:rPr>
              <w:t>GPS</w:t>
            </w:r>
            <w:r w:rsidRPr="00D349DA">
              <w:rPr>
                <w:rFonts w:hint="eastAsia"/>
                <w:color w:val="000000" w:themeColor="text1"/>
                <w:sz w:val="22"/>
                <w:szCs w:val="18"/>
              </w:rPr>
              <w:t>模块</w:t>
            </w:r>
            <w:r w:rsidRPr="00D349DA">
              <w:rPr>
                <w:color w:val="000000" w:themeColor="text1"/>
                <w:sz w:val="22"/>
                <w:szCs w:val="18"/>
              </w:rPr>
              <w:t>标签上的明文</w:t>
            </w:r>
            <w:r w:rsidRPr="00D349DA">
              <w:rPr>
                <w:color w:val="000000" w:themeColor="text1"/>
                <w:sz w:val="22"/>
                <w:szCs w:val="18"/>
              </w:rPr>
              <w:t>ID</w:t>
            </w:r>
          </w:p>
        </w:tc>
      </w:tr>
      <w:tr w:rsidR="00DB62BE" w:rsidRPr="00072DD0" w:rsidTr="00F45D31">
        <w:tc>
          <w:tcPr>
            <w:tcW w:w="1389" w:type="dxa"/>
            <w:vMerge/>
            <w:vAlign w:val="center"/>
          </w:tcPr>
          <w:p w:rsidR="00DB62BE" w:rsidRPr="00072DD0" w:rsidRDefault="00DB62BE" w:rsidP="00F60C21">
            <w:pPr>
              <w:spacing w:line="360" w:lineRule="auto"/>
              <w:jc w:val="center"/>
              <w:rPr>
                <w:sz w:val="22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DB62BE" w:rsidRPr="00072DD0" w:rsidRDefault="00DB62BE" w:rsidP="00F60C21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072DD0">
              <w:rPr>
                <w:rFonts w:hint="eastAsia"/>
                <w:sz w:val="22"/>
                <w:szCs w:val="24"/>
              </w:rPr>
              <w:t>6-8</w:t>
            </w:r>
            <w:r w:rsidRPr="00072DD0">
              <w:rPr>
                <w:rFonts w:hint="eastAsia"/>
                <w:sz w:val="22"/>
                <w:szCs w:val="24"/>
              </w:rPr>
              <w:t>字节</w:t>
            </w:r>
          </w:p>
        </w:tc>
        <w:tc>
          <w:tcPr>
            <w:tcW w:w="3402" w:type="dxa"/>
            <w:vAlign w:val="center"/>
          </w:tcPr>
          <w:p w:rsidR="00DB62BE" w:rsidRPr="00072DD0" w:rsidRDefault="00DB62BE" w:rsidP="009E511D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072DD0">
              <w:rPr>
                <w:rFonts w:hint="eastAsia"/>
                <w:sz w:val="22"/>
                <w:szCs w:val="24"/>
              </w:rPr>
              <w:t>固</w:t>
            </w:r>
            <w:r w:rsidR="009E511D">
              <w:rPr>
                <w:rFonts w:hint="eastAsia"/>
                <w:sz w:val="22"/>
                <w:szCs w:val="24"/>
              </w:rPr>
              <w:t>态</w:t>
            </w:r>
            <w:r w:rsidRPr="00072DD0">
              <w:rPr>
                <w:rFonts w:hint="eastAsia"/>
                <w:sz w:val="22"/>
                <w:szCs w:val="24"/>
              </w:rPr>
              <w:t>密钥</w:t>
            </w:r>
          </w:p>
        </w:tc>
        <w:tc>
          <w:tcPr>
            <w:tcW w:w="2268" w:type="dxa"/>
          </w:tcPr>
          <w:p w:rsidR="00DB62BE" w:rsidRPr="00072DD0" w:rsidRDefault="00DB62BE" w:rsidP="009E511D">
            <w:pPr>
              <w:spacing w:line="360" w:lineRule="auto"/>
              <w:jc w:val="center"/>
              <w:rPr>
                <w:sz w:val="22"/>
                <w:szCs w:val="24"/>
              </w:rPr>
            </w:pPr>
            <w:r w:rsidRPr="00072DD0">
              <w:rPr>
                <w:rFonts w:hint="eastAsia"/>
                <w:sz w:val="22"/>
                <w:szCs w:val="18"/>
              </w:rPr>
              <w:t>激活时必须</w:t>
            </w:r>
            <w:r w:rsidRPr="00072DD0">
              <w:rPr>
                <w:sz w:val="22"/>
                <w:szCs w:val="18"/>
              </w:rPr>
              <w:t>发送</w:t>
            </w:r>
            <w:r w:rsidRPr="00072DD0">
              <w:rPr>
                <w:rFonts w:hint="eastAsia"/>
                <w:sz w:val="22"/>
                <w:szCs w:val="18"/>
              </w:rPr>
              <w:t>,</w:t>
            </w:r>
            <w:r w:rsidR="009E511D">
              <w:rPr>
                <w:rFonts w:hint="eastAsia"/>
                <w:sz w:val="22"/>
                <w:szCs w:val="18"/>
              </w:rPr>
              <w:t>要求</w:t>
            </w:r>
            <w:r w:rsidRPr="00072DD0">
              <w:rPr>
                <w:sz w:val="22"/>
                <w:szCs w:val="18"/>
              </w:rPr>
              <w:t>每台</w:t>
            </w:r>
            <w:r w:rsidRPr="00072DD0">
              <w:rPr>
                <w:sz w:val="22"/>
                <w:szCs w:val="18"/>
              </w:rPr>
              <w:t>GPS</w:t>
            </w:r>
            <w:r w:rsidRPr="00072DD0">
              <w:rPr>
                <w:sz w:val="22"/>
                <w:szCs w:val="18"/>
              </w:rPr>
              <w:t>均不同</w:t>
            </w:r>
          </w:p>
        </w:tc>
      </w:tr>
    </w:tbl>
    <w:p w:rsidR="00DB62BE" w:rsidRDefault="00B73435" w:rsidP="0042662B">
      <w:pPr>
        <w:pStyle w:val="a3"/>
        <w:numPr>
          <w:ilvl w:val="0"/>
          <w:numId w:val="1"/>
        </w:numPr>
        <w:spacing w:line="360" w:lineRule="auto"/>
        <w:ind w:left="782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握手</w:t>
      </w:r>
      <w:r>
        <w:rPr>
          <w:sz w:val="24"/>
          <w:szCs w:val="24"/>
        </w:rPr>
        <w:t>校验</w:t>
      </w:r>
    </w:p>
    <w:p w:rsidR="0067088F" w:rsidRDefault="0067088F" w:rsidP="00A95A6A">
      <w:pPr>
        <w:pStyle w:val="a3"/>
        <w:spacing w:line="360" w:lineRule="auto"/>
        <w:ind w:left="782" w:firstLineChars="0" w:firstLine="0"/>
        <w:rPr>
          <w:szCs w:val="21"/>
        </w:rPr>
      </w:pPr>
      <w:r>
        <w:rPr>
          <w:rFonts w:hint="eastAsia"/>
          <w:sz w:val="24"/>
          <w:szCs w:val="24"/>
        </w:rPr>
        <w:t>ECU</w:t>
      </w:r>
      <w:r>
        <w:rPr>
          <w:rFonts w:hint="eastAsia"/>
          <w:sz w:val="24"/>
          <w:szCs w:val="24"/>
        </w:rPr>
        <w:t>发送</w:t>
      </w:r>
      <w:r>
        <w:rPr>
          <w:rFonts w:hint="eastAsia"/>
          <w:sz w:val="24"/>
          <w:szCs w:val="24"/>
        </w:rPr>
        <w:t>Seed</w:t>
      </w:r>
      <w:r>
        <w:rPr>
          <w:rFonts w:hint="eastAsia"/>
          <w:sz w:val="24"/>
          <w:szCs w:val="24"/>
        </w:rPr>
        <w:t>报文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：</w:t>
      </w:r>
      <w:r w:rsidR="0078265C"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x</w:t>
      </w:r>
      <w:r w:rsidR="00A95A6A" w:rsidRPr="00580F72">
        <w:rPr>
          <w:rFonts w:hint="eastAsia"/>
          <w:szCs w:val="21"/>
        </w:rPr>
        <w:t>18FD0100</w:t>
      </w:r>
    </w:p>
    <w:p w:rsidR="00A1671A" w:rsidRDefault="00A1671A" w:rsidP="00A95A6A">
      <w:pPr>
        <w:pStyle w:val="a3"/>
        <w:spacing w:line="360" w:lineRule="auto"/>
        <w:ind w:left="782" w:firstLineChars="0" w:firstLine="0"/>
        <w:rPr>
          <w:szCs w:val="21"/>
        </w:rPr>
      </w:pPr>
      <w:r>
        <w:rPr>
          <w:rFonts w:hint="eastAsia"/>
          <w:szCs w:val="21"/>
        </w:rPr>
        <w:t>seed</w:t>
      </w:r>
      <w:r>
        <w:rPr>
          <w:rFonts w:hint="eastAsia"/>
          <w:szCs w:val="21"/>
        </w:rPr>
        <w:t>发送周期</w:t>
      </w:r>
      <w:r w:rsidR="006F3AAF">
        <w:rPr>
          <w:rFonts w:hint="eastAsia"/>
          <w:szCs w:val="21"/>
        </w:rPr>
        <w:t>：</w:t>
      </w:r>
    </w:p>
    <w:p w:rsidR="004A7B43" w:rsidRPr="004A7B43" w:rsidRDefault="00A1671A" w:rsidP="004A7B43">
      <w:pPr>
        <w:pStyle w:val="a3"/>
        <w:spacing w:line="360" w:lineRule="auto"/>
        <w:ind w:left="782" w:firstLineChars="0" w:firstLine="0"/>
        <w:rPr>
          <w:szCs w:val="21"/>
        </w:rPr>
      </w:pPr>
      <w:r>
        <w:rPr>
          <w:rFonts w:hint="eastAsia"/>
          <w:szCs w:val="21"/>
        </w:rPr>
        <w:t>上电握手校验：</w:t>
      </w:r>
      <w:r>
        <w:rPr>
          <w:rFonts w:hint="eastAsia"/>
          <w:szCs w:val="21"/>
        </w:rPr>
        <w:t>T15</w:t>
      </w:r>
      <w:r>
        <w:rPr>
          <w:rFonts w:hint="eastAsia"/>
          <w:szCs w:val="21"/>
        </w:rPr>
        <w:t>上电后</w:t>
      </w:r>
      <w:r>
        <w:rPr>
          <w:rFonts w:hint="eastAsia"/>
          <w:szCs w:val="21"/>
        </w:rPr>
        <w:t>1.27s</w:t>
      </w:r>
      <w:r>
        <w:rPr>
          <w:rFonts w:hint="eastAsia"/>
          <w:szCs w:val="21"/>
        </w:rPr>
        <w:t>第一次发送</w:t>
      </w:r>
      <w:r>
        <w:rPr>
          <w:rFonts w:hint="eastAsia"/>
          <w:szCs w:val="21"/>
        </w:rPr>
        <w:t>seed</w:t>
      </w:r>
      <w:r>
        <w:rPr>
          <w:rFonts w:hint="eastAsia"/>
          <w:szCs w:val="21"/>
        </w:rPr>
        <w:t>，</w:t>
      </w:r>
      <w:r w:rsidR="004A7B43">
        <w:rPr>
          <w:rFonts w:hint="eastAsia"/>
          <w:szCs w:val="21"/>
        </w:rPr>
        <w:t>要求</w:t>
      </w:r>
      <w:r w:rsidR="004A7B43">
        <w:rPr>
          <w:rFonts w:hint="eastAsia"/>
          <w:szCs w:val="21"/>
        </w:rPr>
        <w:t>GPS</w:t>
      </w:r>
      <w:r w:rsidR="004A7B43">
        <w:rPr>
          <w:rFonts w:hint="eastAsia"/>
          <w:szCs w:val="21"/>
        </w:rPr>
        <w:t>终端在</w:t>
      </w:r>
      <w:r w:rsidR="00BF0084" w:rsidRPr="00BF0084">
        <w:rPr>
          <w:rFonts w:hint="eastAsia"/>
          <w:szCs w:val="21"/>
          <w:u w:val="single"/>
        </w:rPr>
        <w:t>1.25</w:t>
      </w:r>
      <w:r w:rsidR="004A7B43">
        <w:rPr>
          <w:rFonts w:hint="eastAsia"/>
          <w:szCs w:val="21"/>
        </w:rPr>
        <w:t>s</w:t>
      </w:r>
      <w:r w:rsidR="004A7B43">
        <w:rPr>
          <w:rFonts w:hint="eastAsia"/>
          <w:szCs w:val="21"/>
        </w:rPr>
        <w:t>内进行回应，如未回应，</w:t>
      </w:r>
      <w:r w:rsidR="004A7B43">
        <w:rPr>
          <w:rFonts w:hint="eastAsia"/>
          <w:szCs w:val="21"/>
        </w:rPr>
        <w:t>ECU</w:t>
      </w:r>
      <w:r>
        <w:rPr>
          <w:rFonts w:hint="eastAsia"/>
          <w:szCs w:val="21"/>
        </w:rPr>
        <w:t>后续每间隔</w:t>
      </w:r>
      <w:r w:rsidR="00BF0084" w:rsidRPr="00BF0084">
        <w:rPr>
          <w:rFonts w:hint="eastAsia"/>
          <w:szCs w:val="21"/>
          <w:u w:val="single"/>
        </w:rPr>
        <w:t>1.</w:t>
      </w:r>
      <w:r w:rsidRPr="00BF0084">
        <w:rPr>
          <w:rFonts w:hint="eastAsia"/>
          <w:szCs w:val="21"/>
          <w:u w:val="single"/>
        </w:rPr>
        <w:t>2</w:t>
      </w:r>
      <w:r w:rsidR="00BF0084" w:rsidRPr="00BF0084">
        <w:rPr>
          <w:rFonts w:hint="eastAsia"/>
          <w:szCs w:val="21"/>
          <w:u w:val="single"/>
        </w:rPr>
        <w:t>5</w:t>
      </w:r>
      <w:r w:rsidR="00BF0084">
        <w:rPr>
          <w:rFonts w:hint="eastAsia"/>
          <w:szCs w:val="21"/>
          <w:u w:val="single"/>
        </w:rPr>
        <w:t>s</w:t>
      </w:r>
      <w:r w:rsidR="004A7B43">
        <w:rPr>
          <w:rFonts w:hint="eastAsia"/>
          <w:szCs w:val="21"/>
        </w:rPr>
        <w:t>继续发送</w:t>
      </w:r>
      <w:r w:rsidR="004A7B43">
        <w:rPr>
          <w:rFonts w:hint="eastAsia"/>
          <w:szCs w:val="21"/>
        </w:rPr>
        <w:t>seed</w:t>
      </w:r>
      <w:r>
        <w:rPr>
          <w:rFonts w:hint="eastAsia"/>
          <w:szCs w:val="21"/>
        </w:rPr>
        <w:t>，最多发送</w:t>
      </w:r>
      <w:r>
        <w:rPr>
          <w:rFonts w:hint="eastAsia"/>
          <w:szCs w:val="21"/>
        </w:rPr>
        <w:t>_</w:t>
      </w:r>
      <w:r w:rsidR="00BF0084">
        <w:rPr>
          <w:rFonts w:hint="eastAsia"/>
          <w:szCs w:val="21"/>
          <w:u w:val="single"/>
        </w:rPr>
        <w:t>3</w:t>
      </w:r>
      <w:r>
        <w:rPr>
          <w:rFonts w:hint="eastAsia"/>
          <w:szCs w:val="21"/>
        </w:rPr>
        <w:t>_</w:t>
      </w:r>
      <w:r>
        <w:rPr>
          <w:rFonts w:hint="eastAsia"/>
          <w:szCs w:val="21"/>
        </w:rPr>
        <w:t>次。</w:t>
      </w:r>
    </w:p>
    <w:p w:rsidR="00A1671A" w:rsidRPr="009C0392" w:rsidRDefault="00A1671A" w:rsidP="00A95A6A">
      <w:pPr>
        <w:pStyle w:val="a3"/>
        <w:spacing w:line="360" w:lineRule="auto"/>
        <w:ind w:left="782" w:firstLineChars="0" w:firstLine="0"/>
        <w:rPr>
          <w:szCs w:val="21"/>
        </w:rPr>
      </w:pPr>
      <w:r w:rsidRPr="009C0392">
        <w:rPr>
          <w:rFonts w:hint="eastAsia"/>
          <w:szCs w:val="21"/>
        </w:rPr>
        <w:t>周期性握手校验：每间隔</w:t>
      </w:r>
      <w:r w:rsidRPr="009C0392">
        <w:rPr>
          <w:rFonts w:hint="eastAsia"/>
          <w:szCs w:val="21"/>
        </w:rPr>
        <w:t>___1___</w:t>
      </w:r>
      <w:r w:rsidR="006F3AAF" w:rsidRPr="009C0392">
        <w:rPr>
          <w:rFonts w:hint="eastAsia"/>
          <w:szCs w:val="21"/>
        </w:rPr>
        <w:t>小时重新进行握手检验。</w:t>
      </w:r>
    </w:p>
    <w:p w:rsidR="008D34B5" w:rsidRDefault="008D34B5" w:rsidP="0078265C">
      <w:pPr>
        <w:pStyle w:val="a3"/>
        <w:tabs>
          <w:tab w:val="left" w:pos="5529"/>
          <w:tab w:val="left" w:pos="5954"/>
        </w:tabs>
        <w:spacing w:line="360" w:lineRule="auto"/>
        <w:ind w:left="782" w:firstLineChars="0" w:firstLine="0"/>
        <w:outlineLvl w:val="0"/>
        <w:rPr>
          <w:sz w:val="24"/>
          <w:szCs w:val="24"/>
          <w:u w:val="single"/>
        </w:rPr>
      </w:pPr>
      <w:r>
        <w:rPr>
          <w:sz w:val="24"/>
          <w:szCs w:val="24"/>
        </w:rPr>
        <w:t>ECU</w:t>
      </w:r>
      <w:r w:rsidR="00E86987">
        <w:rPr>
          <w:rFonts w:hint="eastAsia"/>
          <w:sz w:val="24"/>
          <w:szCs w:val="24"/>
        </w:rPr>
        <w:t>接收</w:t>
      </w:r>
      <w:r w:rsidR="00325C6A">
        <w:rPr>
          <w:rFonts w:hint="eastAsia"/>
          <w:sz w:val="24"/>
          <w:szCs w:val="24"/>
        </w:rPr>
        <w:t>GPS</w:t>
      </w:r>
      <w:r w:rsidR="00325C6A">
        <w:rPr>
          <w:rFonts w:hint="eastAsia"/>
          <w:sz w:val="24"/>
          <w:szCs w:val="24"/>
        </w:rPr>
        <w:t>返回</w:t>
      </w:r>
      <w:r>
        <w:rPr>
          <w:sz w:val="24"/>
          <w:szCs w:val="24"/>
        </w:rPr>
        <w:t>Key</w:t>
      </w:r>
      <w:r w:rsidR="00325C6A">
        <w:rPr>
          <w:rFonts w:hint="eastAsia"/>
          <w:sz w:val="24"/>
          <w:szCs w:val="24"/>
        </w:rPr>
        <w:t>报文</w:t>
      </w:r>
      <w:r>
        <w:rPr>
          <w:sz w:val="24"/>
          <w:szCs w:val="24"/>
        </w:rPr>
        <w:t xml:space="preserve"> ID</w:t>
      </w:r>
      <w:r>
        <w:rPr>
          <w:sz w:val="24"/>
          <w:szCs w:val="24"/>
        </w:rPr>
        <w:t>：</w:t>
      </w:r>
      <w:r w:rsidRPr="00325C6A">
        <w:rPr>
          <w:rFonts w:hint="eastAsia"/>
          <w:sz w:val="24"/>
          <w:szCs w:val="24"/>
        </w:rPr>
        <w:t>0</w:t>
      </w:r>
      <w:r w:rsidRPr="00325C6A">
        <w:rPr>
          <w:sz w:val="24"/>
          <w:szCs w:val="24"/>
        </w:rPr>
        <w:t>x</w:t>
      </w:r>
      <w:r w:rsidR="008D357D">
        <w:rPr>
          <w:rFonts w:hint="eastAsia"/>
          <w:szCs w:val="21"/>
          <w:highlight w:val="yellow"/>
          <w:u w:val="single"/>
        </w:rPr>
        <w:t xml:space="preserve"> </w:t>
      </w:r>
      <w:r w:rsidR="008D357D">
        <w:rPr>
          <w:rFonts w:hint="eastAsia"/>
          <w:szCs w:val="21"/>
          <w:highlight w:val="yellow"/>
          <w:u w:val="single"/>
        </w:rPr>
        <w:t>（填写信息）</w:t>
      </w:r>
      <w:r w:rsidR="008D357D">
        <w:rPr>
          <w:rFonts w:hint="eastAsia"/>
          <w:szCs w:val="21"/>
          <w:highlight w:val="yellow"/>
          <w:u w:val="single"/>
        </w:rPr>
        <w:t xml:space="preserve">  </w:t>
      </w:r>
    </w:p>
    <w:p w:rsidR="00303B91" w:rsidRDefault="006F3AAF" w:rsidP="00303B91">
      <w:pPr>
        <w:pStyle w:val="a3"/>
        <w:tabs>
          <w:tab w:val="left" w:pos="5529"/>
          <w:tab w:val="left" w:pos="5954"/>
        </w:tabs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下表为报文格式</w:t>
      </w:r>
      <w:r w:rsidR="00303B91" w:rsidRPr="00303B91">
        <w:rPr>
          <w:rFonts w:hint="eastAsia"/>
          <w:sz w:val="24"/>
          <w:szCs w:val="24"/>
        </w:rPr>
        <w:t>：</w:t>
      </w:r>
    </w:p>
    <w:p w:rsidR="009C0392" w:rsidRDefault="009C0392" w:rsidP="00303B91">
      <w:pPr>
        <w:pStyle w:val="a3"/>
        <w:tabs>
          <w:tab w:val="left" w:pos="5529"/>
          <w:tab w:val="left" w:pos="5954"/>
        </w:tabs>
        <w:spacing w:line="360" w:lineRule="auto"/>
        <w:ind w:firstLine="480"/>
        <w:rPr>
          <w:sz w:val="24"/>
          <w:szCs w:val="24"/>
        </w:rPr>
      </w:pPr>
    </w:p>
    <w:p w:rsidR="009C0392" w:rsidRPr="00303B91" w:rsidRDefault="009C0392" w:rsidP="00303B91">
      <w:pPr>
        <w:pStyle w:val="a3"/>
        <w:tabs>
          <w:tab w:val="left" w:pos="5529"/>
          <w:tab w:val="left" w:pos="5954"/>
        </w:tabs>
        <w:spacing w:line="360" w:lineRule="auto"/>
        <w:ind w:firstLine="480"/>
        <w:rPr>
          <w:sz w:val="24"/>
          <w:szCs w:val="24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855"/>
        <w:gridCol w:w="1198"/>
        <w:gridCol w:w="2696"/>
        <w:gridCol w:w="2547"/>
      </w:tblGrid>
      <w:tr w:rsidR="0067088F" w:rsidTr="00303B91">
        <w:tc>
          <w:tcPr>
            <w:tcW w:w="1118" w:type="pct"/>
            <w:shd w:val="clear" w:color="auto" w:fill="92D050"/>
          </w:tcPr>
          <w:p w:rsidR="0067088F" w:rsidRDefault="0067088F" w:rsidP="009E7F4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ECU</w:t>
            </w:r>
            <w:r>
              <w:rPr>
                <w:rFonts w:hint="eastAsia"/>
                <w:sz w:val="24"/>
                <w:szCs w:val="24"/>
              </w:rPr>
              <w:t>发送报文</w:t>
            </w:r>
          </w:p>
        </w:tc>
        <w:tc>
          <w:tcPr>
            <w:tcW w:w="722" w:type="pct"/>
            <w:shd w:val="clear" w:color="auto" w:fill="92D050"/>
          </w:tcPr>
          <w:p w:rsidR="0067088F" w:rsidRDefault="0067088F" w:rsidP="009E7F4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字节</w:t>
            </w:r>
          </w:p>
        </w:tc>
        <w:tc>
          <w:tcPr>
            <w:tcW w:w="1625" w:type="pct"/>
            <w:shd w:val="clear" w:color="auto" w:fill="92D050"/>
          </w:tcPr>
          <w:p w:rsidR="0067088F" w:rsidRDefault="0067088F" w:rsidP="009E7F4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信号</w:t>
            </w:r>
          </w:p>
        </w:tc>
        <w:tc>
          <w:tcPr>
            <w:tcW w:w="1536" w:type="pct"/>
            <w:shd w:val="clear" w:color="auto" w:fill="92D050"/>
          </w:tcPr>
          <w:p w:rsidR="0067088F" w:rsidRDefault="0067088F" w:rsidP="009E7F4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67088F" w:rsidTr="00303B91">
        <w:tc>
          <w:tcPr>
            <w:tcW w:w="1118" w:type="pct"/>
            <w:vMerge w:val="restart"/>
          </w:tcPr>
          <w:p w:rsidR="0067088F" w:rsidRPr="00580F72" w:rsidRDefault="0067088F" w:rsidP="009E7F4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</w:t>
            </w:r>
            <w:r w:rsidRPr="00580F72">
              <w:rPr>
                <w:rFonts w:hint="eastAsia"/>
                <w:szCs w:val="21"/>
              </w:rPr>
              <w:t>18FD0100</w:t>
            </w:r>
          </w:p>
          <w:p w:rsidR="0067088F" w:rsidRPr="00580F72" w:rsidRDefault="0067088F" w:rsidP="00C76D1B">
            <w:pPr>
              <w:spacing w:line="360" w:lineRule="auto"/>
              <w:jc w:val="center"/>
              <w:rPr>
                <w:szCs w:val="21"/>
                <w:u w:val="single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 w:rsidR="00C76D1B">
              <w:rPr>
                <w:rFonts w:hint="eastAsia"/>
                <w:sz w:val="18"/>
                <w:szCs w:val="18"/>
              </w:rPr>
              <w:t>保密</w:t>
            </w:r>
            <w:r w:rsidRPr="00213DB9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722" w:type="pct"/>
          </w:tcPr>
          <w:p w:rsidR="0067088F" w:rsidRPr="00580F72" w:rsidRDefault="0067088F" w:rsidP="009E7F49">
            <w:pPr>
              <w:spacing w:line="360" w:lineRule="auto"/>
              <w:jc w:val="center"/>
              <w:rPr>
                <w:szCs w:val="21"/>
              </w:rPr>
            </w:pPr>
            <w:r w:rsidRPr="00580F72">
              <w:rPr>
                <w:rFonts w:hint="eastAsia"/>
                <w:szCs w:val="21"/>
              </w:rPr>
              <w:t>1-5</w:t>
            </w:r>
            <w:r w:rsidRPr="00580F72">
              <w:rPr>
                <w:rFonts w:hint="eastAsia"/>
                <w:szCs w:val="21"/>
              </w:rPr>
              <w:t>字节</w:t>
            </w:r>
          </w:p>
        </w:tc>
        <w:tc>
          <w:tcPr>
            <w:tcW w:w="1625" w:type="pct"/>
          </w:tcPr>
          <w:p w:rsidR="0067088F" w:rsidRPr="00580F72" w:rsidRDefault="0067088F" w:rsidP="009E7F49">
            <w:pPr>
              <w:spacing w:line="360" w:lineRule="auto"/>
              <w:jc w:val="center"/>
              <w:rPr>
                <w:szCs w:val="21"/>
              </w:rPr>
            </w:pPr>
            <w:r w:rsidRPr="00580F72">
              <w:rPr>
                <w:rFonts w:hint="eastAsia"/>
                <w:szCs w:val="21"/>
              </w:rPr>
              <w:t>ECU</w:t>
            </w:r>
            <w:r w:rsidRPr="00580F72">
              <w:rPr>
                <w:rFonts w:hint="eastAsia"/>
                <w:szCs w:val="21"/>
              </w:rPr>
              <w:t>生成</w:t>
            </w:r>
            <w:r w:rsidRPr="00580F72">
              <w:rPr>
                <w:rFonts w:hint="eastAsia"/>
                <w:szCs w:val="21"/>
              </w:rPr>
              <w:t>seed</w:t>
            </w:r>
          </w:p>
        </w:tc>
        <w:tc>
          <w:tcPr>
            <w:tcW w:w="1536" w:type="pct"/>
          </w:tcPr>
          <w:p w:rsidR="0067088F" w:rsidRPr="00580F72" w:rsidRDefault="0067088F" w:rsidP="009E7F49">
            <w:pPr>
              <w:spacing w:line="360" w:lineRule="auto"/>
              <w:jc w:val="center"/>
              <w:rPr>
                <w:szCs w:val="21"/>
              </w:rPr>
            </w:pPr>
            <w:r w:rsidRPr="00580F72">
              <w:rPr>
                <w:rFonts w:hint="eastAsia"/>
                <w:szCs w:val="21"/>
              </w:rPr>
              <w:t>每次</w:t>
            </w:r>
            <w:r w:rsidRPr="00580F72">
              <w:rPr>
                <w:szCs w:val="21"/>
              </w:rPr>
              <w:t>钥匙上电均不同</w:t>
            </w:r>
          </w:p>
        </w:tc>
      </w:tr>
      <w:tr w:rsidR="0067088F" w:rsidTr="00303B91">
        <w:tc>
          <w:tcPr>
            <w:tcW w:w="1118" w:type="pct"/>
            <w:vMerge/>
            <w:tcBorders>
              <w:bottom w:val="single" w:sz="4" w:space="0" w:color="auto"/>
            </w:tcBorders>
          </w:tcPr>
          <w:p w:rsidR="0067088F" w:rsidRPr="00580F72" w:rsidRDefault="0067088F" w:rsidP="009E7F49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22" w:type="pct"/>
            <w:tcBorders>
              <w:bottom w:val="single" w:sz="4" w:space="0" w:color="auto"/>
            </w:tcBorders>
          </w:tcPr>
          <w:p w:rsidR="0067088F" w:rsidRPr="00580F72" w:rsidRDefault="0067088F" w:rsidP="009E7F49">
            <w:pPr>
              <w:spacing w:line="360" w:lineRule="auto"/>
              <w:jc w:val="center"/>
              <w:rPr>
                <w:szCs w:val="21"/>
              </w:rPr>
            </w:pPr>
            <w:r w:rsidRPr="00580F72">
              <w:rPr>
                <w:rFonts w:hint="eastAsia"/>
                <w:szCs w:val="21"/>
              </w:rPr>
              <w:t>6-8</w:t>
            </w:r>
            <w:r w:rsidRPr="00580F72">
              <w:rPr>
                <w:rFonts w:hint="eastAsia"/>
                <w:szCs w:val="21"/>
              </w:rPr>
              <w:t>字节</w:t>
            </w:r>
          </w:p>
        </w:tc>
        <w:tc>
          <w:tcPr>
            <w:tcW w:w="1625" w:type="pct"/>
            <w:tcBorders>
              <w:bottom w:val="single" w:sz="4" w:space="0" w:color="auto"/>
            </w:tcBorders>
          </w:tcPr>
          <w:p w:rsidR="0067088F" w:rsidRPr="00580F72" w:rsidRDefault="009C0392" w:rsidP="009E7F4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 used</w:t>
            </w:r>
          </w:p>
        </w:tc>
        <w:tc>
          <w:tcPr>
            <w:tcW w:w="1536" w:type="pct"/>
            <w:tcBorders>
              <w:bottom w:val="single" w:sz="4" w:space="0" w:color="auto"/>
            </w:tcBorders>
          </w:tcPr>
          <w:p w:rsidR="0067088F" w:rsidRPr="00580F72" w:rsidRDefault="0067088F" w:rsidP="009E7F49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67088F" w:rsidTr="00303B91">
        <w:tc>
          <w:tcPr>
            <w:tcW w:w="1118" w:type="pct"/>
            <w:shd w:val="clear" w:color="auto" w:fill="00B0F0"/>
          </w:tcPr>
          <w:p w:rsidR="0067088F" w:rsidRPr="00580F72" w:rsidRDefault="0067088F" w:rsidP="009E7F49">
            <w:pPr>
              <w:spacing w:line="360" w:lineRule="auto"/>
              <w:jc w:val="center"/>
              <w:rPr>
                <w:szCs w:val="21"/>
              </w:rPr>
            </w:pPr>
            <w:r w:rsidRPr="00580F72">
              <w:rPr>
                <w:rFonts w:hint="eastAsia"/>
                <w:szCs w:val="21"/>
              </w:rPr>
              <w:t>ECU</w:t>
            </w:r>
            <w:r w:rsidRPr="00580F72">
              <w:rPr>
                <w:rFonts w:hint="eastAsia"/>
                <w:szCs w:val="21"/>
              </w:rPr>
              <w:t>接收报文</w:t>
            </w:r>
          </w:p>
        </w:tc>
        <w:tc>
          <w:tcPr>
            <w:tcW w:w="722" w:type="pct"/>
            <w:shd w:val="clear" w:color="auto" w:fill="00B0F0"/>
          </w:tcPr>
          <w:p w:rsidR="0067088F" w:rsidRPr="00580F72" w:rsidRDefault="0067088F" w:rsidP="009E7F49">
            <w:pPr>
              <w:spacing w:line="360" w:lineRule="auto"/>
              <w:jc w:val="center"/>
              <w:rPr>
                <w:szCs w:val="21"/>
              </w:rPr>
            </w:pPr>
            <w:r w:rsidRPr="00580F72">
              <w:rPr>
                <w:rFonts w:hint="eastAsia"/>
                <w:szCs w:val="21"/>
              </w:rPr>
              <w:t>字节</w:t>
            </w:r>
          </w:p>
        </w:tc>
        <w:tc>
          <w:tcPr>
            <w:tcW w:w="1625" w:type="pct"/>
            <w:shd w:val="clear" w:color="auto" w:fill="00B0F0"/>
          </w:tcPr>
          <w:p w:rsidR="0067088F" w:rsidRPr="00580F72" w:rsidRDefault="0067088F" w:rsidP="009E7F49">
            <w:pPr>
              <w:spacing w:line="360" w:lineRule="auto"/>
              <w:jc w:val="center"/>
              <w:rPr>
                <w:szCs w:val="21"/>
              </w:rPr>
            </w:pPr>
            <w:r w:rsidRPr="00580F72">
              <w:rPr>
                <w:rFonts w:hint="eastAsia"/>
                <w:szCs w:val="21"/>
              </w:rPr>
              <w:t>信号</w:t>
            </w:r>
          </w:p>
        </w:tc>
        <w:tc>
          <w:tcPr>
            <w:tcW w:w="1536" w:type="pct"/>
            <w:shd w:val="clear" w:color="auto" w:fill="00B0F0"/>
          </w:tcPr>
          <w:p w:rsidR="0067088F" w:rsidRPr="00580F72" w:rsidRDefault="0067088F" w:rsidP="009E7F49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67088F" w:rsidTr="00303B91">
        <w:tc>
          <w:tcPr>
            <w:tcW w:w="1118" w:type="pct"/>
          </w:tcPr>
          <w:p w:rsidR="00BF0084" w:rsidRDefault="00A95A6A" w:rsidP="00BF0084">
            <w:pPr>
              <w:spacing w:line="360" w:lineRule="auto"/>
              <w:ind w:firstLineChars="100" w:firstLine="210"/>
              <w:rPr>
                <w:szCs w:val="21"/>
              </w:rPr>
            </w:pPr>
            <w:r>
              <w:rPr>
                <w:rFonts w:ascii="Times New Roman" w:hAnsi="Times New Roman"/>
                <w:color w:val="000000" w:themeColor="text1"/>
                <w:szCs w:val="21"/>
              </w:rPr>
              <w:t>0x</w:t>
            </w:r>
            <w:r w:rsidR="00410227">
              <w:rPr>
                <w:rFonts w:hint="eastAsia"/>
                <w:szCs w:val="21"/>
                <w:highlight w:val="yellow"/>
                <w:u w:val="single"/>
              </w:rPr>
              <w:t>（填写信息）</w:t>
            </w:r>
          </w:p>
          <w:p w:rsidR="0067088F" w:rsidRPr="00580F72" w:rsidRDefault="0067088F" w:rsidP="00BF0084">
            <w:pPr>
              <w:spacing w:line="360" w:lineRule="auto"/>
              <w:ind w:firstLineChars="100" w:firstLine="180"/>
              <w:rPr>
                <w:rFonts w:ascii="Times New Roman" w:hAnsi="Times New Roman"/>
                <w:color w:val="00B050"/>
                <w:szCs w:val="21"/>
                <w:u w:val="single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 w:rsidR="00C76D1B">
              <w:rPr>
                <w:rFonts w:hint="eastAsia"/>
                <w:sz w:val="18"/>
                <w:szCs w:val="18"/>
              </w:rPr>
              <w:t>保密</w:t>
            </w:r>
            <w:r w:rsidRPr="00213DB9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722" w:type="pct"/>
            <w:vAlign w:val="center"/>
          </w:tcPr>
          <w:p w:rsidR="0067088F" w:rsidRPr="00580F72" w:rsidRDefault="0067088F" w:rsidP="00325C6A">
            <w:pPr>
              <w:spacing w:line="360" w:lineRule="auto"/>
              <w:jc w:val="center"/>
              <w:rPr>
                <w:szCs w:val="21"/>
              </w:rPr>
            </w:pPr>
            <w:r w:rsidRPr="00580F72">
              <w:rPr>
                <w:rFonts w:hint="eastAsia"/>
                <w:szCs w:val="21"/>
              </w:rPr>
              <w:t>1-8</w:t>
            </w:r>
            <w:r w:rsidRPr="00580F72">
              <w:rPr>
                <w:rFonts w:hint="eastAsia"/>
                <w:szCs w:val="21"/>
              </w:rPr>
              <w:t>字节</w:t>
            </w:r>
          </w:p>
        </w:tc>
        <w:tc>
          <w:tcPr>
            <w:tcW w:w="1625" w:type="pct"/>
            <w:vAlign w:val="center"/>
          </w:tcPr>
          <w:p w:rsidR="0067088F" w:rsidRPr="00580F72" w:rsidRDefault="0067088F" w:rsidP="00325C6A">
            <w:pPr>
              <w:spacing w:line="360" w:lineRule="auto"/>
              <w:jc w:val="center"/>
              <w:rPr>
                <w:szCs w:val="21"/>
              </w:rPr>
            </w:pPr>
            <w:r w:rsidRPr="00580F72">
              <w:rPr>
                <w:rFonts w:hint="eastAsia"/>
                <w:szCs w:val="21"/>
              </w:rPr>
              <w:t>GPS</w:t>
            </w:r>
            <w:r w:rsidRPr="00580F72">
              <w:rPr>
                <w:rFonts w:hint="eastAsia"/>
                <w:szCs w:val="21"/>
              </w:rPr>
              <w:t>计算的</w:t>
            </w:r>
            <w:r w:rsidRPr="00580F72">
              <w:rPr>
                <w:rFonts w:hint="eastAsia"/>
                <w:szCs w:val="21"/>
              </w:rPr>
              <w:t>Key</w:t>
            </w:r>
          </w:p>
        </w:tc>
        <w:tc>
          <w:tcPr>
            <w:tcW w:w="1536" w:type="pct"/>
            <w:vAlign w:val="center"/>
          </w:tcPr>
          <w:p w:rsidR="0067088F" w:rsidRPr="00580F72" w:rsidRDefault="0067088F" w:rsidP="00325C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Key=MD5</w:t>
            </w:r>
            <w:r>
              <w:rPr>
                <w:rFonts w:hint="eastAsia"/>
                <w:szCs w:val="21"/>
              </w:rPr>
              <w:t>算法低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字节</w:t>
            </w:r>
          </w:p>
        </w:tc>
      </w:tr>
    </w:tbl>
    <w:p w:rsidR="00325C6A" w:rsidRPr="00664B47" w:rsidRDefault="00325C6A" w:rsidP="00664B47">
      <w:pPr>
        <w:spacing w:line="360" w:lineRule="auto"/>
        <w:ind w:firstLineChars="200" w:firstLine="480"/>
        <w:rPr>
          <w:sz w:val="24"/>
          <w:szCs w:val="24"/>
        </w:rPr>
      </w:pPr>
      <w:r w:rsidRPr="00664B47">
        <w:rPr>
          <w:rFonts w:hint="eastAsia"/>
          <w:sz w:val="24"/>
          <w:szCs w:val="24"/>
        </w:rPr>
        <w:t>例如：功能激活时</w:t>
      </w:r>
      <w:r w:rsidRPr="00664B47">
        <w:rPr>
          <w:rFonts w:hint="eastAsia"/>
          <w:sz w:val="24"/>
          <w:szCs w:val="24"/>
        </w:rPr>
        <w:t>GPS</w:t>
      </w:r>
      <w:r w:rsidRPr="00664B47">
        <w:rPr>
          <w:sz w:val="24"/>
          <w:szCs w:val="24"/>
        </w:rPr>
        <w:t>发送</w:t>
      </w:r>
      <w:r w:rsidRPr="00664B47">
        <w:rPr>
          <w:rFonts w:hint="eastAsia"/>
          <w:sz w:val="24"/>
          <w:szCs w:val="24"/>
        </w:rPr>
        <w:t>（低</w:t>
      </w:r>
      <w:r w:rsidRPr="00664B47">
        <w:rPr>
          <w:sz w:val="24"/>
          <w:szCs w:val="24"/>
        </w:rPr>
        <w:t>—</w:t>
      </w:r>
      <w:r w:rsidRPr="00664B47">
        <w:rPr>
          <w:sz w:val="24"/>
          <w:szCs w:val="24"/>
        </w:rPr>
        <w:t>高）</w:t>
      </w:r>
      <w:r w:rsidRPr="00664B47">
        <w:rPr>
          <w:sz w:val="24"/>
          <w:szCs w:val="24"/>
        </w:rPr>
        <w:t xml:space="preserve">10 00 </w:t>
      </w:r>
      <w:r w:rsidRPr="00664B47">
        <w:rPr>
          <w:color w:val="FFFFFF" w:themeColor="background1"/>
          <w:sz w:val="24"/>
          <w:szCs w:val="24"/>
          <w:highlight w:val="red"/>
        </w:rPr>
        <w:t>11 22 33</w:t>
      </w:r>
      <w:r w:rsidRPr="00664B47">
        <w:rPr>
          <w:color w:val="FFFFFF" w:themeColor="background1"/>
          <w:sz w:val="24"/>
          <w:szCs w:val="24"/>
          <w:highlight w:val="darkMagenta"/>
        </w:rPr>
        <w:t>44 55 66</w:t>
      </w:r>
      <w:r w:rsidRPr="00664B47">
        <w:rPr>
          <w:rFonts w:hint="eastAsia"/>
          <w:sz w:val="24"/>
          <w:szCs w:val="24"/>
        </w:rPr>
        <w:t>，</w:t>
      </w:r>
      <w:r w:rsidRPr="00664B47">
        <w:rPr>
          <w:sz w:val="24"/>
          <w:szCs w:val="24"/>
        </w:rPr>
        <w:t>ECU</w:t>
      </w:r>
      <w:r w:rsidRPr="00664B47">
        <w:rPr>
          <w:rFonts w:hint="eastAsia"/>
          <w:sz w:val="24"/>
          <w:szCs w:val="24"/>
        </w:rPr>
        <w:t>通过</w:t>
      </w:r>
      <w:r w:rsidRPr="00664B47">
        <w:rPr>
          <w:color w:val="000000" w:themeColor="text1"/>
          <w:sz w:val="24"/>
          <w:szCs w:val="24"/>
        </w:rPr>
        <w:t>0x18</w:t>
      </w:r>
      <w:r w:rsidRPr="00664B47">
        <w:rPr>
          <w:rFonts w:hint="eastAsia"/>
          <w:color w:val="000000" w:themeColor="text1"/>
          <w:sz w:val="24"/>
          <w:szCs w:val="24"/>
        </w:rPr>
        <w:t>FD0100</w:t>
      </w:r>
      <w:r w:rsidR="003F0721">
        <w:rPr>
          <w:rFonts w:hint="eastAsia"/>
          <w:color w:val="000000" w:themeColor="text1"/>
          <w:sz w:val="24"/>
          <w:szCs w:val="24"/>
        </w:rPr>
        <w:t>（示例值）</w:t>
      </w:r>
      <w:r w:rsidRPr="00664B47">
        <w:rPr>
          <w:rFonts w:hint="eastAsia"/>
          <w:sz w:val="24"/>
          <w:szCs w:val="24"/>
        </w:rPr>
        <w:t>发出</w:t>
      </w:r>
      <w:r w:rsidRPr="00664B47">
        <w:rPr>
          <w:sz w:val="24"/>
          <w:szCs w:val="24"/>
        </w:rPr>
        <w:t>seed</w:t>
      </w:r>
      <w:r w:rsidRPr="00664B47">
        <w:rPr>
          <w:rFonts w:hint="eastAsia"/>
          <w:sz w:val="24"/>
          <w:szCs w:val="24"/>
        </w:rPr>
        <w:t>为（低</w:t>
      </w:r>
      <w:r w:rsidRPr="00664B47">
        <w:rPr>
          <w:sz w:val="24"/>
          <w:szCs w:val="24"/>
        </w:rPr>
        <w:t>—</w:t>
      </w:r>
      <w:r w:rsidRPr="00664B47">
        <w:rPr>
          <w:sz w:val="24"/>
          <w:szCs w:val="24"/>
        </w:rPr>
        <w:t>高）</w:t>
      </w:r>
      <w:r w:rsidRPr="00664B47">
        <w:rPr>
          <w:sz w:val="24"/>
          <w:szCs w:val="24"/>
        </w:rPr>
        <w:t>99CC6633C1FFFFFF</w:t>
      </w:r>
      <w:r w:rsidRPr="00664B47">
        <w:rPr>
          <w:rFonts w:hint="eastAsia"/>
          <w:sz w:val="24"/>
          <w:szCs w:val="24"/>
        </w:rPr>
        <w:t>，</w:t>
      </w:r>
      <w:r w:rsidRPr="00664B47">
        <w:rPr>
          <w:sz w:val="24"/>
          <w:szCs w:val="24"/>
        </w:rPr>
        <w:t>则</w:t>
      </w:r>
      <w:r w:rsidRPr="00664B47">
        <w:rPr>
          <w:sz w:val="24"/>
          <w:szCs w:val="24"/>
        </w:rPr>
        <w:t>GPS</w:t>
      </w:r>
      <w:r w:rsidR="00664B47" w:rsidRPr="00664B47">
        <w:rPr>
          <w:rFonts w:hint="eastAsia"/>
          <w:sz w:val="24"/>
          <w:szCs w:val="24"/>
        </w:rPr>
        <w:t>应该按（低</w:t>
      </w:r>
      <w:r w:rsidR="00664B47" w:rsidRPr="00664B47">
        <w:rPr>
          <w:sz w:val="24"/>
          <w:szCs w:val="24"/>
        </w:rPr>
        <w:t>—</w:t>
      </w:r>
      <w:r w:rsidR="00664B47" w:rsidRPr="00664B47">
        <w:rPr>
          <w:rFonts w:hint="eastAsia"/>
          <w:sz w:val="24"/>
          <w:szCs w:val="24"/>
        </w:rPr>
        <w:t>高）</w:t>
      </w:r>
      <w:r w:rsidR="00664B47" w:rsidRPr="00664B47">
        <w:rPr>
          <w:rFonts w:hint="eastAsia"/>
          <w:sz w:val="24"/>
          <w:szCs w:val="24"/>
        </w:rPr>
        <w:t>44556699CC6633C1</w:t>
      </w:r>
      <w:r w:rsidR="00664B47" w:rsidRPr="00664B47">
        <w:rPr>
          <w:rFonts w:hint="eastAsia"/>
          <w:sz w:val="24"/>
          <w:szCs w:val="24"/>
        </w:rPr>
        <w:t>排列并</w:t>
      </w:r>
      <w:r w:rsidRPr="00664B47">
        <w:rPr>
          <w:sz w:val="24"/>
          <w:szCs w:val="24"/>
        </w:rPr>
        <w:t>按数字</w:t>
      </w:r>
      <w:r w:rsidRPr="00664B47">
        <w:rPr>
          <w:sz w:val="24"/>
          <w:szCs w:val="24"/>
        </w:rPr>
        <w:t>MD5</w:t>
      </w:r>
      <w:r w:rsidRPr="00664B47">
        <w:rPr>
          <w:sz w:val="24"/>
          <w:szCs w:val="24"/>
        </w:rPr>
        <w:t>算法算出</w:t>
      </w:r>
      <w:r w:rsidRPr="00664B47">
        <w:rPr>
          <w:rFonts w:hint="eastAsia"/>
          <w:sz w:val="24"/>
          <w:szCs w:val="24"/>
        </w:rPr>
        <w:t>（低</w:t>
      </w:r>
      <w:r w:rsidRPr="00664B47">
        <w:rPr>
          <w:sz w:val="24"/>
          <w:szCs w:val="24"/>
        </w:rPr>
        <w:t>—</w:t>
      </w:r>
      <w:r w:rsidRPr="00664B47">
        <w:rPr>
          <w:sz w:val="24"/>
          <w:szCs w:val="24"/>
        </w:rPr>
        <w:t>高）</w:t>
      </w:r>
      <w:r w:rsidRPr="00664B47">
        <w:rPr>
          <w:sz w:val="24"/>
          <w:szCs w:val="24"/>
        </w:rPr>
        <w:t>7C26965CC4E4EAD2</w:t>
      </w:r>
      <w:r w:rsidRPr="00664B47">
        <w:rPr>
          <w:rFonts w:hint="eastAsia"/>
          <w:sz w:val="24"/>
          <w:szCs w:val="24"/>
        </w:rPr>
        <w:t>，</w:t>
      </w:r>
      <w:r w:rsidR="00664B47" w:rsidRPr="00664B47">
        <w:rPr>
          <w:rFonts w:hint="eastAsia"/>
          <w:sz w:val="24"/>
          <w:szCs w:val="24"/>
        </w:rPr>
        <w:t>通过</w:t>
      </w:r>
      <w:r w:rsidR="00664B47" w:rsidRPr="00664B47">
        <w:rPr>
          <w:rFonts w:ascii="Times New Roman" w:hAnsi="Times New Roman"/>
          <w:color w:val="000000" w:themeColor="text1"/>
          <w:sz w:val="24"/>
          <w:szCs w:val="24"/>
        </w:rPr>
        <w:t>0x18FE0</w:t>
      </w:r>
      <w:r w:rsidR="00664B47" w:rsidRPr="00664B47">
        <w:rPr>
          <w:rFonts w:ascii="Times New Roman" w:hAnsi="Times New Roman" w:hint="eastAsia"/>
          <w:color w:val="000000" w:themeColor="text1"/>
          <w:sz w:val="24"/>
          <w:szCs w:val="24"/>
        </w:rPr>
        <w:t>9</w:t>
      </w:r>
      <w:r w:rsidR="00664B47" w:rsidRPr="00664B47">
        <w:rPr>
          <w:rFonts w:ascii="Times New Roman" w:hAnsi="Times New Roman"/>
          <w:color w:val="000000" w:themeColor="text1"/>
          <w:sz w:val="24"/>
          <w:szCs w:val="24"/>
        </w:rPr>
        <w:t>EE</w:t>
      </w:r>
      <w:r w:rsidR="003F0721">
        <w:rPr>
          <w:rFonts w:ascii="Times New Roman" w:hAnsi="Times New Roman" w:hint="eastAsia"/>
          <w:color w:val="000000" w:themeColor="text1"/>
          <w:sz w:val="24"/>
          <w:szCs w:val="24"/>
        </w:rPr>
        <w:t>（示例值）</w:t>
      </w:r>
      <w:r w:rsidRPr="00664B47">
        <w:rPr>
          <w:sz w:val="24"/>
          <w:szCs w:val="24"/>
        </w:rPr>
        <w:t>发给</w:t>
      </w:r>
      <w:r w:rsidRPr="00664B47">
        <w:rPr>
          <w:rFonts w:hint="eastAsia"/>
          <w:sz w:val="24"/>
          <w:szCs w:val="24"/>
        </w:rPr>
        <w:t>发动机</w:t>
      </w:r>
      <w:r w:rsidRPr="00664B47">
        <w:rPr>
          <w:sz w:val="24"/>
          <w:szCs w:val="24"/>
        </w:rPr>
        <w:t>ECU</w:t>
      </w:r>
      <w:r w:rsidRPr="00664B47">
        <w:rPr>
          <w:rFonts w:hint="eastAsia"/>
          <w:sz w:val="24"/>
          <w:szCs w:val="24"/>
        </w:rPr>
        <w:t>，注意高低</w:t>
      </w:r>
      <w:r w:rsidRPr="00664B47">
        <w:rPr>
          <w:sz w:val="24"/>
          <w:szCs w:val="24"/>
        </w:rPr>
        <w:t>字节</w:t>
      </w:r>
      <w:r w:rsidRPr="00664B47">
        <w:rPr>
          <w:rFonts w:hint="eastAsia"/>
          <w:sz w:val="24"/>
          <w:szCs w:val="24"/>
        </w:rPr>
        <w:t>。</w:t>
      </w:r>
    </w:p>
    <w:p w:rsidR="008D34B5" w:rsidRPr="00664B47" w:rsidRDefault="004B6B69" w:rsidP="00303B91">
      <w:pPr>
        <w:autoSpaceDE w:val="0"/>
        <w:autoSpaceDN w:val="0"/>
        <w:adjustRightInd w:val="0"/>
        <w:spacing w:line="360" w:lineRule="auto"/>
        <w:ind w:firstLineChars="200" w:firstLine="480"/>
        <w:rPr>
          <w:sz w:val="24"/>
          <w:szCs w:val="24"/>
        </w:rPr>
      </w:pPr>
      <w:r w:rsidRPr="00664B47">
        <w:rPr>
          <w:rFonts w:hint="eastAsia"/>
          <w:sz w:val="24"/>
          <w:szCs w:val="24"/>
        </w:rPr>
        <w:t>下图</w:t>
      </w:r>
      <w:r w:rsidRPr="00664B47">
        <w:rPr>
          <w:sz w:val="24"/>
          <w:szCs w:val="24"/>
        </w:rPr>
        <w:t>为</w:t>
      </w:r>
      <w:r w:rsidRPr="00664B47">
        <w:rPr>
          <w:sz w:val="24"/>
          <w:szCs w:val="24"/>
        </w:rPr>
        <w:t>MD5</w:t>
      </w:r>
      <w:r w:rsidRPr="00664B47">
        <w:rPr>
          <w:sz w:val="24"/>
          <w:szCs w:val="24"/>
        </w:rPr>
        <w:t>算法示例：</w:t>
      </w:r>
    </w:p>
    <w:p w:rsidR="00B73435" w:rsidRDefault="00B73435" w:rsidP="00045729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568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9B6" w:rsidRDefault="00F219B6" w:rsidP="00C76D1B">
      <w:pPr>
        <w:pStyle w:val="a3"/>
        <w:numPr>
          <w:ilvl w:val="0"/>
          <w:numId w:val="1"/>
        </w:numPr>
        <w:spacing w:line="360" w:lineRule="auto"/>
        <w:ind w:left="0" w:firstLine="480"/>
        <w:rPr>
          <w:sz w:val="24"/>
          <w:szCs w:val="24"/>
        </w:rPr>
      </w:pPr>
      <w:r>
        <w:rPr>
          <w:sz w:val="24"/>
          <w:szCs w:val="24"/>
        </w:rPr>
        <w:t>锁车</w:t>
      </w:r>
      <w:r w:rsidR="003F0721">
        <w:rPr>
          <w:rFonts w:hint="eastAsia"/>
          <w:sz w:val="24"/>
          <w:szCs w:val="24"/>
        </w:rPr>
        <w:t>（平台锁车）</w:t>
      </w:r>
    </w:p>
    <w:p w:rsidR="001209CD" w:rsidRDefault="0066308A" w:rsidP="00C76D1B">
      <w:pPr>
        <w:pStyle w:val="a3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GPS</w:t>
      </w:r>
      <w:r>
        <w:rPr>
          <w:rFonts w:hint="eastAsia"/>
          <w:sz w:val="24"/>
          <w:szCs w:val="24"/>
        </w:rPr>
        <w:t>强制</w:t>
      </w:r>
      <w:r>
        <w:rPr>
          <w:sz w:val="24"/>
          <w:szCs w:val="24"/>
        </w:rPr>
        <w:t>锁车时</w:t>
      </w:r>
      <w:r>
        <w:rPr>
          <w:rFonts w:hint="eastAsia"/>
          <w:sz w:val="24"/>
          <w:szCs w:val="24"/>
        </w:rPr>
        <w:t>，</w:t>
      </w:r>
      <w:r w:rsidR="00360ECB">
        <w:rPr>
          <w:rFonts w:hint="eastAsia"/>
          <w:sz w:val="24"/>
          <w:szCs w:val="24"/>
        </w:rPr>
        <w:t>发送</w:t>
      </w:r>
      <w:r w:rsidR="001209CD">
        <w:rPr>
          <w:rFonts w:hint="eastAsia"/>
          <w:sz w:val="24"/>
          <w:szCs w:val="24"/>
        </w:rPr>
        <w:t>限制转速</w:t>
      </w:r>
      <w:r w:rsidR="001209CD">
        <w:rPr>
          <w:sz w:val="24"/>
          <w:szCs w:val="24"/>
        </w:rPr>
        <w:t>给</w:t>
      </w:r>
      <w:r w:rsidR="001209CD">
        <w:rPr>
          <w:sz w:val="24"/>
          <w:szCs w:val="24"/>
        </w:rPr>
        <w:t>ECU</w:t>
      </w:r>
      <w:r w:rsidR="00360ECB">
        <w:rPr>
          <w:rFonts w:hint="eastAsia"/>
          <w:sz w:val="24"/>
          <w:szCs w:val="24"/>
        </w:rPr>
        <w:t>，</w:t>
      </w:r>
      <w:proofErr w:type="gramStart"/>
      <w:r w:rsidR="00360ECB">
        <w:rPr>
          <w:sz w:val="24"/>
          <w:szCs w:val="24"/>
        </w:rPr>
        <w:t>下次</w:t>
      </w:r>
      <w:r w:rsidR="00360ECB">
        <w:rPr>
          <w:rFonts w:hint="eastAsia"/>
          <w:sz w:val="24"/>
          <w:szCs w:val="24"/>
        </w:rPr>
        <w:t>上</w:t>
      </w:r>
      <w:proofErr w:type="gramEnd"/>
      <w:r w:rsidR="00360ECB">
        <w:rPr>
          <w:rFonts w:hint="eastAsia"/>
          <w:sz w:val="24"/>
          <w:szCs w:val="24"/>
        </w:rPr>
        <w:t>电</w:t>
      </w:r>
      <w:r w:rsidR="00360ECB">
        <w:rPr>
          <w:sz w:val="24"/>
          <w:szCs w:val="24"/>
        </w:rPr>
        <w:t>时生效</w:t>
      </w:r>
      <w:r w:rsidR="00360ECB">
        <w:rPr>
          <w:rFonts w:hint="eastAsia"/>
          <w:sz w:val="24"/>
          <w:szCs w:val="24"/>
        </w:rPr>
        <w:t>。</w:t>
      </w:r>
    </w:p>
    <w:p w:rsidR="001209CD" w:rsidRPr="001209CD" w:rsidRDefault="001209CD" w:rsidP="00C76D1B">
      <w:pPr>
        <w:pStyle w:val="a3"/>
        <w:spacing w:line="360" w:lineRule="auto"/>
        <w:ind w:firstLine="480"/>
        <w:rPr>
          <w:sz w:val="24"/>
          <w:szCs w:val="24"/>
        </w:rPr>
      </w:pPr>
      <w:r w:rsidRPr="001209CD">
        <w:rPr>
          <w:rFonts w:hint="eastAsia"/>
          <w:sz w:val="24"/>
          <w:szCs w:val="24"/>
        </w:rPr>
        <w:t>取消</w:t>
      </w:r>
      <w:r>
        <w:rPr>
          <w:rFonts w:hint="eastAsia"/>
          <w:sz w:val="24"/>
          <w:szCs w:val="24"/>
        </w:rPr>
        <w:t>强制锁车</w:t>
      </w:r>
      <w:r w:rsidRPr="001209CD">
        <w:rPr>
          <w:rFonts w:hint="eastAsia"/>
          <w:sz w:val="24"/>
          <w:szCs w:val="24"/>
        </w:rPr>
        <w:t>：发送</w:t>
      </w:r>
      <w:r>
        <w:rPr>
          <w:sz w:val="24"/>
          <w:szCs w:val="24"/>
        </w:rPr>
        <w:t>3500rpm</w:t>
      </w:r>
      <w:r w:rsidRPr="001209CD">
        <w:rPr>
          <w:rFonts w:hint="eastAsia"/>
          <w:sz w:val="24"/>
          <w:szCs w:val="24"/>
        </w:rPr>
        <w:t>给</w:t>
      </w:r>
      <w:r w:rsidRPr="001209CD">
        <w:rPr>
          <w:sz w:val="24"/>
          <w:szCs w:val="24"/>
        </w:rPr>
        <w:t>ECU</w:t>
      </w:r>
      <w:r>
        <w:rPr>
          <w:rFonts w:hint="eastAsia"/>
          <w:sz w:val="24"/>
          <w:szCs w:val="24"/>
        </w:rPr>
        <w:t>，钥匙重新上电</w:t>
      </w:r>
      <w:r w:rsidR="003F0721">
        <w:rPr>
          <w:rFonts w:hint="eastAsia"/>
          <w:sz w:val="24"/>
          <w:szCs w:val="24"/>
        </w:rPr>
        <w:t>后</w:t>
      </w:r>
      <w:r>
        <w:rPr>
          <w:rFonts w:hint="eastAsia"/>
          <w:sz w:val="24"/>
          <w:szCs w:val="24"/>
        </w:rPr>
        <w:t>生效</w:t>
      </w:r>
      <w:r>
        <w:rPr>
          <w:sz w:val="24"/>
          <w:szCs w:val="24"/>
        </w:rPr>
        <w:t>。</w:t>
      </w:r>
    </w:p>
    <w:p w:rsidR="00303B91" w:rsidRDefault="001F0F54" w:rsidP="00C76D1B">
      <w:pPr>
        <w:pStyle w:val="a3"/>
        <w:tabs>
          <w:tab w:val="left" w:pos="4962"/>
        </w:tabs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ECU</w:t>
      </w:r>
      <w:r>
        <w:rPr>
          <w:rFonts w:hint="eastAsia"/>
          <w:sz w:val="24"/>
          <w:szCs w:val="24"/>
        </w:rPr>
        <w:t>接收</w:t>
      </w:r>
      <w:r w:rsidR="00C76D1B">
        <w:rPr>
          <w:rFonts w:hint="eastAsia"/>
          <w:sz w:val="24"/>
          <w:szCs w:val="24"/>
        </w:rPr>
        <w:t>限制转速</w:t>
      </w:r>
      <w:r w:rsidR="00BB1560">
        <w:rPr>
          <w:rFonts w:hint="eastAsia"/>
          <w:sz w:val="24"/>
          <w:szCs w:val="24"/>
        </w:rPr>
        <w:t>报文</w:t>
      </w:r>
      <w:r w:rsidR="00BB1560">
        <w:rPr>
          <w:sz w:val="24"/>
          <w:szCs w:val="24"/>
        </w:rPr>
        <w:t>ID</w:t>
      </w:r>
      <w:r w:rsidR="00BB1560">
        <w:rPr>
          <w:sz w:val="24"/>
          <w:szCs w:val="24"/>
        </w:rPr>
        <w:t>：</w:t>
      </w:r>
      <w:r w:rsidR="00BB1560" w:rsidRPr="00C76D1B">
        <w:rPr>
          <w:rFonts w:hint="eastAsia"/>
          <w:sz w:val="24"/>
          <w:szCs w:val="24"/>
        </w:rPr>
        <w:t>0</w:t>
      </w:r>
      <w:r w:rsidR="00BB1560" w:rsidRPr="00C76D1B">
        <w:rPr>
          <w:sz w:val="24"/>
          <w:szCs w:val="24"/>
        </w:rPr>
        <w:t>x</w:t>
      </w:r>
      <w:r w:rsidR="00BF0084" w:rsidRPr="00BB22D3">
        <w:rPr>
          <w:szCs w:val="21"/>
          <w:highlight w:val="yellow"/>
          <w:u w:val="single"/>
        </w:rPr>
        <w:t>18FFD</w:t>
      </w:r>
      <w:r w:rsidR="00BF0084" w:rsidRPr="00BB22D3">
        <w:rPr>
          <w:rFonts w:hint="eastAsia"/>
          <w:szCs w:val="21"/>
          <w:highlight w:val="yellow"/>
          <w:u w:val="single"/>
        </w:rPr>
        <w:t>6</w:t>
      </w:r>
      <w:r w:rsidR="00BF0084" w:rsidRPr="00BB22D3">
        <w:rPr>
          <w:szCs w:val="21"/>
          <w:highlight w:val="yellow"/>
          <w:u w:val="single"/>
        </w:rPr>
        <w:t>FD</w:t>
      </w:r>
      <w:r w:rsidR="00303B91" w:rsidRPr="00303B91">
        <w:rPr>
          <w:rFonts w:hint="eastAsia"/>
          <w:sz w:val="24"/>
          <w:szCs w:val="24"/>
        </w:rPr>
        <w:t>。</w:t>
      </w:r>
    </w:p>
    <w:p w:rsidR="00BB1560" w:rsidRPr="00BB1560" w:rsidRDefault="00BB1560" w:rsidP="00303B91">
      <w:pPr>
        <w:pStyle w:val="a3"/>
        <w:spacing w:line="360" w:lineRule="auto"/>
        <w:ind w:firstLine="480"/>
        <w:rPr>
          <w:sz w:val="24"/>
          <w:szCs w:val="24"/>
        </w:rPr>
      </w:pPr>
      <w:r w:rsidRPr="00BB1560">
        <w:rPr>
          <w:rFonts w:hint="eastAsia"/>
          <w:sz w:val="24"/>
          <w:szCs w:val="24"/>
        </w:rPr>
        <w:t>下表</w:t>
      </w:r>
      <w:r w:rsidRPr="00BB1560">
        <w:rPr>
          <w:sz w:val="24"/>
          <w:szCs w:val="24"/>
        </w:rPr>
        <w:t>为</w:t>
      </w:r>
      <w:r w:rsidR="00303B91">
        <w:rPr>
          <w:rFonts w:hint="eastAsia"/>
          <w:sz w:val="24"/>
          <w:szCs w:val="24"/>
        </w:rPr>
        <w:t>报文</w:t>
      </w:r>
      <w:r w:rsidR="00D22A52">
        <w:rPr>
          <w:rFonts w:hint="eastAsia"/>
          <w:sz w:val="24"/>
          <w:szCs w:val="24"/>
        </w:rPr>
        <w:t>格式</w:t>
      </w:r>
      <w:r w:rsidR="00C90075">
        <w:rPr>
          <w:rFonts w:hint="eastAsia"/>
          <w:sz w:val="24"/>
          <w:szCs w:val="24"/>
        </w:rPr>
        <w:t>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298"/>
        <w:gridCol w:w="1108"/>
        <w:gridCol w:w="1276"/>
        <w:gridCol w:w="4614"/>
      </w:tblGrid>
      <w:tr w:rsidR="00F219B6" w:rsidRPr="00072DD0" w:rsidTr="00C76D1B">
        <w:tc>
          <w:tcPr>
            <w:tcW w:w="782" w:type="pct"/>
            <w:shd w:val="clear" w:color="auto" w:fill="00B0F0"/>
          </w:tcPr>
          <w:p w:rsidR="00F219B6" w:rsidRPr="00072DD0" w:rsidRDefault="00F219B6" w:rsidP="00F60C2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072DD0">
              <w:rPr>
                <w:rFonts w:ascii="Times New Roman" w:hAnsi="Times New Roman" w:cs="Times New Roman"/>
                <w:sz w:val="22"/>
                <w:szCs w:val="24"/>
              </w:rPr>
              <w:t>ID</w:t>
            </w:r>
          </w:p>
        </w:tc>
        <w:tc>
          <w:tcPr>
            <w:tcW w:w="668" w:type="pct"/>
            <w:shd w:val="clear" w:color="auto" w:fill="00B0F0"/>
          </w:tcPr>
          <w:p w:rsidR="00F219B6" w:rsidRPr="00072DD0" w:rsidRDefault="00F219B6" w:rsidP="00F60C2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072DD0">
              <w:rPr>
                <w:rFonts w:ascii="Times New Roman" w:cs="Times New Roman"/>
                <w:sz w:val="22"/>
                <w:szCs w:val="24"/>
              </w:rPr>
              <w:t>字节</w:t>
            </w:r>
          </w:p>
        </w:tc>
        <w:tc>
          <w:tcPr>
            <w:tcW w:w="769" w:type="pct"/>
            <w:shd w:val="clear" w:color="auto" w:fill="00B0F0"/>
          </w:tcPr>
          <w:p w:rsidR="00F219B6" w:rsidRPr="00490F12" w:rsidRDefault="00F219B6" w:rsidP="00490F12">
            <w:pPr>
              <w:autoSpaceDE w:val="0"/>
              <w:autoSpaceDN w:val="0"/>
              <w:adjustRightInd w:val="0"/>
              <w:jc w:val="left"/>
              <w:rPr>
                <w:rFonts w:ascii="Times New Roman" w:cs="Times New Roman"/>
                <w:sz w:val="22"/>
                <w:szCs w:val="24"/>
              </w:rPr>
            </w:pPr>
            <w:r w:rsidRPr="00072DD0">
              <w:rPr>
                <w:rFonts w:ascii="Times New Roman" w:cs="Times New Roman"/>
                <w:sz w:val="22"/>
                <w:szCs w:val="24"/>
              </w:rPr>
              <w:t>信号</w:t>
            </w:r>
          </w:p>
        </w:tc>
        <w:tc>
          <w:tcPr>
            <w:tcW w:w="2781" w:type="pct"/>
            <w:shd w:val="clear" w:color="auto" w:fill="00B0F0"/>
          </w:tcPr>
          <w:p w:rsidR="00F219B6" w:rsidRPr="00072DD0" w:rsidRDefault="00F219B6" w:rsidP="00490F12">
            <w:pPr>
              <w:autoSpaceDE w:val="0"/>
              <w:autoSpaceDN w:val="0"/>
              <w:adjustRightInd w:val="0"/>
              <w:jc w:val="left"/>
              <w:rPr>
                <w:rFonts w:ascii="Times New Roman" w:cs="Times New Roman"/>
                <w:sz w:val="22"/>
                <w:szCs w:val="24"/>
              </w:rPr>
            </w:pPr>
            <w:r w:rsidRPr="00072DD0">
              <w:rPr>
                <w:rFonts w:ascii="Times New Roman" w:cs="Times New Roman" w:hint="eastAsia"/>
                <w:sz w:val="22"/>
                <w:szCs w:val="24"/>
              </w:rPr>
              <w:t>备注</w:t>
            </w:r>
          </w:p>
        </w:tc>
      </w:tr>
      <w:tr w:rsidR="00F219B6" w:rsidRPr="00072DD0" w:rsidTr="00303B91">
        <w:tc>
          <w:tcPr>
            <w:tcW w:w="782" w:type="pct"/>
            <w:vMerge w:val="restart"/>
          </w:tcPr>
          <w:p w:rsidR="00D9234F" w:rsidRDefault="00D9234F" w:rsidP="00C76D1B">
            <w:pPr>
              <w:spacing w:line="360" w:lineRule="auto"/>
              <w:rPr>
                <w:sz w:val="22"/>
                <w:szCs w:val="24"/>
              </w:rPr>
            </w:pPr>
          </w:p>
          <w:p w:rsidR="00D9234F" w:rsidRDefault="00F219B6" w:rsidP="00C76D1B">
            <w:pPr>
              <w:spacing w:line="360" w:lineRule="auto"/>
              <w:rPr>
                <w:sz w:val="24"/>
                <w:szCs w:val="24"/>
                <w:u w:val="single"/>
              </w:rPr>
            </w:pPr>
            <w:r w:rsidRPr="00072DD0">
              <w:rPr>
                <w:rFonts w:hint="eastAsia"/>
                <w:sz w:val="22"/>
                <w:szCs w:val="24"/>
              </w:rPr>
              <w:t>0</w:t>
            </w:r>
            <w:r w:rsidRPr="00072DD0">
              <w:rPr>
                <w:sz w:val="22"/>
                <w:szCs w:val="24"/>
              </w:rPr>
              <w:t>x</w:t>
            </w:r>
            <w:r w:rsidR="00410227">
              <w:rPr>
                <w:rFonts w:hint="eastAsia"/>
                <w:szCs w:val="21"/>
                <w:highlight w:val="yellow"/>
                <w:u w:val="single"/>
              </w:rPr>
              <w:t>（填写信息）</w:t>
            </w:r>
          </w:p>
          <w:p w:rsidR="00F219B6" w:rsidRPr="00072DD0" w:rsidRDefault="00F219B6" w:rsidP="00C76D1B">
            <w:pPr>
              <w:spacing w:line="360" w:lineRule="auto"/>
              <w:rPr>
                <w:rFonts w:ascii="Times New Roman" w:hAnsi="Times New Roman" w:cs="Times New Roman"/>
                <w:sz w:val="22"/>
                <w:szCs w:val="24"/>
              </w:rPr>
            </w:pPr>
            <w:r w:rsidRPr="00072DD0">
              <w:rPr>
                <w:rFonts w:ascii="Times New Roman" w:hAnsi="Times New Roman" w:cs="Times New Roman"/>
                <w:sz w:val="22"/>
                <w:szCs w:val="24"/>
              </w:rPr>
              <w:t>(</w:t>
            </w:r>
            <w:r w:rsidRPr="00072DD0">
              <w:rPr>
                <w:rFonts w:ascii="Times New Roman" w:hAnsi="Times New Roman" w:cs="Times New Roman" w:hint="eastAsia"/>
                <w:sz w:val="22"/>
                <w:szCs w:val="24"/>
              </w:rPr>
              <w:t>保密</w:t>
            </w:r>
            <w:r w:rsidRPr="00072DD0">
              <w:rPr>
                <w:rFonts w:ascii="Times New Roman" w:hAnsi="Times New Roman" w:cs="Times New Roman"/>
                <w:sz w:val="22"/>
                <w:szCs w:val="24"/>
              </w:rPr>
              <w:t>)</w:t>
            </w:r>
          </w:p>
        </w:tc>
        <w:tc>
          <w:tcPr>
            <w:tcW w:w="668" w:type="pct"/>
            <w:vAlign w:val="center"/>
          </w:tcPr>
          <w:p w:rsidR="00F219B6" w:rsidRPr="00072DD0" w:rsidRDefault="00F219B6" w:rsidP="00303B9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072DD0">
              <w:rPr>
                <w:rFonts w:ascii="Times New Roman" w:hAnsi="Times New Roman" w:cs="Times New Roman"/>
                <w:sz w:val="22"/>
                <w:szCs w:val="24"/>
              </w:rPr>
              <w:t>1-2</w:t>
            </w:r>
            <w:r w:rsidRPr="00072DD0">
              <w:rPr>
                <w:rFonts w:ascii="Times New Roman" w:cs="Times New Roman"/>
                <w:sz w:val="22"/>
                <w:szCs w:val="24"/>
              </w:rPr>
              <w:t>字节</w:t>
            </w:r>
          </w:p>
        </w:tc>
        <w:tc>
          <w:tcPr>
            <w:tcW w:w="769" w:type="pct"/>
            <w:vAlign w:val="center"/>
          </w:tcPr>
          <w:p w:rsidR="00303B91" w:rsidRDefault="00F219B6" w:rsidP="00490F12">
            <w:pPr>
              <w:autoSpaceDE w:val="0"/>
              <w:autoSpaceDN w:val="0"/>
              <w:adjustRightInd w:val="0"/>
              <w:jc w:val="left"/>
              <w:rPr>
                <w:rFonts w:ascii="Times New Roman" w:cs="Times New Roman"/>
                <w:sz w:val="22"/>
                <w:szCs w:val="24"/>
              </w:rPr>
            </w:pPr>
            <w:r w:rsidRPr="00072DD0">
              <w:rPr>
                <w:rFonts w:ascii="Times New Roman" w:cs="Times New Roman"/>
                <w:sz w:val="22"/>
                <w:szCs w:val="24"/>
              </w:rPr>
              <w:t>限制</w:t>
            </w:r>
          </w:p>
          <w:p w:rsidR="00F219B6" w:rsidRPr="00490F12" w:rsidRDefault="00F219B6" w:rsidP="00490F12">
            <w:pPr>
              <w:autoSpaceDE w:val="0"/>
              <w:autoSpaceDN w:val="0"/>
              <w:adjustRightInd w:val="0"/>
              <w:jc w:val="left"/>
              <w:rPr>
                <w:rFonts w:ascii="Times New Roman" w:cs="Times New Roman"/>
                <w:sz w:val="22"/>
                <w:szCs w:val="24"/>
              </w:rPr>
            </w:pPr>
            <w:r w:rsidRPr="00072DD0">
              <w:rPr>
                <w:rFonts w:ascii="Times New Roman" w:cs="Times New Roman"/>
                <w:sz w:val="22"/>
                <w:szCs w:val="24"/>
              </w:rPr>
              <w:t>转速</w:t>
            </w:r>
            <w:r w:rsidR="00303B91">
              <w:rPr>
                <w:rFonts w:ascii="Times New Roman" w:cs="Times New Roman" w:hint="eastAsia"/>
                <w:sz w:val="22"/>
                <w:szCs w:val="24"/>
              </w:rPr>
              <w:t>值</w:t>
            </w:r>
          </w:p>
        </w:tc>
        <w:tc>
          <w:tcPr>
            <w:tcW w:w="2781" w:type="pct"/>
          </w:tcPr>
          <w:p w:rsidR="001209CD" w:rsidRPr="00072DD0" w:rsidRDefault="00F219B6" w:rsidP="00490F12">
            <w:pPr>
              <w:autoSpaceDE w:val="0"/>
              <w:autoSpaceDN w:val="0"/>
              <w:adjustRightInd w:val="0"/>
              <w:jc w:val="left"/>
              <w:rPr>
                <w:rFonts w:ascii="Times New Roman" w:cs="Times New Roman"/>
                <w:sz w:val="22"/>
                <w:szCs w:val="24"/>
              </w:rPr>
            </w:pPr>
            <w:r w:rsidRPr="00072DD0">
              <w:rPr>
                <w:rFonts w:ascii="Times New Roman" w:cs="Times New Roman" w:hint="eastAsia"/>
                <w:sz w:val="22"/>
                <w:szCs w:val="24"/>
              </w:rPr>
              <w:t>转速</w:t>
            </w:r>
            <w:r w:rsidRPr="00072DD0">
              <w:rPr>
                <w:rFonts w:ascii="Times New Roman" w:cs="Times New Roman"/>
                <w:sz w:val="22"/>
                <w:szCs w:val="24"/>
              </w:rPr>
              <w:t>=0</w:t>
            </w:r>
            <w:r w:rsidRPr="00072DD0">
              <w:rPr>
                <w:rFonts w:ascii="Times New Roman" w:cs="Times New Roman" w:hint="eastAsia"/>
                <w:sz w:val="22"/>
                <w:szCs w:val="24"/>
              </w:rPr>
              <w:t>时</w:t>
            </w:r>
            <w:r w:rsidR="001209CD" w:rsidRPr="00072DD0">
              <w:rPr>
                <w:rFonts w:ascii="Times New Roman" w:cs="Times New Roman"/>
                <w:sz w:val="22"/>
                <w:szCs w:val="24"/>
              </w:rPr>
              <w:t>不能启动</w:t>
            </w:r>
            <w:r w:rsidR="001209CD" w:rsidRPr="00072DD0">
              <w:rPr>
                <w:rFonts w:ascii="Times New Roman" w:cs="Times New Roman" w:hint="eastAsia"/>
                <w:sz w:val="22"/>
                <w:szCs w:val="24"/>
              </w:rPr>
              <w:t>；</w:t>
            </w:r>
          </w:p>
          <w:p w:rsidR="00F219B6" w:rsidRPr="00072DD0" w:rsidRDefault="00F219B6" w:rsidP="00490F12">
            <w:pPr>
              <w:autoSpaceDE w:val="0"/>
              <w:autoSpaceDN w:val="0"/>
              <w:adjustRightInd w:val="0"/>
              <w:jc w:val="left"/>
              <w:rPr>
                <w:rFonts w:ascii="Times New Roman" w:cs="Times New Roman"/>
                <w:sz w:val="22"/>
                <w:szCs w:val="24"/>
              </w:rPr>
            </w:pPr>
            <w:r w:rsidRPr="00072DD0">
              <w:rPr>
                <w:rFonts w:ascii="Times New Roman" w:cs="Times New Roman" w:hint="eastAsia"/>
                <w:sz w:val="22"/>
                <w:szCs w:val="24"/>
              </w:rPr>
              <w:t>其它</w:t>
            </w:r>
            <w:r w:rsidR="00D22A52">
              <w:rPr>
                <w:rFonts w:ascii="Times New Roman" w:cs="Times New Roman" w:hint="eastAsia"/>
                <w:sz w:val="22"/>
                <w:szCs w:val="24"/>
              </w:rPr>
              <w:t>高于</w:t>
            </w:r>
            <w:proofErr w:type="gramStart"/>
            <w:r w:rsidR="00D22A52">
              <w:rPr>
                <w:rFonts w:ascii="Times New Roman" w:cs="Times New Roman" w:hint="eastAsia"/>
                <w:sz w:val="22"/>
                <w:szCs w:val="24"/>
              </w:rPr>
              <w:t>怠</w:t>
            </w:r>
            <w:proofErr w:type="gramEnd"/>
            <w:r w:rsidR="00D22A52">
              <w:rPr>
                <w:rFonts w:ascii="Times New Roman" w:cs="Times New Roman" w:hint="eastAsia"/>
                <w:sz w:val="22"/>
                <w:szCs w:val="24"/>
              </w:rPr>
              <w:t>速</w:t>
            </w:r>
            <w:r w:rsidR="00371751">
              <w:rPr>
                <w:rFonts w:ascii="Times New Roman" w:cs="Times New Roman" w:hint="eastAsia"/>
                <w:sz w:val="22"/>
                <w:szCs w:val="24"/>
              </w:rPr>
              <w:t>的</w:t>
            </w:r>
            <w:r w:rsidRPr="00072DD0">
              <w:rPr>
                <w:rFonts w:ascii="Times New Roman" w:cs="Times New Roman"/>
                <w:sz w:val="22"/>
                <w:szCs w:val="24"/>
              </w:rPr>
              <w:t>转速为允许的最高转速</w:t>
            </w:r>
            <w:r w:rsidR="00490F12">
              <w:rPr>
                <w:rFonts w:ascii="Times New Roman" w:cs="Times New Roman" w:hint="eastAsia"/>
                <w:sz w:val="22"/>
                <w:szCs w:val="24"/>
              </w:rPr>
              <w:t>。</w:t>
            </w:r>
          </w:p>
          <w:p w:rsidR="00F219B6" w:rsidRDefault="00F219B6" w:rsidP="00490F12">
            <w:pPr>
              <w:autoSpaceDE w:val="0"/>
              <w:autoSpaceDN w:val="0"/>
              <w:adjustRightInd w:val="0"/>
              <w:jc w:val="left"/>
              <w:rPr>
                <w:rFonts w:ascii="Times New Roman" w:cs="Times New Roman"/>
                <w:sz w:val="22"/>
                <w:szCs w:val="24"/>
              </w:rPr>
            </w:pPr>
            <w:r w:rsidRPr="00072DD0">
              <w:rPr>
                <w:rFonts w:ascii="Times New Roman" w:cs="Times New Roman" w:hint="eastAsia"/>
                <w:sz w:val="22"/>
                <w:szCs w:val="24"/>
              </w:rPr>
              <w:t>Scale</w:t>
            </w:r>
            <w:r w:rsidRPr="00072DD0">
              <w:rPr>
                <w:rFonts w:ascii="Times New Roman" w:cs="Times New Roman"/>
                <w:sz w:val="22"/>
                <w:szCs w:val="24"/>
              </w:rPr>
              <w:t>：</w:t>
            </w:r>
            <w:r w:rsidRPr="00072DD0">
              <w:rPr>
                <w:rFonts w:ascii="Times New Roman" w:cs="Times New Roman" w:hint="eastAsia"/>
                <w:sz w:val="22"/>
                <w:szCs w:val="24"/>
              </w:rPr>
              <w:t>0.125</w:t>
            </w:r>
            <w:r w:rsidRPr="00072DD0">
              <w:rPr>
                <w:rFonts w:ascii="Times New Roman" w:cs="Times New Roman"/>
                <w:sz w:val="22"/>
                <w:szCs w:val="24"/>
              </w:rPr>
              <w:t>rpm/</w:t>
            </w:r>
            <w:proofErr w:type="gramStart"/>
            <w:r w:rsidR="00EB260F" w:rsidRPr="00072DD0">
              <w:rPr>
                <w:rFonts w:ascii="Times New Roman" w:cs="Times New Roman"/>
                <w:sz w:val="22"/>
                <w:szCs w:val="24"/>
              </w:rPr>
              <w:t>bit  offset</w:t>
            </w:r>
            <w:proofErr w:type="gramEnd"/>
            <w:r w:rsidR="00EB260F" w:rsidRPr="00072DD0">
              <w:rPr>
                <w:rFonts w:ascii="Times New Roman" w:cs="Times New Roman"/>
                <w:sz w:val="22"/>
                <w:szCs w:val="24"/>
              </w:rPr>
              <w:t>:0</w:t>
            </w:r>
          </w:p>
          <w:p w:rsidR="00490F12" w:rsidRDefault="008D4840" w:rsidP="00490F12">
            <w:pPr>
              <w:autoSpaceDE w:val="0"/>
              <w:autoSpaceDN w:val="0"/>
              <w:adjustRightInd w:val="0"/>
              <w:jc w:val="left"/>
              <w:rPr>
                <w:rFonts w:ascii="Times New Roman" w:cs="Times New Roman"/>
                <w:sz w:val="22"/>
                <w:szCs w:val="24"/>
              </w:rPr>
            </w:pPr>
            <w:r>
              <w:rPr>
                <w:rFonts w:ascii="Times New Roman" w:cs="Times New Roman" w:hint="eastAsia"/>
                <w:sz w:val="22"/>
                <w:szCs w:val="24"/>
              </w:rPr>
              <w:t>特别注意：</w:t>
            </w:r>
            <w:r w:rsidR="00490F12">
              <w:rPr>
                <w:rFonts w:ascii="Times New Roman" w:cs="Times New Roman" w:hint="eastAsia"/>
                <w:sz w:val="22"/>
                <w:szCs w:val="24"/>
              </w:rPr>
              <w:t>如下发转速为</w:t>
            </w:r>
            <w:r w:rsidR="00490F12">
              <w:rPr>
                <w:rFonts w:ascii="Times New Roman" w:cs="Times New Roman" w:hint="eastAsia"/>
                <w:sz w:val="22"/>
                <w:szCs w:val="24"/>
              </w:rPr>
              <w:t>0-</w:t>
            </w:r>
            <w:proofErr w:type="gramStart"/>
            <w:r>
              <w:rPr>
                <w:rFonts w:ascii="Times New Roman" w:cs="Times New Roman" w:hint="eastAsia"/>
                <w:sz w:val="22"/>
                <w:szCs w:val="24"/>
              </w:rPr>
              <w:t>怠</w:t>
            </w:r>
            <w:proofErr w:type="gramEnd"/>
            <w:r>
              <w:rPr>
                <w:rFonts w:ascii="Times New Roman" w:cs="Times New Roman" w:hint="eastAsia"/>
                <w:sz w:val="22"/>
                <w:szCs w:val="24"/>
              </w:rPr>
              <w:t>速之间</w:t>
            </w:r>
          </w:p>
          <w:p w:rsidR="00490F12" w:rsidRDefault="00371751" w:rsidP="00490F12">
            <w:pPr>
              <w:autoSpaceDE w:val="0"/>
              <w:autoSpaceDN w:val="0"/>
              <w:adjustRightInd w:val="0"/>
              <w:jc w:val="left"/>
              <w:rPr>
                <w:rFonts w:ascii="Times New Roman" w:cs="Times New Roman"/>
                <w:sz w:val="22"/>
                <w:szCs w:val="24"/>
              </w:rPr>
            </w:pPr>
            <w:r>
              <w:rPr>
                <w:rFonts w:ascii="Times New Roman" w:cs="Times New Roman" w:hint="eastAsia"/>
                <w:sz w:val="22"/>
                <w:szCs w:val="24"/>
              </w:rPr>
              <w:t>博世系统</w:t>
            </w:r>
            <w:r w:rsidR="00490F12">
              <w:rPr>
                <w:rFonts w:ascii="Times New Roman" w:cs="Times New Roman" w:hint="eastAsia"/>
                <w:sz w:val="22"/>
                <w:szCs w:val="24"/>
              </w:rPr>
              <w:t>：不响应，无法锁车</w:t>
            </w:r>
          </w:p>
          <w:p w:rsidR="00490F12" w:rsidRPr="00072DD0" w:rsidRDefault="00371751" w:rsidP="00490F12">
            <w:pPr>
              <w:autoSpaceDE w:val="0"/>
              <w:autoSpaceDN w:val="0"/>
              <w:adjustRightInd w:val="0"/>
              <w:jc w:val="left"/>
              <w:rPr>
                <w:rFonts w:ascii="Times New Roman" w:cs="Times New Roman"/>
                <w:sz w:val="22"/>
                <w:szCs w:val="24"/>
              </w:rPr>
            </w:pPr>
            <w:r>
              <w:rPr>
                <w:rFonts w:ascii="Times New Roman" w:cs="Times New Roman" w:hint="eastAsia"/>
                <w:sz w:val="22"/>
                <w:szCs w:val="24"/>
              </w:rPr>
              <w:t>自主系统</w:t>
            </w:r>
            <w:r w:rsidR="00490F12">
              <w:rPr>
                <w:rFonts w:ascii="Times New Roman" w:cs="Times New Roman" w:hint="eastAsia"/>
                <w:sz w:val="22"/>
                <w:szCs w:val="24"/>
              </w:rPr>
              <w:t>：无法起动</w:t>
            </w:r>
          </w:p>
        </w:tc>
      </w:tr>
      <w:tr w:rsidR="00F219B6" w:rsidRPr="00072DD0" w:rsidTr="00C76D1B">
        <w:tc>
          <w:tcPr>
            <w:tcW w:w="782" w:type="pct"/>
            <w:vMerge/>
          </w:tcPr>
          <w:p w:rsidR="00F219B6" w:rsidRPr="00072DD0" w:rsidRDefault="00F219B6" w:rsidP="00F60C21">
            <w:pPr>
              <w:spacing w:line="360" w:lineRule="auto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668" w:type="pct"/>
          </w:tcPr>
          <w:p w:rsidR="00F219B6" w:rsidRPr="00072DD0" w:rsidRDefault="00F219B6" w:rsidP="00F60C21">
            <w:pPr>
              <w:spacing w:line="360" w:lineRule="auto"/>
              <w:rPr>
                <w:rFonts w:ascii="Times New Roman" w:hAnsi="Times New Roman" w:cs="Times New Roman"/>
                <w:sz w:val="22"/>
                <w:szCs w:val="24"/>
              </w:rPr>
            </w:pPr>
            <w:r w:rsidRPr="00072DD0">
              <w:rPr>
                <w:rFonts w:ascii="Times New Roman" w:hAnsi="Times New Roman" w:cs="Times New Roman"/>
                <w:sz w:val="22"/>
                <w:szCs w:val="24"/>
              </w:rPr>
              <w:t>3-5</w:t>
            </w:r>
            <w:r w:rsidRPr="00072DD0">
              <w:rPr>
                <w:rFonts w:ascii="Times New Roman" w:cs="Times New Roman"/>
                <w:sz w:val="22"/>
                <w:szCs w:val="24"/>
              </w:rPr>
              <w:t>字节</w:t>
            </w:r>
          </w:p>
        </w:tc>
        <w:tc>
          <w:tcPr>
            <w:tcW w:w="769" w:type="pct"/>
          </w:tcPr>
          <w:p w:rsidR="00F219B6" w:rsidRPr="00072DD0" w:rsidRDefault="00F219B6" w:rsidP="00F60C21">
            <w:pPr>
              <w:spacing w:line="360" w:lineRule="auto"/>
              <w:rPr>
                <w:rFonts w:ascii="Times New Roman" w:hAnsi="Times New Roman" w:cs="Times New Roman"/>
                <w:sz w:val="22"/>
                <w:szCs w:val="24"/>
              </w:rPr>
            </w:pPr>
            <w:r w:rsidRPr="00072DD0">
              <w:rPr>
                <w:rFonts w:ascii="Times New Roman" w:hAnsi="Times New Roman" w:cs="Times New Roman"/>
                <w:sz w:val="22"/>
                <w:szCs w:val="24"/>
              </w:rPr>
              <w:t>0x FFFFFF</w:t>
            </w:r>
          </w:p>
        </w:tc>
        <w:tc>
          <w:tcPr>
            <w:tcW w:w="2781" w:type="pct"/>
          </w:tcPr>
          <w:p w:rsidR="00F219B6" w:rsidRPr="00072DD0" w:rsidRDefault="00F219B6" w:rsidP="00F60C21">
            <w:pPr>
              <w:spacing w:line="360" w:lineRule="auto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F219B6" w:rsidRPr="00072DD0" w:rsidTr="00C76D1B">
        <w:tc>
          <w:tcPr>
            <w:tcW w:w="782" w:type="pct"/>
            <w:vMerge/>
          </w:tcPr>
          <w:p w:rsidR="00F219B6" w:rsidRPr="00072DD0" w:rsidRDefault="00F219B6" w:rsidP="00F60C21">
            <w:pPr>
              <w:spacing w:line="360" w:lineRule="auto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668" w:type="pct"/>
          </w:tcPr>
          <w:p w:rsidR="00F219B6" w:rsidRPr="00072DD0" w:rsidRDefault="00F219B6" w:rsidP="00F60C21">
            <w:pPr>
              <w:spacing w:line="360" w:lineRule="auto"/>
              <w:rPr>
                <w:rFonts w:ascii="Times New Roman" w:hAnsi="Times New Roman" w:cs="Times New Roman"/>
                <w:sz w:val="22"/>
                <w:szCs w:val="24"/>
              </w:rPr>
            </w:pPr>
            <w:r w:rsidRPr="00072DD0">
              <w:rPr>
                <w:rFonts w:ascii="Times New Roman" w:hAnsi="Times New Roman" w:cs="Times New Roman"/>
                <w:sz w:val="22"/>
                <w:szCs w:val="24"/>
              </w:rPr>
              <w:t>6-8</w:t>
            </w:r>
            <w:r w:rsidRPr="00072DD0">
              <w:rPr>
                <w:rFonts w:ascii="Times New Roman" w:cs="Times New Roman"/>
                <w:sz w:val="22"/>
                <w:szCs w:val="24"/>
              </w:rPr>
              <w:t>字节</w:t>
            </w:r>
          </w:p>
        </w:tc>
        <w:tc>
          <w:tcPr>
            <w:tcW w:w="769" w:type="pct"/>
          </w:tcPr>
          <w:p w:rsidR="00F219B6" w:rsidRPr="00072DD0" w:rsidRDefault="00F219B6" w:rsidP="00F60C21">
            <w:pPr>
              <w:spacing w:line="360" w:lineRule="auto"/>
              <w:rPr>
                <w:rFonts w:ascii="Times New Roman" w:hAnsi="Times New Roman" w:cs="Times New Roman"/>
                <w:sz w:val="22"/>
                <w:szCs w:val="24"/>
              </w:rPr>
            </w:pPr>
            <w:r w:rsidRPr="00072DD0">
              <w:rPr>
                <w:rFonts w:ascii="Times New Roman" w:hAnsi="Times New Roman" w:cs="Times New Roman"/>
                <w:sz w:val="22"/>
                <w:szCs w:val="24"/>
              </w:rPr>
              <w:t>GPS ID</w:t>
            </w:r>
          </w:p>
        </w:tc>
        <w:tc>
          <w:tcPr>
            <w:tcW w:w="2781" w:type="pct"/>
          </w:tcPr>
          <w:p w:rsidR="00F219B6" w:rsidRPr="00072DD0" w:rsidRDefault="00F219B6" w:rsidP="00F60C21">
            <w:pPr>
              <w:spacing w:line="360" w:lineRule="auto"/>
              <w:rPr>
                <w:rFonts w:ascii="Times New Roman" w:hAnsi="Times New Roman" w:cs="Times New Roman"/>
                <w:sz w:val="22"/>
                <w:szCs w:val="24"/>
              </w:rPr>
            </w:pPr>
            <w:r w:rsidRPr="00072DD0">
              <w:rPr>
                <w:rFonts w:ascii="Times New Roman" w:hAnsi="Times New Roman" w:cs="Times New Roman" w:hint="eastAsia"/>
                <w:sz w:val="22"/>
                <w:szCs w:val="24"/>
              </w:rPr>
              <w:t>用于</w:t>
            </w:r>
            <w:r w:rsidRPr="00072DD0">
              <w:rPr>
                <w:rFonts w:ascii="Times New Roman" w:hAnsi="Times New Roman" w:cs="Times New Roman"/>
                <w:sz w:val="22"/>
                <w:szCs w:val="24"/>
              </w:rPr>
              <w:t>识别是否是原车</w:t>
            </w:r>
            <w:r w:rsidRPr="00072DD0">
              <w:rPr>
                <w:rFonts w:ascii="Times New Roman" w:hAnsi="Times New Roman" w:cs="Times New Roman"/>
                <w:sz w:val="22"/>
                <w:szCs w:val="24"/>
              </w:rPr>
              <w:t>GPS</w:t>
            </w:r>
          </w:p>
        </w:tc>
      </w:tr>
    </w:tbl>
    <w:p w:rsidR="001B5819" w:rsidRPr="001B5819" w:rsidRDefault="001B5819" w:rsidP="001B5819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1B5819">
        <w:rPr>
          <w:sz w:val="24"/>
          <w:szCs w:val="24"/>
        </w:rPr>
        <w:lastRenderedPageBreak/>
        <w:t>紧急启动</w:t>
      </w:r>
    </w:p>
    <w:p w:rsidR="001B5819" w:rsidRPr="001B5819" w:rsidRDefault="001B5819" w:rsidP="00EC3697">
      <w:pPr>
        <w:pStyle w:val="a3"/>
        <w:spacing w:line="360" w:lineRule="auto"/>
        <w:ind w:firstLine="480"/>
        <w:rPr>
          <w:sz w:val="24"/>
          <w:szCs w:val="24"/>
        </w:rPr>
      </w:pPr>
      <w:r w:rsidRPr="001B5819">
        <w:rPr>
          <w:rFonts w:hint="eastAsia"/>
          <w:sz w:val="24"/>
          <w:szCs w:val="24"/>
        </w:rPr>
        <w:t>用于</w:t>
      </w:r>
      <w:r w:rsidRPr="00EC3697">
        <w:rPr>
          <w:color w:val="000000" w:themeColor="text1"/>
          <w:sz w:val="24"/>
          <w:szCs w:val="24"/>
        </w:rPr>
        <w:t>锁车</w:t>
      </w:r>
      <w:r w:rsidR="00EC3697" w:rsidRPr="00EC3697">
        <w:rPr>
          <w:rFonts w:hint="eastAsia"/>
          <w:color w:val="000000" w:themeColor="text1"/>
          <w:sz w:val="24"/>
          <w:szCs w:val="24"/>
        </w:rPr>
        <w:t>限制</w:t>
      </w:r>
      <w:r w:rsidRPr="00EC3697">
        <w:rPr>
          <w:rFonts w:hint="eastAsia"/>
          <w:color w:val="000000" w:themeColor="text1"/>
          <w:sz w:val="24"/>
          <w:szCs w:val="24"/>
        </w:rPr>
        <w:t>转速为</w:t>
      </w:r>
      <w:r w:rsidRPr="00EC3697">
        <w:rPr>
          <w:rFonts w:hint="eastAsia"/>
          <w:color w:val="000000" w:themeColor="text1"/>
          <w:sz w:val="24"/>
          <w:szCs w:val="24"/>
        </w:rPr>
        <w:t>0</w:t>
      </w:r>
      <w:r w:rsidRPr="00EC3697">
        <w:rPr>
          <w:rFonts w:hint="eastAsia"/>
          <w:color w:val="000000" w:themeColor="text1"/>
          <w:sz w:val="24"/>
          <w:szCs w:val="24"/>
        </w:rPr>
        <w:t>时</w:t>
      </w:r>
      <w:r w:rsidRPr="001B5819">
        <w:rPr>
          <w:sz w:val="24"/>
          <w:szCs w:val="24"/>
        </w:rPr>
        <w:t>限制启动的情况</w:t>
      </w:r>
      <w:r w:rsidRPr="001B5819">
        <w:rPr>
          <w:rFonts w:hint="eastAsia"/>
          <w:sz w:val="24"/>
          <w:szCs w:val="24"/>
        </w:rPr>
        <w:t>，</w:t>
      </w:r>
      <w:r w:rsidRPr="001B5819">
        <w:rPr>
          <w:sz w:val="24"/>
          <w:szCs w:val="24"/>
        </w:rPr>
        <w:t>以防车辆停在不安全的地方</w:t>
      </w:r>
      <w:r w:rsidRPr="001B5819">
        <w:rPr>
          <w:rFonts w:hint="eastAsia"/>
          <w:sz w:val="24"/>
          <w:szCs w:val="24"/>
        </w:rPr>
        <w:t>。</w:t>
      </w:r>
      <w:r w:rsidRPr="001B5819">
        <w:rPr>
          <w:sz w:val="24"/>
          <w:szCs w:val="24"/>
        </w:rPr>
        <w:t>激活该功能</w:t>
      </w:r>
      <w:r w:rsidRPr="001B5819">
        <w:rPr>
          <w:rFonts w:hint="eastAsia"/>
          <w:sz w:val="24"/>
          <w:szCs w:val="24"/>
        </w:rPr>
        <w:t>，车辆</w:t>
      </w:r>
      <w:r w:rsidRPr="001B5819">
        <w:rPr>
          <w:sz w:val="24"/>
          <w:szCs w:val="24"/>
        </w:rPr>
        <w:t>熄火后不久可允许再</w:t>
      </w:r>
      <w:r w:rsidRPr="001B5819">
        <w:rPr>
          <w:rFonts w:hint="eastAsia"/>
          <w:sz w:val="24"/>
          <w:szCs w:val="24"/>
        </w:rPr>
        <w:t>启动</w:t>
      </w:r>
      <w:r w:rsidRPr="001B5819">
        <w:rPr>
          <w:sz w:val="24"/>
          <w:szCs w:val="24"/>
        </w:rPr>
        <w:t>运转</w:t>
      </w:r>
      <w:r w:rsidRPr="001B5819">
        <w:rPr>
          <w:rFonts w:hint="eastAsia"/>
          <w:sz w:val="24"/>
          <w:szCs w:val="24"/>
        </w:rPr>
        <w:t>一定时间（转速不</w:t>
      </w:r>
      <w:r w:rsidRPr="001B5819">
        <w:rPr>
          <w:sz w:val="24"/>
          <w:szCs w:val="24"/>
        </w:rPr>
        <w:t>超过设定值）</w:t>
      </w:r>
      <w:r w:rsidRPr="001B5819">
        <w:rPr>
          <w:rFonts w:hint="eastAsia"/>
          <w:sz w:val="24"/>
          <w:szCs w:val="24"/>
        </w:rPr>
        <w:t>。</w:t>
      </w:r>
    </w:p>
    <w:p w:rsidR="001B5819" w:rsidRPr="001B5819" w:rsidRDefault="00EC3697" w:rsidP="00EC3697">
      <w:pPr>
        <w:pStyle w:val="a3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紧急启动检测</w:t>
      </w:r>
      <w:r w:rsidR="001B5819" w:rsidRPr="001B5819">
        <w:rPr>
          <w:rFonts w:hint="eastAsia"/>
          <w:sz w:val="24"/>
          <w:szCs w:val="24"/>
        </w:rPr>
        <w:t>条件：</w:t>
      </w:r>
    </w:p>
    <w:p w:rsidR="00EC3697" w:rsidRDefault="00EC3697" w:rsidP="00EC369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水温高于设定水温；</w:t>
      </w:r>
      <w:r w:rsidR="00B24567">
        <w:rPr>
          <w:rFonts w:ascii="Times New Roman" w:hAnsi="Times New Roman" w:cs="Times New Roman" w:hint="eastAsia"/>
          <w:sz w:val="24"/>
          <w:szCs w:val="24"/>
        </w:rPr>
        <w:t>默认</w:t>
      </w:r>
      <w:r w:rsidR="00B24567">
        <w:rPr>
          <w:rFonts w:ascii="Times New Roman" w:hAnsi="Times New Roman" w:cs="Times New Roman" w:hint="eastAsia"/>
          <w:sz w:val="24"/>
          <w:szCs w:val="24"/>
        </w:rPr>
        <w:t>30</w:t>
      </w:r>
      <w:r w:rsidR="00B24567">
        <w:rPr>
          <w:rFonts w:ascii="Times New Roman" w:hAnsi="Times New Roman" w:cs="Times New Roman" w:hint="eastAsia"/>
          <w:sz w:val="24"/>
          <w:szCs w:val="24"/>
        </w:rPr>
        <w:t>℃</w:t>
      </w:r>
    </w:p>
    <w:p w:rsidR="00EC3697" w:rsidRDefault="00B24567" w:rsidP="00EC3697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紧急启动次数</w:t>
      </w:r>
      <w:r w:rsidR="00EC3697">
        <w:rPr>
          <w:rFonts w:ascii="Times New Roman" w:hAnsi="Times New Roman" w:cs="Times New Roman" w:hint="eastAsia"/>
          <w:sz w:val="24"/>
          <w:szCs w:val="24"/>
        </w:rPr>
        <w:t>；</w:t>
      </w:r>
      <w:r w:rsidR="00D56E62">
        <w:rPr>
          <w:rFonts w:ascii="Times New Roman" w:hAnsi="Times New Roman" w:cs="Times New Roman" w:hint="eastAsia"/>
          <w:sz w:val="24"/>
          <w:szCs w:val="24"/>
        </w:rPr>
        <w:t>默认</w:t>
      </w:r>
      <w:r w:rsidR="00D56E62">
        <w:rPr>
          <w:rFonts w:ascii="Times New Roman" w:hAnsi="Times New Roman" w:cs="Times New Roman" w:hint="eastAsia"/>
          <w:sz w:val="24"/>
          <w:szCs w:val="24"/>
        </w:rPr>
        <w:t>3</w:t>
      </w:r>
      <w:r w:rsidR="00D56E62">
        <w:rPr>
          <w:rFonts w:ascii="Times New Roman" w:hAnsi="Times New Roman" w:cs="Times New Roman" w:hint="eastAsia"/>
          <w:sz w:val="24"/>
          <w:szCs w:val="24"/>
        </w:rPr>
        <w:t>次</w:t>
      </w:r>
    </w:p>
    <w:p w:rsidR="00EC3697" w:rsidRDefault="00EC3697" w:rsidP="00EC3697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紧急启动运行时间；</w:t>
      </w:r>
      <w:r w:rsidR="00B24567">
        <w:rPr>
          <w:rFonts w:ascii="Times New Roman" w:hAnsi="Times New Roman" w:cs="Times New Roman" w:hint="eastAsia"/>
          <w:sz w:val="24"/>
          <w:szCs w:val="24"/>
        </w:rPr>
        <w:t>默认</w:t>
      </w:r>
      <w:r w:rsidR="00B24567">
        <w:rPr>
          <w:rFonts w:ascii="Times New Roman" w:hAnsi="Times New Roman" w:cs="Times New Roman" w:hint="eastAsia"/>
          <w:sz w:val="24"/>
          <w:szCs w:val="24"/>
        </w:rPr>
        <w:t>30</w:t>
      </w:r>
      <w:r w:rsidR="00B24567">
        <w:rPr>
          <w:rFonts w:ascii="Times New Roman" w:hAnsi="Times New Roman" w:cs="Times New Roman" w:hint="eastAsia"/>
          <w:sz w:val="24"/>
          <w:szCs w:val="24"/>
        </w:rPr>
        <w:t>分钟</w:t>
      </w:r>
    </w:p>
    <w:p w:rsidR="00281D3C" w:rsidRPr="00B24567" w:rsidRDefault="00EC3697" w:rsidP="00B24567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紧急启动限制最高转速；</w:t>
      </w:r>
      <w:r w:rsidR="00B24567">
        <w:rPr>
          <w:rFonts w:ascii="Times New Roman" w:hAnsi="Times New Roman" w:cs="Times New Roman" w:hint="eastAsia"/>
          <w:sz w:val="24"/>
          <w:szCs w:val="24"/>
        </w:rPr>
        <w:t>默认</w:t>
      </w:r>
      <w:r w:rsidR="00B24567">
        <w:rPr>
          <w:rFonts w:ascii="Times New Roman" w:hAnsi="Times New Roman" w:cs="Times New Roman" w:hint="eastAsia"/>
          <w:sz w:val="24"/>
          <w:szCs w:val="24"/>
        </w:rPr>
        <w:t>1200rpm</w:t>
      </w:r>
    </w:p>
    <w:p w:rsidR="00281D3C" w:rsidRPr="00281D3C" w:rsidRDefault="00281D3C" w:rsidP="00281D3C">
      <w:pPr>
        <w:pStyle w:val="a3"/>
        <w:spacing w:line="360" w:lineRule="auto"/>
        <w:ind w:left="-142" w:firstLineChars="0" w:firstLine="0"/>
        <w:rPr>
          <w:rFonts w:ascii="Times New Roman" w:hAnsi="Times New Roman" w:cs="Times New Roman"/>
          <w:sz w:val="24"/>
          <w:szCs w:val="24"/>
        </w:rPr>
      </w:pPr>
      <w:r w:rsidRPr="00281D3C">
        <w:rPr>
          <w:rFonts w:hint="eastAsia"/>
          <w:sz w:val="24"/>
          <w:szCs w:val="24"/>
        </w:rPr>
        <w:t>紧急启动相关参数确认</w:t>
      </w:r>
      <w:r w:rsidR="00B24567">
        <w:rPr>
          <w:rFonts w:hint="eastAsia"/>
          <w:sz w:val="24"/>
          <w:szCs w:val="24"/>
        </w:rPr>
        <w:t>：推荐按照默认</w:t>
      </w:r>
    </w:p>
    <w:tbl>
      <w:tblPr>
        <w:tblStyle w:val="a4"/>
        <w:tblW w:w="4004" w:type="pct"/>
        <w:tblLook w:val="04A0" w:firstRow="1" w:lastRow="0" w:firstColumn="1" w:lastColumn="0" w:noHBand="0" w:noVBand="1"/>
      </w:tblPr>
      <w:tblGrid>
        <w:gridCol w:w="1667"/>
        <w:gridCol w:w="1659"/>
        <w:gridCol w:w="1659"/>
        <w:gridCol w:w="1658"/>
      </w:tblGrid>
      <w:tr w:rsidR="00B24567" w:rsidRPr="00D15740" w:rsidTr="00B24567">
        <w:tc>
          <w:tcPr>
            <w:tcW w:w="1254" w:type="pct"/>
          </w:tcPr>
          <w:p w:rsidR="00B24567" w:rsidRPr="00D15740" w:rsidRDefault="00B24567" w:rsidP="00B727DB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 w:rsidRPr="00D15740">
              <w:rPr>
                <w:rFonts w:hint="eastAsia"/>
                <w:szCs w:val="21"/>
              </w:rPr>
              <w:t>水温值</w:t>
            </w:r>
          </w:p>
        </w:tc>
        <w:tc>
          <w:tcPr>
            <w:tcW w:w="1249" w:type="pct"/>
          </w:tcPr>
          <w:p w:rsidR="00B24567" w:rsidRPr="00D15740" w:rsidRDefault="00B24567" w:rsidP="00B727DB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 w:rsidRPr="00D15740">
              <w:rPr>
                <w:rFonts w:hint="eastAsia"/>
                <w:szCs w:val="21"/>
              </w:rPr>
              <w:t>紧急启动次数</w:t>
            </w:r>
          </w:p>
        </w:tc>
        <w:tc>
          <w:tcPr>
            <w:tcW w:w="1249" w:type="pct"/>
          </w:tcPr>
          <w:p w:rsidR="00B24567" w:rsidRPr="00D15740" w:rsidRDefault="00B24567" w:rsidP="00B727DB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 w:rsidRPr="00D15740">
              <w:rPr>
                <w:rFonts w:hint="eastAsia"/>
                <w:szCs w:val="21"/>
              </w:rPr>
              <w:t>运行时间</w:t>
            </w:r>
          </w:p>
        </w:tc>
        <w:tc>
          <w:tcPr>
            <w:tcW w:w="1249" w:type="pct"/>
          </w:tcPr>
          <w:p w:rsidR="00B24567" w:rsidRPr="00D15740" w:rsidRDefault="00B24567" w:rsidP="00B727DB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 w:rsidRPr="00D15740">
              <w:rPr>
                <w:rFonts w:hint="eastAsia"/>
                <w:szCs w:val="21"/>
              </w:rPr>
              <w:t>最高限制转速</w:t>
            </w:r>
          </w:p>
        </w:tc>
      </w:tr>
      <w:tr w:rsidR="00B24567" w:rsidRPr="00D15740" w:rsidTr="00B24567">
        <w:tc>
          <w:tcPr>
            <w:tcW w:w="1254" w:type="pct"/>
          </w:tcPr>
          <w:p w:rsidR="00B24567" w:rsidRPr="00BF0084" w:rsidRDefault="00BF0084" w:rsidP="00B727DB">
            <w:pPr>
              <w:pStyle w:val="a3"/>
              <w:tabs>
                <w:tab w:val="left" w:pos="1150"/>
              </w:tabs>
              <w:spacing w:line="360" w:lineRule="auto"/>
              <w:ind w:firstLineChars="0" w:firstLine="0"/>
              <w:rPr>
                <w:szCs w:val="21"/>
                <w:highlight w:val="yellow"/>
                <w:u w:val="single"/>
              </w:rPr>
            </w:pPr>
            <w:r w:rsidRPr="00BF0084">
              <w:rPr>
                <w:rFonts w:hint="eastAsia"/>
                <w:szCs w:val="21"/>
                <w:highlight w:val="yellow"/>
                <w:u w:val="single"/>
              </w:rPr>
              <w:t>20</w:t>
            </w:r>
          </w:p>
        </w:tc>
        <w:tc>
          <w:tcPr>
            <w:tcW w:w="1249" w:type="pct"/>
          </w:tcPr>
          <w:p w:rsidR="00B24567" w:rsidRPr="00BF0084" w:rsidRDefault="00BF0084" w:rsidP="00B727DB">
            <w:pPr>
              <w:pStyle w:val="a3"/>
              <w:spacing w:line="360" w:lineRule="auto"/>
              <w:ind w:firstLineChars="0" w:firstLine="0"/>
              <w:rPr>
                <w:szCs w:val="21"/>
                <w:highlight w:val="yellow"/>
              </w:rPr>
            </w:pPr>
            <w:r w:rsidRPr="00BF0084">
              <w:rPr>
                <w:rFonts w:hint="eastAsia"/>
                <w:szCs w:val="21"/>
                <w:highlight w:val="yellow"/>
              </w:rPr>
              <w:t>3</w:t>
            </w:r>
          </w:p>
        </w:tc>
        <w:tc>
          <w:tcPr>
            <w:tcW w:w="1249" w:type="pct"/>
          </w:tcPr>
          <w:p w:rsidR="00B24567" w:rsidRPr="00BF0084" w:rsidRDefault="00BF0084" w:rsidP="00B727DB">
            <w:pPr>
              <w:pStyle w:val="a3"/>
              <w:spacing w:line="360" w:lineRule="auto"/>
              <w:ind w:firstLineChars="0" w:firstLine="0"/>
              <w:rPr>
                <w:szCs w:val="21"/>
                <w:highlight w:val="yellow"/>
              </w:rPr>
            </w:pPr>
            <w:r w:rsidRPr="00BF0084">
              <w:rPr>
                <w:rFonts w:hint="eastAsia"/>
                <w:szCs w:val="21"/>
                <w:highlight w:val="yellow"/>
              </w:rPr>
              <w:t>12h</w:t>
            </w:r>
          </w:p>
        </w:tc>
        <w:tc>
          <w:tcPr>
            <w:tcW w:w="1249" w:type="pct"/>
          </w:tcPr>
          <w:p w:rsidR="00B24567" w:rsidRPr="00BF0084" w:rsidRDefault="00BF0084" w:rsidP="00B727DB">
            <w:pPr>
              <w:pStyle w:val="a3"/>
              <w:spacing w:line="360" w:lineRule="auto"/>
              <w:ind w:firstLineChars="0" w:firstLine="0"/>
              <w:rPr>
                <w:szCs w:val="21"/>
                <w:highlight w:val="yellow"/>
              </w:rPr>
            </w:pPr>
            <w:r w:rsidRPr="00BF0084">
              <w:rPr>
                <w:rFonts w:hint="eastAsia"/>
                <w:szCs w:val="21"/>
                <w:highlight w:val="yellow"/>
              </w:rPr>
              <w:t>1200</w:t>
            </w:r>
          </w:p>
        </w:tc>
      </w:tr>
    </w:tbl>
    <w:p w:rsidR="008C74CF" w:rsidRDefault="008C74CF" w:rsidP="008C74CF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0B2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当紧急启动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运行的</w:t>
      </w:r>
      <w:r w:rsidRPr="00540B2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时间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超时后，安全工况下断油，</w:t>
      </w:r>
      <w:proofErr w:type="gramStart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非安全</w:t>
      </w:r>
      <w:proofErr w:type="gramEnd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工况下发动机限制转速为</w:t>
      </w:r>
      <w:proofErr w:type="gramStart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怠</w:t>
      </w:r>
      <w:proofErr w:type="gramEnd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速。</w:t>
      </w:r>
    </w:p>
    <w:p w:rsidR="008C74CF" w:rsidRDefault="008C74CF" w:rsidP="008C74CF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锁车所谓安全工况：</w:t>
      </w:r>
    </w:p>
    <w:p w:rsidR="008C74CF" w:rsidRDefault="008C74CF" w:rsidP="008C74C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PTO</w:t>
      </w:r>
      <w:r w:rsidR="00394693">
        <w:rPr>
          <w:rFonts w:ascii="Times New Roman" w:hAnsi="Times New Roman" w:cs="Times New Roman" w:hint="eastAsia"/>
          <w:sz w:val="24"/>
          <w:szCs w:val="24"/>
        </w:rPr>
        <w:t>功能未激活；</w:t>
      </w:r>
    </w:p>
    <w:p w:rsidR="008C74CF" w:rsidRDefault="008C74CF" w:rsidP="008C74C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车速信号可信且车速小于</w:t>
      </w:r>
      <w:r w:rsidR="00690DAF">
        <w:rPr>
          <w:rFonts w:ascii="Times New Roman" w:hAnsi="Times New Roman" w:cs="Times New Roman" w:hint="eastAsia"/>
          <w:sz w:val="24"/>
          <w:szCs w:val="24"/>
        </w:rPr>
        <w:t>设定车速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  <w:r w:rsidR="00690DAF">
        <w:rPr>
          <w:rFonts w:ascii="Times New Roman" w:hAnsi="Times New Roman" w:cs="Times New Roman" w:hint="eastAsia"/>
          <w:sz w:val="24"/>
          <w:szCs w:val="24"/>
        </w:rPr>
        <w:t>默认</w:t>
      </w:r>
    </w:p>
    <w:p w:rsidR="008C74CF" w:rsidRDefault="008C74CF" w:rsidP="008C74C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转速小于</w:t>
      </w:r>
      <w:r w:rsidR="00A611B6">
        <w:rPr>
          <w:rFonts w:ascii="Times New Roman" w:hAnsi="Times New Roman" w:cs="Times New Roman" w:hint="eastAsia"/>
          <w:sz w:val="24"/>
          <w:szCs w:val="24"/>
        </w:rPr>
        <w:t>设定转速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  <w:r w:rsidR="00690DAF">
        <w:rPr>
          <w:rFonts w:ascii="Times New Roman" w:hAnsi="Times New Roman" w:cs="Times New Roman" w:hint="eastAsia"/>
          <w:sz w:val="24"/>
          <w:szCs w:val="24"/>
        </w:rPr>
        <w:t>默认</w:t>
      </w:r>
    </w:p>
    <w:p w:rsidR="001B5819" w:rsidRDefault="008C74CF" w:rsidP="009D11C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远程油门没有激活；</w:t>
      </w:r>
    </w:p>
    <w:p w:rsidR="009D11CF" w:rsidRPr="009D11CF" w:rsidRDefault="009D11CF" w:rsidP="009D11CF">
      <w:pPr>
        <w:pStyle w:val="a3"/>
        <w:spacing w:line="360" w:lineRule="auto"/>
        <w:ind w:leftChars="-37" w:left="-8" w:hangingChars="29" w:hanging="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安全工况判定条件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36"/>
        <w:gridCol w:w="1036"/>
        <w:gridCol w:w="10"/>
        <w:gridCol w:w="1035"/>
        <w:gridCol w:w="1037"/>
        <w:gridCol w:w="1035"/>
        <w:gridCol w:w="1042"/>
        <w:gridCol w:w="1035"/>
        <w:gridCol w:w="1030"/>
      </w:tblGrid>
      <w:tr w:rsidR="000128C8" w:rsidTr="000128C8">
        <w:tc>
          <w:tcPr>
            <w:tcW w:w="1248" w:type="pct"/>
            <w:gridSpan w:val="2"/>
          </w:tcPr>
          <w:p w:rsidR="000128C8" w:rsidRPr="008C74CF" w:rsidRDefault="000128C8" w:rsidP="00D15740">
            <w:pPr>
              <w:pStyle w:val="a3"/>
              <w:tabs>
                <w:tab w:val="left" w:pos="1150"/>
              </w:tabs>
              <w:spacing w:line="360" w:lineRule="auto"/>
              <w:ind w:firstLineChars="0" w:firstLine="0"/>
              <w:rPr>
                <w:szCs w:val="21"/>
              </w:rPr>
            </w:pPr>
            <w:r w:rsidRPr="008C74CF">
              <w:rPr>
                <w:rFonts w:hint="eastAsia"/>
                <w:szCs w:val="21"/>
              </w:rPr>
              <w:t>安全工况条件</w:t>
            </w:r>
            <w:r w:rsidRPr="008C74CF">
              <w:rPr>
                <w:rFonts w:hint="eastAsia"/>
                <w:szCs w:val="21"/>
              </w:rPr>
              <w:t>1</w:t>
            </w:r>
          </w:p>
        </w:tc>
        <w:tc>
          <w:tcPr>
            <w:tcW w:w="1254" w:type="pct"/>
            <w:gridSpan w:val="3"/>
          </w:tcPr>
          <w:p w:rsidR="000128C8" w:rsidRPr="00D15740" w:rsidRDefault="000128C8" w:rsidP="008C74CF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 w:rsidRPr="008C74CF">
              <w:rPr>
                <w:rFonts w:hint="eastAsia"/>
                <w:szCs w:val="21"/>
              </w:rPr>
              <w:t>安全工况条件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52" w:type="pct"/>
            <w:gridSpan w:val="2"/>
          </w:tcPr>
          <w:p w:rsidR="000128C8" w:rsidRPr="00D15740" w:rsidRDefault="000128C8" w:rsidP="008C74CF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 w:rsidRPr="008C74CF">
              <w:rPr>
                <w:rFonts w:hint="eastAsia"/>
                <w:szCs w:val="21"/>
              </w:rPr>
              <w:t>安全工况条件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6" w:type="pct"/>
            <w:gridSpan w:val="2"/>
          </w:tcPr>
          <w:p w:rsidR="000128C8" w:rsidRPr="00D15740" w:rsidRDefault="000128C8" w:rsidP="008C74CF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 w:rsidRPr="008C74CF">
              <w:rPr>
                <w:rFonts w:hint="eastAsia"/>
                <w:szCs w:val="21"/>
              </w:rPr>
              <w:t>安全工况条件</w:t>
            </w:r>
            <w:r>
              <w:rPr>
                <w:rFonts w:hint="eastAsia"/>
                <w:szCs w:val="21"/>
              </w:rPr>
              <w:t>4</w:t>
            </w:r>
          </w:p>
        </w:tc>
      </w:tr>
      <w:tr w:rsidR="000128C8" w:rsidTr="009D11CF">
        <w:trPr>
          <w:trHeight w:val="333"/>
        </w:trPr>
        <w:tc>
          <w:tcPr>
            <w:tcW w:w="624" w:type="pct"/>
            <w:vMerge w:val="restart"/>
            <w:vAlign w:val="center"/>
          </w:tcPr>
          <w:p w:rsidR="000128C8" w:rsidRPr="000128C8" w:rsidRDefault="000128C8" w:rsidP="000128C8">
            <w:pPr>
              <w:pStyle w:val="a3"/>
              <w:tabs>
                <w:tab w:val="left" w:pos="1150"/>
              </w:tabs>
              <w:spacing w:line="360" w:lineRule="auto"/>
              <w:ind w:firstLineChars="0" w:firstLine="0"/>
              <w:jc w:val="left"/>
              <w:rPr>
                <w:sz w:val="15"/>
                <w:szCs w:val="15"/>
              </w:rPr>
            </w:pPr>
            <w:r w:rsidRPr="000128C8">
              <w:rPr>
                <w:rFonts w:hint="eastAsia"/>
                <w:sz w:val="15"/>
                <w:szCs w:val="15"/>
              </w:rPr>
              <w:t>考虑</w:t>
            </w:r>
            <w:r w:rsidRPr="000128C8"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630" w:type="pct"/>
            <w:gridSpan w:val="2"/>
            <w:vMerge w:val="restart"/>
            <w:vAlign w:val="center"/>
          </w:tcPr>
          <w:p w:rsidR="000128C8" w:rsidRPr="000128C8" w:rsidRDefault="000128C8" w:rsidP="000128C8">
            <w:pPr>
              <w:pStyle w:val="a3"/>
              <w:tabs>
                <w:tab w:val="left" w:pos="1150"/>
              </w:tabs>
              <w:spacing w:line="360" w:lineRule="auto"/>
              <w:ind w:firstLineChars="0" w:firstLine="0"/>
              <w:jc w:val="left"/>
              <w:rPr>
                <w:sz w:val="15"/>
                <w:szCs w:val="15"/>
              </w:rPr>
            </w:pPr>
            <w:r w:rsidRPr="000128C8">
              <w:rPr>
                <w:rFonts w:hint="eastAsia"/>
                <w:sz w:val="15"/>
                <w:szCs w:val="15"/>
              </w:rPr>
              <w:t>不考虑</w:t>
            </w:r>
            <w:r w:rsidRPr="00BF0084">
              <w:rPr>
                <w:rFonts w:ascii="宋体" w:hAnsi="宋体" w:hint="eastAsia"/>
                <w:sz w:val="15"/>
                <w:szCs w:val="15"/>
                <w:highlight w:val="yellow"/>
              </w:rPr>
              <w:t>□</w:t>
            </w:r>
          </w:p>
        </w:tc>
        <w:tc>
          <w:tcPr>
            <w:tcW w:w="624" w:type="pct"/>
          </w:tcPr>
          <w:p w:rsidR="000128C8" w:rsidRPr="008C74CF" w:rsidRDefault="000128C8" w:rsidP="000128C8">
            <w:pPr>
              <w:pStyle w:val="a3"/>
              <w:tabs>
                <w:tab w:val="left" w:pos="1150"/>
              </w:tabs>
              <w:spacing w:line="360" w:lineRule="auto"/>
              <w:ind w:firstLineChars="0" w:firstLine="0"/>
              <w:jc w:val="left"/>
              <w:rPr>
                <w:sz w:val="15"/>
                <w:szCs w:val="15"/>
              </w:rPr>
            </w:pPr>
            <w:r w:rsidRPr="008C74CF">
              <w:rPr>
                <w:rFonts w:hint="eastAsia"/>
                <w:sz w:val="15"/>
                <w:szCs w:val="15"/>
              </w:rPr>
              <w:t>考虑</w:t>
            </w:r>
            <w:r w:rsidRPr="008C74CF"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625" w:type="pct"/>
            <w:vMerge w:val="restart"/>
            <w:vAlign w:val="center"/>
          </w:tcPr>
          <w:p w:rsidR="000128C8" w:rsidRPr="000128C8" w:rsidRDefault="000128C8" w:rsidP="000128C8">
            <w:pPr>
              <w:pStyle w:val="a3"/>
              <w:spacing w:line="360" w:lineRule="auto"/>
              <w:ind w:firstLineChars="0" w:firstLine="0"/>
              <w:jc w:val="left"/>
              <w:rPr>
                <w:sz w:val="15"/>
                <w:szCs w:val="15"/>
              </w:rPr>
            </w:pPr>
            <w:r w:rsidRPr="000128C8">
              <w:rPr>
                <w:rFonts w:hint="eastAsia"/>
                <w:sz w:val="15"/>
                <w:szCs w:val="15"/>
              </w:rPr>
              <w:t>不考虑</w:t>
            </w:r>
            <w:r w:rsidRPr="00BF0084">
              <w:rPr>
                <w:rFonts w:ascii="宋体" w:hAnsi="宋体" w:hint="eastAsia"/>
                <w:color w:val="000000" w:themeColor="text1"/>
                <w:sz w:val="15"/>
                <w:szCs w:val="15"/>
                <w:highlight w:val="yellow"/>
              </w:rPr>
              <w:t>□</w:t>
            </w:r>
          </w:p>
        </w:tc>
        <w:tc>
          <w:tcPr>
            <w:tcW w:w="624" w:type="pct"/>
          </w:tcPr>
          <w:p w:rsidR="000128C8" w:rsidRPr="000128C8" w:rsidRDefault="000128C8" w:rsidP="000128C8">
            <w:pPr>
              <w:pStyle w:val="a3"/>
              <w:tabs>
                <w:tab w:val="left" w:pos="1150"/>
              </w:tabs>
              <w:spacing w:line="360" w:lineRule="auto"/>
              <w:ind w:firstLineChars="0" w:firstLine="0"/>
              <w:jc w:val="left"/>
              <w:rPr>
                <w:sz w:val="15"/>
                <w:szCs w:val="15"/>
              </w:rPr>
            </w:pPr>
            <w:r w:rsidRPr="000128C8">
              <w:rPr>
                <w:rFonts w:hint="eastAsia"/>
                <w:sz w:val="15"/>
                <w:szCs w:val="15"/>
              </w:rPr>
              <w:t>考虑</w:t>
            </w:r>
            <w:r w:rsidRPr="000128C8"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628" w:type="pct"/>
            <w:vMerge w:val="restart"/>
            <w:vAlign w:val="center"/>
          </w:tcPr>
          <w:p w:rsidR="000128C8" w:rsidRPr="000128C8" w:rsidRDefault="000128C8" w:rsidP="000128C8">
            <w:pPr>
              <w:pStyle w:val="a3"/>
              <w:spacing w:line="360" w:lineRule="auto"/>
              <w:ind w:firstLineChars="0" w:firstLine="0"/>
              <w:jc w:val="left"/>
              <w:rPr>
                <w:sz w:val="15"/>
                <w:szCs w:val="15"/>
              </w:rPr>
            </w:pPr>
            <w:r w:rsidRPr="000128C8">
              <w:rPr>
                <w:rFonts w:hint="eastAsia"/>
                <w:sz w:val="15"/>
                <w:szCs w:val="15"/>
              </w:rPr>
              <w:t>不考虑</w:t>
            </w:r>
            <w:r w:rsidRPr="00BF0084">
              <w:rPr>
                <w:rFonts w:ascii="宋体" w:hAnsi="宋体" w:hint="eastAsia"/>
                <w:sz w:val="15"/>
                <w:szCs w:val="15"/>
                <w:highlight w:val="yellow"/>
              </w:rPr>
              <w:t>□</w:t>
            </w:r>
          </w:p>
        </w:tc>
        <w:tc>
          <w:tcPr>
            <w:tcW w:w="624" w:type="pct"/>
            <w:vMerge w:val="restart"/>
            <w:vAlign w:val="center"/>
          </w:tcPr>
          <w:p w:rsidR="000128C8" w:rsidRPr="000128C8" w:rsidRDefault="000128C8" w:rsidP="000128C8">
            <w:pPr>
              <w:pStyle w:val="a3"/>
              <w:tabs>
                <w:tab w:val="left" w:pos="1150"/>
              </w:tabs>
              <w:spacing w:line="360" w:lineRule="auto"/>
              <w:ind w:firstLineChars="0" w:firstLine="0"/>
              <w:jc w:val="left"/>
              <w:rPr>
                <w:sz w:val="15"/>
                <w:szCs w:val="15"/>
              </w:rPr>
            </w:pPr>
            <w:r w:rsidRPr="000128C8">
              <w:rPr>
                <w:rFonts w:hint="eastAsia"/>
                <w:sz w:val="15"/>
                <w:szCs w:val="15"/>
              </w:rPr>
              <w:t>考虑</w:t>
            </w:r>
            <w:r w:rsidRPr="000128C8">
              <w:rPr>
                <w:rFonts w:ascii="宋体" w:hAnsi="宋体" w:hint="eastAsia"/>
                <w:sz w:val="15"/>
                <w:szCs w:val="15"/>
              </w:rPr>
              <w:t>□</w:t>
            </w:r>
          </w:p>
        </w:tc>
        <w:tc>
          <w:tcPr>
            <w:tcW w:w="622" w:type="pct"/>
            <w:vMerge w:val="restart"/>
            <w:vAlign w:val="center"/>
          </w:tcPr>
          <w:p w:rsidR="000128C8" w:rsidRPr="000128C8" w:rsidRDefault="000128C8" w:rsidP="000128C8">
            <w:pPr>
              <w:pStyle w:val="a3"/>
              <w:tabs>
                <w:tab w:val="left" w:pos="1150"/>
              </w:tabs>
              <w:spacing w:line="360" w:lineRule="auto"/>
              <w:ind w:firstLineChars="0" w:firstLine="0"/>
              <w:jc w:val="left"/>
              <w:rPr>
                <w:sz w:val="15"/>
                <w:szCs w:val="15"/>
              </w:rPr>
            </w:pPr>
            <w:r w:rsidRPr="000128C8">
              <w:rPr>
                <w:rFonts w:hint="eastAsia"/>
                <w:sz w:val="15"/>
                <w:szCs w:val="15"/>
              </w:rPr>
              <w:t>不考虑</w:t>
            </w:r>
            <w:r w:rsidRPr="00BF0084">
              <w:rPr>
                <w:rFonts w:ascii="宋体" w:hAnsi="宋体" w:hint="eastAsia"/>
                <w:sz w:val="15"/>
                <w:szCs w:val="15"/>
                <w:highlight w:val="yellow"/>
              </w:rPr>
              <w:t>□</w:t>
            </w:r>
          </w:p>
        </w:tc>
      </w:tr>
      <w:tr w:rsidR="000128C8" w:rsidTr="009D11CF">
        <w:trPr>
          <w:trHeight w:val="333"/>
        </w:trPr>
        <w:tc>
          <w:tcPr>
            <w:tcW w:w="624" w:type="pct"/>
            <w:vMerge/>
            <w:vAlign w:val="center"/>
          </w:tcPr>
          <w:p w:rsidR="000128C8" w:rsidRPr="008C74CF" w:rsidRDefault="000128C8" w:rsidP="008C74CF">
            <w:pPr>
              <w:pStyle w:val="a3"/>
              <w:tabs>
                <w:tab w:val="left" w:pos="1150"/>
              </w:tabs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30" w:type="pct"/>
            <w:gridSpan w:val="2"/>
            <w:vMerge/>
            <w:vAlign w:val="center"/>
          </w:tcPr>
          <w:p w:rsidR="000128C8" w:rsidRPr="008C74CF" w:rsidRDefault="000128C8" w:rsidP="008C74CF">
            <w:pPr>
              <w:pStyle w:val="a3"/>
              <w:tabs>
                <w:tab w:val="left" w:pos="1150"/>
              </w:tabs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624" w:type="pct"/>
          </w:tcPr>
          <w:p w:rsidR="000128C8" w:rsidRPr="008C74CF" w:rsidRDefault="000128C8" w:rsidP="008C74CF">
            <w:pPr>
              <w:pStyle w:val="a3"/>
              <w:spacing w:line="360" w:lineRule="auto"/>
              <w:ind w:firstLineChars="0" w:firstLine="0"/>
              <w:rPr>
                <w:sz w:val="15"/>
                <w:szCs w:val="15"/>
                <w:u w:val="single"/>
              </w:rPr>
            </w:pPr>
            <w:r w:rsidRPr="008C74CF">
              <w:rPr>
                <w:rFonts w:hint="eastAsia"/>
                <w:sz w:val="15"/>
                <w:szCs w:val="15"/>
              </w:rPr>
              <w:t>车速</w:t>
            </w:r>
          </w:p>
        </w:tc>
        <w:tc>
          <w:tcPr>
            <w:tcW w:w="625" w:type="pct"/>
            <w:vMerge/>
          </w:tcPr>
          <w:p w:rsidR="000128C8" w:rsidRPr="000128C8" w:rsidRDefault="000128C8" w:rsidP="00D15740">
            <w:pPr>
              <w:pStyle w:val="a3"/>
              <w:spacing w:line="360" w:lineRule="auto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624" w:type="pct"/>
          </w:tcPr>
          <w:p w:rsidR="000128C8" w:rsidRPr="000128C8" w:rsidRDefault="000128C8" w:rsidP="000128C8">
            <w:pPr>
              <w:pStyle w:val="a3"/>
              <w:spacing w:line="360" w:lineRule="auto"/>
              <w:ind w:firstLineChars="0" w:firstLine="0"/>
              <w:jc w:val="left"/>
              <w:rPr>
                <w:sz w:val="15"/>
                <w:szCs w:val="15"/>
              </w:rPr>
            </w:pPr>
            <w:r w:rsidRPr="000128C8">
              <w:rPr>
                <w:rFonts w:hint="eastAsia"/>
                <w:sz w:val="15"/>
                <w:szCs w:val="15"/>
              </w:rPr>
              <w:t>转速</w:t>
            </w:r>
          </w:p>
        </w:tc>
        <w:tc>
          <w:tcPr>
            <w:tcW w:w="628" w:type="pct"/>
            <w:vMerge/>
          </w:tcPr>
          <w:p w:rsidR="000128C8" w:rsidRPr="00D15740" w:rsidRDefault="000128C8" w:rsidP="00D15740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624" w:type="pct"/>
            <w:vMerge/>
            <w:vAlign w:val="center"/>
          </w:tcPr>
          <w:p w:rsidR="000128C8" w:rsidRPr="00D15740" w:rsidRDefault="000128C8" w:rsidP="00D15740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622" w:type="pct"/>
            <w:vMerge/>
            <w:vAlign w:val="center"/>
          </w:tcPr>
          <w:p w:rsidR="000128C8" w:rsidRPr="00D15740" w:rsidRDefault="000128C8" w:rsidP="00D15740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</w:tr>
    </w:tbl>
    <w:p w:rsidR="00A96389" w:rsidRDefault="00A96389" w:rsidP="00D15740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sz w:val="24"/>
          <w:szCs w:val="24"/>
        </w:rPr>
      </w:pPr>
      <w:r w:rsidRPr="00A96389">
        <w:rPr>
          <w:sz w:val="24"/>
          <w:szCs w:val="24"/>
        </w:rPr>
        <w:t xml:space="preserve">ECU </w:t>
      </w:r>
      <w:r w:rsidRPr="00A96389">
        <w:rPr>
          <w:rFonts w:hint="eastAsia"/>
          <w:sz w:val="24"/>
          <w:szCs w:val="24"/>
        </w:rPr>
        <w:t>反馈</w:t>
      </w:r>
    </w:p>
    <w:p w:rsidR="00A96389" w:rsidRDefault="00A96389" w:rsidP="00D15740">
      <w:pPr>
        <w:autoSpaceDE w:val="0"/>
        <w:autoSpaceDN w:val="0"/>
        <w:adjustRightInd w:val="0"/>
        <w:spacing w:line="360" w:lineRule="auto"/>
        <w:ind w:firstLineChars="200" w:firstLine="480"/>
        <w:rPr>
          <w:sz w:val="24"/>
          <w:szCs w:val="24"/>
        </w:rPr>
      </w:pPr>
      <w:r w:rsidRPr="00A96389">
        <w:rPr>
          <w:rFonts w:hint="eastAsia"/>
          <w:sz w:val="24"/>
          <w:szCs w:val="24"/>
        </w:rPr>
        <w:t>对于</w:t>
      </w:r>
      <w:r w:rsidRPr="00A96389">
        <w:rPr>
          <w:sz w:val="24"/>
          <w:szCs w:val="24"/>
        </w:rPr>
        <w:t xml:space="preserve">GPS </w:t>
      </w:r>
      <w:r w:rsidRPr="00A96389">
        <w:rPr>
          <w:rFonts w:hint="eastAsia"/>
          <w:sz w:val="24"/>
          <w:szCs w:val="24"/>
        </w:rPr>
        <w:t>模块和</w:t>
      </w:r>
      <w:r w:rsidRPr="00A96389">
        <w:rPr>
          <w:sz w:val="24"/>
          <w:szCs w:val="24"/>
        </w:rPr>
        <w:t xml:space="preserve">ECU </w:t>
      </w:r>
      <w:r w:rsidRPr="00A96389">
        <w:rPr>
          <w:rFonts w:hint="eastAsia"/>
          <w:sz w:val="24"/>
          <w:szCs w:val="24"/>
        </w:rPr>
        <w:t>指令互动的结果，</w:t>
      </w:r>
      <w:r w:rsidRPr="00A96389">
        <w:rPr>
          <w:sz w:val="24"/>
          <w:szCs w:val="24"/>
        </w:rPr>
        <w:t xml:space="preserve">ECU </w:t>
      </w:r>
      <w:r w:rsidRPr="00A96389">
        <w:rPr>
          <w:rFonts w:hint="eastAsia"/>
          <w:sz w:val="24"/>
          <w:szCs w:val="24"/>
        </w:rPr>
        <w:t>通过特定报文反馈</w:t>
      </w:r>
      <w:r w:rsidR="00D15740">
        <w:rPr>
          <w:rFonts w:hint="eastAsia"/>
          <w:sz w:val="24"/>
          <w:szCs w:val="24"/>
        </w:rPr>
        <w:t>：</w:t>
      </w:r>
    </w:p>
    <w:p w:rsidR="00D15740" w:rsidRDefault="00D15740" w:rsidP="00D15740">
      <w:pPr>
        <w:tabs>
          <w:tab w:val="left" w:pos="3686"/>
        </w:tabs>
        <w:autoSpaceDE w:val="0"/>
        <w:autoSpaceDN w:val="0"/>
        <w:adjustRightIn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ECU</w:t>
      </w:r>
      <w:r>
        <w:rPr>
          <w:rFonts w:hint="eastAsia"/>
          <w:sz w:val="24"/>
          <w:szCs w:val="24"/>
        </w:rPr>
        <w:t>反馈报文</w:t>
      </w:r>
      <w:r w:rsidR="002C10B3">
        <w:rPr>
          <w:rFonts w:hint="eastAsia"/>
          <w:sz w:val="24"/>
          <w:szCs w:val="24"/>
        </w:rPr>
        <w:t>默认</w:t>
      </w:r>
      <w:r w:rsidR="002C10B3">
        <w:rPr>
          <w:rFonts w:hint="eastAsia"/>
          <w:sz w:val="24"/>
          <w:szCs w:val="24"/>
        </w:rPr>
        <w:t>MFD1</w:t>
      </w:r>
      <w:r w:rsidR="00097523">
        <w:rPr>
          <w:rFonts w:hint="eastAsia"/>
          <w:sz w:val="24"/>
          <w:szCs w:val="24"/>
        </w:rPr>
        <w:t>报文，地址为</w:t>
      </w:r>
      <w:r w:rsidR="00097523">
        <w:rPr>
          <w:rFonts w:hint="eastAsia"/>
          <w:sz w:val="24"/>
          <w:szCs w:val="24"/>
        </w:rPr>
        <w:t xml:space="preserve">0x </w:t>
      </w:r>
      <w:r w:rsidR="00195C6B">
        <w:rPr>
          <w:rFonts w:hint="eastAsia"/>
          <w:sz w:val="24"/>
          <w:szCs w:val="24"/>
        </w:rPr>
        <w:t>18FF0800</w:t>
      </w:r>
      <w:r w:rsidR="00617BD1">
        <w:rPr>
          <w:rFonts w:hint="eastAsia"/>
          <w:sz w:val="24"/>
          <w:szCs w:val="24"/>
        </w:rPr>
        <w:t>。</w:t>
      </w:r>
    </w:p>
    <w:p w:rsidR="00C85339" w:rsidRDefault="00C85339" w:rsidP="00C85339">
      <w:pPr>
        <w:pStyle w:val="a3"/>
        <w:spacing w:line="360" w:lineRule="auto"/>
        <w:ind w:firstLine="480"/>
        <w:rPr>
          <w:sz w:val="24"/>
          <w:szCs w:val="24"/>
        </w:rPr>
      </w:pPr>
      <w:r w:rsidRPr="00BB1560">
        <w:rPr>
          <w:rFonts w:hint="eastAsia"/>
          <w:sz w:val="24"/>
          <w:szCs w:val="24"/>
        </w:rPr>
        <w:t>下表</w:t>
      </w:r>
      <w:r w:rsidRPr="00BB1560"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报文</w:t>
      </w:r>
      <w:r w:rsidRPr="00BB1560">
        <w:rPr>
          <w:sz w:val="24"/>
          <w:szCs w:val="24"/>
        </w:rPr>
        <w:t>示例</w:t>
      </w:r>
      <w:r>
        <w:rPr>
          <w:rFonts w:hint="eastAsia"/>
          <w:sz w:val="24"/>
          <w:szCs w:val="24"/>
        </w:rPr>
        <w:t>：</w:t>
      </w:r>
    </w:p>
    <w:tbl>
      <w:tblPr>
        <w:tblStyle w:val="a4"/>
        <w:tblW w:w="8472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850"/>
        <w:gridCol w:w="1560"/>
        <w:gridCol w:w="3969"/>
      </w:tblGrid>
      <w:tr w:rsidR="00072DD0" w:rsidRPr="00072DD0" w:rsidTr="005F4215">
        <w:tc>
          <w:tcPr>
            <w:tcW w:w="1101" w:type="dxa"/>
            <w:vAlign w:val="center"/>
          </w:tcPr>
          <w:p w:rsidR="00B10802" w:rsidRPr="00D15740" w:rsidRDefault="005F4215" w:rsidP="00D15740">
            <w:pPr>
              <w:pStyle w:val="a3"/>
              <w:spacing w:line="360" w:lineRule="auto"/>
              <w:ind w:firstLineChars="0" w:firstLine="0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报文地址</w:t>
            </w:r>
          </w:p>
        </w:tc>
        <w:tc>
          <w:tcPr>
            <w:tcW w:w="992" w:type="dxa"/>
            <w:vAlign w:val="center"/>
          </w:tcPr>
          <w:p w:rsidR="00B10802" w:rsidRPr="00D15740" w:rsidRDefault="00B10802" w:rsidP="00D15740">
            <w:pPr>
              <w:pStyle w:val="a3"/>
              <w:spacing w:line="360" w:lineRule="auto"/>
              <w:ind w:firstLineChars="0" w:firstLine="0"/>
              <w:rPr>
                <w:rFonts w:ascii="Times New Roman" w:cs="Times New Roman"/>
                <w:szCs w:val="21"/>
              </w:rPr>
            </w:pPr>
            <w:r w:rsidRPr="00D15740">
              <w:rPr>
                <w:rFonts w:ascii="Times New Roman" w:cs="Times New Roman"/>
                <w:szCs w:val="21"/>
              </w:rPr>
              <w:t>0x18FF0800</w:t>
            </w:r>
          </w:p>
        </w:tc>
        <w:tc>
          <w:tcPr>
            <w:tcW w:w="850" w:type="dxa"/>
            <w:vAlign w:val="center"/>
          </w:tcPr>
          <w:p w:rsidR="00B10802" w:rsidRPr="00D15740" w:rsidRDefault="00B10802" w:rsidP="00D15740">
            <w:pPr>
              <w:pStyle w:val="a3"/>
              <w:spacing w:line="360" w:lineRule="auto"/>
              <w:ind w:firstLineChars="0" w:firstLine="0"/>
              <w:rPr>
                <w:rFonts w:ascii="Times New Roman" w:cs="Times New Roman"/>
                <w:szCs w:val="21"/>
              </w:rPr>
            </w:pPr>
            <w:r w:rsidRPr="00D15740">
              <w:rPr>
                <w:rFonts w:ascii="Times New Roman" w:cs="Times New Roman" w:hint="eastAsia"/>
                <w:szCs w:val="21"/>
              </w:rPr>
              <w:t>频率</w:t>
            </w:r>
          </w:p>
        </w:tc>
        <w:tc>
          <w:tcPr>
            <w:tcW w:w="1560" w:type="dxa"/>
            <w:vAlign w:val="center"/>
          </w:tcPr>
          <w:p w:rsidR="00B10802" w:rsidRPr="00D15740" w:rsidRDefault="00B10802" w:rsidP="00D15740">
            <w:pPr>
              <w:pStyle w:val="a3"/>
              <w:spacing w:line="360" w:lineRule="auto"/>
              <w:ind w:firstLineChars="0" w:firstLine="0"/>
              <w:rPr>
                <w:rFonts w:ascii="Times New Roman" w:cs="Times New Roman"/>
                <w:szCs w:val="21"/>
              </w:rPr>
            </w:pPr>
            <w:r w:rsidRPr="00D15740">
              <w:rPr>
                <w:rFonts w:ascii="Times New Roman" w:cs="Times New Roman"/>
                <w:szCs w:val="21"/>
              </w:rPr>
              <w:t>100ms</w:t>
            </w:r>
          </w:p>
        </w:tc>
        <w:tc>
          <w:tcPr>
            <w:tcW w:w="3969" w:type="dxa"/>
            <w:vAlign w:val="center"/>
          </w:tcPr>
          <w:p w:rsidR="00B10802" w:rsidRPr="00D15740" w:rsidRDefault="00B10802" w:rsidP="00D15740">
            <w:pPr>
              <w:pStyle w:val="a3"/>
              <w:spacing w:line="360" w:lineRule="auto"/>
              <w:ind w:firstLineChars="0" w:firstLine="0"/>
              <w:rPr>
                <w:rFonts w:ascii="Times New Roman" w:cs="Times New Roman"/>
                <w:szCs w:val="21"/>
              </w:rPr>
            </w:pPr>
            <w:r w:rsidRPr="00D15740">
              <w:rPr>
                <w:rFonts w:ascii="Times New Roman" w:cs="Times New Roman" w:hint="eastAsia"/>
                <w:szCs w:val="21"/>
              </w:rPr>
              <w:t>备注</w:t>
            </w:r>
          </w:p>
        </w:tc>
      </w:tr>
      <w:tr w:rsidR="0039121B" w:rsidRPr="00072DD0" w:rsidTr="005F4215">
        <w:tc>
          <w:tcPr>
            <w:tcW w:w="1101" w:type="dxa"/>
            <w:vMerge w:val="restart"/>
            <w:vAlign w:val="center"/>
          </w:tcPr>
          <w:p w:rsidR="0039121B" w:rsidRPr="00D15740" w:rsidRDefault="0039121B" w:rsidP="00D15740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 w:rsidRPr="00D15740">
              <w:rPr>
                <w:rFonts w:hint="eastAsia"/>
                <w:szCs w:val="21"/>
              </w:rPr>
              <w:t>应答帧</w:t>
            </w:r>
          </w:p>
        </w:tc>
        <w:tc>
          <w:tcPr>
            <w:tcW w:w="992" w:type="dxa"/>
            <w:vMerge w:val="restart"/>
            <w:vAlign w:val="center"/>
          </w:tcPr>
          <w:p w:rsidR="0039121B" w:rsidRPr="00D15740" w:rsidRDefault="0039121B" w:rsidP="00D15740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 w:rsidRPr="00D15740">
              <w:rPr>
                <w:rFonts w:hint="eastAsia"/>
                <w:szCs w:val="21"/>
              </w:rPr>
              <w:t>Byte</w:t>
            </w:r>
            <w:r w:rsidRPr="00D15740">
              <w:rPr>
                <w:szCs w:val="21"/>
              </w:rPr>
              <w:t>6</w:t>
            </w:r>
          </w:p>
        </w:tc>
        <w:tc>
          <w:tcPr>
            <w:tcW w:w="850" w:type="dxa"/>
            <w:vAlign w:val="center"/>
          </w:tcPr>
          <w:p w:rsidR="0039121B" w:rsidRPr="00D15740" w:rsidRDefault="0039121B" w:rsidP="00D15740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 w:rsidRPr="00D15740">
              <w:rPr>
                <w:rFonts w:hint="eastAsia"/>
                <w:szCs w:val="21"/>
              </w:rPr>
              <w:t>0</w:t>
            </w:r>
            <w:r w:rsidRPr="00D15740">
              <w:rPr>
                <w:szCs w:val="21"/>
              </w:rPr>
              <w:t>x01</w:t>
            </w:r>
          </w:p>
        </w:tc>
        <w:tc>
          <w:tcPr>
            <w:tcW w:w="1560" w:type="dxa"/>
            <w:vAlign w:val="center"/>
          </w:tcPr>
          <w:p w:rsidR="0039121B" w:rsidRPr="00D15740" w:rsidRDefault="0039121B" w:rsidP="00D15740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  <w:r w:rsidRPr="00D15740">
              <w:rPr>
                <w:szCs w:val="21"/>
              </w:rPr>
              <w:t xml:space="preserve">GPS </w:t>
            </w:r>
            <w:r w:rsidRPr="00D15740">
              <w:rPr>
                <w:rFonts w:hint="eastAsia"/>
                <w:szCs w:val="21"/>
              </w:rPr>
              <w:t>功能激活</w:t>
            </w:r>
          </w:p>
        </w:tc>
        <w:tc>
          <w:tcPr>
            <w:tcW w:w="3969" w:type="dxa"/>
            <w:vMerge w:val="restart"/>
            <w:vAlign w:val="center"/>
          </w:tcPr>
          <w:p w:rsidR="0039121B" w:rsidRPr="00D15740" w:rsidRDefault="0039121B" w:rsidP="00A45460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 w:rsidRPr="00D15740">
              <w:rPr>
                <w:rFonts w:hint="eastAsia"/>
                <w:szCs w:val="21"/>
              </w:rPr>
              <w:t>首次激活时有应答帧，重复绑定时</w:t>
            </w:r>
            <w:r w:rsidR="00A45460">
              <w:rPr>
                <w:rFonts w:hint="eastAsia"/>
                <w:szCs w:val="21"/>
              </w:rPr>
              <w:t>有</w:t>
            </w:r>
            <w:r w:rsidRPr="00D15740">
              <w:rPr>
                <w:rFonts w:hint="eastAsia"/>
                <w:szCs w:val="21"/>
              </w:rPr>
              <w:t>应答</w:t>
            </w:r>
            <w:r w:rsidR="00A45460">
              <w:rPr>
                <w:rFonts w:hint="eastAsia"/>
                <w:szCs w:val="21"/>
              </w:rPr>
              <w:lastRenderedPageBreak/>
              <w:t>帧；</w:t>
            </w:r>
          </w:p>
        </w:tc>
      </w:tr>
      <w:tr w:rsidR="0039121B" w:rsidRPr="00072DD0" w:rsidTr="005F4215">
        <w:tc>
          <w:tcPr>
            <w:tcW w:w="1101" w:type="dxa"/>
            <w:vMerge/>
            <w:vAlign w:val="center"/>
          </w:tcPr>
          <w:p w:rsidR="0039121B" w:rsidRPr="00D15740" w:rsidRDefault="0039121B" w:rsidP="00D15740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:rsidR="0039121B" w:rsidRPr="00D15740" w:rsidRDefault="0039121B" w:rsidP="00D15740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850" w:type="dxa"/>
            <w:vAlign w:val="center"/>
          </w:tcPr>
          <w:p w:rsidR="0039121B" w:rsidRPr="00D15740" w:rsidRDefault="0039121B" w:rsidP="00D15740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 w:rsidRPr="00D15740">
              <w:rPr>
                <w:rFonts w:hint="eastAsia"/>
                <w:szCs w:val="21"/>
              </w:rPr>
              <w:t>0</w:t>
            </w:r>
            <w:r w:rsidRPr="00D15740">
              <w:rPr>
                <w:szCs w:val="21"/>
              </w:rPr>
              <w:t>x02</w:t>
            </w:r>
          </w:p>
        </w:tc>
        <w:tc>
          <w:tcPr>
            <w:tcW w:w="1560" w:type="dxa"/>
            <w:vAlign w:val="center"/>
          </w:tcPr>
          <w:p w:rsidR="0039121B" w:rsidRPr="00D15740" w:rsidRDefault="0039121B" w:rsidP="00D15740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  <w:r w:rsidRPr="00D15740">
              <w:rPr>
                <w:szCs w:val="21"/>
              </w:rPr>
              <w:t xml:space="preserve">GPS </w:t>
            </w:r>
            <w:r w:rsidRPr="00D15740">
              <w:rPr>
                <w:rFonts w:hint="eastAsia"/>
                <w:szCs w:val="21"/>
              </w:rPr>
              <w:t>功能关闭</w:t>
            </w:r>
          </w:p>
        </w:tc>
        <w:tc>
          <w:tcPr>
            <w:tcW w:w="3969" w:type="dxa"/>
            <w:vMerge/>
            <w:vAlign w:val="center"/>
          </w:tcPr>
          <w:p w:rsidR="0039121B" w:rsidRPr="00D15740" w:rsidRDefault="0039121B" w:rsidP="00D15740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276A7C" w:rsidRPr="00072DD0" w:rsidTr="005F4215">
        <w:tc>
          <w:tcPr>
            <w:tcW w:w="1101" w:type="dxa"/>
            <w:vMerge/>
            <w:vAlign w:val="center"/>
          </w:tcPr>
          <w:p w:rsidR="00276A7C" w:rsidRPr="00D15740" w:rsidRDefault="00276A7C" w:rsidP="00D15740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:rsidR="00276A7C" w:rsidRPr="00D15740" w:rsidRDefault="00276A7C" w:rsidP="00D15740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850" w:type="dxa"/>
            <w:vAlign w:val="center"/>
          </w:tcPr>
          <w:p w:rsidR="00276A7C" w:rsidRPr="00D15740" w:rsidRDefault="00276A7C" w:rsidP="00D15740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 w:rsidRPr="00D15740">
              <w:rPr>
                <w:rFonts w:hint="eastAsia"/>
                <w:szCs w:val="21"/>
              </w:rPr>
              <w:t>0</w:t>
            </w:r>
            <w:r w:rsidRPr="00D15740">
              <w:rPr>
                <w:szCs w:val="21"/>
              </w:rPr>
              <w:t>x03</w:t>
            </w:r>
          </w:p>
        </w:tc>
        <w:tc>
          <w:tcPr>
            <w:tcW w:w="1560" w:type="dxa"/>
            <w:vAlign w:val="center"/>
          </w:tcPr>
          <w:p w:rsidR="00276A7C" w:rsidRPr="00D15740" w:rsidRDefault="00276A7C" w:rsidP="00D15740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  <w:r w:rsidRPr="00D15740">
              <w:rPr>
                <w:rFonts w:hint="eastAsia"/>
                <w:szCs w:val="21"/>
              </w:rPr>
              <w:t>握手校验成功</w:t>
            </w:r>
          </w:p>
        </w:tc>
        <w:tc>
          <w:tcPr>
            <w:tcW w:w="3969" w:type="dxa"/>
            <w:vMerge w:val="restart"/>
            <w:vAlign w:val="center"/>
          </w:tcPr>
          <w:p w:rsidR="00276A7C" w:rsidRPr="00D15740" w:rsidRDefault="00276A7C" w:rsidP="00D15740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  <w:r w:rsidRPr="00D15740">
              <w:rPr>
                <w:rFonts w:hint="eastAsia"/>
                <w:szCs w:val="21"/>
              </w:rPr>
              <w:t>显示</w:t>
            </w:r>
            <w:r w:rsidR="00A45460">
              <w:rPr>
                <w:rFonts w:hint="eastAsia"/>
                <w:szCs w:val="21"/>
              </w:rPr>
              <w:t>握手</w:t>
            </w:r>
            <w:r w:rsidRPr="00D15740">
              <w:rPr>
                <w:rFonts w:hint="eastAsia"/>
                <w:szCs w:val="21"/>
              </w:rPr>
              <w:t>校验通过与否</w:t>
            </w:r>
            <w:r w:rsidR="00A45460">
              <w:rPr>
                <w:rFonts w:hint="eastAsia"/>
                <w:szCs w:val="21"/>
              </w:rPr>
              <w:t>；</w:t>
            </w:r>
          </w:p>
        </w:tc>
      </w:tr>
      <w:tr w:rsidR="00276A7C" w:rsidRPr="00072DD0" w:rsidTr="005F4215">
        <w:tc>
          <w:tcPr>
            <w:tcW w:w="1101" w:type="dxa"/>
            <w:vMerge/>
            <w:vAlign w:val="center"/>
          </w:tcPr>
          <w:p w:rsidR="00276A7C" w:rsidRPr="00D15740" w:rsidRDefault="00276A7C" w:rsidP="00A96389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:rsidR="00276A7C" w:rsidRPr="00D15740" w:rsidRDefault="00276A7C" w:rsidP="00A96389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850" w:type="dxa"/>
            <w:vAlign w:val="center"/>
          </w:tcPr>
          <w:p w:rsidR="00276A7C" w:rsidRPr="00D15740" w:rsidRDefault="00276A7C" w:rsidP="0039121B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 w:rsidRPr="00D15740">
              <w:rPr>
                <w:rFonts w:hint="eastAsia"/>
                <w:szCs w:val="21"/>
              </w:rPr>
              <w:t>0</w:t>
            </w:r>
            <w:r w:rsidRPr="00D15740">
              <w:rPr>
                <w:szCs w:val="21"/>
              </w:rPr>
              <w:t>x04</w:t>
            </w:r>
          </w:p>
        </w:tc>
        <w:tc>
          <w:tcPr>
            <w:tcW w:w="1560" w:type="dxa"/>
            <w:vAlign w:val="center"/>
          </w:tcPr>
          <w:p w:rsidR="00276A7C" w:rsidRPr="00D15740" w:rsidRDefault="00276A7C" w:rsidP="00276A7C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D15740">
              <w:rPr>
                <w:rFonts w:ascii="Times New Roman" w:hAnsi="Times New Roman" w:cs="Times New Roman" w:hint="eastAsia"/>
                <w:kern w:val="0"/>
                <w:szCs w:val="21"/>
              </w:rPr>
              <w:t>握手校验失败</w:t>
            </w:r>
          </w:p>
        </w:tc>
        <w:tc>
          <w:tcPr>
            <w:tcW w:w="3969" w:type="dxa"/>
            <w:vMerge/>
            <w:vAlign w:val="center"/>
          </w:tcPr>
          <w:p w:rsidR="00276A7C" w:rsidRPr="00D15740" w:rsidRDefault="00276A7C" w:rsidP="00A96389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F71BD8" w:rsidRPr="00072DD0" w:rsidTr="005F4215">
        <w:tc>
          <w:tcPr>
            <w:tcW w:w="1101" w:type="dxa"/>
            <w:vMerge w:val="restart"/>
            <w:vAlign w:val="center"/>
          </w:tcPr>
          <w:p w:rsidR="00A45460" w:rsidRDefault="00A45460" w:rsidP="00125052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  <w:p w:rsidR="00A45460" w:rsidRDefault="00A45460" w:rsidP="00125052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  <w:p w:rsidR="00A45460" w:rsidRDefault="00A45460" w:rsidP="00125052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  <w:p w:rsidR="00A45460" w:rsidRDefault="00A45460" w:rsidP="00125052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  <w:p w:rsidR="00F71BD8" w:rsidRPr="00D15740" w:rsidRDefault="00F71BD8" w:rsidP="00125052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 w:rsidRPr="00D15740">
              <w:rPr>
                <w:rFonts w:hint="eastAsia"/>
                <w:szCs w:val="21"/>
              </w:rPr>
              <w:t>状态帧</w:t>
            </w:r>
          </w:p>
        </w:tc>
        <w:tc>
          <w:tcPr>
            <w:tcW w:w="992" w:type="dxa"/>
            <w:vMerge w:val="restart"/>
            <w:vAlign w:val="center"/>
          </w:tcPr>
          <w:p w:rsidR="00A45460" w:rsidRDefault="00A45460" w:rsidP="00125052">
            <w:pPr>
              <w:pStyle w:val="a3"/>
              <w:spacing w:line="360" w:lineRule="auto"/>
              <w:ind w:firstLineChars="0" w:firstLine="0"/>
              <w:rPr>
                <w:color w:val="000000" w:themeColor="text1"/>
                <w:szCs w:val="21"/>
              </w:rPr>
            </w:pPr>
          </w:p>
          <w:p w:rsidR="00A45460" w:rsidRDefault="00A45460" w:rsidP="00125052">
            <w:pPr>
              <w:pStyle w:val="a3"/>
              <w:spacing w:line="360" w:lineRule="auto"/>
              <w:ind w:firstLineChars="0" w:firstLine="0"/>
              <w:rPr>
                <w:color w:val="000000" w:themeColor="text1"/>
                <w:szCs w:val="21"/>
              </w:rPr>
            </w:pPr>
          </w:p>
          <w:p w:rsidR="00A45460" w:rsidRDefault="00A45460" w:rsidP="00125052">
            <w:pPr>
              <w:pStyle w:val="a3"/>
              <w:spacing w:line="360" w:lineRule="auto"/>
              <w:ind w:firstLineChars="0" w:firstLine="0"/>
              <w:rPr>
                <w:color w:val="000000" w:themeColor="text1"/>
                <w:szCs w:val="21"/>
              </w:rPr>
            </w:pPr>
          </w:p>
          <w:p w:rsidR="00A45460" w:rsidRDefault="00A45460" w:rsidP="00125052">
            <w:pPr>
              <w:pStyle w:val="a3"/>
              <w:spacing w:line="360" w:lineRule="auto"/>
              <w:ind w:firstLineChars="0" w:firstLine="0"/>
              <w:rPr>
                <w:color w:val="000000" w:themeColor="text1"/>
                <w:szCs w:val="21"/>
              </w:rPr>
            </w:pPr>
          </w:p>
          <w:p w:rsidR="00F71BD8" w:rsidRPr="00D15740" w:rsidRDefault="00F71BD8" w:rsidP="00125052">
            <w:pPr>
              <w:pStyle w:val="a3"/>
              <w:spacing w:line="360" w:lineRule="auto"/>
              <w:ind w:firstLineChars="0" w:firstLine="0"/>
              <w:rPr>
                <w:color w:val="000000" w:themeColor="text1"/>
                <w:szCs w:val="21"/>
              </w:rPr>
            </w:pPr>
            <w:r w:rsidRPr="00D15740">
              <w:rPr>
                <w:rFonts w:hint="eastAsia"/>
                <w:color w:val="000000" w:themeColor="text1"/>
                <w:szCs w:val="21"/>
              </w:rPr>
              <w:t>Byte3</w:t>
            </w:r>
          </w:p>
        </w:tc>
        <w:tc>
          <w:tcPr>
            <w:tcW w:w="850" w:type="dxa"/>
            <w:vAlign w:val="center"/>
          </w:tcPr>
          <w:p w:rsidR="00F71BD8" w:rsidRPr="00D15740" w:rsidRDefault="00F71BD8" w:rsidP="00125052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 w:rsidRPr="00D15740">
              <w:rPr>
                <w:rFonts w:ascii="Times New Roman" w:hAnsi="Times New Roman" w:cs="Times New Roman"/>
                <w:kern w:val="0"/>
                <w:szCs w:val="21"/>
              </w:rPr>
              <w:t>Bit1=1</w:t>
            </w:r>
          </w:p>
        </w:tc>
        <w:tc>
          <w:tcPr>
            <w:tcW w:w="1560" w:type="dxa"/>
            <w:vAlign w:val="center"/>
          </w:tcPr>
          <w:p w:rsidR="00F71BD8" w:rsidRPr="00D15740" w:rsidRDefault="00F71BD8" w:rsidP="00125052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D15740">
              <w:rPr>
                <w:rFonts w:ascii="Times New Roman" w:hAnsi="Times New Roman" w:cs="Times New Roman"/>
                <w:kern w:val="0"/>
                <w:szCs w:val="21"/>
              </w:rPr>
              <w:t xml:space="preserve">GPS </w:t>
            </w:r>
            <w:r w:rsidRPr="00D15740">
              <w:rPr>
                <w:rFonts w:ascii="Times New Roman" w:hAnsi="Times New Roman" w:cs="Times New Roman" w:hint="eastAsia"/>
                <w:kern w:val="0"/>
                <w:szCs w:val="21"/>
              </w:rPr>
              <w:t>功能激活</w:t>
            </w:r>
          </w:p>
        </w:tc>
        <w:tc>
          <w:tcPr>
            <w:tcW w:w="3969" w:type="dxa"/>
            <w:vMerge w:val="restart"/>
            <w:vAlign w:val="center"/>
          </w:tcPr>
          <w:p w:rsidR="00F71BD8" w:rsidRPr="00D15740" w:rsidRDefault="00F71BD8" w:rsidP="00125052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D15740">
              <w:rPr>
                <w:rFonts w:hint="eastAsia"/>
                <w:szCs w:val="21"/>
              </w:rPr>
              <w:t>显示</w:t>
            </w:r>
            <w:r w:rsidRPr="00D15740">
              <w:rPr>
                <w:szCs w:val="21"/>
              </w:rPr>
              <w:t xml:space="preserve">GPS </w:t>
            </w:r>
            <w:r w:rsidR="00A45460">
              <w:rPr>
                <w:rFonts w:hint="eastAsia"/>
                <w:szCs w:val="21"/>
              </w:rPr>
              <w:t>功能</w:t>
            </w:r>
            <w:r w:rsidRPr="00D15740">
              <w:rPr>
                <w:rFonts w:hint="eastAsia"/>
                <w:szCs w:val="21"/>
              </w:rPr>
              <w:t>激活与否</w:t>
            </w:r>
            <w:r w:rsidR="00A45460">
              <w:rPr>
                <w:rFonts w:hint="eastAsia"/>
                <w:szCs w:val="21"/>
              </w:rPr>
              <w:t>；</w:t>
            </w:r>
          </w:p>
        </w:tc>
      </w:tr>
      <w:tr w:rsidR="00F71BD8" w:rsidRPr="00072DD0" w:rsidTr="005F4215">
        <w:tc>
          <w:tcPr>
            <w:tcW w:w="1101" w:type="dxa"/>
            <w:vMerge/>
            <w:vAlign w:val="center"/>
          </w:tcPr>
          <w:p w:rsidR="00F71BD8" w:rsidRPr="00D15740" w:rsidRDefault="00F71BD8" w:rsidP="00125052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:rsidR="00F71BD8" w:rsidRPr="00D15740" w:rsidRDefault="00F71BD8" w:rsidP="00125052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850" w:type="dxa"/>
            <w:vAlign w:val="center"/>
          </w:tcPr>
          <w:p w:rsidR="00F71BD8" w:rsidRPr="00D15740" w:rsidRDefault="00F71BD8" w:rsidP="00125052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 w:rsidRPr="00D15740">
              <w:rPr>
                <w:rFonts w:ascii="Times New Roman" w:hAnsi="Times New Roman" w:cs="Times New Roman"/>
                <w:kern w:val="0"/>
                <w:szCs w:val="21"/>
              </w:rPr>
              <w:t>Bit1=0</w:t>
            </w:r>
          </w:p>
        </w:tc>
        <w:tc>
          <w:tcPr>
            <w:tcW w:w="1560" w:type="dxa"/>
            <w:vAlign w:val="center"/>
          </w:tcPr>
          <w:p w:rsidR="00F71BD8" w:rsidRPr="00D15740" w:rsidRDefault="00F71BD8" w:rsidP="00125052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D15740">
              <w:rPr>
                <w:rFonts w:ascii="Times New Roman" w:hAnsi="Times New Roman" w:cs="Times New Roman"/>
                <w:kern w:val="0"/>
                <w:szCs w:val="21"/>
              </w:rPr>
              <w:t xml:space="preserve">GPS </w:t>
            </w:r>
            <w:r w:rsidRPr="00D15740">
              <w:rPr>
                <w:rFonts w:ascii="Times New Roman" w:hAnsi="Times New Roman" w:cs="Times New Roman" w:hint="eastAsia"/>
                <w:kern w:val="0"/>
                <w:szCs w:val="21"/>
              </w:rPr>
              <w:t>功能关闭</w:t>
            </w:r>
          </w:p>
        </w:tc>
        <w:tc>
          <w:tcPr>
            <w:tcW w:w="3969" w:type="dxa"/>
            <w:vMerge/>
            <w:vAlign w:val="center"/>
          </w:tcPr>
          <w:p w:rsidR="00F71BD8" w:rsidRPr="00D15740" w:rsidRDefault="00F71BD8" w:rsidP="00125052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F71BD8" w:rsidRPr="00072DD0" w:rsidTr="005F4215">
        <w:tc>
          <w:tcPr>
            <w:tcW w:w="1101" w:type="dxa"/>
            <w:vMerge/>
            <w:vAlign w:val="center"/>
          </w:tcPr>
          <w:p w:rsidR="00F71BD8" w:rsidRPr="00D15740" w:rsidRDefault="00F71BD8" w:rsidP="00125052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:rsidR="00F71BD8" w:rsidRPr="00D15740" w:rsidRDefault="00F71BD8" w:rsidP="00125052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850" w:type="dxa"/>
            <w:vAlign w:val="center"/>
          </w:tcPr>
          <w:p w:rsidR="00F71BD8" w:rsidRPr="00D15740" w:rsidRDefault="00F71BD8" w:rsidP="00125052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 w:rsidRPr="00D15740">
              <w:rPr>
                <w:rFonts w:ascii="Times New Roman" w:hAnsi="Times New Roman" w:cs="Times New Roman"/>
                <w:kern w:val="0"/>
                <w:szCs w:val="21"/>
              </w:rPr>
              <w:t>Bit2=1</w:t>
            </w:r>
          </w:p>
        </w:tc>
        <w:tc>
          <w:tcPr>
            <w:tcW w:w="1560" w:type="dxa"/>
            <w:vAlign w:val="center"/>
          </w:tcPr>
          <w:p w:rsidR="00F71BD8" w:rsidRPr="00D15740" w:rsidRDefault="00F71BD8" w:rsidP="00125052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D15740">
              <w:rPr>
                <w:rFonts w:ascii="Times New Roman" w:hAnsi="Times New Roman" w:cs="Times New Roman" w:hint="eastAsia"/>
                <w:kern w:val="0"/>
                <w:szCs w:val="21"/>
              </w:rPr>
              <w:t>锁车</w:t>
            </w:r>
          </w:p>
        </w:tc>
        <w:tc>
          <w:tcPr>
            <w:tcW w:w="3969" w:type="dxa"/>
            <w:vMerge w:val="restart"/>
            <w:vAlign w:val="center"/>
          </w:tcPr>
          <w:p w:rsidR="00F71BD8" w:rsidRPr="00D15740" w:rsidRDefault="00F71BD8" w:rsidP="0012505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D15740">
              <w:rPr>
                <w:rFonts w:ascii="Times New Roman" w:hAnsi="Times New Roman" w:cs="Times New Roman" w:hint="eastAsia"/>
                <w:kern w:val="0"/>
                <w:szCs w:val="21"/>
              </w:rPr>
              <w:t>本</w:t>
            </w:r>
            <w:r w:rsidR="00A45460">
              <w:rPr>
                <w:rFonts w:ascii="Times New Roman" w:hAnsi="Times New Roman" w:cs="Times New Roman" w:hint="eastAsia"/>
                <w:kern w:val="0"/>
                <w:szCs w:val="21"/>
              </w:rPr>
              <w:t>驾驶</w:t>
            </w:r>
            <w:r w:rsidRPr="00D15740">
              <w:rPr>
                <w:rFonts w:ascii="Times New Roman" w:hAnsi="Times New Roman" w:cs="Times New Roman" w:hint="eastAsia"/>
                <w:kern w:val="0"/>
                <w:szCs w:val="21"/>
              </w:rPr>
              <w:t>循环的</w:t>
            </w:r>
            <w:r w:rsidR="00A45460">
              <w:rPr>
                <w:rFonts w:ascii="Times New Roman" w:hAnsi="Times New Roman" w:cs="Times New Roman" w:hint="eastAsia"/>
                <w:kern w:val="0"/>
                <w:szCs w:val="21"/>
              </w:rPr>
              <w:t>实际</w:t>
            </w:r>
            <w:r w:rsidRPr="00D15740">
              <w:rPr>
                <w:rFonts w:ascii="Times New Roman" w:hAnsi="Times New Roman" w:cs="Times New Roman" w:hint="eastAsia"/>
                <w:kern w:val="0"/>
                <w:szCs w:val="21"/>
              </w:rPr>
              <w:t>锁车状态（远程锁车，</w:t>
            </w:r>
            <w:r w:rsidRPr="00D15740">
              <w:rPr>
                <w:rFonts w:ascii="Times New Roman" w:hAnsi="Times New Roman" w:cs="Times New Roman"/>
                <w:kern w:val="0"/>
                <w:szCs w:val="21"/>
              </w:rPr>
              <w:t xml:space="preserve">key </w:t>
            </w:r>
            <w:r w:rsidRPr="00D15740">
              <w:rPr>
                <w:rFonts w:ascii="Times New Roman" w:hAnsi="Times New Roman" w:cs="Times New Roman" w:hint="eastAsia"/>
                <w:kern w:val="0"/>
                <w:szCs w:val="21"/>
              </w:rPr>
              <w:t>超时或</w:t>
            </w:r>
            <w:r w:rsidRPr="00D15740">
              <w:rPr>
                <w:rFonts w:ascii="Times New Roman" w:hAnsi="Times New Roman" w:cs="Times New Roman"/>
                <w:kern w:val="0"/>
                <w:szCs w:val="21"/>
              </w:rPr>
              <w:t xml:space="preserve">key </w:t>
            </w:r>
            <w:r w:rsidRPr="00D15740">
              <w:rPr>
                <w:rFonts w:ascii="Times New Roman" w:hAnsi="Times New Roman" w:cs="Times New Roman" w:hint="eastAsia"/>
                <w:kern w:val="0"/>
                <w:szCs w:val="21"/>
              </w:rPr>
              <w:t>错误锁车）</w:t>
            </w:r>
            <w:r w:rsidR="00A45460">
              <w:rPr>
                <w:rFonts w:ascii="Times New Roman" w:hAnsi="Times New Roman" w:cs="Times New Roman" w:hint="eastAsia"/>
                <w:kern w:val="0"/>
                <w:szCs w:val="21"/>
              </w:rPr>
              <w:t>；</w:t>
            </w:r>
          </w:p>
        </w:tc>
      </w:tr>
      <w:tr w:rsidR="00F71BD8" w:rsidRPr="00072DD0" w:rsidTr="005F4215">
        <w:tc>
          <w:tcPr>
            <w:tcW w:w="1101" w:type="dxa"/>
            <w:vMerge/>
            <w:vAlign w:val="center"/>
          </w:tcPr>
          <w:p w:rsidR="00F71BD8" w:rsidRPr="00D15740" w:rsidRDefault="00F71BD8" w:rsidP="00125052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:rsidR="00F71BD8" w:rsidRPr="00D15740" w:rsidRDefault="00F71BD8" w:rsidP="00125052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850" w:type="dxa"/>
            <w:vAlign w:val="center"/>
          </w:tcPr>
          <w:p w:rsidR="00F71BD8" w:rsidRPr="00D15740" w:rsidRDefault="00F71BD8" w:rsidP="00125052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 w:rsidRPr="00D15740">
              <w:rPr>
                <w:rFonts w:ascii="Times New Roman" w:hAnsi="Times New Roman" w:cs="Times New Roman"/>
                <w:kern w:val="0"/>
                <w:szCs w:val="21"/>
              </w:rPr>
              <w:t>Bit2=0</w:t>
            </w:r>
          </w:p>
        </w:tc>
        <w:tc>
          <w:tcPr>
            <w:tcW w:w="1560" w:type="dxa"/>
            <w:vAlign w:val="center"/>
          </w:tcPr>
          <w:p w:rsidR="00F71BD8" w:rsidRPr="00D15740" w:rsidRDefault="00F71BD8" w:rsidP="00125052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D15740">
              <w:rPr>
                <w:rFonts w:ascii="Times New Roman" w:hAnsi="Times New Roman" w:cs="Times New Roman" w:hint="eastAsia"/>
                <w:kern w:val="0"/>
                <w:szCs w:val="21"/>
              </w:rPr>
              <w:t>未锁车</w:t>
            </w:r>
          </w:p>
        </w:tc>
        <w:tc>
          <w:tcPr>
            <w:tcW w:w="3969" w:type="dxa"/>
            <w:vMerge/>
            <w:vAlign w:val="center"/>
          </w:tcPr>
          <w:p w:rsidR="00F71BD8" w:rsidRPr="00D15740" w:rsidRDefault="00F71BD8" w:rsidP="00125052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F71BD8" w:rsidRPr="00072DD0" w:rsidTr="005F4215">
        <w:trPr>
          <w:trHeight w:val="2726"/>
        </w:trPr>
        <w:tc>
          <w:tcPr>
            <w:tcW w:w="1101" w:type="dxa"/>
            <w:vMerge/>
            <w:vAlign w:val="center"/>
          </w:tcPr>
          <w:p w:rsidR="00F71BD8" w:rsidRPr="00D15740" w:rsidRDefault="00F71BD8" w:rsidP="00125052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:rsidR="00F71BD8" w:rsidRPr="00D15740" w:rsidRDefault="00F71BD8" w:rsidP="00125052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850" w:type="dxa"/>
            <w:vAlign w:val="center"/>
          </w:tcPr>
          <w:p w:rsidR="00F71BD8" w:rsidRPr="00D15740" w:rsidRDefault="00F71BD8" w:rsidP="00125052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 w:rsidRPr="00D15740">
              <w:rPr>
                <w:rFonts w:ascii="Times New Roman" w:hAnsi="Times New Roman" w:cs="Times New Roman"/>
                <w:kern w:val="0"/>
                <w:szCs w:val="21"/>
              </w:rPr>
              <w:t>Bit3=1</w:t>
            </w:r>
          </w:p>
        </w:tc>
        <w:tc>
          <w:tcPr>
            <w:tcW w:w="1560" w:type="dxa"/>
            <w:vAlign w:val="center"/>
          </w:tcPr>
          <w:p w:rsidR="00F71BD8" w:rsidRPr="00D15740" w:rsidRDefault="00F71BD8" w:rsidP="00125052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D15740">
              <w:rPr>
                <w:rFonts w:ascii="Times New Roman" w:hAnsi="Times New Roman" w:cs="Times New Roman"/>
                <w:kern w:val="0"/>
                <w:szCs w:val="21"/>
              </w:rPr>
              <w:t xml:space="preserve">Key </w:t>
            </w:r>
            <w:r w:rsidRPr="00D15740">
              <w:rPr>
                <w:rFonts w:ascii="Times New Roman" w:hAnsi="Times New Roman" w:cs="Times New Roman" w:hint="eastAsia"/>
                <w:kern w:val="0"/>
                <w:szCs w:val="21"/>
              </w:rPr>
              <w:t>正确</w:t>
            </w:r>
          </w:p>
        </w:tc>
        <w:tc>
          <w:tcPr>
            <w:tcW w:w="3969" w:type="dxa"/>
            <w:vMerge w:val="restart"/>
            <w:vAlign w:val="center"/>
          </w:tcPr>
          <w:p w:rsidR="00F71BD8" w:rsidRDefault="00F71BD8" w:rsidP="00125052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D15740">
              <w:rPr>
                <w:rFonts w:ascii="Times New Roman" w:hAnsi="Times New Roman" w:cs="Times New Roman"/>
                <w:kern w:val="0"/>
                <w:szCs w:val="21"/>
              </w:rPr>
              <w:t xml:space="preserve">key </w:t>
            </w:r>
            <w:r w:rsidRPr="00D15740">
              <w:rPr>
                <w:rFonts w:ascii="Times New Roman" w:hAnsi="Times New Roman" w:cs="Times New Roman" w:hint="eastAsia"/>
                <w:kern w:val="0"/>
                <w:szCs w:val="21"/>
              </w:rPr>
              <w:t>是否匹配</w:t>
            </w:r>
            <w:r w:rsidR="00A45460">
              <w:rPr>
                <w:rFonts w:ascii="Times New Roman" w:hAnsi="Times New Roman" w:cs="Times New Roman" w:hint="eastAsia"/>
                <w:kern w:val="0"/>
                <w:szCs w:val="21"/>
              </w:rPr>
              <w:t>；</w:t>
            </w:r>
          </w:p>
          <w:p w:rsidR="00F640AA" w:rsidRDefault="00E71FBE" w:rsidP="00125052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博</w:t>
            </w:r>
            <w:proofErr w:type="gramStart"/>
            <w:r>
              <w:rPr>
                <w:rFonts w:ascii="Times New Roman" w:hAnsi="Times New Roman" w:cs="Times New Roman" w:hint="eastAsia"/>
                <w:kern w:val="0"/>
                <w:szCs w:val="21"/>
              </w:rPr>
              <w:t>世</w:t>
            </w:r>
            <w:proofErr w:type="gramEnd"/>
            <w:r>
              <w:rPr>
                <w:rFonts w:ascii="Times New Roman" w:hAnsi="Times New Roman" w:cs="Times New Roman" w:hint="eastAsia"/>
                <w:kern w:val="0"/>
                <w:szCs w:val="21"/>
              </w:rPr>
              <w:t>模式</w:t>
            </w:r>
            <w:r w:rsidR="00F95129">
              <w:rPr>
                <w:rFonts w:ascii="Times New Roman" w:hAnsi="Times New Roman" w:cs="Times New Roman" w:hint="eastAsia"/>
                <w:kern w:val="0"/>
                <w:szCs w:val="21"/>
              </w:rPr>
              <w:t>：</w:t>
            </w:r>
          </w:p>
          <w:p w:rsidR="00F640AA" w:rsidRDefault="00F640AA" w:rsidP="00125052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远程锁车激活后：</w:t>
            </w:r>
          </w:p>
          <w:p w:rsidR="00F95129" w:rsidRPr="00F640AA" w:rsidRDefault="00F640AA" w:rsidP="00F640AA">
            <w:pPr>
              <w:spacing w:line="36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未完成握手</w:t>
            </w:r>
            <w:r w:rsidRPr="00F640AA">
              <w:rPr>
                <w:rFonts w:ascii="Times New Roman" w:hAnsi="Times New Roman" w:cs="Times New Roman" w:hint="eastAsia"/>
                <w:kern w:val="0"/>
                <w:szCs w:val="21"/>
              </w:rPr>
              <w:t>校验，状态为</w:t>
            </w:r>
            <w:r w:rsidRPr="00F640AA">
              <w:rPr>
                <w:rFonts w:ascii="Times New Roman" w:hAnsi="Times New Roman" w:cs="Times New Roman" w:hint="eastAsia"/>
                <w:kern w:val="0"/>
                <w:szCs w:val="21"/>
              </w:rPr>
              <w:t>0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；</w:t>
            </w:r>
          </w:p>
          <w:p w:rsidR="00F640AA" w:rsidRPr="00F640AA" w:rsidRDefault="00F640AA" w:rsidP="00F640AA">
            <w:pPr>
              <w:spacing w:line="36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完成握手</w:t>
            </w:r>
            <w:r w:rsidRPr="00F640AA">
              <w:rPr>
                <w:rFonts w:ascii="Times New Roman" w:hAnsi="Times New Roman" w:cs="Times New Roman" w:hint="eastAsia"/>
                <w:kern w:val="0"/>
                <w:szCs w:val="21"/>
              </w:rPr>
              <w:t>校验且通过，状态为</w:t>
            </w:r>
            <w:r w:rsidRPr="00F640AA">
              <w:rPr>
                <w:rFonts w:ascii="Times New Roman" w:hAnsi="Times New Roman" w:cs="Times New Roman" w:hint="eastAsia"/>
                <w:kern w:val="0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；</w:t>
            </w:r>
          </w:p>
          <w:p w:rsidR="00F640AA" w:rsidRPr="00F640AA" w:rsidRDefault="00F640AA" w:rsidP="00F640AA">
            <w:pPr>
              <w:spacing w:line="360" w:lineRule="auto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握手校验不通过或握手检验过程中，状态为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0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；</w:t>
            </w:r>
          </w:p>
          <w:p w:rsidR="00F95129" w:rsidRDefault="00E71FBE" w:rsidP="00125052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自主模式</w:t>
            </w:r>
            <w:r w:rsidR="00F95129">
              <w:rPr>
                <w:rFonts w:ascii="Times New Roman" w:hAnsi="Times New Roman" w:cs="Times New Roman" w:hint="eastAsia"/>
                <w:kern w:val="0"/>
                <w:szCs w:val="21"/>
              </w:rPr>
              <w:t>：</w:t>
            </w:r>
          </w:p>
          <w:p w:rsidR="00F640AA" w:rsidRDefault="00F640AA" w:rsidP="00F640AA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远程锁车激活后：</w:t>
            </w:r>
          </w:p>
          <w:p w:rsidR="00F640AA" w:rsidRDefault="00F640AA" w:rsidP="00125052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初始化状态后状态为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；</w:t>
            </w:r>
          </w:p>
          <w:p w:rsidR="00F640AA" w:rsidRDefault="00F640AA" w:rsidP="00125052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完成握手校验且通过，状态为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；</w:t>
            </w:r>
          </w:p>
          <w:p w:rsidR="00F640AA" w:rsidRPr="00D15740" w:rsidRDefault="00F640AA" w:rsidP="00125052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握手校验不通过，状态为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F71BD8" w:rsidRPr="00072DD0" w:rsidTr="005F4215">
        <w:tc>
          <w:tcPr>
            <w:tcW w:w="1101" w:type="dxa"/>
            <w:vMerge/>
            <w:vAlign w:val="center"/>
          </w:tcPr>
          <w:p w:rsidR="00F71BD8" w:rsidRPr="00D15740" w:rsidRDefault="00F71BD8" w:rsidP="00125052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:rsidR="00F71BD8" w:rsidRPr="00D15740" w:rsidRDefault="00F71BD8" w:rsidP="00125052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850" w:type="dxa"/>
            <w:vAlign w:val="center"/>
          </w:tcPr>
          <w:p w:rsidR="00F71BD8" w:rsidRPr="00D15740" w:rsidRDefault="00F71BD8" w:rsidP="00125052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 w:rsidRPr="00D15740">
              <w:rPr>
                <w:rFonts w:ascii="Times New Roman" w:hAnsi="Times New Roman" w:cs="Times New Roman"/>
                <w:kern w:val="0"/>
                <w:szCs w:val="21"/>
              </w:rPr>
              <w:t>Bit3=0</w:t>
            </w:r>
          </w:p>
        </w:tc>
        <w:tc>
          <w:tcPr>
            <w:tcW w:w="1560" w:type="dxa"/>
            <w:vAlign w:val="center"/>
          </w:tcPr>
          <w:p w:rsidR="00F71BD8" w:rsidRPr="00D15740" w:rsidRDefault="00F71BD8" w:rsidP="00125052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D15740">
              <w:rPr>
                <w:rFonts w:ascii="Times New Roman" w:hAnsi="Times New Roman" w:cs="Times New Roman"/>
                <w:kern w:val="0"/>
                <w:szCs w:val="21"/>
              </w:rPr>
              <w:t xml:space="preserve">Key </w:t>
            </w:r>
            <w:r w:rsidRPr="00D15740">
              <w:rPr>
                <w:rFonts w:ascii="Times New Roman" w:hAnsi="Times New Roman" w:cs="Times New Roman" w:hint="eastAsia"/>
                <w:kern w:val="0"/>
                <w:szCs w:val="21"/>
              </w:rPr>
              <w:t>不正确</w:t>
            </w:r>
          </w:p>
        </w:tc>
        <w:tc>
          <w:tcPr>
            <w:tcW w:w="3969" w:type="dxa"/>
            <w:vMerge/>
            <w:vAlign w:val="center"/>
          </w:tcPr>
          <w:p w:rsidR="00F71BD8" w:rsidRPr="00D15740" w:rsidRDefault="00F71BD8" w:rsidP="00125052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F71BD8" w:rsidRPr="00072DD0" w:rsidTr="005F4215">
        <w:trPr>
          <w:trHeight w:val="2712"/>
        </w:trPr>
        <w:tc>
          <w:tcPr>
            <w:tcW w:w="1101" w:type="dxa"/>
            <w:vMerge/>
            <w:vAlign w:val="center"/>
          </w:tcPr>
          <w:p w:rsidR="00F71BD8" w:rsidRPr="00D15740" w:rsidRDefault="00F71BD8" w:rsidP="00125052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:rsidR="00F71BD8" w:rsidRPr="00D15740" w:rsidRDefault="00F71BD8" w:rsidP="00125052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850" w:type="dxa"/>
            <w:vAlign w:val="center"/>
          </w:tcPr>
          <w:p w:rsidR="00F71BD8" w:rsidRPr="00D15740" w:rsidRDefault="00F71BD8" w:rsidP="00125052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 w:rsidRPr="00D15740">
              <w:rPr>
                <w:rFonts w:ascii="Times New Roman" w:hAnsi="Times New Roman" w:cs="Times New Roman"/>
                <w:kern w:val="0"/>
                <w:szCs w:val="21"/>
              </w:rPr>
              <w:t>Bit4=1</w:t>
            </w:r>
          </w:p>
        </w:tc>
        <w:tc>
          <w:tcPr>
            <w:tcW w:w="1560" w:type="dxa"/>
            <w:vAlign w:val="center"/>
          </w:tcPr>
          <w:p w:rsidR="00F71BD8" w:rsidRPr="00D15740" w:rsidRDefault="00F71BD8" w:rsidP="00125052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D15740">
              <w:rPr>
                <w:rFonts w:ascii="Times New Roman" w:hAnsi="Times New Roman" w:cs="Times New Roman"/>
                <w:kern w:val="0"/>
                <w:szCs w:val="21"/>
              </w:rPr>
              <w:t xml:space="preserve">GPS ID </w:t>
            </w:r>
            <w:r w:rsidRPr="00D15740">
              <w:rPr>
                <w:rFonts w:ascii="Times New Roman" w:hAnsi="Times New Roman" w:cs="Times New Roman" w:hint="eastAsia"/>
                <w:kern w:val="0"/>
                <w:szCs w:val="21"/>
              </w:rPr>
              <w:t>匹配</w:t>
            </w:r>
          </w:p>
        </w:tc>
        <w:tc>
          <w:tcPr>
            <w:tcW w:w="3969" w:type="dxa"/>
            <w:vMerge w:val="restart"/>
            <w:vAlign w:val="center"/>
          </w:tcPr>
          <w:p w:rsidR="00F71BD8" w:rsidRDefault="00F71BD8" w:rsidP="00125052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4E739C">
              <w:rPr>
                <w:rFonts w:ascii="Times New Roman" w:hAnsi="Times New Roman" w:cs="Times New Roman" w:hint="eastAsia"/>
                <w:kern w:val="0"/>
                <w:szCs w:val="21"/>
              </w:rPr>
              <w:t>显示</w:t>
            </w:r>
            <w:r w:rsidRPr="004E739C">
              <w:rPr>
                <w:rFonts w:ascii="Times New Roman" w:hAnsi="Times New Roman" w:cs="Times New Roman"/>
                <w:kern w:val="0"/>
                <w:szCs w:val="21"/>
              </w:rPr>
              <w:t xml:space="preserve">GPS ID </w:t>
            </w:r>
            <w:r w:rsidRPr="004E739C">
              <w:rPr>
                <w:rFonts w:ascii="Times New Roman" w:hAnsi="Times New Roman" w:cs="Times New Roman" w:hint="eastAsia"/>
                <w:kern w:val="0"/>
                <w:szCs w:val="21"/>
              </w:rPr>
              <w:t>是否匹配</w:t>
            </w:r>
            <w:r w:rsidR="00A45460" w:rsidRPr="004E739C">
              <w:rPr>
                <w:rFonts w:ascii="Times New Roman" w:hAnsi="Times New Roman" w:cs="Times New Roman" w:hint="eastAsia"/>
                <w:kern w:val="0"/>
                <w:szCs w:val="21"/>
              </w:rPr>
              <w:t>；</w:t>
            </w:r>
          </w:p>
          <w:p w:rsidR="00F95129" w:rsidRDefault="00E71FBE" w:rsidP="00125052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博</w:t>
            </w:r>
            <w:proofErr w:type="gramStart"/>
            <w:r>
              <w:rPr>
                <w:rFonts w:ascii="Times New Roman" w:hAnsi="Times New Roman" w:cs="Times New Roman" w:hint="eastAsia"/>
                <w:kern w:val="0"/>
                <w:szCs w:val="21"/>
              </w:rPr>
              <w:t>世</w:t>
            </w:r>
            <w:proofErr w:type="gramEnd"/>
            <w:r>
              <w:rPr>
                <w:rFonts w:ascii="Times New Roman" w:hAnsi="Times New Roman" w:cs="Times New Roman" w:hint="eastAsia"/>
                <w:kern w:val="0"/>
                <w:szCs w:val="21"/>
              </w:rPr>
              <w:t>模式</w:t>
            </w:r>
            <w:r w:rsidR="00F95129">
              <w:rPr>
                <w:rFonts w:ascii="Times New Roman" w:hAnsi="Times New Roman" w:cs="Times New Roman" w:hint="eastAsia"/>
                <w:kern w:val="0"/>
                <w:szCs w:val="21"/>
              </w:rPr>
              <w:t>：</w:t>
            </w:r>
          </w:p>
          <w:p w:rsidR="00F640AA" w:rsidRDefault="005F4215" w:rsidP="00125052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只在主动锁车指令下发且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ID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匹配时，状态为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，下个驾驶循环状态恢复为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0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；</w:t>
            </w:r>
          </w:p>
          <w:p w:rsidR="005F4215" w:rsidRDefault="005F4215" w:rsidP="00125052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绑定及绑定后未下发主动锁车执行状态为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0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；</w:t>
            </w:r>
          </w:p>
          <w:p w:rsidR="00F95129" w:rsidRDefault="00E71FBE" w:rsidP="00125052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自主模式</w:t>
            </w:r>
            <w:r w:rsidR="00F95129">
              <w:rPr>
                <w:rFonts w:ascii="Times New Roman" w:hAnsi="Times New Roman" w:cs="Times New Roman" w:hint="eastAsia"/>
                <w:kern w:val="0"/>
                <w:szCs w:val="21"/>
              </w:rPr>
              <w:t>：</w:t>
            </w:r>
          </w:p>
          <w:p w:rsidR="00D12557" w:rsidRDefault="00D12557" w:rsidP="00125052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绑定</w:t>
            </w:r>
            <w:r w:rsidR="005F4215">
              <w:rPr>
                <w:rFonts w:ascii="Times New Roman" w:hAnsi="Times New Roman" w:cs="Times New Roman" w:hint="eastAsia"/>
                <w:kern w:val="0"/>
                <w:szCs w:val="21"/>
              </w:rPr>
              <w:t>及绑定后状态为</w:t>
            </w:r>
            <w:r w:rsidR="005F4215">
              <w:rPr>
                <w:rFonts w:ascii="Times New Roman" w:hAnsi="Times New Roman" w:cs="Times New Roman" w:hint="eastAsia"/>
                <w:kern w:val="0"/>
                <w:szCs w:val="21"/>
              </w:rPr>
              <w:t>1</w:t>
            </w:r>
            <w:r w:rsidR="005F4215">
              <w:rPr>
                <w:rFonts w:ascii="Times New Roman" w:hAnsi="Times New Roman" w:cs="Times New Roman" w:hint="eastAsia"/>
                <w:kern w:val="0"/>
                <w:szCs w:val="21"/>
              </w:rPr>
              <w:t>；</w:t>
            </w:r>
          </w:p>
          <w:p w:rsidR="005F4215" w:rsidRPr="005F4215" w:rsidRDefault="005F4215" w:rsidP="00125052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主动锁车指令下发时且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ID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不匹配，状态为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0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；</w:t>
            </w:r>
          </w:p>
        </w:tc>
      </w:tr>
      <w:tr w:rsidR="00F71BD8" w:rsidRPr="00072DD0" w:rsidTr="005F4215">
        <w:tc>
          <w:tcPr>
            <w:tcW w:w="1101" w:type="dxa"/>
            <w:vMerge/>
            <w:vAlign w:val="center"/>
          </w:tcPr>
          <w:p w:rsidR="00F71BD8" w:rsidRPr="00D15740" w:rsidRDefault="00F71BD8" w:rsidP="00125052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992" w:type="dxa"/>
            <w:vMerge/>
            <w:vAlign w:val="center"/>
          </w:tcPr>
          <w:p w:rsidR="00F71BD8" w:rsidRPr="00D15740" w:rsidRDefault="00F71BD8" w:rsidP="00125052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  <w:tc>
          <w:tcPr>
            <w:tcW w:w="850" w:type="dxa"/>
            <w:vAlign w:val="center"/>
          </w:tcPr>
          <w:p w:rsidR="00F71BD8" w:rsidRPr="00D15740" w:rsidRDefault="00F71BD8" w:rsidP="00125052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  <w:r w:rsidRPr="00D15740">
              <w:rPr>
                <w:rFonts w:ascii="Times New Roman" w:hAnsi="Times New Roman" w:cs="Times New Roman"/>
                <w:kern w:val="0"/>
                <w:szCs w:val="21"/>
              </w:rPr>
              <w:t>Bit4=0</w:t>
            </w:r>
          </w:p>
        </w:tc>
        <w:tc>
          <w:tcPr>
            <w:tcW w:w="1560" w:type="dxa"/>
            <w:vAlign w:val="center"/>
          </w:tcPr>
          <w:p w:rsidR="00F71BD8" w:rsidRPr="00D15740" w:rsidRDefault="00F71BD8" w:rsidP="00125052">
            <w:pPr>
              <w:pStyle w:val="a3"/>
              <w:spacing w:line="360" w:lineRule="auto"/>
              <w:ind w:firstLineChars="0" w:firstLine="0"/>
              <w:rPr>
                <w:rFonts w:ascii="Times New Roman" w:hAnsi="Times New Roman" w:cs="Times New Roman"/>
                <w:kern w:val="0"/>
                <w:szCs w:val="21"/>
              </w:rPr>
            </w:pPr>
            <w:r w:rsidRPr="00D15740">
              <w:rPr>
                <w:rFonts w:ascii="Times New Roman" w:hAnsi="Times New Roman" w:cs="Times New Roman"/>
                <w:kern w:val="0"/>
                <w:szCs w:val="21"/>
              </w:rPr>
              <w:t>GPS ID</w:t>
            </w:r>
            <w:r w:rsidRPr="00D15740">
              <w:rPr>
                <w:rFonts w:ascii="Times New Roman" w:hAnsi="Times New Roman" w:cs="Times New Roman" w:hint="eastAsia"/>
                <w:kern w:val="0"/>
                <w:szCs w:val="21"/>
              </w:rPr>
              <w:t>不匹配</w:t>
            </w:r>
          </w:p>
        </w:tc>
        <w:tc>
          <w:tcPr>
            <w:tcW w:w="3969" w:type="dxa"/>
            <w:vMerge/>
            <w:vAlign w:val="center"/>
          </w:tcPr>
          <w:p w:rsidR="00F71BD8" w:rsidRPr="00D15740" w:rsidRDefault="00F71BD8" w:rsidP="00125052">
            <w:pPr>
              <w:pStyle w:val="a3"/>
              <w:spacing w:line="360" w:lineRule="auto"/>
              <w:ind w:firstLineChars="0" w:firstLine="0"/>
              <w:rPr>
                <w:szCs w:val="21"/>
              </w:rPr>
            </w:pPr>
          </w:p>
        </w:tc>
      </w:tr>
    </w:tbl>
    <w:p w:rsidR="007B4889" w:rsidRPr="0009514F" w:rsidRDefault="007C00B6" w:rsidP="007C00B6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sz w:val="24"/>
          <w:szCs w:val="24"/>
        </w:rPr>
      </w:pPr>
      <w:r w:rsidRPr="0009514F">
        <w:rPr>
          <w:rFonts w:hint="eastAsia"/>
          <w:sz w:val="24"/>
          <w:szCs w:val="24"/>
        </w:rPr>
        <w:lastRenderedPageBreak/>
        <w:t>故障信息</w:t>
      </w:r>
    </w:p>
    <w:p w:rsidR="007C00B6" w:rsidRPr="0009514F" w:rsidRDefault="007C00B6" w:rsidP="00B56612">
      <w:pPr>
        <w:autoSpaceDE w:val="0"/>
        <w:autoSpaceDN w:val="0"/>
        <w:adjustRightInd w:val="0"/>
        <w:spacing w:line="360" w:lineRule="auto"/>
        <w:ind w:left="420"/>
        <w:jc w:val="left"/>
        <w:rPr>
          <w:sz w:val="24"/>
          <w:szCs w:val="24"/>
        </w:rPr>
      </w:pPr>
      <w:r w:rsidRPr="0009514F">
        <w:rPr>
          <w:rFonts w:hint="eastAsia"/>
          <w:sz w:val="24"/>
          <w:szCs w:val="24"/>
        </w:rPr>
        <w:t>相关故障不在协议中体现，具体内容根据</w:t>
      </w:r>
      <w:proofErr w:type="gramStart"/>
      <w:r w:rsidRPr="0009514F">
        <w:rPr>
          <w:rFonts w:hint="eastAsia"/>
          <w:sz w:val="24"/>
          <w:szCs w:val="24"/>
        </w:rPr>
        <w:t>潍柴提供</w:t>
      </w:r>
      <w:proofErr w:type="gramEnd"/>
      <w:r w:rsidRPr="0009514F">
        <w:rPr>
          <w:rFonts w:hint="eastAsia"/>
          <w:sz w:val="24"/>
          <w:szCs w:val="24"/>
        </w:rPr>
        <w:t>故障码表</w:t>
      </w:r>
      <w:r w:rsidR="00B31DE9" w:rsidRPr="0009514F">
        <w:rPr>
          <w:rFonts w:hint="eastAsia"/>
          <w:sz w:val="24"/>
          <w:szCs w:val="24"/>
        </w:rPr>
        <w:t>。</w:t>
      </w:r>
    </w:p>
    <w:p w:rsidR="00B56612" w:rsidRPr="00B56612" w:rsidRDefault="00B56612" w:rsidP="00F640AA">
      <w:pPr>
        <w:autoSpaceDE w:val="0"/>
        <w:autoSpaceDN w:val="0"/>
        <w:adjustRightInd w:val="0"/>
        <w:spacing w:line="360" w:lineRule="auto"/>
        <w:jc w:val="left"/>
        <w:rPr>
          <w:color w:val="FF0000"/>
          <w:sz w:val="24"/>
          <w:szCs w:val="24"/>
        </w:rPr>
      </w:pPr>
    </w:p>
    <w:p w:rsidR="00125052" w:rsidRPr="00125052" w:rsidRDefault="00125052" w:rsidP="00125052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技术协议</w:t>
      </w:r>
      <w:r w:rsidRPr="00125052">
        <w:rPr>
          <w:rFonts w:ascii="Times New Roman" w:hAnsi="Times New Roman" w:cs="Times New Roman"/>
          <w:color w:val="000000" w:themeColor="text1"/>
          <w:sz w:val="24"/>
          <w:szCs w:val="24"/>
        </w:rPr>
        <w:t>中</w:t>
      </w:r>
      <w:r w:rsidRPr="0012505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涉及</w:t>
      </w:r>
      <w:r w:rsidRPr="00125052">
        <w:rPr>
          <w:rFonts w:ascii="Times New Roman" w:hAnsi="Times New Roman" w:cs="Times New Roman"/>
          <w:color w:val="000000" w:themeColor="text1"/>
          <w:sz w:val="24"/>
          <w:szCs w:val="24"/>
        </w:rPr>
        <w:t>的激活</w:t>
      </w:r>
      <w:r w:rsidRPr="0012505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/</w:t>
      </w:r>
      <w:r w:rsidRPr="0012505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取消</w:t>
      </w:r>
      <w:r w:rsidRPr="00125052">
        <w:rPr>
          <w:rFonts w:ascii="Times New Roman" w:hAnsi="Times New Roman" w:cs="Times New Roman"/>
          <w:color w:val="000000" w:themeColor="text1"/>
          <w:sz w:val="24"/>
          <w:szCs w:val="24"/>
        </w:rPr>
        <w:t>密码，报文</w:t>
      </w:r>
      <w:r w:rsidRPr="00125052">
        <w:rPr>
          <w:rFonts w:ascii="Times New Roman" w:hAnsi="Times New Roman" w:cs="Times New Roman"/>
          <w:color w:val="000000" w:themeColor="text1"/>
          <w:sz w:val="24"/>
          <w:szCs w:val="24"/>
        </w:rPr>
        <w:t>ID</w:t>
      </w:r>
      <w:r w:rsidRPr="00125052">
        <w:rPr>
          <w:rFonts w:ascii="Times New Roman" w:hAnsi="Times New Roman" w:cs="Times New Roman"/>
          <w:color w:val="000000" w:themeColor="text1"/>
          <w:sz w:val="24"/>
          <w:szCs w:val="24"/>
        </w:rPr>
        <w:t>均为示例，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需要贵方最终确认</w:t>
      </w:r>
      <w:r w:rsidRPr="00125052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并将协议盖章后传递给</w:t>
      </w:r>
      <w:proofErr w:type="gramStart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潍</w:t>
      </w:r>
      <w:proofErr w:type="gramEnd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柴</w:t>
      </w:r>
      <w:r w:rsidRPr="00125052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proofErr w:type="gramStart"/>
      <w:r w:rsidRPr="00125052">
        <w:rPr>
          <w:rFonts w:ascii="Times New Roman" w:hAnsi="Times New Roman" w:cs="Times New Roman"/>
          <w:color w:val="000000" w:themeColor="text1"/>
          <w:sz w:val="24"/>
          <w:szCs w:val="24"/>
        </w:rPr>
        <w:t>潍柴</w:t>
      </w:r>
      <w:r w:rsidRPr="0012505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对</w:t>
      </w:r>
      <w:proofErr w:type="gramEnd"/>
      <w:r w:rsidRPr="00125052">
        <w:rPr>
          <w:rFonts w:ascii="Times New Roman" w:hAnsi="Times New Roman" w:cs="Times New Roman"/>
          <w:color w:val="000000" w:themeColor="text1"/>
          <w:sz w:val="24"/>
          <w:szCs w:val="24"/>
        </w:rPr>
        <w:t>出厂</w:t>
      </w:r>
      <w:r w:rsidRPr="0012505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的</w:t>
      </w:r>
      <w:r w:rsidRPr="00125052">
        <w:rPr>
          <w:rFonts w:ascii="Times New Roman" w:hAnsi="Times New Roman" w:cs="Times New Roman"/>
          <w:color w:val="000000" w:themeColor="text1"/>
          <w:sz w:val="24"/>
          <w:szCs w:val="24"/>
        </w:rPr>
        <w:t>发动机</w:t>
      </w:r>
      <w:r w:rsidRPr="0012505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进行数据</w:t>
      </w:r>
      <w:r w:rsidRPr="00125052">
        <w:rPr>
          <w:rFonts w:ascii="Times New Roman" w:hAnsi="Times New Roman" w:cs="Times New Roman"/>
          <w:color w:val="000000" w:themeColor="text1"/>
          <w:sz w:val="24"/>
          <w:szCs w:val="24"/>
        </w:rPr>
        <w:t>标定</w:t>
      </w:r>
      <w:r w:rsidRPr="0012505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。</w:t>
      </w:r>
    </w:p>
    <w:p w:rsidR="00125052" w:rsidRPr="00125052" w:rsidRDefault="00125052" w:rsidP="00125052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505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上述涉及的所有报文</w:t>
      </w:r>
      <w:r w:rsidRPr="00125052">
        <w:rPr>
          <w:rFonts w:ascii="Times New Roman" w:hAnsi="Times New Roman" w:cs="Times New Roman"/>
          <w:color w:val="000000" w:themeColor="text1"/>
          <w:sz w:val="24"/>
          <w:szCs w:val="24"/>
        </w:rPr>
        <w:t>ID</w:t>
      </w:r>
      <w:r w:rsidRPr="00125052">
        <w:rPr>
          <w:rFonts w:ascii="Times New Roman" w:hAnsi="Times New Roman" w:cs="Times New Roman"/>
          <w:color w:val="000000" w:themeColor="text1"/>
          <w:sz w:val="24"/>
          <w:szCs w:val="24"/>
        </w:rPr>
        <w:t>和激活</w:t>
      </w:r>
      <w:r w:rsidRPr="0012505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</w:t>
      </w:r>
      <w:r w:rsidRPr="00125052">
        <w:rPr>
          <w:rFonts w:ascii="Times New Roman" w:hAnsi="Times New Roman" w:cs="Times New Roman"/>
          <w:color w:val="000000" w:themeColor="text1"/>
          <w:sz w:val="24"/>
          <w:szCs w:val="24"/>
        </w:rPr>
        <w:t>取消密码要</w:t>
      </w:r>
      <w:r w:rsidRPr="0012505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绝对</w:t>
      </w:r>
      <w:r w:rsidRPr="00125052">
        <w:rPr>
          <w:rFonts w:ascii="Times New Roman" w:hAnsi="Times New Roman" w:cs="Times New Roman"/>
          <w:color w:val="000000" w:themeColor="text1"/>
          <w:sz w:val="24"/>
          <w:szCs w:val="24"/>
        </w:rPr>
        <w:t>保密</w:t>
      </w:r>
      <w:r w:rsidRPr="0012505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。</w:t>
      </w:r>
    </w:p>
    <w:p w:rsidR="00C85339" w:rsidRDefault="00C85339" w:rsidP="00125052">
      <w:pPr>
        <w:spacing w:line="360" w:lineRule="auto"/>
        <w:rPr>
          <w:sz w:val="24"/>
          <w:szCs w:val="24"/>
        </w:rPr>
      </w:pPr>
    </w:p>
    <w:p w:rsidR="00C85339" w:rsidRDefault="00C85339" w:rsidP="005B1E37">
      <w:pPr>
        <w:spacing w:line="360" w:lineRule="auto"/>
        <w:rPr>
          <w:sz w:val="24"/>
          <w:szCs w:val="24"/>
        </w:rPr>
      </w:pPr>
    </w:p>
    <w:p w:rsidR="009E511D" w:rsidRDefault="009E511D" w:rsidP="005B1E37">
      <w:pPr>
        <w:spacing w:line="360" w:lineRule="auto"/>
        <w:rPr>
          <w:sz w:val="24"/>
          <w:szCs w:val="24"/>
        </w:rPr>
      </w:pPr>
    </w:p>
    <w:p w:rsidR="00F95129" w:rsidRDefault="00F95129" w:rsidP="005B1E37">
      <w:pPr>
        <w:spacing w:line="360" w:lineRule="auto"/>
        <w:rPr>
          <w:sz w:val="24"/>
          <w:szCs w:val="24"/>
        </w:rPr>
      </w:pPr>
    </w:p>
    <w:p w:rsidR="00F95129" w:rsidRDefault="00F95129" w:rsidP="005B1E37">
      <w:pPr>
        <w:spacing w:line="360" w:lineRule="auto"/>
        <w:rPr>
          <w:sz w:val="24"/>
          <w:szCs w:val="24"/>
        </w:rPr>
      </w:pPr>
    </w:p>
    <w:p w:rsidR="00F95129" w:rsidRDefault="00F95129" w:rsidP="005B1E37">
      <w:pPr>
        <w:spacing w:line="360" w:lineRule="auto"/>
        <w:rPr>
          <w:sz w:val="24"/>
          <w:szCs w:val="24"/>
        </w:rPr>
      </w:pPr>
    </w:p>
    <w:p w:rsidR="00F95129" w:rsidRDefault="00F95129" w:rsidP="005B1E37">
      <w:pPr>
        <w:spacing w:line="360" w:lineRule="auto"/>
        <w:rPr>
          <w:sz w:val="24"/>
          <w:szCs w:val="24"/>
        </w:rPr>
      </w:pPr>
    </w:p>
    <w:p w:rsidR="009E511D" w:rsidRDefault="009E511D" w:rsidP="005B1E37">
      <w:pPr>
        <w:spacing w:line="360" w:lineRule="auto"/>
        <w:rPr>
          <w:sz w:val="24"/>
          <w:szCs w:val="24"/>
        </w:rPr>
      </w:pPr>
    </w:p>
    <w:p w:rsidR="003C3E1B" w:rsidRDefault="003C3E1B" w:rsidP="005B1E3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甲方</w:t>
      </w:r>
      <w:r>
        <w:rPr>
          <w:sz w:val="24"/>
          <w:szCs w:val="24"/>
        </w:rPr>
        <w:t>：</w:t>
      </w:r>
      <w:r w:rsidR="00BF0084">
        <w:rPr>
          <w:rFonts w:hint="eastAsia"/>
          <w:sz w:val="24"/>
          <w:szCs w:val="24"/>
        </w:rPr>
        <w:tab/>
      </w:r>
      <w:r w:rsidR="00BF0084">
        <w:rPr>
          <w:rFonts w:hint="eastAsia"/>
          <w:sz w:val="24"/>
          <w:szCs w:val="24"/>
        </w:rPr>
        <w:tab/>
      </w:r>
      <w:r w:rsidR="00BF0084">
        <w:rPr>
          <w:rFonts w:hint="eastAsia"/>
          <w:sz w:val="24"/>
          <w:szCs w:val="24"/>
        </w:rPr>
        <w:tab/>
      </w:r>
      <w:r w:rsidR="00BF0084">
        <w:rPr>
          <w:rFonts w:hint="eastAsia"/>
          <w:sz w:val="24"/>
          <w:szCs w:val="24"/>
        </w:rPr>
        <w:tab/>
      </w:r>
      <w:r w:rsidR="00BF0084">
        <w:rPr>
          <w:rFonts w:hint="eastAsia"/>
          <w:sz w:val="24"/>
          <w:szCs w:val="24"/>
        </w:rPr>
        <w:tab/>
      </w:r>
      <w:r w:rsidR="00BF0084">
        <w:rPr>
          <w:rFonts w:hint="eastAsia"/>
          <w:sz w:val="24"/>
          <w:szCs w:val="24"/>
        </w:rPr>
        <w:tab/>
      </w:r>
      <w:r w:rsidR="00BF0084">
        <w:rPr>
          <w:rFonts w:hint="eastAsia"/>
          <w:sz w:val="24"/>
          <w:szCs w:val="24"/>
        </w:rPr>
        <w:tab/>
      </w:r>
      <w:r w:rsidR="00BF0084">
        <w:rPr>
          <w:rFonts w:hint="eastAsia"/>
          <w:sz w:val="24"/>
          <w:szCs w:val="24"/>
        </w:rPr>
        <w:tab/>
      </w:r>
      <w:r w:rsidR="00BF0084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乙方</w:t>
      </w:r>
      <w:r>
        <w:rPr>
          <w:sz w:val="24"/>
          <w:szCs w:val="24"/>
        </w:rPr>
        <w:t>：</w:t>
      </w:r>
      <w:proofErr w:type="gramStart"/>
      <w:r>
        <w:rPr>
          <w:sz w:val="24"/>
          <w:szCs w:val="24"/>
        </w:rPr>
        <w:t>潍</w:t>
      </w:r>
      <w:proofErr w:type="gramEnd"/>
      <w:r>
        <w:rPr>
          <w:sz w:val="24"/>
          <w:szCs w:val="24"/>
        </w:rPr>
        <w:t>柴动力</w:t>
      </w:r>
      <w:r>
        <w:rPr>
          <w:rFonts w:hint="eastAsia"/>
          <w:sz w:val="24"/>
          <w:szCs w:val="24"/>
        </w:rPr>
        <w:t>股份</w:t>
      </w:r>
      <w:r>
        <w:rPr>
          <w:sz w:val="24"/>
          <w:szCs w:val="24"/>
        </w:rPr>
        <w:t>有限公司</w:t>
      </w:r>
    </w:p>
    <w:p w:rsidR="003C3E1B" w:rsidRPr="003C3E1B" w:rsidRDefault="003C3E1B" w:rsidP="005B1E3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日期</w:t>
      </w:r>
      <w:r>
        <w:rPr>
          <w:sz w:val="24"/>
          <w:szCs w:val="24"/>
        </w:rPr>
        <w:t>：</w:t>
      </w:r>
      <w:r w:rsidR="00BF0084">
        <w:rPr>
          <w:rFonts w:hint="eastAsia"/>
          <w:sz w:val="24"/>
          <w:szCs w:val="24"/>
        </w:rPr>
        <w:tab/>
      </w:r>
      <w:r w:rsidR="00BF0084">
        <w:rPr>
          <w:rFonts w:hint="eastAsia"/>
          <w:sz w:val="24"/>
          <w:szCs w:val="24"/>
        </w:rPr>
        <w:tab/>
      </w:r>
      <w:r w:rsidR="00BF0084">
        <w:rPr>
          <w:rFonts w:hint="eastAsia"/>
          <w:sz w:val="24"/>
          <w:szCs w:val="24"/>
        </w:rPr>
        <w:tab/>
      </w:r>
      <w:r w:rsidR="00BF0084">
        <w:rPr>
          <w:rFonts w:hint="eastAsia"/>
          <w:sz w:val="24"/>
          <w:szCs w:val="24"/>
        </w:rPr>
        <w:tab/>
      </w:r>
      <w:r w:rsidR="00BF0084">
        <w:rPr>
          <w:rFonts w:hint="eastAsia"/>
          <w:sz w:val="24"/>
          <w:szCs w:val="24"/>
        </w:rPr>
        <w:tab/>
      </w:r>
      <w:r w:rsidR="00BF0084">
        <w:rPr>
          <w:rFonts w:hint="eastAsia"/>
          <w:sz w:val="24"/>
          <w:szCs w:val="24"/>
        </w:rPr>
        <w:tab/>
      </w:r>
      <w:r w:rsidR="00BF0084">
        <w:rPr>
          <w:rFonts w:hint="eastAsia"/>
          <w:sz w:val="24"/>
          <w:szCs w:val="24"/>
        </w:rPr>
        <w:tab/>
      </w:r>
      <w:r w:rsidR="00BF0084">
        <w:rPr>
          <w:rFonts w:hint="eastAsia"/>
          <w:sz w:val="24"/>
          <w:szCs w:val="24"/>
        </w:rPr>
        <w:tab/>
      </w:r>
      <w:r w:rsidR="00BF0084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日期</w:t>
      </w:r>
      <w:r>
        <w:rPr>
          <w:sz w:val="24"/>
          <w:szCs w:val="24"/>
        </w:rPr>
        <w:t>：</w:t>
      </w:r>
    </w:p>
    <w:p w:rsidR="003C3E1B" w:rsidRDefault="003C3E1B" w:rsidP="005B1E3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人员：</w:t>
      </w:r>
      <w:r w:rsidR="00BF0084">
        <w:rPr>
          <w:rFonts w:hint="eastAsia"/>
          <w:sz w:val="24"/>
          <w:szCs w:val="24"/>
        </w:rPr>
        <w:tab/>
      </w:r>
      <w:r w:rsidR="00BF0084">
        <w:rPr>
          <w:rFonts w:hint="eastAsia"/>
          <w:sz w:val="24"/>
          <w:szCs w:val="24"/>
        </w:rPr>
        <w:tab/>
      </w:r>
      <w:r w:rsidR="00BF0084">
        <w:rPr>
          <w:rFonts w:hint="eastAsia"/>
          <w:sz w:val="24"/>
          <w:szCs w:val="24"/>
        </w:rPr>
        <w:tab/>
      </w:r>
      <w:r w:rsidR="00BF0084">
        <w:rPr>
          <w:rFonts w:hint="eastAsia"/>
          <w:sz w:val="24"/>
          <w:szCs w:val="24"/>
        </w:rPr>
        <w:tab/>
      </w:r>
      <w:r w:rsidR="00BF0084">
        <w:rPr>
          <w:rFonts w:hint="eastAsia"/>
          <w:sz w:val="24"/>
          <w:szCs w:val="24"/>
        </w:rPr>
        <w:tab/>
      </w:r>
      <w:r w:rsidR="00BF0084">
        <w:rPr>
          <w:rFonts w:hint="eastAsia"/>
          <w:sz w:val="24"/>
          <w:szCs w:val="24"/>
        </w:rPr>
        <w:tab/>
      </w:r>
      <w:r w:rsidR="00BF0084">
        <w:rPr>
          <w:rFonts w:hint="eastAsia"/>
          <w:sz w:val="24"/>
          <w:szCs w:val="24"/>
        </w:rPr>
        <w:tab/>
      </w:r>
      <w:r w:rsidR="00BF0084">
        <w:rPr>
          <w:rFonts w:hint="eastAsia"/>
          <w:sz w:val="24"/>
          <w:szCs w:val="24"/>
        </w:rPr>
        <w:tab/>
      </w:r>
      <w:r w:rsidR="00BF0084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人员：</w:t>
      </w:r>
    </w:p>
    <w:p w:rsidR="003C3E1B" w:rsidRPr="003C3E1B" w:rsidRDefault="003C3E1B" w:rsidP="005B1E3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盖章：</w:t>
      </w:r>
      <w:r w:rsidR="00BF0084">
        <w:rPr>
          <w:rFonts w:hint="eastAsia"/>
          <w:sz w:val="24"/>
          <w:szCs w:val="24"/>
        </w:rPr>
        <w:tab/>
      </w:r>
      <w:r w:rsidR="00BF0084">
        <w:rPr>
          <w:rFonts w:hint="eastAsia"/>
          <w:sz w:val="24"/>
          <w:szCs w:val="24"/>
        </w:rPr>
        <w:tab/>
      </w:r>
      <w:r w:rsidR="00BF0084">
        <w:rPr>
          <w:rFonts w:hint="eastAsia"/>
          <w:sz w:val="24"/>
          <w:szCs w:val="24"/>
        </w:rPr>
        <w:tab/>
      </w:r>
      <w:r w:rsidR="00BF0084">
        <w:rPr>
          <w:rFonts w:hint="eastAsia"/>
          <w:sz w:val="24"/>
          <w:szCs w:val="24"/>
        </w:rPr>
        <w:tab/>
      </w:r>
      <w:r w:rsidR="00BF0084">
        <w:rPr>
          <w:rFonts w:hint="eastAsia"/>
          <w:sz w:val="24"/>
          <w:szCs w:val="24"/>
        </w:rPr>
        <w:tab/>
      </w:r>
      <w:r w:rsidR="00BF0084">
        <w:rPr>
          <w:rFonts w:hint="eastAsia"/>
          <w:sz w:val="24"/>
          <w:szCs w:val="24"/>
        </w:rPr>
        <w:tab/>
      </w:r>
      <w:r w:rsidR="00BF0084">
        <w:rPr>
          <w:rFonts w:hint="eastAsia"/>
          <w:sz w:val="24"/>
          <w:szCs w:val="24"/>
        </w:rPr>
        <w:tab/>
      </w:r>
      <w:r w:rsidR="00BF0084">
        <w:rPr>
          <w:rFonts w:hint="eastAsia"/>
          <w:sz w:val="24"/>
          <w:szCs w:val="24"/>
        </w:rPr>
        <w:tab/>
      </w:r>
      <w:r w:rsidR="00BF0084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盖章：</w:t>
      </w:r>
    </w:p>
    <w:sectPr w:rsidR="003C3E1B" w:rsidRPr="003C3E1B" w:rsidSect="0089777F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6FF3" w:rsidRDefault="00C36FF3" w:rsidP="00B844F3">
      <w:r>
        <w:separator/>
      </w:r>
    </w:p>
  </w:endnote>
  <w:endnote w:type="continuationSeparator" w:id="0">
    <w:p w:rsidR="00C36FF3" w:rsidRDefault="00C36FF3" w:rsidP="00B84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6FF3" w:rsidRDefault="00C36FF3" w:rsidP="00B844F3">
      <w:r>
        <w:separator/>
      </w:r>
    </w:p>
  </w:footnote>
  <w:footnote w:type="continuationSeparator" w:id="0">
    <w:p w:rsidR="00C36FF3" w:rsidRDefault="00C36FF3" w:rsidP="00B84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4F3" w:rsidRPr="00B844F3" w:rsidRDefault="00B844F3">
    <w:pPr>
      <w:pStyle w:val="a5"/>
    </w:pPr>
    <w:proofErr w:type="gramStart"/>
    <w:r>
      <w:rPr>
        <w:rFonts w:hint="eastAsia"/>
      </w:rPr>
      <w:t>潍</w:t>
    </w:r>
    <w:proofErr w:type="gramEnd"/>
    <w:r>
      <w:rPr>
        <w:rFonts w:hint="eastAsia"/>
      </w:rPr>
      <w:t>柴</w:t>
    </w:r>
    <w:r>
      <w:t>动力股份有限公司</w:t>
    </w:r>
    <w:r>
      <w:rPr>
        <w:noProof/>
      </w:rPr>
      <w:drawing>
        <wp:inline distT="0" distB="0" distL="0" distR="0">
          <wp:extent cx="361971" cy="100344"/>
          <wp:effectExtent l="0" t="0" r="0" b="0"/>
          <wp:docPr id="3" name="图片 3" descr="未标题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未标题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3039" cy="1145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A74C8"/>
    <w:multiLevelType w:val="hybridMultilevel"/>
    <w:tmpl w:val="6798B9EA"/>
    <w:lvl w:ilvl="0" w:tplc="E8E413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44B1C6C"/>
    <w:multiLevelType w:val="hybridMultilevel"/>
    <w:tmpl w:val="CC30E64C"/>
    <w:lvl w:ilvl="0" w:tplc="C422D5C6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126F6E"/>
    <w:multiLevelType w:val="hybridMultilevel"/>
    <w:tmpl w:val="5720FEB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58D"/>
    <w:rsid w:val="000128C8"/>
    <w:rsid w:val="000261E6"/>
    <w:rsid w:val="000301D9"/>
    <w:rsid w:val="00045729"/>
    <w:rsid w:val="00047E4B"/>
    <w:rsid w:val="000620E9"/>
    <w:rsid w:val="00066BF7"/>
    <w:rsid w:val="00072DD0"/>
    <w:rsid w:val="0007407F"/>
    <w:rsid w:val="00083A53"/>
    <w:rsid w:val="00091D56"/>
    <w:rsid w:val="0009514F"/>
    <w:rsid w:val="00097523"/>
    <w:rsid w:val="000B07D5"/>
    <w:rsid w:val="001042A1"/>
    <w:rsid w:val="001209CD"/>
    <w:rsid w:val="00124D8C"/>
    <w:rsid w:val="00125052"/>
    <w:rsid w:val="001471BD"/>
    <w:rsid w:val="0018173F"/>
    <w:rsid w:val="00195C6B"/>
    <w:rsid w:val="001B40C3"/>
    <w:rsid w:val="001B5819"/>
    <w:rsid w:val="001F0F54"/>
    <w:rsid w:val="0021551D"/>
    <w:rsid w:val="00227DB9"/>
    <w:rsid w:val="002517CE"/>
    <w:rsid w:val="002572BE"/>
    <w:rsid w:val="00276A7C"/>
    <w:rsid w:val="00276BCF"/>
    <w:rsid w:val="00281D3C"/>
    <w:rsid w:val="002A24CF"/>
    <w:rsid w:val="002C10B3"/>
    <w:rsid w:val="002C6DE4"/>
    <w:rsid w:val="00303B91"/>
    <w:rsid w:val="003155B0"/>
    <w:rsid w:val="00325C6A"/>
    <w:rsid w:val="00340998"/>
    <w:rsid w:val="0035218A"/>
    <w:rsid w:val="00360ECB"/>
    <w:rsid w:val="00371751"/>
    <w:rsid w:val="0037526E"/>
    <w:rsid w:val="00380EC0"/>
    <w:rsid w:val="00385C71"/>
    <w:rsid w:val="0039121B"/>
    <w:rsid w:val="00394693"/>
    <w:rsid w:val="003970EC"/>
    <w:rsid w:val="003B2285"/>
    <w:rsid w:val="003B38B4"/>
    <w:rsid w:val="003C0440"/>
    <w:rsid w:val="003C3E1B"/>
    <w:rsid w:val="003C5417"/>
    <w:rsid w:val="003F0721"/>
    <w:rsid w:val="003F273C"/>
    <w:rsid w:val="00410227"/>
    <w:rsid w:val="0041550E"/>
    <w:rsid w:val="0042662B"/>
    <w:rsid w:val="0044324D"/>
    <w:rsid w:val="0046759A"/>
    <w:rsid w:val="0047334B"/>
    <w:rsid w:val="004823BA"/>
    <w:rsid w:val="00490F12"/>
    <w:rsid w:val="00497478"/>
    <w:rsid w:val="004A7B43"/>
    <w:rsid w:val="004B6B69"/>
    <w:rsid w:val="004E64AF"/>
    <w:rsid w:val="004E739C"/>
    <w:rsid w:val="00500AF2"/>
    <w:rsid w:val="00505C36"/>
    <w:rsid w:val="0053041C"/>
    <w:rsid w:val="0053604F"/>
    <w:rsid w:val="005408B1"/>
    <w:rsid w:val="005523C1"/>
    <w:rsid w:val="00556542"/>
    <w:rsid w:val="005768E2"/>
    <w:rsid w:val="0058154B"/>
    <w:rsid w:val="00597A88"/>
    <w:rsid w:val="005A3FE6"/>
    <w:rsid w:val="005B0D73"/>
    <w:rsid w:val="005B1E37"/>
    <w:rsid w:val="005B34FC"/>
    <w:rsid w:val="005F4215"/>
    <w:rsid w:val="00617BD1"/>
    <w:rsid w:val="00646D11"/>
    <w:rsid w:val="0066308A"/>
    <w:rsid w:val="00664B47"/>
    <w:rsid w:val="0067088F"/>
    <w:rsid w:val="00690DAF"/>
    <w:rsid w:val="006B0B7F"/>
    <w:rsid w:val="006F3AAF"/>
    <w:rsid w:val="0070126C"/>
    <w:rsid w:val="00701AC9"/>
    <w:rsid w:val="00706F0E"/>
    <w:rsid w:val="0074033C"/>
    <w:rsid w:val="0075139F"/>
    <w:rsid w:val="0078265C"/>
    <w:rsid w:val="007A71BE"/>
    <w:rsid w:val="007B4889"/>
    <w:rsid w:val="007C00B6"/>
    <w:rsid w:val="007E308A"/>
    <w:rsid w:val="007F37D1"/>
    <w:rsid w:val="007F72B3"/>
    <w:rsid w:val="00813363"/>
    <w:rsid w:val="008254A1"/>
    <w:rsid w:val="00872E9D"/>
    <w:rsid w:val="0089777F"/>
    <w:rsid w:val="008C74CF"/>
    <w:rsid w:val="008D34B5"/>
    <w:rsid w:val="008D357D"/>
    <w:rsid w:val="008D4840"/>
    <w:rsid w:val="009145CA"/>
    <w:rsid w:val="0091739C"/>
    <w:rsid w:val="0095739B"/>
    <w:rsid w:val="00982E5D"/>
    <w:rsid w:val="009847C1"/>
    <w:rsid w:val="009A358D"/>
    <w:rsid w:val="009B1D84"/>
    <w:rsid w:val="009C0392"/>
    <w:rsid w:val="009D11CF"/>
    <w:rsid w:val="009E511D"/>
    <w:rsid w:val="00A010FA"/>
    <w:rsid w:val="00A1671A"/>
    <w:rsid w:val="00A2180A"/>
    <w:rsid w:val="00A32E29"/>
    <w:rsid w:val="00A45460"/>
    <w:rsid w:val="00A611B6"/>
    <w:rsid w:val="00A65A61"/>
    <w:rsid w:val="00A7319B"/>
    <w:rsid w:val="00A80431"/>
    <w:rsid w:val="00A95A6A"/>
    <w:rsid w:val="00A96389"/>
    <w:rsid w:val="00AE7668"/>
    <w:rsid w:val="00AF661E"/>
    <w:rsid w:val="00B04FA7"/>
    <w:rsid w:val="00B10802"/>
    <w:rsid w:val="00B20A87"/>
    <w:rsid w:val="00B24567"/>
    <w:rsid w:val="00B269B2"/>
    <w:rsid w:val="00B31DE9"/>
    <w:rsid w:val="00B36738"/>
    <w:rsid w:val="00B42B8C"/>
    <w:rsid w:val="00B44EBF"/>
    <w:rsid w:val="00B56612"/>
    <w:rsid w:val="00B73435"/>
    <w:rsid w:val="00B75DD5"/>
    <w:rsid w:val="00B844F3"/>
    <w:rsid w:val="00BB1560"/>
    <w:rsid w:val="00BD3C15"/>
    <w:rsid w:val="00BF0084"/>
    <w:rsid w:val="00C268A7"/>
    <w:rsid w:val="00C279DA"/>
    <w:rsid w:val="00C36FF3"/>
    <w:rsid w:val="00C445E6"/>
    <w:rsid w:val="00C527A0"/>
    <w:rsid w:val="00C55FEE"/>
    <w:rsid w:val="00C603D4"/>
    <w:rsid w:val="00C74615"/>
    <w:rsid w:val="00C76D1B"/>
    <w:rsid w:val="00C77E3E"/>
    <w:rsid w:val="00C81924"/>
    <w:rsid w:val="00C85339"/>
    <w:rsid w:val="00C90075"/>
    <w:rsid w:val="00CA6331"/>
    <w:rsid w:val="00CA6F4E"/>
    <w:rsid w:val="00CE0168"/>
    <w:rsid w:val="00D00D3F"/>
    <w:rsid w:val="00D12557"/>
    <w:rsid w:val="00D14AA6"/>
    <w:rsid w:val="00D15740"/>
    <w:rsid w:val="00D211B6"/>
    <w:rsid w:val="00D22A52"/>
    <w:rsid w:val="00D2597F"/>
    <w:rsid w:val="00D349DA"/>
    <w:rsid w:val="00D41394"/>
    <w:rsid w:val="00D56E62"/>
    <w:rsid w:val="00D87009"/>
    <w:rsid w:val="00D9234F"/>
    <w:rsid w:val="00DB62BE"/>
    <w:rsid w:val="00E00AB8"/>
    <w:rsid w:val="00E04998"/>
    <w:rsid w:val="00E15870"/>
    <w:rsid w:val="00E61943"/>
    <w:rsid w:val="00E71FBE"/>
    <w:rsid w:val="00E86987"/>
    <w:rsid w:val="00EB260F"/>
    <w:rsid w:val="00EC3697"/>
    <w:rsid w:val="00ED013B"/>
    <w:rsid w:val="00ED1618"/>
    <w:rsid w:val="00ED6897"/>
    <w:rsid w:val="00EF3B02"/>
    <w:rsid w:val="00EF7967"/>
    <w:rsid w:val="00F219B6"/>
    <w:rsid w:val="00F3526A"/>
    <w:rsid w:val="00F3658F"/>
    <w:rsid w:val="00F43624"/>
    <w:rsid w:val="00F45D31"/>
    <w:rsid w:val="00F477F7"/>
    <w:rsid w:val="00F6107B"/>
    <w:rsid w:val="00F63229"/>
    <w:rsid w:val="00F640AA"/>
    <w:rsid w:val="00F66066"/>
    <w:rsid w:val="00F71BD8"/>
    <w:rsid w:val="00F95129"/>
    <w:rsid w:val="00FA6EF9"/>
    <w:rsid w:val="00FB2177"/>
    <w:rsid w:val="00FE53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CC1C8E1-BC11-415F-81BE-E5D40C9E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2BE"/>
    <w:pPr>
      <w:ind w:firstLineChars="200" w:firstLine="420"/>
    </w:pPr>
  </w:style>
  <w:style w:type="table" w:styleId="a4">
    <w:name w:val="Table Grid"/>
    <w:basedOn w:val="a1"/>
    <w:uiPriority w:val="59"/>
    <w:rsid w:val="00DB62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844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844F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844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844F3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380EC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80EC0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78265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8265C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FB6E2-2577-4CE3-A988-54C2CC6D2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379</Words>
  <Characters>2166</Characters>
  <Application>Microsoft Office Word</Application>
  <DocSecurity>0</DocSecurity>
  <Lines>18</Lines>
  <Paragraphs>5</Paragraphs>
  <ScaleCrop>false</ScaleCrop>
  <Company>微软中国</Company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Xiaoning Ma</cp:lastModifiedBy>
  <cp:revision>2</cp:revision>
  <cp:lastPrinted>2014-07-09T05:46:00Z</cp:lastPrinted>
  <dcterms:created xsi:type="dcterms:W3CDTF">2019-05-08T16:12:00Z</dcterms:created>
  <dcterms:modified xsi:type="dcterms:W3CDTF">2019-05-08T16:12:00Z</dcterms:modified>
</cp:coreProperties>
</file>