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pacing w:line="14" w:lineRule="atLeast"/>
        <w:ind w:firstLine="640" w:firstLineChars="200"/>
        <w:rPr>
          <w:rFonts w:ascii="仿宋" w:hAnsi="仿宋" w:eastAsia="仿宋"/>
          <w:color w:val="auto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为提升嘉兴市统计局第五次全国经济普查数据采集效率，</w:t>
      </w:r>
      <w:r>
        <w:rPr>
          <w:rFonts w:hint="eastAsia" w:ascii="仿宋" w:hAnsi="仿宋" w:eastAsia="仿宋"/>
          <w:color w:val="auto"/>
          <w:sz w:val="32"/>
          <w:szCs w:val="32"/>
        </w:rPr>
        <w:t>嘉兴经济技术开发区统计与大数据局</w:t>
      </w:r>
      <w:r>
        <w:rPr>
          <w:rFonts w:hint="eastAsia" w:ascii="仿宋" w:hAnsi="仿宋" w:eastAsia="仿宋"/>
          <w:color w:val="auto"/>
          <w:sz w:val="32"/>
          <w:szCs w:val="32"/>
          <w:lang w:val="en-US" w:eastAsia="zh-CN"/>
        </w:rPr>
        <w:t>等15家集团</w:t>
      </w:r>
      <w:r>
        <w:rPr>
          <w:rFonts w:hint="eastAsia" w:ascii="仿宋" w:hAnsi="仿宋" w:eastAsia="仿宋"/>
          <w:color w:val="auto"/>
          <w:sz w:val="32"/>
          <w:szCs w:val="32"/>
        </w:rPr>
        <w:t>需物联网卡，主要用于数据采集平板信息传输，拟对该集团申请物联卡政策。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color w:val="auto"/>
          <w:kern w:val="0"/>
          <w:sz w:val="32"/>
          <w:szCs w:val="32"/>
        </w:rPr>
      </w:pPr>
      <w:r>
        <w:rPr>
          <w:rFonts w:hint="eastAsia" w:ascii="仿宋" w:hAnsi="仿宋" w:eastAsia="仿宋"/>
          <w:color w:val="auto"/>
          <w:kern w:val="0"/>
          <w:sz w:val="32"/>
          <w:szCs w:val="32"/>
        </w:rPr>
        <w:t>一、政策内容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color w:val="auto"/>
          <w:kern w:val="0"/>
          <w:sz w:val="32"/>
          <w:szCs w:val="32"/>
        </w:rPr>
        <w:t>本次针对新增</w:t>
      </w:r>
      <w:r>
        <w:rPr>
          <w:rFonts w:hint="eastAsia" w:ascii="仿宋" w:hAnsi="仿宋" w:eastAsia="仿宋"/>
          <w:color w:val="auto"/>
          <w:kern w:val="0"/>
          <w:sz w:val="32"/>
          <w:szCs w:val="32"/>
          <w:lang w:val="en-US" w:eastAsia="zh-CN"/>
        </w:rPr>
        <w:t>20</w:t>
      </w:r>
      <w:r>
        <w:rPr>
          <w:rFonts w:ascii="仿宋" w:hAnsi="仿宋" w:eastAsia="仿宋"/>
          <w:color w:val="auto"/>
          <w:kern w:val="0"/>
          <w:sz w:val="32"/>
          <w:szCs w:val="32"/>
        </w:rPr>
        <w:t>00</w:t>
      </w:r>
      <w:r>
        <w:rPr>
          <w:rFonts w:hint="eastAsia" w:ascii="仿宋" w:hAnsi="仿宋" w:eastAsia="仿宋"/>
          <w:color w:val="auto"/>
          <w:kern w:val="0"/>
          <w:sz w:val="32"/>
          <w:szCs w:val="32"/>
        </w:rPr>
        <w:t>张</w:t>
      </w:r>
      <w:r>
        <w:rPr>
          <w:rFonts w:hint="eastAsia" w:ascii="仿宋" w:hAnsi="仿宋" w:eastAsia="仿宋"/>
          <w:kern w:val="0"/>
          <w:sz w:val="32"/>
          <w:szCs w:val="32"/>
        </w:rPr>
        <w:t>物联卡，申请政策如下：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订购CMIOT系统202</w:t>
      </w:r>
      <w:r>
        <w:rPr>
          <w:rFonts w:ascii="仿宋" w:hAnsi="仿宋" w:eastAsia="仿宋"/>
          <w:kern w:val="0"/>
          <w:sz w:val="32"/>
          <w:szCs w:val="32"/>
        </w:rPr>
        <w:t>0</w:t>
      </w:r>
      <w:r>
        <w:rPr>
          <w:rFonts w:hint="eastAsia" w:ascii="仿宋" w:hAnsi="仿宋" w:eastAsia="仿宋"/>
          <w:kern w:val="0"/>
          <w:sz w:val="32"/>
          <w:szCs w:val="32"/>
        </w:rPr>
        <w:t>版5</w:t>
      </w:r>
      <w:r>
        <w:rPr>
          <w:rFonts w:ascii="仿宋" w:hAnsi="仿宋" w:eastAsia="仿宋"/>
          <w:kern w:val="0"/>
          <w:sz w:val="32"/>
          <w:szCs w:val="32"/>
        </w:rPr>
        <w:t>G</w:t>
      </w:r>
      <w:r>
        <w:rPr>
          <w:rFonts w:hint="eastAsia" w:ascii="仿宋" w:hAnsi="仿宋" w:eastAsia="仿宋"/>
          <w:kern w:val="0"/>
          <w:sz w:val="32"/>
          <w:szCs w:val="32"/>
        </w:rPr>
        <w:t>畅联通用流量池</w:t>
      </w:r>
      <w:r>
        <w:rPr>
          <w:rFonts w:ascii="仿宋" w:hAnsi="仿宋" w:eastAsia="仿宋"/>
          <w:kern w:val="0"/>
          <w:sz w:val="32"/>
          <w:szCs w:val="32"/>
        </w:rPr>
        <w:t>8</w:t>
      </w:r>
      <w:r>
        <w:rPr>
          <w:rFonts w:hint="eastAsia" w:ascii="仿宋" w:hAnsi="仿宋" w:eastAsia="仿宋"/>
          <w:kern w:val="0"/>
          <w:sz w:val="32"/>
          <w:szCs w:val="32"/>
        </w:rPr>
        <w:t>元/G产品，业务优惠至</w:t>
      </w:r>
      <w:r>
        <w:rPr>
          <w:rFonts w:ascii="仿宋" w:hAnsi="仿宋" w:eastAsia="仿宋"/>
          <w:kern w:val="0"/>
          <w:sz w:val="32"/>
          <w:szCs w:val="32"/>
        </w:rPr>
        <w:t>3.8</w:t>
      </w:r>
      <w:r>
        <w:rPr>
          <w:rFonts w:hint="eastAsia" w:ascii="仿宋" w:hAnsi="仿宋" w:eastAsia="仿宋"/>
          <w:kern w:val="0"/>
          <w:sz w:val="32"/>
          <w:szCs w:val="32"/>
        </w:rPr>
        <w:t>折（底线</w:t>
      </w:r>
      <w:r>
        <w:rPr>
          <w:rFonts w:ascii="仿宋" w:hAnsi="仿宋" w:eastAsia="仿宋"/>
          <w:kern w:val="0"/>
          <w:sz w:val="32"/>
          <w:szCs w:val="32"/>
        </w:rPr>
        <w:t>3.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75</w:t>
      </w:r>
      <w:r>
        <w:rPr>
          <w:rFonts w:hint="eastAsia" w:ascii="仿宋" w:hAnsi="仿宋" w:eastAsia="仿宋"/>
          <w:kern w:val="0"/>
          <w:sz w:val="32"/>
          <w:szCs w:val="32"/>
        </w:rPr>
        <w:t>折），功能费收取1元/卡/月，不打折。</w:t>
      </w:r>
      <w:bookmarkStart w:id="0" w:name="_GoBack"/>
      <w:bookmarkEnd w:id="0"/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使用MP1卡，卡费收取1元/张。签约</w:t>
      </w:r>
      <w:r>
        <w:rPr>
          <w:rFonts w:ascii="仿宋" w:hAnsi="仿宋" w:eastAsia="仿宋"/>
          <w:kern w:val="0"/>
          <w:sz w:val="32"/>
          <w:szCs w:val="32"/>
        </w:rPr>
        <w:t>2</w:t>
      </w:r>
      <w:r>
        <w:rPr>
          <w:rFonts w:hint="eastAsia" w:ascii="仿宋" w:hAnsi="仿宋" w:eastAsia="仿宋"/>
          <w:kern w:val="0"/>
          <w:sz w:val="32"/>
          <w:szCs w:val="32"/>
        </w:rPr>
        <w:t>年，后付费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按月账户托收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/>
          <w:kern w:val="0"/>
          <w:sz w:val="32"/>
          <w:szCs w:val="32"/>
        </w:rPr>
        <w:t>开通流量共享功能。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无测试期，</w:t>
      </w:r>
      <w:r>
        <w:rPr>
          <w:rFonts w:hint="eastAsia" w:ascii="仿宋" w:hAnsi="仿宋" w:eastAsia="仿宋"/>
          <w:kern w:val="0"/>
          <w:sz w:val="32"/>
          <w:szCs w:val="32"/>
        </w:rPr>
        <w:t>开通沉默期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32"/>
          <w:szCs w:val="32"/>
        </w:rPr>
        <w:t>个月。省外业务占比0%，叠加出省限制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功能</w:t>
      </w:r>
      <w:r>
        <w:rPr>
          <w:rFonts w:hint="eastAsia" w:ascii="仿宋" w:hAnsi="仿宋" w:eastAsia="仿宋"/>
          <w:kern w:val="0"/>
          <w:sz w:val="32"/>
          <w:szCs w:val="32"/>
        </w:rPr>
        <w:t>，开通人联网黑名单限制、区域限制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（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浙江</w:t>
      </w:r>
      <w:r>
        <w:rPr>
          <w:rFonts w:hint="eastAsia" w:ascii="仿宋" w:hAnsi="仿宋" w:eastAsia="仿宋"/>
          <w:kern w:val="0"/>
          <w:sz w:val="32"/>
          <w:szCs w:val="32"/>
          <w:lang w:eastAsia="zh-CN"/>
        </w:rPr>
        <w:t>）</w:t>
      </w:r>
      <w:r>
        <w:rPr>
          <w:rFonts w:hint="eastAsia" w:ascii="仿宋" w:hAnsi="仿宋" w:eastAsia="仿宋"/>
          <w:kern w:val="0"/>
          <w:sz w:val="32"/>
          <w:szCs w:val="32"/>
        </w:rPr>
        <w:t>、机卡绑定</w:t>
      </w:r>
      <w:r>
        <w:rPr>
          <w:rFonts w:hint="eastAsia" w:ascii="仿宋" w:hAnsi="仿宋" w:eastAsia="仿宋"/>
          <w:color w:val="auto"/>
          <w:kern w:val="0"/>
          <w:sz w:val="32"/>
          <w:szCs w:val="32"/>
          <w:lang w:eastAsia="zh-CN"/>
        </w:rPr>
        <w:t>、</w:t>
      </w:r>
      <w:r>
        <w:rPr>
          <w:rFonts w:hint="eastAsia" w:ascii="仿宋" w:hAnsi="仿宋" w:eastAsia="仿宋"/>
          <w:color w:val="auto"/>
          <w:kern w:val="0"/>
          <w:sz w:val="32"/>
          <w:szCs w:val="32"/>
          <w:lang w:val="en-US" w:eastAsia="zh-CN"/>
        </w:rPr>
        <w:t>使用人实名</w:t>
      </w:r>
      <w:r>
        <w:rPr>
          <w:rFonts w:hint="eastAsia" w:ascii="仿宋" w:hAnsi="仿宋" w:eastAsia="仿宋"/>
          <w:color w:val="auto"/>
          <w:kern w:val="0"/>
          <w:sz w:val="32"/>
          <w:szCs w:val="32"/>
        </w:rPr>
        <w:t>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二、优惠时间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202</w:t>
      </w:r>
      <w:r>
        <w:rPr>
          <w:rFonts w:ascii="仿宋" w:hAnsi="仿宋" w:eastAsia="仿宋"/>
          <w:kern w:val="0"/>
          <w:sz w:val="32"/>
          <w:szCs w:val="32"/>
        </w:rPr>
        <w:t>3</w:t>
      </w:r>
      <w:r>
        <w:rPr>
          <w:rFonts w:hint="eastAsia" w:ascii="仿宋" w:hAnsi="仿宋" w:eastAsia="仿宋"/>
          <w:kern w:val="0"/>
          <w:sz w:val="32"/>
          <w:szCs w:val="32"/>
        </w:rPr>
        <w:t>年</w:t>
      </w:r>
      <w:r>
        <w:rPr>
          <w:rFonts w:ascii="仿宋" w:hAnsi="仿宋" w:eastAsia="仿宋"/>
          <w:kern w:val="0"/>
          <w:sz w:val="32"/>
          <w:szCs w:val="32"/>
        </w:rPr>
        <w:t>8</w:t>
      </w:r>
      <w:r>
        <w:rPr>
          <w:rFonts w:hint="eastAsia" w:ascii="仿宋" w:hAnsi="仿宋" w:eastAsia="仿宋"/>
          <w:kern w:val="0"/>
          <w:sz w:val="32"/>
          <w:szCs w:val="32"/>
        </w:rPr>
        <w:t>月到202</w:t>
      </w:r>
      <w:r>
        <w:rPr>
          <w:rFonts w:ascii="仿宋" w:hAnsi="仿宋" w:eastAsia="仿宋"/>
          <w:kern w:val="0"/>
          <w:sz w:val="32"/>
          <w:szCs w:val="32"/>
        </w:rPr>
        <w:t>5</w:t>
      </w:r>
      <w:r>
        <w:rPr>
          <w:rFonts w:hint="eastAsia" w:ascii="仿宋" w:hAnsi="仿宋" w:eastAsia="仿宋"/>
          <w:kern w:val="0"/>
          <w:sz w:val="32"/>
          <w:szCs w:val="32"/>
        </w:rPr>
        <w:t>年</w:t>
      </w:r>
      <w:r>
        <w:rPr>
          <w:rFonts w:ascii="仿宋" w:hAnsi="仿宋" w:eastAsia="仿宋"/>
          <w:kern w:val="0"/>
          <w:sz w:val="32"/>
          <w:szCs w:val="32"/>
        </w:rPr>
        <w:t>7</w:t>
      </w:r>
      <w:r>
        <w:rPr>
          <w:rFonts w:hint="eastAsia" w:ascii="仿宋" w:hAnsi="仿宋" w:eastAsia="仿宋"/>
          <w:kern w:val="0"/>
          <w:sz w:val="32"/>
          <w:szCs w:val="32"/>
        </w:rPr>
        <w:t>月。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三、风险管控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应用场景为税务普查平板，风险管控分类C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32"/>
          <w:szCs w:val="32"/>
        </w:rPr>
        <w:t>（</w:t>
      </w:r>
      <w:r>
        <w:rPr>
          <w:rFonts w:hint="eastAsia" w:ascii="仿宋" w:hAnsi="仿宋" w:eastAsia="仿宋"/>
          <w:kern w:val="0"/>
          <w:sz w:val="32"/>
          <w:szCs w:val="32"/>
          <w:lang w:val="en-US" w:eastAsia="zh-CN"/>
        </w:rPr>
        <w:t>高</w:t>
      </w:r>
      <w:r>
        <w:rPr>
          <w:rFonts w:hint="eastAsia" w:ascii="仿宋" w:hAnsi="仿宋" w:eastAsia="仿宋"/>
          <w:kern w:val="0"/>
          <w:sz w:val="32"/>
          <w:szCs w:val="32"/>
        </w:rPr>
        <w:t>风险）。对于物联网卡号码关注每月出账情况，并且关注集团物联网卡经营情况，如出现欠费情况当月缴清，对涉及号码及时做好风险把控工作，若有欠费不缴纳，则给予全量停机管理。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adjustRightInd w:val="0"/>
        <w:spacing w:line="360" w:lineRule="auto"/>
        <w:ind w:firstLine="640" w:firstLineChars="200"/>
        <w:textAlignment w:val="baseline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 以上妥否，请批示。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B20775"/>
    <w:rsid w:val="00001E1F"/>
    <w:rsid w:val="00024B6A"/>
    <w:rsid w:val="000B4B3F"/>
    <w:rsid w:val="00173B7E"/>
    <w:rsid w:val="001851BB"/>
    <w:rsid w:val="002A59A3"/>
    <w:rsid w:val="002D430A"/>
    <w:rsid w:val="003768DD"/>
    <w:rsid w:val="004827FA"/>
    <w:rsid w:val="004A57AA"/>
    <w:rsid w:val="005B435E"/>
    <w:rsid w:val="005C031B"/>
    <w:rsid w:val="005E4D8C"/>
    <w:rsid w:val="005F48B9"/>
    <w:rsid w:val="00611F10"/>
    <w:rsid w:val="0070010E"/>
    <w:rsid w:val="007869EE"/>
    <w:rsid w:val="007E5C34"/>
    <w:rsid w:val="008A1ED9"/>
    <w:rsid w:val="009B0F8B"/>
    <w:rsid w:val="00A173D0"/>
    <w:rsid w:val="00A879C8"/>
    <w:rsid w:val="00AB7C48"/>
    <w:rsid w:val="00B037D3"/>
    <w:rsid w:val="00B20775"/>
    <w:rsid w:val="00B56BFE"/>
    <w:rsid w:val="00B904DC"/>
    <w:rsid w:val="00BC0110"/>
    <w:rsid w:val="00C6732A"/>
    <w:rsid w:val="00D14841"/>
    <w:rsid w:val="00D5472A"/>
    <w:rsid w:val="00E91EF5"/>
    <w:rsid w:val="00EF6C92"/>
    <w:rsid w:val="00F02952"/>
    <w:rsid w:val="00F42905"/>
    <w:rsid w:val="00F75066"/>
    <w:rsid w:val="00F77904"/>
    <w:rsid w:val="10C64E6F"/>
    <w:rsid w:val="12E8405A"/>
    <w:rsid w:val="130438A8"/>
    <w:rsid w:val="13963C64"/>
    <w:rsid w:val="15326F0C"/>
    <w:rsid w:val="17977C55"/>
    <w:rsid w:val="1AC50E28"/>
    <w:rsid w:val="1B331844"/>
    <w:rsid w:val="24C23993"/>
    <w:rsid w:val="273C34D5"/>
    <w:rsid w:val="275D4915"/>
    <w:rsid w:val="3A683B78"/>
    <w:rsid w:val="405547AC"/>
    <w:rsid w:val="442F65E7"/>
    <w:rsid w:val="46DB7246"/>
    <w:rsid w:val="4C150773"/>
    <w:rsid w:val="4F7D6AC7"/>
    <w:rsid w:val="50E24AFD"/>
    <w:rsid w:val="522C342C"/>
    <w:rsid w:val="52FD00D2"/>
    <w:rsid w:val="53DA0B8E"/>
    <w:rsid w:val="5A8A5B52"/>
    <w:rsid w:val="61554D83"/>
    <w:rsid w:val="63D77262"/>
    <w:rsid w:val="6E196998"/>
    <w:rsid w:val="71F16F0C"/>
    <w:rsid w:val="76350FF7"/>
    <w:rsid w:val="767E0FF9"/>
    <w:rsid w:val="796E1144"/>
    <w:rsid w:val="7A5126D4"/>
    <w:rsid w:val="7BED6516"/>
    <w:rsid w:val="7F6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jc w:val="left"/>
    </w:pPr>
    <w:rPr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Definition"/>
    <w:basedOn w:val="6"/>
    <w:semiHidden/>
    <w:unhideWhenUsed/>
    <w:qFormat/>
    <w:uiPriority w:val="99"/>
    <w:rPr>
      <w:i/>
      <w:iCs/>
    </w:rPr>
  </w:style>
  <w:style w:type="character" w:styleId="9">
    <w:name w:val="Hyperlink"/>
    <w:basedOn w:val="6"/>
    <w:semiHidden/>
    <w:unhideWhenUsed/>
    <w:uiPriority w:val="99"/>
    <w:rPr>
      <w:color w:val="000000"/>
      <w:u w:val="none"/>
    </w:rPr>
  </w:style>
  <w:style w:type="character" w:styleId="10">
    <w:name w:val="HTML Code"/>
    <w:basedOn w:val="6"/>
    <w:semiHidden/>
    <w:unhideWhenUsed/>
    <w:qFormat/>
    <w:uiPriority w:val="99"/>
    <w:rPr>
      <w:rFonts w:hint="default" w:ascii="Consolas" w:hAnsi="Consolas" w:eastAsia="Consolas" w:cs="Consolas"/>
      <w:color w:val="C7254E"/>
      <w:sz w:val="21"/>
      <w:szCs w:val="21"/>
      <w:shd w:val="clear" w:color="auto" w:fill="F9F2F4"/>
    </w:rPr>
  </w:style>
  <w:style w:type="character" w:styleId="11">
    <w:name w:val="HTML Keyboard"/>
    <w:basedOn w:val="6"/>
    <w:semiHidden/>
    <w:unhideWhenUsed/>
    <w:qFormat/>
    <w:uiPriority w:val="99"/>
    <w:rPr>
      <w:rFonts w:ascii="Consolas" w:hAnsi="Consolas" w:eastAsia="Consolas" w:cs="Consolas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semiHidden/>
    <w:unhideWhenUsed/>
    <w:qFormat/>
    <w:uiPriority w:val="99"/>
    <w:rPr>
      <w:rFonts w:hint="default" w:ascii="Consolas" w:hAnsi="Consolas" w:eastAsia="Consolas" w:cs="Consolas"/>
      <w:sz w:val="21"/>
      <w:szCs w:val="21"/>
    </w:rPr>
  </w:style>
  <w:style w:type="character" w:customStyle="1" w:styleId="13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5">
    <w:name w:val="inline-block"/>
    <w:basedOn w:val="6"/>
    <w:qFormat/>
    <w:uiPriority w:val="0"/>
  </w:style>
  <w:style w:type="character" w:customStyle="1" w:styleId="16">
    <w:name w:val="swiper-pagination-bullet-active8"/>
    <w:basedOn w:val="6"/>
    <w:qFormat/>
    <w:uiPriority w:val="0"/>
    <w:rPr>
      <w:shd w:val="clear" w:color="auto" w:fill="06478C"/>
    </w:rPr>
  </w:style>
  <w:style w:type="character" w:customStyle="1" w:styleId="17">
    <w:name w:val="swiper-pagination-bullet-active9"/>
    <w:basedOn w:val="6"/>
    <w:qFormat/>
    <w:uiPriority w:val="0"/>
    <w:rPr>
      <w:shd w:val="clear" w:color="auto" w:fill="0063A7"/>
    </w:rPr>
  </w:style>
  <w:style w:type="character" w:customStyle="1" w:styleId="18">
    <w:name w:val="swiper-pagination-bullet-active10"/>
    <w:basedOn w:val="6"/>
    <w:qFormat/>
    <w:uiPriority w:val="0"/>
    <w:rPr>
      <w:shd w:val="clear" w:color="auto" w:fill="06478C"/>
    </w:rPr>
  </w:style>
  <w:style w:type="character" w:customStyle="1" w:styleId="19">
    <w:name w:val="swiper-pagination-bullet-active11"/>
    <w:basedOn w:val="6"/>
    <w:qFormat/>
    <w:uiPriority w:val="0"/>
    <w:rPr>
      <w:shd w:val="clear" w:color="auto" w:fill="06478C"/>
    </w:rPr>
  </w:style>
  <w:style w:type="character" w:customStyle="1" w:styleId="20">
    <w:name w:val="swiper-pagination-current"/>
    <w:basedOn w:val="6"/>
    <w:qFormat/>
    <w:uiPriority w:val="0"/>
    <w:rPr>
      <w:b/>
      <w:bCs/>
      <w:sz w:val="24"/>
      <w:szCs w:val="24"/>
    </w:rPr>
  </w:style>
  <w:style w:type="character" w:customStyle="1" w:styleId="21">
    <w:name w:val="active5"/>
    <w:basedOn w:val="6"/>
    <w:qFormat/>
    <w:uiPriority w:val="0"/>
    <w:rPr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357</Characters>
  <Lines>2</Lines>
  <Paragraphs>1</Paragraphs>
  <TotalTime>103</TotalTime>
  <ScaleCrop>false</ScaleCrop>
  <LinksUpToDate>false</LinksUpToDate>
  <CharactersWithSpaces>418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2022-11-01T00:57:00Z</dcterms:created>
  <dc:creator>lizeng@zj.cmcc</dc:creator>
  <cp:lastModifiedBy>nijiaming</cp:lastModifiedBy>
  <dcterms:modified xsi:type="dcterms:W3CDTF">2023-08-09T00:42:28Z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59633C52600C4167B7EC52C78A49941B</vt:lpwstr>
  </property>
</Properties>
</file>