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浙江星天海洋科学技术股份有限公司（57173455202）是嘉兴本地企业。该集团主要负责工程和技术研究和试验发展；海洋工程装备制造；海洋环境监测与探测装备制造等。目前单位海洋环境监测与探测设备要使用物联网卡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20</w:t>
      </w:r>
      <w:r>
        <w:rPr>
          <w:rFonts w:ascii="仿宋" w:hAnsi="仿宋" w:eastAsia="仿宋"/>
          <w:sz w:val="24"/>
          <w:szCs w:val="24"/>
        </w:rPr>
        <w:t>00</w:t>
      </w:r>
      <w:r>
        <w:rPr>
          <w:rFonts w:hint="eastAsia" w:ascii="仿宋" w:hAnsi="仿宋" w:eastAsia="仿宋"/>
          <w:sz w:val="24"/>
          <w:szCs w:val="24"/>
        </w:rPr>
        <w:t>张新增业务，申请CMIOT系统2020版物联网卡定向流量池资费15元/G，业务优惠至1.4折（即2.1元/G/月），卡费额外支付1元/卡，功能费收取1元/卡/月,不打折，开通流量共享。客户签约</w:t>
      </w:r>
      <w:r>
        <w:rPr>
          <w:rFonts w:ascii="仿宋" w:hAnsi="仿宋" w:eastAsia="仿宋"/>
          <w:sz w:val="24"/>
          <w:szCs w:val="24"/>
        </w:rPr>
        <w:t>5</w:t>
      </w:r>
      <w:r>
        <w:rPr>
          <w:rFonts w:hint="eastAsia" w:ascii="仿宋" w:hAnsi="仿宋" w:eastAsia="仿宋"/>
          <w:sz w:val="24"/>
          <w:szCs w:val="24"/>
        </w:rPr>
        <w:t>年，账户托收。流量定向限制绑定专用APN（CM</w:t>
      </w:r>
      <w:r>
        <w:rPr>
          <w:rFonts w:ascii="仿宋" w:hAnsi="仿宋" w:eastAsia="仿宋"/>
          <w:sz w:val="24"/>
          <w:szCs w:val="24"/>
        </w:rPr>
        <w:t>MTMJXDPI</w:t>
      </w:r>
      <w:r>
        <w:rPr>
          <w:rFonts w:hint="eastAsia" w:ascii="仿宋" w:hAnsi="仿宋" w:eastAsia="仿宋"/>
          <w:sz w:val="24"/>
          <w:szCs w:val="24"/>
        </w:rPr>
        <w:t>.ZJ）限制访问IP地址</w:t>
      </w:r>
      <w:r>
        <w:rPr>
          <w:rFonts w:ascii="仿宋" w:hAnsi="仿宋" w:eastAsia="仿宋"/>
          <w:sz w:val="24"/>
          <w:szCs w:val="24"/>
        </w:rPr>
        <w:t>10</w:t>
      </w:r>
      <w:r>
        <w:rPr>
          <w:rFonts w:hint="eastAsia" w:ascii="仿宋" w:hAnsi="仿宋" w:eastAsia="仿宋"/>
          <w:sz w:val="24"/>
          <w:szCs w:val="24"/>
        </w:rPr>
        <w:t>个以内。不开通号码测试期、沉默期3个月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不</w:t>
      </w:r>
      <w:r>
        <w:rPr>
          <w:rFonts w:hint="eastAsia" w:ascii="仿宋" w:hAnsi="仿宋" w:eastAsia="仿宋"/>
          <w:sz w:val="24"/>
          <w:szCs w:val="24"/>
        </w:rPr>
        <w:t>叠加出省限制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功能</w:t>
      </w:r>
      <w:r>
        <w:rPr>
          <w:rFonts w:hint="eastAsia" w:ascii="仿宋" w:hAnsi="仿宋" w:eastAsia="仿宋"/>
          <w:sz w:val="24"/>
          <w:szCs w:val="24"/>
        </w:rPr>
        <w:t>，开通机卡绑定、人联网黑名单、区域限制。</w:t>
      </w:r>
      <w:bookmarkStart w:id="0" w:name="_GoBack"/>
      <w:bookmarkEnd w:id="0"/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24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ascii="仿宋" w:hAnsi="仿宋" w:eastAsia="仿宋"/>
          <w:sz w:val="24"/>
          <w:szCs w:val="24"/>
        </w:rPr>
        <w:t>3</w:t>
      </w:r>
      <w:r>
        <w:rPr>
          <w:rFonts w:hint="eastAsia" w:ascii="仿宋" w:hAnsi="仿宋" w:eastAsia="仿宋"/>
          <w:sz w:val="24"/>
          <w:szCs w:val="24"/>
        </w:rPr>
        <w:t>月到202</w:t>
      </w:r>
      <w:r>
        <w:rPr>
          <w:rFonts w:ascii="仿宋" w:hAnsi="仿宋" w:eastAsia="仿宋"/>
          <w:sz w:val="24"/>
          <w:szCs w:val="24"/>
        </w:rPr>
        <w:t>9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应用场景为海洋环境监测与探测装备，风险管控等级C1（中风险）。对物联网卡号码关注每月出账情况，并且关注集团物联网卡经营情况，如出现欠费情况当月缴清，对涉及号码及时做好风险把控工作，若有欠费不缴纳，则给予全量停机管理。上述优惠适用于浙江星天海洋科学技术股份有限公司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1412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027F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21641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19FE108C"/>
    <w:rsid w:val="216A62C5"/>
    <w:rsid w:val="330744F6"/>
    <w:rsid w:val="38837925"/>
    <w:rsid w:val="38BF1BD9"/>
    <w:rsid w:val="3C423E81"/>
    <w:rsid w:val="3FDB30E6"/>
    <w:rsid w:val="40042C85"/>
    <w:rsid w:val="43BD02A6"/>
    <w:rsid w:val="47702137"/>
    <w:rsid w:val="4A280161"/>
    <w:rsid w:val="4D8645A5"/>
    <w:rsid w:val="4F986630"/>
    <w:rsid w:val="5AAD634D"/>
    <w:rsid w:val="5D217366"/>
    <w:rsid w:val="5DEF5BFE"/>
    <w:rsid w:val="62A50D92"/>
    <w:rsid w:val="65BF2803"/>
    <w:rsid w:val="669827EB"/>
    <w:rsid w:val="716E1D75"/>
    <w:rsid w:val="73B71BF1"/>
    <w:rsid w:val="754F6184"/>
    <w:rsid w:val="76C73CDB"/>
    <w:rsid w:val="78F41B38"/>
    <w:rsid w:val="7CE77C2C"/>
    <w:rsid w:val="7FBC7E91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Emphasis"/>
    <w:basedOn w:val="5"/>
    <w:qFormat/>
    <w:uiPriority w:val="20"/>
  </w:style>
  <w:style w:type="character" w:styleId="7">
    <w:name w:val="HTML Definition"/>
    <w:basedOn w:val="5"/>
    <w:semiHidden/>
    <w:unhideWhenUsed/>
    <w:qFormat/>
    <w:uiPriority w:val="99"/>
  </w:style>
  <w:style w:type="character" w:styleId="8">
    <w:name w:val="HTML Variable"/>
    <w:basedOn w:val="5"/>
    <w:semiHidden/>
    <w:unhideWhenUsed/>
    <w:qFormat/>
    <w:uiPriority w:val="99"/>
  </w:style>
  <w:style w:type="character" w:styleId="9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0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1">
    <w:name w:val="HTML Cite"/>
    <w:basedOn w:val="5"/>
    <w:semiHidden/>
    <w:unhideWhenUsed/>
    <w:qFormat/>
    <w:uiPriority w:val="99"/>
  </w:style>
  <w:style w:type="character" w:styleId="12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color="auto" w:fill="FFFFFF"/>
    </w:rPr>
  </w:style>
  <w:style w:type="character" w:styleId="13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4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5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6">
    <w:name w:val="num"/>
    <w:basedOn w:val="5"/>
    <w:qFormat/>
    <w:uiPriority w:val="0"/>
    <w:rPr>
      <w:b/>
      <w:bCs/>
      <w:color w:val="FF7800"/>
    </w:rPr>
  </w:style>
  <w:style w:type="character" w:customStyle="1" w:styleId="17">
    <w:name w:val="a-desc"/>
    <w:basedOn w:val="5"/>
    <w:qFormat/>
    <w:uiPriority w:val="0"/>
    <w:rPr>
      <w:color w:val="315EFB"/>
    </w:rPr>
  </w:style>
  <w:style w:type="character" w:customStyle="1" w:styleId="18">
    <w:name w:val="bg"/>
    <w:basedOn w:val="5"/>
    <w:qFormat/>
    <w:uiPriority w:val="0"/>
    <w:rPr>
      <w:shd w:val="clear" w:color="auto" w:fill="000000"/>
    </w:rPr>
  </w:style>
  <w:style w:type="character" w:customStyle="1" w:styleId="19">
    <w:name w:val="bg1"/>
    <w:basedOn w:val="5"/>
    <w:qFormat/>
    <w:uiPriority w:val="0"/>
    <w:rPr>
      <w:shd w:val="clear" w:color="auto" w:fill="000000"/>
    </w:rPr>
  </w:style>
  <w:style w:type="character" w:customStyle="1" w:styleId="20">
    <w:name w:val="bg2"/>
    <w:basedOn w:val="5"/>
    <w:qFormat/>
    <w:uiPriority w:val="0"/>
    <w:rPr>
      <w:shd w:val="clear" w:color="auto" w:fill="000000"/>
    </w:rPr>
  </w:style>
  <w:style w:type="character" w:customStyle="1" w:styleId="21">
    <w:name w:val="del-btn"/>
    <w:basedOn w:val="5"/>
    <w:qFormat/>
    <w:uiPriority w:val="0"/>
  </w:style>
  <w:style w:type="character" w:customStyle="1" w:styleId="22">
    <w:name w:val="del-btn1"/>
    <w:basedOn w:val="5"/>
    <w:qFormat/>
    <w:uiPriority w:val="0"/>
  </w:style>
  <w:style w:type="character" w:customStyle="1" w:styleId="23">
    <w:name w:val="del-btn2"/>
    <w:basedOn w:val="5"/>
    <w:qFormat/>
    <w:uiPriority w:val="0"/>
  </w:style>
  <w:style w:type="character" w:customStyle="1" w:styleId="24">
    <w:name w:val="green"/>
    <w:basedOn w:val="5"/>
    <w:qFormat/>
    <w:uiPriority w:val="0"/>
    <w:rPr>
      <w:color w:val="3B6FFF"/>
    </w:rPr>
  </w:style>
  <w:style w:type="character" w:customStyle="1" w:styleId="25">
    <w:name w:val="green1"/>
    <w:basedOn w:val="5"/>
    <w:qFormat/>
    <w:uiPriority w:val="0"/>
    <w:rPr>
      <w:color w:val="3B6FFF"/>
    </w:rPr>
  </w:style>
  <w:style w:type="character" w:customStyle="1" w:styleId="26">
    <w:name w:val="green2"/>
    <w:basedOn w:val="5"/>
    <w:qFormat/>
    <w:uiPriority w:val="0"/>
    <w:rPr>
      <w:color w:val="4DC86F"/>
    </w:rPr>
  </w:style>
  <w:style w:type="character" w:customStyle="1" w:styleId="27">
    <w:name w:val="green3"/>
    <w:basedOn w:val="5"/>
    <w:qFormat/>
    <w:uiPriority w:val="0"/>
    <w:rPr>
      <w:color w:val="4DC86F"/>
    </w:rPr>
  </w:style>
  <w:style w:type="character" w:customStyle="1" w:styleId="28">
    <w:name w:val="new-icon2"/>
    <w:basedOn w:val="5"/>
    <w:qFormat/>
    <w:uiPriority w:val="0"/>
  </w:style>
  <w:style w:type="character" w:customStyle="1" w:styleId="29">
    <w:name w:val="new-icon3"/>
    <w:basedOn w:val="5"/>
    <w:qFormat/>
    <w:uiPriority w:val="0"/>
  </w:style>
  <w:style w:type="character" w:customStyle="1" w:styleId="30">
    <w:name w:val="answer-title2"/>
    <w:basedOn w:val="5"/>
    <w:qFormat/>
    <w:uiPriority w:val="0"/>
  </w:style>
  <w:style w:type="character" w:customStyle="1" w:styleId="31">
    <w:name w:val="iknow-qb-ad-sou-icon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75</Words>
  <Characters>433</Characters>
  <Lines>3</Lines>
  <Paragraphs>1</Paragraphs>
  <TotalTime>47</TotalTime>
  <ScaleCrop>false</ScaleCrop>
  <LinksUpToDate>false</LinksUpToDate>
  <CharactersWithSpaces>507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2024-03-15T11:41:57Z</dcterms:modified>
  <cp:revision>109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1195D478989346C3BC1F6D6C12FEAF75</vt:lpwstr>
  </property>
</Properties>
</file>