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b w:val="0"/>
          <w:sz w:val="84"/>
        </w:rPr>
      </w:pPr>
    </w:p>
    <w:p>
      <w:pPr>
        <w:pStyle w:val="9"/>
        <w:rPr>
          <w:rFonts w:hint="eastAsia" w:eastAsia="方正小标宋简体"/>
          <w:b w:val="0"/>
          <w:sz w:val="84"/>
        </w:rPr>
      </w:pPr>
    </w:p>
    <w:p>
      <w:pPr>
        <w:pStyle w:val="9"/>
        <w:rPr>
          <w:rFonts w:hint="eastAsia" w:eastAsia="方正小标宋简体"/>
          <w:spacing w:val="-104"/>
          <w:kern w:val="56"/>
          <w:sz w:val="84"/>
        </w:rPr>
      </w:pPr>
      <w:bookmarkStart w:id="15" w:name="_GoBack"/>
      <w:bookmarkEnd w:id="15"/>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嘉嘉禾签〔2024〕74号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1098"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x&#10;KPFS1wAAAAgBAAAPAAAAAAAAAAEAIAAAACIAAABkcnMvZG93bnJldi54bWxQSwECFAAUAAAACACH&#10;TuJA9VgK+l4CAADKBAAADgAAAAAAAAABACAAAAAmAQAAZHJzL2Uyb0RvYy54bWxQSwUGAAAAAAYA&#10;BgBZAQAA9g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1099"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wyHmGBsCAAAw&#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批示意见：同意(2024-06-17 10:18:37)</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周弘豪</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18868354127</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周弘豪</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周骊</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嘉兴公司关于武汉饮冰信息技术有限公司物联网卡加模组优惠的请示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1100"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DhDHl9&#10;WgIAAMAEAAAOAAAAAAAAAAEAIAAAACMBAABkcnMvZTJvRG9jLnhtbFBLBQYAAAAABgAGAFkBAADv&#10;BQ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武汉饮冰信息技术有限公司是一家以物联网技术为核心，专注于通信产品和技术开发，并取得国家认可的管理通信资质的科技企业。主要用于POS机、共享洗衣机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武汉饮冰信息技术有限公司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2024年7月到2029年6月。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CAT.1通用1元30M包月套餐，业务优惠至2.4折，优惠通过直接折扣实现。本次申请45万张，使用消费级卡，卡费申请减免。客户签约5年，预付合同期内费用，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（二）模组部分：使用利尔达NT26E YMA-PQ-B01模组，成本价16.5元,标准价40元，按标准价优惠至3.7元，优惠通过促销减免实现。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综上，流量产品收入为14.4元，模组+卡单套收入18.1元，模组成本占收比为94.28%。</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POS机，管控分类C6。对物联网卡号码关注每月出账情况，并且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5DC733"/>
    <w:multiLevelType w:val="singleLevel"/>
    <w:tmpl w:val="EE5DC733"/>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FDC1241"/>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38559466-537e-4cc1-81af-68d6dfd4f992"/>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name="KSOProductBuildVer" pid="2" fmtid="{D5CDD505-2E9C-101B-9397-08002B2CF9AE}">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terms="http://purl.org/dc/terms/" xmlns:dc="http://purl.org/dc/elements/1.1/" xmlns:cp="http://schemas.openxmlformats.org/package/2006/metadata/core-properties" xmlns:dcmitype="http://purl.org/dc/dcmitype/" xmlns:xsi="http://www.w3.org/2001/XMLSchema-instanc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4e5a25-cca0-4b48-a111-cfc22e24787b}">
  <ds:schemaRefs/>
</ds:datastoreItem>
</file>

<file path=customXml/itemProps3.xml><?xml version="1.0" encoding="utf-8"?>
<ds:datastoreItem xmlns:ds="http://schemas.openxmlformats.org/officeDocument/2006/customXml" ds:itemID="{8eadb763-372b-4f13-b3ca-2cf662c85167}">
  <ds:schemaRefs/>
</ds:datastoreItem>
</file>

<file path=customXml/itemProps4.xml><?xml version="1.0" encoding="utf-8"?>
<ds:datastoreItem xmlns:ds="http://schemas.openxmlformats.org/officeDocument/2006/customXml" ds:itemID="{c484acc3-0584-4f1e-9f47-41b72891bbf7}">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2024-06-17T13:53:43Z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