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省公司：</w:t>
      </w:r>
    </w:p>
    <w:p>
      <w:pPr>
        <w:spacing w:line="360" w:lineRule="auto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浙江嘉科电子有限公司（5717305924）是嘉兴本地企业</w:t>
      </w:r>
      <w:r>
        <w:rPr>
          <w:rFonts w:hint="eastAsia" w:ascii="仿宋" w:hAnsi="仿宋" w:eastAsia="仿宋"/>
          <w:sz w:val="28"/>
          <w:szCs w:val="28"/>
          <w:lang w:eastAsia="zh-CN"/>
        </w:rPr>
        <w:t>，</w:t>
      </w:r>
      <w:r>
        <w:rPr>
          <w:rFonts w:hint="eastAsia" w:ascii="仿宋" w:hAnsi="仿宋" w:eastAsia="仿宋"/>
          <w:sz w:val="28"/>
          <w:szCs w:val="28"/>
        </w:rPr>
        <w:t>该集团是中国电子科技集团公司第三十六研究所于1998年9月投资成立的独立法人有限责任公司，是三十六研究所面向民品市场的窗口</w:t>
      </w:r>
      <w:r>
        <w:rPr>
          <w:rFonts w:hint="eastAsia" w:ascii="仿宋" w:hAnsi="仿宋" w:eastAsia="仿宋"/>
          <w:sz w:val="28"/>
          <w:szCs w:val="28"/>
          <w:lang w:eastAsia="zh-CN"/>
        </w:rPr>
        <w:t>，</w:t>
      </w:r>
      <w:r>
        <w:rPr>
          <w:rFonts w:hint="eastAsia" w:ascii="仿宋" w:hAnsi="仿宋" w:eastAsia="仿宋"/>
          <w:sz w:val="28"/>
          <w:szCs w:val="28"/>
        </w:rPr>
        <w:t>主要产品有煤矿安全设备和系统</w:t>
      </w:r>
      <w:r>
        <w:rPr>
          <w:rFonts w:hint="eastAsia" w:ascii="仿宋" w:hAnsi="仿宋" w:eastAsia="仿宋"/>
          <w:sz w:val="28"/>
          <w:szCs w:val="28"/>
          <w:lang w:eastAsia="zh-CN"/>
        </w:rPr>
        <w:t>、</w:t>
      </w:r>
      <w:r>
        <w:rPr>
          <w:rFonts w:hint="eastAsia" w:ascii="仿宋" w:hAnsi="仿宋" w:eastAsia="仿宋"/>
          <w:sz w:val="28"/>
          <w:szCs w:val="28"/>
        </w:rPr>
        <w:t>安全防爆产品系列</w:t>
      </w:r>
      <w:r>
        <w:rPr>
          <w:rFonts w:hint="eastAsia" w:ascii="仿宋" w:hAnsi="仿宋" w:eastAsia="仿宋"/>
          <w:sz w:val="28"/>
          <w:szCs w:val="28"/>
          <w:lang w:eastAsia="zh-CN"/>
        </w:rPr>
        <w:t>、</w:t>
      </w:r>
      <w:r>
        <w:rPr>
          <w:rFonts w:hint="eastAsia" w:ascii="仿宋" w:hAnsi="仿宋" w:eastAsia="仿宋"/>
          <w:sz w:val="28"/>
          <w:szCs w:val="28"/>
        </w:rPr>
        <w:t>AC/DC、DC/DC开关电源系列</w:t>
      </w:r>
      <w:r>
        <w:rPr>
          <w:rFonts w:hint="eastAsia" w:ascii="仿宋" w:hAnsi="仿宋" w:eastAsia="仿宋"/>
          <w:sz w:val="28"/>
          <w:szCs w:val="28"/>
          <w:lang w:eastAsia="zh-CN"/>
        </w:rPr>
        <w:t>、</w:t>
      </w:r>
      <w:r>
        <w:rPr>
          <w:rFonts w:hint="eastAsia" w:ascii="仿宋" w:hAnsi="仿宋" w:eastAsia="仿宋"/>
          <w:sz w:val="28"/>
          <w:szCs w:val="28"/>
        </w:rPr>
        <w:t>北斗及用户机配套产品</w:t>
      </w:r>
      <w:r>
        <w:rPr>
          <w:rFonts w:hint="eastAsia" w:ascii="仿宋" w:hAnsi="仿宋" w:eastAsia="仿宋"/>
          <w:sz w:val="28"/>
          <w:szCs w:val="28"/>
          <w:lang w:eastAsia="zh-CN"/>
        </w:rPr>
        <w:t>、</w:t>
      </w:r>
      <w:r>
        <w:rPr>
          <w:rFonts w:hint="eastAsia" w:ascii="仿宋" w:hAnsi="仿宋" w:eastAsia="仿宋"/>
          <w:sz w:val="28"/>
          <w:szCs w:val="28"/>
        </w:rPr>
        <w:t>滤波器系列</w:t>
      </w:r>
      <w:r>
        <w:rPr>
          <w:rFonts w:hint="eastAsia" w:ascii="仿宋" w:hAnsi="仿宋" w:eastAsia="仿宋"/>
          <w:sz w:val="28"/>
          <w:szCs w:val="28"/>
          <w:lang w:eastAsia="zh-CN"/>
        </w:rPr>
        <w:t>、</w:t>
      </w:r>
      <w:r>
        <w:rPr>
          <w:rFonts w:hint="eastAsia" w:ascii="仿宋" w:hAnsi="仿宋" w:eastAsia="仿宋"/>
          <w:sz w:val="28"/>
          <w:szCs w:val="28"/>
        </w:rPr>
        <w:t>无线通信与安全产品系列以及系统集成（工程）等。目前该集团因嘉兴市公运中心出租车技改项目要使用物联网卡，特此申请：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一、政策内容</w:t>
      </w:r>
    </w:p>
    <w:p>
      <w:pPr>
        <w:spacing w:line="360" w:lineRule="auto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本次针对1200张新增业务，申请CMIOT系统2022版高速物联卡全国定向流量15元6GB套餐，业务优惠至2.2折（即3.3元/月），使用MP2卡，卡费额外支付4元/卡，开通流量共享。客户签约</w:t>
      </w:r>
      <w:r>
        <w:rPr>
          <w:rFonts w:ascii="仿宋" w:hAnsi="仿宋" w:eastAsia="仿宋"/>
          <w:sz w:val="28"/>
          <w:szCs w:val="28"/>
        </w:rPr>
        <w:t>5</w:t>
      </w:r>
      <w:r>
        <w:rPr>
          <w:rFonts w:hint="eastAsia" w:ascii="仿宋" w:hAnsi="仿宋" w:eastAsia="仿宋"/>
          <w:sz w:val="28"/>
          <w:szCs w:val="28"/>
        </w:rPr>
        <w:t>年，账户托收。流量定向限制绑定专用APN（CMMTMJXPCCA.ZJ）限制访问IP地址</w:t>
      </w:r>
      <w:r>
        <w:rPr>
          <w:rFonts w:ascii="仿宋" w:hAnsi="仿宋" w:eastAsia="仿宋"/>
          <w:sz w:val="28"/>
          <w:szCs w:val="28"/>
        </w:rPr>
        <w:t>10</w:t>
      </w:r>
      <w:r>
        <w:rPr>
          <w:rFonts w:hint="eastAsia" w:ascii="仿宋" w:hAnsi="仿宋" w:eastAsia="仿宋"/>
          <w:sz w:val="28"/>
          <w:szCs w:val="28"/>
        </w:rPr>
        <w:t>个以内。不开通号码测试期，开通沉默期3个月。不开通出省限制，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叠加</w:t>
      </w:r>
      <w:bookmarkStart w:id="0" w:name="_GoBack"/>
      <w:bookmarkEnd w:id="0"/>
      <w:r>
        <w:rPr>
          <w:rFonts w:hint="eastAsia" w:ascii="仿宋" w:hAnsi="仿宋" w:eastAsia="仿宋"/>
          <w:sz w:val="28"/>
          <w:szCs w:val="28"/>
        </w:rPr>
        <w:t>机卡绑定、人联网黑名单</w:t>
      </w:r>
      <w:r>
        <w:rPr>
          <w:rFonts w:hint="eastAsia" w:ascii="仿宋" w:hAnsi="仿宋" w:eastAsia="仿宋"/>
          <w:sz w:val="28"/>
          <w:szCs w:val="28"/>
          <w:lang w:eastAsia="zh-CN"/>
        </w:rPr>
        <w:t>、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区域限制</w:t>
      </w:r>
      <w:r>
        <w:rPr>
          <w:rFonts w:hint="eastAsia" w:ascii="仿宋" w:hAnsi="仿宋" w:eastAsia="仿宋"/>
          <w:sz w:val="28"/>
          <w:szCs w:val="28"/>
        </w:rPr>
        <w:t>。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二、优惠周期：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20</w:t>
      </w:r>
      <w:r>
        <w:rPr>
          <w:rFonts w:ascii="仿宋" w:hAnsi="仿宋" w:eastAsia="仿宋"/>
          <w:sz w:val="28"/>
          <w:szCs w:val="28"/>
        </w:rPr>
        <w:t>24</w:t>
      </w:r>
      <w:r>
        <w:rPr>
          <w:rFonts w:hint="eastAsia" w:ascii="仿宋" w:hAnsi="仿宋" w:eastAsia="仿宋"/>
          <w:sz w:val="28"/>
          <w:szCs w:val="28"/>
        </w:rPr>
        <w:t>年7月到202</w:t>
      </w:r>
      <w:r>
        <w:rPr>
          <w:rFonts w:ascii="仿宋" w:hAnsi="仿宋" w:eastAsia="仿宋"/>
          <w:sz w:val="28"/>
          <w:szCs w:val="28"/>
        </w:rPr>
        <w:t>9</w:t>
      </w:r>
      <w:r>
        <w:rPr>
          <w:rFonts w:hint="eastAsia" w:ascii="仿宋" w:hAnsi="仿宋" w:eastAsia="仿宋"/>
          <w:sz w:val="28"/>
          <w:szCs w:val="28"/>
        </w:rPr>
        <w:t>年6月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三、其他说明</w:t>
      </w:r>
    </w:p>
    <w:p>
      <w:pPr>
        <w:spacing w:line="360" w:lineRule="auto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应用场景为嘉兴市本级出租车计价器数据传输、监管部门监管，风险管控等级C1（中风险）。对物联网卡号码关注每月出账情况，并且关注集团物联网卡经营情况，如出现欠费情况当月缴清，对涉及号码及时做好风险把控工作，若有欠费不缴纳，则给予全量停机管理。上述优惠适用于浙江嘉科电子有限公司</w:t>
      </w:r>
      <w:r>
        <w:rPr>
          <w:rFonts w:hint="eastAsia" w:ascii="仿宋" w:hAnsi="仿宋" w:eastAsia="仿宋"/>
          <w:sz w:val="28"/>
          <w:szCs w:val="28"/>
          <w:lang w:eastAsia="zh-CN"/>
        </w:rPr>
        <w:t>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受理号码为物联网号码</w:t>
      </w:r>
      <w:r>
        <w:rPr>
          <w:rFonts w:hint="eastAsia" w:ascii="仿宋" w:hAnsi="仿宋" w:eastAsia="仿宋"/>
          <w:sz w:val="28"/>
          <w:szCs w:val="28"/>
        </w:rPr>
        <w:t>。</w:t>
      </w:r>
    </w:p>
    <w:p>
      <w:pPr>
        <w:spacing w:line="360" w:lineRule="auto"/>
        <w:ind w:firstLine="560" w:firstLineChars="200"/>
        <w:rPr>
          <w:rFonts w:ascii="仿宋" w:hAnsi="仿宋" w:eastAsia="仿宋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0BB3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15031"/>
    <w:rsid w:val="003201E6"/>
    <w:rsid w:val="00323448"/>
    <w:rsid w:val="0032532C"/>
    <w:rsid w:val="00327C34"/>
    <w:rsid w:val="0035598A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4F037F"/>
    <w:rsid w:val="00505B37"/>
    <w:rsid w:val="005258F7"/>
    <w:rsid w:val="00576767"/>
    <w:rsid w:val="005B7D6E"/>
    <w:rsid w:val="005C777F"/>
    <w:rsid w:val="0061353A"/>
    <w:rsid w:val="00626935"/>
    <w:rsid w:val="0063694A"/>
    <w:rsid w:val="00673F86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1412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027F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BE4EA0"/>
    <w:rsid w:val="00C05F04"/>
    <w:rsid w:val="00C06AC5"/>
    <w:rsid w:val="00C320AD"/>
    <w:rsid w:val="00C3759F"/>
    <w:rsid w:val="00C54A52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21641"/>
    <w:rsid w:val="00F31ADF"/>
    <w:rsid w:val="00F47BE0"/>
    <w:rsid w:val="00F731A5"/>
    <w:rsid w:val="00F77015"/>
    <w:rsid w:val="00FA2630"/>
    <w:rsid w:val="00FC0EC9"/>
    <w:rsid w:val="00FF27D7"/>
    <w:rsid w:val="01960BF8"/>
    <w:rsid w:val="03644EF8"/>
    <w:rsid w:val="09207443"/>
    <w:rsid w:val="097911AA"/>
    <w:rsid w:val="0C1B5A9E"/>
    <w:rsid w:val="12020F6A"/>
    <w:rsid w:val="19FE108C"/>
    <w:rsid w:val="216A62C5"/>
    <w:rsid w:val="330744F6"/>
    <w:rsid w:val="38837925"/>
    <w:rsid w:val="38BF1BD9"/>
    <w:rsid w:val="3C423E81"/>
    <w:rsid w:val="3FDB30E6"/>
    <w:rsid w:val="40042C85"/>
    <w:rsid w:val="43BD02A6"/>
    <w:rsid w:val="47702137"/>
    <w:rsid w:val="4A280161"/>
    <w:rsid w:val="4F986630"/>
    <w:rsid w:val="50B135E6"/>
    <w:rsid w:val="5AAD634D"/>
    <w:rsid w:val="60C711AB"/>
    <w:rsid w:val="62A50D92"/>
    <w:rsid w:val="65BF2803"/>
    <w:rsid w:val="716E1D75"/>
    <w:rsid w:val="73B71BF1"/>
    <w:rsid w:val="74482E6B"/>
    <w:rsid w:val="754F6184"/>
    <w:rsid w:val="76C73CDB"/>
    <w:rsid w:val="7CE77C2C"/>
    <w:rsid w:val="7D8F060E"/>
    <w:rsid w:val="7FBC7E91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</w:style>
  <w:style w:type="character" w:styleId="7">
    <w:name w:val="HTML Definition"/>
    <w:basedOn w:val="5"/>
    <w:semiHidden/>
    <w:unhideWhenUsed/>
    <w:qFormat/>
    <w:uiPriority w:val="99"/>
  </w:style>
  <w:style w:type="character" w:styleId="8">
    <w:name w:val="HTML Variable"/>
    <w:basedOn w:val="5"/>
    <w:semiHidden/>
    <w:unhideWhenUsed/>
    <w:qFormat/>
    <w:uiPriority w:val="99"/>
  </w:style>
  <w:style w:type="character" w:styleId="9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0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5"/>
    <w:semiHidden/>
    <w:unhideWhenUsed/>
    <w:qFormat/>
    <w:uiPriority w:val="99"/>
  </w:style>
  <w:style w:type="character" w:styleId="12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color="auto" w:fill="FFFFFF"/>
    </w:rPr>
  </w:style>
  <w:style w:type="character" w:styleId="13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6">
    <w:name w:val="num"/>
    <w:basedOn w:val="5"/>
    <w:qFormat/>
    <w:uiPriority w:val="0"/>
    <w:rPr>
      <w:b/>
      <w:bCs/>
      <w:color w:val="FF7800"/>
    </w:rPr>
  </w:style>
  <w:style w:type="character" w:customStyle="1" w:styleId="17">
    <w:name w:val="a-desc"/>
    <w:basedOn w:val="5"/>
    <w:qFormat/>
    <w:uiPriority w:val="0"/>
    <w:rPr>
      <w:color w:val="315EFB"/>
    </w:rPr>
  </w:style>
  <w:style w:type="character" w:customStyle="1" w:styleId="18">
    <w:name w:val="bg"/>
    <w:basedOn w:val="5"/>
    <w:qFormat/>
    <w:uiPriority w:val="0"/>
    <w:rPr>
      <w:shd w:val="clear" w:color="auto" w:fill="000000"/>
    </w:rPr>
  </w:style>
  <w:style w:type="character" w:customStyle="1" w:styleId="19">
    <w:name w:val="bg1"/>
    <w:basedOn w:val="5"/>
    <w:qFormat/>
    <w:uiPriority w:val="0"/>
    <w:rPr>
      <w:shd w:val="clear" w:color="auto" w:fill="000000"/>
    </w:rPr>
  </w:style>
  <w:style w:type="character" w:customStyle="1" w:styleId="20">
    <w:name w:val="bg2"/>
    <w:basedOn w:val="5"/>
    <w:qFormat/>
    <w:uiPriority w:val="0"/>
    <w:rPr>
      <w:shd w:val="clear" w:color="auto" w:fill="000000"/>
    </w:rPr>
  </w:style>
  <w:style w:type="character" w:customStyle="1" w:styleId="21">
    <w:name w:val="del-btn"/>
    <w:basedOn w:val="5"/>
    <w:qFormat/>
    <w:uiPriority w:val="0"/>
  </w:style>
  <w:style w:type="character" w:customStyle="1" w:styleId="22">
    <w:name w:val="del-btn1"/>
    <w:basedOn w:val="5"/>
    <w:qFormat/>
    <w:uiPriority w:val="0"/>
  </w:style>
  <w:style w:type="character" w:customStyle="1" w:styleId="23">
    <w:name w:val="del-btn2"/>
    <w:basedOn w:val="5"/>
    <w:qFormat/>
    <w:uiPriority w:val="0"/>
  </w:style>
  <w:style w:type="character" w:customStyle="1" w:styleId="24">
    <w:name w:val="green"/>
    <w:basedOn w:val="5"/>
    <w:qFormat/>
    <w:uiPriority w:val="0"/>
    <w:rPr>
      <w:color w:val="3B6FFF"/>
    </w:rPr>
  </w:style>
  <w:style w:type="character" w:customStyle="1" w:styleId="25">
    <w:name w:val="green1"/>
    <w:basedOn w:val="5"/>
    <w:qFormat/>
    <w:uiPriority w:val="0"/>
    <w:rPr>
      <w:color w:val="3B6FFF"/>
    </w:rPr>
  </w:style>
  <w:style w:type="character" w:customStyle="1" w:styleId="26">
    <w:name w:val="green2"/>
    <w:basedOn w:val="5"/>
    <w:qFormat/>
    <w:uiPriority w:val="0"/>
    <w:rPr>
      <w:color w:val="4DC86F"/>
    </w:rPr>
  </w:style>
  <w:style w:type="character" w:customStyle="1" w:styleId="27">
    <w:name w:val="green3"/>
    <w:basedOn w:val="5"/>
    <w:qFormat/>
    <w:uiPriority w:val="0"/>
    <w:rPr>
      <w:color w:val="4DC86F"/>
    </w:rPr>
  </w:style>
  <w:style w:type="character" w:customStyle="1" w:styleId="28">
    <w:name w:val="new-icon2"/>
    <w:basedOn w:val="5"/>
    <w:qFormat/>
    <w:uiPriority w:val="0"/>
  </w:style>
  <w:style w:type="character" w:customStyle="1" w:styleId="29">
    <w:name w:val="new-icon3"/>
    <w:basedOn w:val="5"/>
    <w:qFormat/>
    <w:uiPriority w:val="0"/>
  </w:style>
  <w:style w:type="character" w:customStyle="1" w:styleId="30">
    <w:name w:val="answer-title2"/>
    <w:basedOn w:val="5"/>
    <w:qFormat/>
    <w:uiPriority w:val="0"/>
  </w:style>
  <w:style w:type="character" w:customStyle="1" w:styleId="31">
    <w:name w:val="iknow-qb-ad-sou-ico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90</Words>
  <Characters>513</Characters>
  <Lines>4</Lines>
  <Paragraphs>1</Paragraphs>
  <TotalTime>5</TotalTime>
  <ScaleCrop>false</ScaleCrop>
  <LinksUpToDate>false</LinksUpToDate>
  <CharactersWithSpaces>602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2024-07-01T02:48:14Z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AD57322F75E747D1BED6E547648EA977</vt:lpwstr>
  </property>
</Properties>
</file>