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嘉海盐签〔2024〕37号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4817"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6fl5AYQIAAMoEAAAOAAAAZHJzL2Uyb0RvYy54bWytVEtu&#10;GzEM3RfoHQTtm7Fdu0kMj4MibooCQWOgn72skTwCJFGlNP70Kr1GV9n0OLlGKY3jpGkXWdQLgRI5&#10;j3zko2cXO2fZRmE04Gs+PBlwpryExvh1zb98vnp1xllMwjfCglc136vIL+YvX8y2YapG0IJtFDIC&#10;8XG6DTVvUwrTqoqyVU7EEwjKk1MDOpHoiuuqQbEldGer0WDwptoCNgFBqhjpddE7+QERnwMIWhup&#10;FiA7p3zqUVFZkYhSbE2IfF6q1VrJdKN1VInZmhPTVE5KQvYqn9V8JqZrFKE18lCCeE4JTzg5YTwl&#10;PUItRBKsQ/MXlDMSIYJOJxJc1RMpHSEWw8GT3nxqRVCFC7U6hmPT4/+DlR83S2Smqfn4bHjKmReO&#10;Zn734+fd7S82Kf3ZhjilsEu/ROpWvsWwxEx2p9ExbU34SkIq9IkQ25Xu7o/dVbvEJD1OJq/Hg9GE&#10;M3nvq3qIDBUwpvcKHMtGza3xmbiYis11TJSWQu9D8rOHK2NtGZ71bEvpzwdULZOCFKlJCWS6QKyi&#10;XxecCNY0+Zv8dcT16tIi24isivLLQqAcf4TlhAsR2z6uuHq9IHS+KclbJZp3vmFpH6htnhaG52qc&#10;ajizivYrWyUyCWOfE0lFWE+1PPQ5Wyto9jQnhF7AMcgrQ9Vdi5iWAkmxxJ12Ot3QoS1QCXCwOGsB&#10;v//rPceTkMhLNdMGULO+dQKJgf3gSWLnw/E4r0y5jCenI7rgY8/qscd37hKonUPOhJeEWnMaQhfQ&#10;rFtK08vDw9sugTZlog+8DnRJ4mUIh3XMO/T4XqIe/oL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xKPFS1wAAAAgBAAAPAAAAAAAAAAEAIAAAACIAAABkcnMvZG93bnJldi54bWxQSwECFAAUAAAA&#10;CACHTuJAOn5eQGECAADKBAAADgAAAAAAAAABACAAAAAmAQAAZHJzL2Uyb0RvYy54bWxQSwUGAAAA&#10;AAYABgBZAQAA+Q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4818"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1+hs5xsCAAAwBAAADgAAAGRycy9lMm9Eb2MueG1srVNLbtsw&#10;EN0X6B0I7mtZht04guUgiOGigNEESHsAmqIsohKH5VCW3QsUPUPv0tsUvUaHlOI4aRdZdENwPnwz&#10;781wcXVoarZXDjWYnKejMWfKSCi02eX808f1mzln6IUpRA1G5fyokF8tX79adDZTE6igLpRjBGIw&#10;62zOK+9tliQoK9UIHIFVhoIluEZ4Mt0uKZzoCL2pk8l4/DbpwBXWgVSI5F31QT4gupcAQllqqVYg&#10;20YZ36M6VQtPlLDSFvkydluWSvrbskTlWZ1zYurjSUXovg1nslyIbOeErbQcWhAvaeEZp0ZoQ0VP&#10;UCvhBWud/guq0dIBQulHEpqkJxIVIRbp+Jk295WwKnIhqdGeRMf/Bys/7O8c00XOp/OUJm9EQzP/&#10;9ePn7+/fWBrk6SxmlHVv71wgiHYD8jMyAzeVMDt1jZZEpkUKucmT5GDg8OxQuiY8J8bsEOU/nuRX&#10;B88kOWeT2cV8TJORFEsv5+kkzicR2cNr69C/U9CwcMm5o8pRdbHfoA/1RfaQEooZWOu6jiOuzRMH&#10;JQZP7LdvMTS7heJIajjo1wStXGsqtBHo74SjvaDe6Of4WzrKGrqcw3DjrAL39V/+kE/joihnHe1Z&#10;zvFLK5zirH5vaJCX6XQaFjMa09kFcWbuPLI9j5i2uQFa5ZQzYSSh5txz1lqnd1UcQs/yuvVQ6qjI&#10;I6+BLi1SFGpY+rCp53bMevzo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1+hs5x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批示意见：同意(2024-09-20 23:55:47)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嘉兴分公司-海盐分公司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胡坚</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潘晨煜</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13586374332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潘晨煜</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姚若宇</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海盐分公司关于北京乐充时代科技有限公司物联网卡加模组优惠的请示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4819"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A5L5D9XAIAAMAEAAAOAAAAZHJzL2Uyb0RvYy54bWytVEtuGzEM&#10;3RfoHQTt6/GkthMbGQdF3BQFgsZA2wPIGo1HgCSqlMafXqXX6KqbHCfXKKWZfJp2kUW9kEmRIvke&#10;yTm/OFjDdgqDBlfxcjTmTDkJtXbbin/9cvXmjLMQhauFAacqflSBXyxfvzrf+4U6gRZMrZBREBcW&#10;e1/xNka/KIogW2VFGIFXjowNoBWRVNwWNYo9RbemOBmPZ8UesPYIUoVAt6veyIeI+JKA0DRaqhXI&#10;zioX+6iojIgEKbTaB77M1TaNkvGmaYKKzFSckMZ8UhKSN+ksludisUXhWy2HEsRLSniGyQrtKOlD&#10;qJWIgnWo/wpltUQI0MSRBFv0QDIjhKIcP+Pmcyu8yliI6uAfSA//L6z8tFsj03XFJ2flnDMnLPX8&#10;7sfPu1+3bFomfvY+LMjt0q1x0IJfYwJ7aNCmf4LBDpnT4wOn6hCZpMvpbHb69nTKmby3FY8PPYb4&#10;QYFlSai40S7BFQuxuw6RkpHrvUu6dnCljcktM47taXrn4yl1Ugqaw4b6T6L1hCW4bY4TwOg6vUmv&#10;A243lwbZTqRZyL8Ej3L84ZYSrkRoe79s6qcEoXN1Tt4qUb93NYtHT2Q5WhOeqrGq5swo2qokZc8o&#10;tHmJJxVhHNWSuO7ZTdIG6iN1B6Ef2+DllabqrkWIa4E0p4SdNjne0NEYoBJgkDhrAb//6z750/iQ&#10;lWqmuSeyvnUCCYH56Giw5uVkkhYlK5Pp6Qkp+NSyeWpxnb0EorPkTDhJUStOTeg86m1LacrcBQfv&#10;ugiNzh19xDXApcHOTRiWMG3OUz17PX54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FeQPdQA&#10;AAAIAQAADwAAAAAAAAABACAAAAAiAAAAZHJzL2Rvd25yZXYueG1sUEsBAhQAFAAAAAgAh07iQDkv&#10;kP1cAgAAwAQAAA4AAAAAAAAAAQAgAAAAIwEAAGRycy9lMm9Eb2MueG1sUEsFBgAAAAAGAAYAWQEA&#10;APEFAAAAAA==&#10;">
                <v:fill on="f" focussize="0,0"/>
                <v:stroke weight="1.5pt" color="#000000" joinstyle="round"/>
                <v:imagedata o:title=""/>
                <o:lock v:ext="edit" aspectratio="f"/>
              </v:line>
            </w:pict>
          </mc:Fallback>
        </mc:AlternateContent>
      </w:r>
    </w:p>
    <w:p>
      <w:pPr>
        <w:pStyle w:val="16"/>
        <w:spacing w:line="600" w:lineRule="exact"/>
        <w:ind w:firstLine="640" w:firstLineChars="200"/>
        <w:rPr>
          <w:rFonts w:hint="default" w:ascii="仿宋_GB2312" w:hAnsi="Times New Roman" w:eastAsia="仿宋_GB2312" w:cs="Times New Roman"/>
          <w:b w:val="0"/>
          <w:sz w:val="32"/>
          <w:szCs w:val="32"/>
          <w:woUserID w:val="1"/>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根据《关于发布2024年视联网等三项业务成本激励核定细则的通知》要求，嘉兴公司2024年已完成2G迁转目标105万户，现申请使用补贴落地卡+模组业务</w:t>
      </w:r>
      <w:r>
        <w:rPr>
          <w:rFonts w:ascii="仿宋_GB2312" w:hAnsi="Times New Roman" w:eastAsia="仿宋_GB2312" w:cs="Times New Roman"/>
          <w:b w:val="0"/>
          <w:sz w:val="32"/>
          <w:szCs w:val="32"/>
          <w:woUserID w:val="1"/>
        </w:rPr>
        <w:t>，具体如下：</w:t>
      </w:r>
      <w:bookmarkStart w:id="15" w:name="_GoBack"/>
      <w:bookmarkEnd w:id="15"/>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北京乐充时代科技有限公司是一家专注于科技推广和应用服务的公司。目前该客户推广销售POS机，需使用到单网单功能模组。拟对该客户申请“物联卡+模组”优惠。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一、客户单位</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北京乐充时代科技有限公司。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2024年9月到2027年8月。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2.4折(底线2.4折)，优惠通过直接折扣实现。本次申请15万张，使用MS0卡/MP1卡，卡费申请减免。客户签约3年，预付费，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307R-DL，模组入围价格6.52元（原入围价11.52元，符合《浙政企通[2024]104号》文中物联网2G业务迁转激励标准，入围价核减5元）,通过订购物联网单网单功能模组增值服务产品（Cat1）-40元/个，叠加优惠至金额0.06元，协议期内采购15万片。</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综上，流量产品收入为8.64元，模组+卡单套总收入8.7元，模组成本占收比为78.18 %。</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产品，管控分类C6。对物联网卡号码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p>
    <w:p>
      <w:pPr>
        <w:pStyle w:val="16"/>
        <w:spacing w:line="600" w:lineRule="exact"/>
        <w:ind w:left="0" w:leftChars="0" w:firstLine="0" w:firstLineChars="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（联系人：潘晨煜 13586374332）</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86DB9"/>
    <w:multiLevelType w:val="multilevel"/>
    <w:tmpl w:val="9FE86DB9"/>
    <w:lvl w:ilvl="0" w:tentative="0">
      <w:start w:val="3"/>
      <w:numFmt w:val="chineseCounting"/>
      <w:suff w:val="nothing"/>
      <w:lvlText w:val="%1、"/>
      <w:lvlJc w:val="left"/>
      <w:pPr>
        <w:ind w:left="0" w:firstLine="0"/>
      </w:pPr>
      <w:rPr>
        <w:rFonts w:hint="eastAsia" w:ascii="仿宋_GB2312" w:hAnsi="仿宋_GB2312" w:eastAsia="仿宋_GB2312" w:cs="仿宋_GB2312"/>
        <w:b w:val="0"/>
        <w:sz w:val="32"/>
        <w:szCs w:val="32"/>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BF31944"/>
    <w:rsid w:val="BF8FAD4E"/>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daa8b634-7c1f-4566-bec7-e2eb3ce81683"/>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pid="2" name="KSOProductBuildVer" fmtid="{D5CDD505-2E9C-101B-9397-08002B2CF9AE}">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dcmitype="http://purl.org/dc/dcmitype/" xmlns:dcterms="http://purl.org/dc/terms/" xmlns:xsi="http://www.w3.org/2001/XMLSchema-instance"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1a6142-7313-4b57-a8a2-12372d811492}">
  <ds:schemaRefs/>
</ds:datastoreItem>
</file>

<file path=customXml/itemProps3.xml><?xml version="1.0" encoding="utf-8"?>
<ds:datastoreItem xmlns:ds="http://schemas.openxmlformats.org/officeDocument/2006/customXml" ds:itemID="{2c15d1bb-b28d-486d-a86a-a113dd8503c8}">
  <ds:schemaRefs/>
</ds:datastoreItem>
</file>

<file path=customXml/itemProps4.xml><?xml version="1.0" encoding="utf-8"?>
<ds:datastoreItem xmlns:ds="http://schemas.openxmlformats.org/officeDocument/2006/customXml" ds:itemID="{4b4e998c-1401-48d6-bd91-86e1ffb43bb2}">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2024-09-21T21:30:12Z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