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嘉海盐签〔2024〕42号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7557"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Eo8VLXAAAACAEAAA8AAAAAAAAAAQAgAAAAIgAAAGRycy9kb3ducmV2LnhtbFBLAQIUABQAAAAI&#10;AIdO4kDAaYSnYAIAAMoEAAAOAAAAAAAAAAEAIAAAACYBAABkcnMvZTJvRG9jLnhtbFBLBQYAAAAA&#10;BgAGAFkBAAD4BQ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7558"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iL/rkBsCAAAw&#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批示意见：同意(2024-10-17 07:28:21)</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嘉兴分公司-海盐分公司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胡坚</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潘晨煜</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13586374332</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潘晨煜</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姚若宇</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海盐分公司关于深圳市宇高微科技有限公司物联网卡加模组优惠的请示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7559"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V5A91AAA&#10;AAgBAAAPAAAAAAAAAAEAIAAAACIAAABkcnMvZG93bnJldi54bWxQSwECFAAUAAAACACHTuJAUFQ/&#10;y1sCAADABAAADgAAAAAAAAABACAAAAAjAQAAZHJzL2Uyb0RvYy54bWxQSwUGAAAAAAYABgBZAQAA&#10;8AUAAAAA&#10;">
                <v:fill on="f" focussize="0,0"/>
                <v:stroke weight="1.5pt" color="#000000" joinstyle="round"/>
                <v:imagedata o:title=""/>
                <o:lock v:ext="edit" aspectratio="f"/>
              </v:line>
            </w:pict>
          </mc:Fallback>
        </mc:AlternateContent>
      </w:r>
    </w:p>
    <w:p>
      <w:pPr>
        <w:pStyle w:val="16"/>
        <w:spacing w:line="600" w:lineRule="exact"/>
        <w:ind w:firstLine="640" w:firstLineChars="200"/>
        <w:rPr>
          <w:rFonts w:hint="default" w:ascii="仿宋_GB2312" w:hAnsi="Times New Roman" w:eastAsia="仿宋_GB2312" w:cs="Times New Roman"/>
          <w:b w:val="0"/>
          <w:sz w:val="32"/>
          <w:szCs w:val="32"/>
          <w:woUserID w:val="1"/>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根据《关于发布2024年视联网等三项业务成本激励核定细则的通知》要求，嘉兴公司2024年已完成2G迁转目标105万户，前期已经申请北京充乐时代科技有限公司使用补贴落地卡+模组业务15万套，目前实际订购5万套，现申请将剩余10万套优惠替换给深圳市宇高微科技有限公司使用</w:t>
      </w:r>
      <w:r>
        <w:rPr>
          <w:rFonts w:ascii="仿宋_GB2312" w:hAnsi="Times New Roman" w:eastAsia="仿宋_GB2312" w:cs="Times New Roman"/>
          <w:b w:val="0"/>
          <w:sz w:val="32"/>
          <w:szCs w:val="32"/>
          <w:woUserID w:val="1"/>
        </w:rPr>
        <w:t>，具体内容如下：</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深圳市宇高微科技有限公司是一家专注于科技推广和应用服务的公司。目前该客户推广销售GPS定位器，需使用到单网单功能模组。拟对该客户申请“物联卡+模组”优惠。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一、客户单位</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深圳市宇高微科技有限公司。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2024年10月到2027年9月。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CAT.1通用1元30M包月套餐2.4折(底线2.4折)，优惠通过直接折扣实现。本次申请10万张，使用MS0卡，卡费申请减免。客户签约3年，预付费，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307R-DL，模组入围价格6.52元（原入围价11.52元，符合《浙政企通[2024]104号》文中物联网2G业务迁转激励标准，入围价核减5元）,通过订购物联网单网单功能模组增值服务产品（Cat1）-40元/个，叠加优惠至金额0.06元，协议期内采购10万片。</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综上，流量产品收入为8.64元，模组+卡单套总收入8.7元，模组成本占收比为78.18 %。</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GPS定位器产品，管控分类C6。对物联网卡号码关注集团物联网卡经营情况，如出现欠费情况当月缴清，对涉及号码及时做好风险把控工作，若有欠费不缴纳，则给予全量停机管理。所开卡全量叠加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以上请示妥否，请批示。</w:t>
      </w:r>
      <w:bookmarkEnd w:id="14"/>
    </w:p>
    <w:p>
      <w:pPr>
        <w:pStyle w:val="16"/>
        <w:spacing w:line="600" w:lineRule="exact"/>
        <w:ind w:left="0" w:firstLine="640"/>
        <w:rPr>
          <w:rFonts w:ascii="仿宋_GB2312" w:hAnsi="Times New Roman" w:eastAsia="仿宋_GB2312" w:cs="Times New Roman"/>
          <w:b w:val="0"/>
          <w:sz w:val="32"/>
          <w:szCs w:val="32"/>
        </w:rPr>
      </w:pPr>
    </w:p>
    <w:p>
      <w:pPr>
        <w:pStyle w:val="16"/>
        <w:spacing w:line="600" w:lineRule="exact"/>
        <w:ind w:left="0" w:firstLine="640"/>
        <w:rPr>
          <w:rFonts w:ascii="仿宋_GB2312" w:hAnsi="Times New Roman" w:eastAsia="仿宋_GB2312" w:cs="Times New Roman"/>
          <w:b w:val="0"/>
          <w:sz w:val="32"/>
          <w:szCs w:val="32"/>
        </w:rPr>
      </w:pPr>
    </w:p>
    <w:p>
      <w:pPr>
        <w:pStyle w:val="16"/>
        <w:spacing w:line="600" w:lineRule="exact"/>
        <w:ind w:left="0" w:firstLine="640"/>
        <w:rPr>
          <w:rFonts w:hint="default" w:ascii="仿宋_GB2312" w:hAnsi="Times New Roman" w:eastAsia="仿宋_GB2312" w:cs="Times New Roman"/>
          <w:b w:val="0"/>
          <w:sz w:val="32"/>
          <w:szCs w:val="32"/>
          <w:woUserID w:val="1"/>
        </w:rPr>
      </w:pPr>
      <w:r>
        <w:rPr>
          <w:rFonts w:ascii="仿宋_GB2312" w:hAnsi="Times New Roman" w:eastAsia="仿宋_GB2312" w:cs="Times New Roman"/>
          <w:b w:val="0"/>
          <w:sz w:val="32"/>
          <w:szCs w:val="32"/>
          <w:woUserID w:val="1"/>
        </w:rPr>
        <w:t>（联系人：潘晨煜 13586374332</w:t>
      </w:r>
      <w:bookmarkStart w:id="15" w:name="_GoBack"/>
      <w:bookmarkEnd w:id="15"/>
      <w:r>
        <w:rPr>
          <w:rFonts w:ascii="仿宋_GB2312" w:hAnsi="Times New Roman" w:eastAsia="仿宋_GB2312" w:cs="Times New Roman"/>
          <w:b w:val="0"/>
          <w:sz w:val="32"/>
          <w:szCs w:val="32"/>
          <w:woUserID w:val="1"/>
        </w:rPr>
        <w:t>）</w:t>
      </w:r>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FEBA01"/>
    <w:multiLevelType w:val="multilevel"/>
    <w:tmpl w:val="C9FEBA01"/>
    <w:lvl w:ilvl="0" w:tentative="0">
      <w:start w:val="3"/>
      <w:numFmt w:val="chineseCounting"/>
      <w:suff w:val="nothing"/>
      <w:lvlText w:val="%1、"/>
      <w:lvlJc w:val="left"/>
      <w:pPr>
        <w:ind w:left="0" w:firstLine="0"/>
      </w:pPr>
      <w:rPr>
        <w:rFonts w:hint="eastAsia" w:ascii="仿宋_GB2312" w:hAnsi="仿宋_GB2312" w:eastAsia="仿宋_GB2312" w:cs="仿宋_GB2312"/>
        <w:b w:val="0"/>
        <w:sz w:val="32"/>
        <w:szCs w:val="32"/>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EDEE7"/>
    <w:rsid w:val="F4FFBADC"/>
    <w:rsid w:val="FDF8B717"/>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33a88019-f0c4-4874-92f0-db935d9cfce2"/>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vt="http://schemas.openxmlformats.org/officeDocument/2006/docPropsVTypes" xmlns="http://schemas.openxmlformats.org/officeDocument/2006/custom-properties">
  <property fmtid="{D5CDD505-2E9C-101B-9397-08002B2CF9AE}" name="KSOProductBuildVer" pid="2">
    <vt:lpwstr>2052-11.8.2.10229</vt:lpwstr>
  </property>
</Properties>
</file>

<file path=customXml/item3.xml><?xml version="1.0" encoding="utf-8"?>
<Properties xmlns:vt="http://schemas.openxmlformats.org/officeDocument/2006/docPropsVTypes" xmlns="http://schemas.openxmlformats.org/officeDocument/2006/extended-properti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http://purl.org/dc/elements/1.1/" xmlns:xsi="http://www.w3.org/2001/XMLSchema-instance" xmlns:dcterms="http://purl.org/dc/terms/" xmlns:cp="http://schemas.openxmlformats.org/package/2006/metadata/core-properties" xmlns:dcmitype="http://purl.org/dc/dcmitype/">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32570f-79cc-4ee0-8552-ec1138b529a6}">
  <ds:schemaRefs/>
</ds:datastoreItem>
</file>

<file path=customXml/itemProps3.xml><?xml version="1.0" encoding="utf-8"?>
<ds:datastoreItem xmlns:ds="http://schemas.openxmlformats.org/officeDocument/2006/customXml" ds:itemID="{2384e00f-6475-4915-b6fb-36ab4a677fcb}">
  <ds:schemaRefs/>
</ds:datastoreItem>
</file>

<file path=customXml/itemProps4.xml><?xml version="1.0" encoding="utf-8"?>
<ds:datastoreItem xmlns:ds="http://schemas.openxmlformats.org/officeDocument/2006/customXml" ds:itemID="{3fdfeda8-f288-4368-885e-631220fa5f8e}">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2024-10-17T10:05:55Z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