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嘉善县公共自行车服务有限公司（57173431438）是我司重要集团客户，有着良好的客情关系，本次申请续签物联网卡用于公共自行车定位数据传输。拟对该集团申请物联网卡优惠，特此申请：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4305张存量业务，原签约2020版物联卡全国通用流量1元30M套餐6折，开通2G网络功能。现因客户侧业务运营所需，</w:t>
      </w:r>
      <w:r>
        <w:rPr>
          <w:rFonts w:hint="eastAsia" w:ascii="仿宋" w:hAnsi="仿宋" w:eastAsia="仿宋"/>
          <w:sz w:val="24"/>
          <w:szCs w:val="24"/>
        </w:rPr>
        <w:t>申请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变更套餐为</w:t>
      </w:r>
      <w:r>
        <w:rPr>
          <w:rFonts w:hint="eastAsia" w:ascii="仿宋" w:hAnsi="仿宋" w:eastAsia="仿宋"/>
          <w:sz w:val="24"/>
          <w:szCs w:val="24"/>
        </w:rPr>
        <w:t>2020版物联卡全国定向流量0.6元30MB套餐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，并保留2G网络功能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bookmarkStart w:id="2" w:name="_GoBack"/>
      <w:bookmarkStart w:id="0" w:name="OLE_LINK2"/>
      <w:r>
        <w:rPr>
          <w:rFonts w:hint="eastAsia" w:ascii="仿宋" w:hAnsi="仿宋" w:eastAsia="仿宋"/>
          <w:sz w:val="24"/>
          <w:szCs w:val="24"/>
        </w:rPr>
        <w:t>客户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签约至</w:t>
      </w:r>
      <w:bookmarkEnd w:id="2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2025年12月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按月预付费</w:t>
      </w:r>
      <w:r>
        <w:rPr>
          <w:rFonts w:hint="eastAsia" w:ascii="仿宋" w:hAnsi="仿宋" w:eastAsia="仿宋"/>
          <w:sz w:val="24"/>
          <w:szCs w:val="24"/>
        </w:rPr>
        <w:t>。流量定向限制绑定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</w:t>
      </w:r>
      <w:r>
        <w:rPr>
          <w:rFonts w:hint="eastAsia" w:ascii="仿宋" w:hAnsi="仿宋" w:eastAsia="仿宋"/>
          <w:sz w:val="24"/>
          <w:szCs w:val="24"/>
        </w:rPr>
        <w:t>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CMMTMJX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PCCA</w:t>
      </w:r>
      <w:r>
        <w:rPr>
          <w:rFonts w:hint="eastAsia" w:ascii="仿宋" w:hAnsi="仿宋" w:eastAsia="仿宋"/>
          <w:sz w:val="24"/>
          <w:szCs w:val="24"/>
        </w:rPr>
        <w:t>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无测试期、沉默期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公共自行车定位数据传输，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（中风险）。</w:t>
      </w:r>
      <w:bookmarkStart w:id="1" w:name="OLE_LINK1"/>
      <w:r>
        <w:rPr>
          <w:rFonts w:hint="eastAsia" w:ascii="仿宋" w:hAnsi="仿宋" w:eastAsia="仿宋"/>
          <w:sz w:val="24"/>
          <w:szCs w:val="24"/>
        </w:rPr>
        <w:t>对物联网卡号码关注每月出账情况，并且关注集团物联网卡经营情况，如出现欠费情况当月缴清，对涉及号码及时做好风险把控工作，若有欠费不缴纳，则给予全量停机管理</w:t>
      </w:r>
      <w:bookmarkEnd w:id="1"/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上述优惠适用于嘉善县公共自行车服务有限公司，受理号码为物联网号码。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A8B3376"/>
    <w:rsid w:val="0E8F1BFF"/>
    <w:rsid w:val="155F3797"/>
    <w:rsid w:val="19051621"/>
    <w:rsid w:val="19FE108C"/>
    <w:rsid w:val="20082AE3"/>
    <w:rsid w:val="2067029B"/>
    <w:rsid w:val="20707FF4"/>
    <w:rsid w:val="216A62C5"/>
    <w:rsid w:val="25685B70"/>
    <w:rsid w:val="2DFD7935"/>
    <w:rsid w:val="33B444E3"/>
    <w:rsid w:val="360D170F"/>
    <w:rsid w:val="38BF1BD9"/>
    <w:rsid w:val="3FDB30E6"/>
    <w:rsid w:val="40042C85"/>
    <w:rsid w:val="41135E6A"/>
    <w:rsid w:val="46765887"/>
    <w:rsid w:val="47702137"/>
    <w:rsid w:val="4A280161"/>
    <w:rsid w:val="538967B2"/>
    <w:rsid w:val="5AAD634D"/>
    <w:rsid w:val="62A50D92"/>
    <w:rsid w:val="6EDB2E63"/>
    <w:rsid w:val="70A85AF5"/>
    <w:rsid w:val="716E1D75"/>
    <w:rsid w:val="728664E7"/>
    <w:rsid w:val="73B71BF1"/>
    <w:rsid w:val="754F6184"/>
    <w:rsid w:val="75790A8A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80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2024-11-13T05:34:26Z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7F3CC34FE8D04CB592A5191D66D8F0B9</vt:lpwstr>
  </property>
</Properties>
</file>