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地市</w:t>
      </w:r>
      <w:r>
        <w:rPr>
          <w:rFonts w:ascii="黑体" w:hAnsi="黑体" w:eastAsia="黑体"/>
          <w:sz w:val="24"/>
        </w:rPr>
        <w:t>：</w:t>
      </w:r>
      <w:r>
        <w:rPr>
          <w:rFonts w:hint="eastAsia" w:ascii="黑体" w:hAnsi="黑体" w:eastAsia="黑体"/>
          <w:sz w:val="24"/>
          <w:u w:val="single"/>
        </w:rPr>
        <w:t xml:space="preserve">     </w:t>
      </w:r>
      <w:r>
        <w:rPr>
          <w:rFonts w:ascii="黑体" w:hAnsi="黑体" w:eastAsia="黑体"/>
          <w:sz w:val="24"/>
          <w:u w:val="single"/>
        </w:rPr>
        <w:t xml:space="preserve">        </w:t>
      </w:r>
      <w:r>
        <w:rPr>
          <w:rFonts w:hint="eastAsia" w:ascii="黑体" w:hAnsi="黑体" w:eastAsia="黑体"/>
          <w:sz w:val="24"/>
          <w:u w:val="single"/>
        </w:rPr>
        <w:t xml:space="preserve"> </w:t>
      </w:r>
      <w:r>
        <w:rPr>
          <w:rFonts w:ascii="黑体" w:hAnsi="黑体" w:eastAsia="黑体"/>
          <w:sz w:val="24"/>
          <w:u w:val="single"/>
        </w:rPr>
        <w:t xml:space="preserve"> 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区县:</w:t>
      </w:r>
      <w:r>
        <w:rPr>
          <w:rFonts w:hint="eastAsia" w:ascii="黑体" w:hAnsi="黑体" w:eastAsia="黑体"/>
          <w:sz w:val="24"/>
          <w:u w:val="single"/>
        </w:rPr>
        <w:t xml:space="preserve">      </w:t>
      </w:r>
      <w:r>
        <w:rPr>
          <w:rFonts w:ascii="黑体" w:hAnsi="黑体" w:eastAsia="黑体"/>
          <w:sz w:val="24"/>
          <w:u w:val="single"/>
        </w:rPr>
        <w:t xml:space="preserve">     </w:t>
      </w:r>
      <w:r>
        <w:rPr>
          <w:rFonts w:hint="eastAsia" w:ascii="黑体" w:hAnsi="黑体" w:eastAsia="黑体"/>
          <w:sz w:val="24"/>
          <w:u w:val="single"/>
        </w:rPr>
        <w:t xml:space="preserve">    </w:t>
      </w:r>
      <w:r>
        <w:rPr>
          <w:rFonts w:hint="eastAsia" w:ascii="黑体" w:hAnsi="黑体" w:eastAsia="黑体"/>
          <w:sz w:val="24"/>
        </w:rPr>
        <w:t xml:space="preserve"> </w:t>
      </w:r>
      <w:r>
        <w:rPr>
          <w:rFonts w:ascii="黑体" w:hAnsi="黑体" w:eastAsia="黑体"/>
          <w:sz w:val="24"/>
        </w:rPr>
        <w:t xml:space="preserve"> </w:t>
      </w:r>
    </w:p>
    <w:p>
      <w:pPr>
        <w:spacing w:before="156" w:beforeLines="5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抽取</w:t>
      </w:r>
      <w:r>
        <w:rPr>
          <w:rFonts w:ascii="黑体" w:hAnsi="黑体" w:eastAsia="黑体"/>
          <w:sz w:val="24"/>
        </w:rPr>
        <w:t>号码：</w:t>
      </w:r>
      <w:r>
        <w:rPr>
          <w:rFonts w:hint="eastAsia" w:ascii="黑体" w:hAnsi="黑体" w:eastAsia="黑体"/>
          <w:sz w:val="24"/>
          <w:u w:val="single"/>
        </w:rPr>
        <w:t xml:space="preserve">              </w:t>
      </w:r>
      <w:r>
        <w:rPr>
          <w:rFonts w:ascii="黑体" w:hAnsi="黑体" w:eastAsia="黑体"/>
          <w:sz w:val="24"/>
          <w:u w:val="single"/>
        </w:rPr>
        <w:t xml:space="preserve">                                                           </w:t>
      </w:r>
      <w:r>
        <w:rPr>
          <w:rFonts w:hint="eastAsia" w:ascii="黑体" w:hAnsi="黑体" w:eastAsia="黑体"/>
          <w:sz w:val="24"/>
          <w:u w:val="single"/>
        </w:rPr>
        <w:t xml:space="preserve">   </w:t>
      </w:r>
      <w:r>
        <w:rPr>
          <w:rFonts w:hint="eastAsia" w:ascii="黑体" w:hAnsi="黑体" w:eastAsia="黑体"/>
          <w:sz w:val="24"/>
        </w:rPr>
        <w:t xml:space="preserve">                                                                     </w:t>
      </w:r>
    </w:p>
    <w:p>
      <w:pPr>
        <w:spacing w:before="156" w:beforeLines="50"/>
      </w:pPr>
      <w:r>
        <w:rPr>
          <w:rFonts w:hint="eastAsia" w:ascii="黑体" w:hAnsi="黑体" w:eastAsia="黑体"/>
          <w:sz w:val="24"/>
        </w:rPr>
        <w:t>集团</w:t>
      </w:r>
      <w:r>
        <w:rPr>
          <w:rFonts w:ascii="黑体" w:hAnsi="黑体" w:eastAsia="黑体"/>
          <w:sz w:val="24"/>
        </w:rPr>
        <w:t>名称：</w:t>
      </w:r>
      <w:r>
        <w:rPr>
          <w:rFonts w:hint="eastAsia" w:ascii="黑体" w:hAnsi="黑体" w:eastAsia="黑体"/>
          <w:sz w:val="24"/>
          <w:u w:val="single"/>
        </w:rPr>
        <w:t xml:space="preserve">              </w:t>
      </w:r>
      <w:r>
        <w:rPr>
          <w:rFonts w:ascii="黑体" w:hAnsi="黑体" w:eastAsia="黑体"/>
          <w:sz w:val="24"/>
          <w:u w:val="single"/>
        </w:rPr>
        <w:t xml:space="preserve">                         </w:t>
      </w:r>
      <w:r>
        <w:rPr>
          <w:rFonts w:hint="eastAsia" w:ascii="黑体" w:hAnsi="黑体" w:eastAsia="黑体"/>
          <w:sz w:val="24"/>
          <w:u w:val="single"/>
        </w:rPr>
        <w:t xml:space="preserve">  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 w:ascii="黑体" w:hAnsi="黑体" w:eastAsia="黑体"/>
          <w:sz w:val="24"/>
        </w:rPr>
        <w:t>合同</w:t>
      </w:r>
      <w:r>
        <w:rPr>
          <w:rFonts w:ascii="黑体" w:hAnsi="黑体" w:eastAsia="黑体"/>
          <w:sz w:val="24"/>
        </w:rPr>
        <w:t>编号：</w:t>
      </w:r>
      <w:r>
        <w:rPr>
          <w:rFonts w:hint="eastAsia" w:ascii="黑体" w:hAnsi="黑体" w:eastAsia="黑体"/>
          <w:sz w:val="24"/>
          <w:u w:val="single"/>
        </w:rPr>
        <w:t xml:space="preserve">       </w:t>
      </w:r>
      <w:r>
        <w:rPr>
          <w:rFonts w:ascii="黑体" w:hAnsi="黑体" w:eastAsia="黑体"/>
          <w:sz w:val="24"/>
          <w:u w:val="single"/>
        </w:rPr>
        <w:t xml:space="preserve">         </w:t>
      </w:r>
      <w:r>
        <w:rPr>
          <w:rFonts w:hint="eastAsia" w:ascii="黑体" w:hAnsi="黑体" w:eastAsia="黑体"/>
          <w:sz w:val="24"/>
          <w:u w:val="single"/>
        </w:rPr>
        <w:t xml:space="preserve">     </w:t>
      </w:r>
      <w:r>
        <w:rPr>
          <w:rFonts w:hint="eastAsia"/>
        </w:rPr>
        <w:t xml:space="preserve">        </w:t>
      </w:r>
    </w:p>
    <w:p>
      <w:pPr>
        <w:spacing w:before="156" w:beforeLines="5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稽核</w:t>
      </w:r>
      <w:r>
        <w:rPr>
          <w:rFonts w:ascii="黑体" w:hAnsi="黑体" w:eastAsia="黑体"/>
          <w:sz w:val="24"/>
          <w:szCs w:val="24"/>
        </w:rPr>
        <w:t>人员</w:t>
      </w:r>
      <w:r>
        <w:t>：</w:t>
      </w:r>
      <w:r>
        <w:rPr>
          <w:rFonts w:hint="eastAsia"/>
          <w:u w:val="single"/>
        </w:rPr>
        <w:t xml:space="preserve">       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  </w:t>
      </w:r>
      <w:r>
        <w:t xml:space="preserve">   </w:t>
      </w:r>
      <w:r>
        <w:rPr>
          <w:rFonts w:hint="eastAsia" w:ascii="黑体" w:hAnsi="黑体" w:eastAsia="黑体"/>
          <w:sz w:val="24"/>
          <w:szCs w:val="24"/>
        </w:rPr>
        <w:t>稽核日期</w:t>
      </w:r>
      <w:r>
        <w:t>：</w:t>
      </w:r>
      <w:r>
        <w:rPr>
          <w:u w:val="single"/>
        </w:rPr>
        <w:t xml:space="preserve">                                 </w:t>
      </w:r>
      <w:r>
        <w:t xml:space="preserve">  </w:t>
      </w:r>
      <w:r>
        <w:rPr>
          <w:rFonts w:hint="eastAsia" w:ascii="黑体" w:hAnsi="黑体" w:eastAsia="黑体"/>
          <w:sz w:val="24"/>
          <w:szCs w:val="24"/>
        </w:rPr>
        <w:t>第</w:t>
      </w:r>
      <w:r>
        <w:rPr>
          <w:rFonts w:hint="eastAsia" w:ascii="黑体" w:hAnsi="黑体" w:eastAsia="黑体"/>
          <w:sz w:val="24"/>
          <w:szCs w:val="24"/>
          <w:u w:val="single"/>
        </w:rPr>
        <w:t xml:space="preserve">    </w:t>
      </w:r>
      <w:r>
        <w:rPr>
          <w:rFonts w:hint="eastAsia" w:ascii="黑体" w:hAnsi="黑体" w:eastAsia="黑体"/>
          <w:sz w:val="24"/>
          <w:szCs w:val="24"/>
        </w:rPr>
        <w:t>次</w:t>
      </w:r>
      <w:r>
        <w:rPr>
          <w:rFonts w:ascii="黑体" w:hAnsi="黑体" w:eastAsia="黑体"/>
          <w:sz w:val="24"/>
          <w:szCs w:val="24"/>
        </w:rPr>
        <w:t>稽核</w:t>
      </w:r>
    </w:p>
    <w:p>
      <w:pPr>
        <w:rPr>
          <w:u w:val="single"/>
        </w:rPr>
      </w:pPr>
    </w:p>
    <w:p>
      <w:pPr>
        <w:rPr>
          <w:rFonts w:hint="eastAsia" w:eastAsiaTheme="minor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一、入网资料稽核</w:t>
      </w:r>
    </w:p>
    <w:p>
      <w:pP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eastAsia="zh-CN"/>
        </w:rPr>
        <w:t>每月每个地市随机抽取</w:t>
      </w:r>
      <w:r>
        <w:rPr>
          <w:rFonts w:hint="eastAsia"/>
          <w:u w:val="none"/>
          <w:lang w:val="en-US" w:eastAsia="zh-CN"/>
        </w:rPr>
        <w:t>5个号码（号码清单由产品侧提前准备，稽核员从清单抽取），地市提供对应入网材料，稽核员按以下规则开展稽核。</w:t>
      </w:r>
    </w:p>
    <w:p>
      <w:pPr>
        <w:rPr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670"/>
        <w:gridCol w:w="2410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56" w:type="dxa"/>
            <w:gridSpan w:val="4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经办人</w:t>
            </w:r>
            <w:r>
              <w:rPr>
                <w:b/>
                <w:szCs w:val="20"/>
              </w:rPr>
              <w:t>授权书</w:t>
            </w:r>
            <w:r>
              <w:rPr>
                <w:rFonts w:hint="eastAsia"/>
                <w:b/>
                <w:szCs w:val="20"/>
              </w:rPr>
              <w:t>稽核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序号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业务</w:t>
            </w:r>
            <w:r>
              <w:rPr>
                <w:szCs w:val="20"/>
              </w:rPr>
              <w:t>规则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稽核</w:t>
            </w:r>
            <w:r>
              <w:rPr>
                <w:szCs w:val="20"/>
              </w:rPr>
              <w:t>结果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</w:t>
            </w:r>
            <w:r>
              <w:rPr>
                <w:szCs w:val="20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留存经办人证件复印件</w:t>
            </w:r>
            <w:r>
              <w:rPr>
                <w:rFonts w:hint="eastAsia"/>
                <w:sz w:val="20"/>
                <w:szCs w:val="20"/>
              </w:rPr>
              <w:t>（正反面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留存经办人现场照（</w:t>
            </w:r>
            <w:r>
              <w:rPr>
                <w:rFonts w:hint="eastAsia"/>
                <w:sz w:val="20"/>
                <w:szCs w:val="20"/>
              </w:rPr>
              <w:t>带</w:t>
            </w:r>
            <w:r>
              <w:rPr>
                <w:sz w:val="20"/>
                <w:szCs w:val="20"/>
              </w:rPr>
              <w:t>水印）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留存经办人授权书</w:t>
            </w:r>
            <w:r>
              <w:rPr>
                <w:rFonts w:hint="eastAsia"/>
                <w:sz w:val="20"/>
                <w:szCs w:val="20"/>
              </w:rPr>
              <w:t>（盖</w:t>
            </w:r>
            <w:r>
              <w:rPr>
                <w:sz w:val="20"/>
                <w:szCs w:val="20"/>
              </w:rPr>
              <w:t>公章）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经办人</w:t>
            </w:r>
            <w:r>
              <w:rPr>
                <w:sz w:val="20"/>
                <w:szCs w:val="20"/>
              </w:rPr>
              <w:t>授权书必须有被授权</w:t>
            </w:r>
            <w:r>
              <w:rPr>
                <w:rFonts w:hint="eastAsia"/>
                <w:sz w:val="20"/>
                <w:szCs w:val="20"/>
              </w:rPr>
              <w:t>人</w:t>
            </w:r>
            <w:r>
              <w:rPr>
                <w:sz w:val="20"/>
                <w:szCs w:val="20"/>
              </w:rPr>
              <w:t>签名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经办人</w:t>
            </w:r>
            <w:r>
              <w:rPr>
                <w:sz w:val="20"/>
                <w:szCs w:val="20"/>
              </w:rPr>
              <w:t>授权书姓名、证件号码必须与经办人证件一致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经办人</w:t>
            </w:r>
            <w:r>
              <w:rPr>
                <w:sz w:val="20"/>
                <w:szCs w:val="20"/>
              </w:rPr>
              <w:t>授权书姓名、证件号码必须与</w:t>
            </w:r>
            <w:r>
              <w:rPr>
                <w:rFonts w:hint="eastAsia"/>
                <w:sz w:val="20"/>
                <w:szCs w:val="20"/>
              </w:rPr>
              <w:t>受理单</w:t>
            </w:r>
            <w:r>
              <w:rPr>
                <w:sz w:val="20"/>
                <w:szCs w:val="20"/>
              </w:rPr>
              <w:t>上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sz w:val="20"/>
                <w:szCs w:val="20"/>
              </w:rPr>
              <w:t>经办人姓名、证件号码</w:t>
            </w:r>
            <w:r>
              <w:rPr>
                <w:rFonts w:hint="eastAsia"/>
                <w:sz w:val="20"/>
                <w:szCs w:val="20"/>
              </w:rPr>
              <w:t>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经办人</w:t>
            </w:r>
            <w:r>
              <w:rPr>
                <w:sz w:val="20"/>
                <w:szCs w:val="20"/>
              </w:rPr>
              <w:t>授权书姓名、证件号码必须与</w:t>
            </w: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留存的经办人</w:t>
            </w:r>
            <w:r>
              <w:rPr>
                <w:rFonts w:hint="eastAsia"/>
                <w:sz w:val="20"/>
                <w:szCs w:val="20"/>
              </w:rPr>
              <w:t>信息</w:t>
            </w:r>
            <w:r>
              <w:rPr>
                <w:sz w:val="20"/>
                <w:szCs w:val="20"/>
              </w:rPr>
              <w:t>一致（</w:t>
            </w:r>
            <w:r>
              <w:rPr>
                <w:rFonts w:hint="eastAsia"/>
                <w:sz w:val="20"/>
                <w:szCs w:val="20"/>
              </w:rPr>
              <w:t>对照</w:t>
            </w:r>
            <w:r>
              <w:rPr>
                <w:sz w:val="20"/>
                <w:szCs w:val="20"/>
              </w:rPr>
              <w:t>系统</w:t>
            </w:r>
            <w:r>
              <w:rPr>
                <w:rFonts w:hint="eastAsia"/>
                <w:sz w:val="20"/>
                <w:szCs w:val="20"/>
              </w:rPr>
              <w:t>实名制信息</w:t>
            </w:r>
            <w:r>
              <w:rPr>
                <w:sz w:val="20"/>
                <w:szCs w:val="20"/>
              </w:rPr>
              <w:t>截图</w:t>
            </w:r>
            <w:r>
              <w:rPr>
                <w:rFonts w:hint="eastAsia"/>
                <w:sz w:val="20"/>
                <w:szCs w:val="20"/>
              </w:rPr>
              <w:t>比对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经办人授权书盖章</w:t>
            </w:r>
            <w:r>
              <w:rPr>
                <w:sz w:val="20"/>
                <w:szCs w:val="20"/>
              </w:rPr>
              <w:t>时间必须早于协议签署协议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协议</w:t>
            </w:r>
            <w:r>
              <w:rPr>
                <w:sz w:val="20"/>
                <w:szCs w:val="20"/>
              </w:rPr>
              <w:t>签署时间必须落在</w:t>
            </w:r>
            <w:r>
              <w:rPr>
                <w:rFonts w:hint="eastAsia"/>
                <w:sz w:val="20"/>
                <w:szCs w:val="20"/>
              </w:rPr>
              <w:t>经办人</w:t>
            </w:r>
            <w:r>
              <w:rPr>
                <w:sz w:val="20"/>
                <w:szCs w:val="20"/>
              </w:rPr>
              <w:t>授权时间范围</w:t>
            </w:r>
            <w:r>
              <w:rPr>
                <w:rFonts w:hint="eastAsia"/>
                <w:sz w:val="20"/>
                <w:szCs w:val="20"/>
              </w:rPr>
              <w:t>之内</w:t>
            </w:r>
            <w:r>
              <w:rPr>
                <w:rFonts w:hint="eastAsia"/>
                <w:sz w:val="20"/>
                <w:szCs w:val="20"/>
                <w:lang w:eastAsia="zh-CN"/>
              </w:rPr>
              <w:t>（授权有效期内）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留存单位证件复印件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sz w:val="20"/>
                <w:szCs w:val="20"/>
              </w:rPr>
              <w:t>证件必须在有效期内（</w:t>
            </w:r>
            <w:r>
              <w:rPr>
                <w:rFonts w:hint="eastAsia"/>
                <w:sz w:val="20"/>
                <w:szCs w:val="20"/>
              </w:rPr>
              <w:t>检查证件</w:t>
            </w:r>
            <w:r>
              <w:rPr>
                <w:sz w:val="20"/>
                <w:szCs w:val="20"/>
              </w:rPr>
              <w:t>是否过期）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经办人授权书</w:t>
            </w:r>
            <w:r>
              <w:rPr>
                <w:sz w:val="20"/>
                <w:szCs w:val="20"/>
              </w:rPr>
              <w:t>单位名称、单位证件类型、单位证件号码必须跟</w:t>
            </w:r>
            <w:r>
              <w:rPr>
                <w:rFonts w:hint="eastAsia"/>
                <w:sz w:val="20"/>
                <w:szCs w:val="20"/>
              </w:rPr>
              <w:t>留存</w:t>
            </w:r>
            <w:r>
              <w:rPr>
                <w:sz w:val="20"/>
                <w:szCs w:val="20"/>
              </w:rPr>
              <w:t>的单位证件一致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rFonts w:hint="eastAsia"/>
          <w:u w:val="single"/>
        </w:rPr>
      </w:pPr>
    </w:p>
    <w:p>
      <w:pPr>
        <w:rPr>
          <w:rFonts w:hint="eastAsia"/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670"/>
        <w:gridCol w:w="2410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56" w:type="dxa"/>
            <w:gridSpan w:val="4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责任人</w:t>
            </w:r>
            <w:r>
              <w:rPr>
                <w:b/>
                <w:szCs w:val="20"/>
              </w:rPr>
              <w:t>授权书</w:t>
            </w:r>
            <w:r>
              <w:rPr>
                <w:rFonts w:hint="eastAsia"/>
                <w:b/>
                <w:szCs w:val="20"/>
              </w:rPr>
              <w:t>稽核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序号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业务</w:t>
            </w:r>
            <w:r>
              <w:rPr>
                <w:szCs w:val="20"/>
              </w:rPr>
              <w:t>规则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稽核</w:t>
            </w:r>
            <w:r>
              <w:rPr>
                <w:szCs w:val="20"/>
              </w:rPr>
              <w:t>结果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</w:t>
            </w:r>
            <w:r>
              <w:rPr>
                <w:szCs w:val="20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2.1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</w:t>
            </w:r>
            <w:r>
              <w:rPr>
                <w:rFonts w:hint="eastAsia"/>
                <w:sz w:val="20"/>
                <w:szCs w:val="20"/>
              </w:rPr>
              <w:t>责任</w:t>
            </w:r>
            <w:r>
              <w:rPr>
                <w:sz w:val="20"/>
                <w:szCs w:val="20"/>
              </w:rPr>
              <w:t>人证件复印件</w:t>
            </w:r>
            <w:r>
              <w:rPr>
                <w:rFonts w:hint="eastAsia"/>
                <w:sz w:val="20"/>
                <w:szCs w:val="20"/>
              </w:rPr>
              <w:t>（正反面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</w:t>
            </w:r>
            <w:r>
              <w:rPr>
                <w:rFonts w:hint="eastAsia"/>
                <w:sz w:val="20"/>
                <w:szCs w:val="20"/>
              </w:rPr>
              <w:t>责任</w:t>
            </w:r>
            <w:r>
              <w:rPr>
                <w:sz w:val="20"/>
                <w:szCs w:val="20"/>
              </w:rPr>
              <w:t>人授权书</w:t>
            </w:r>
            <w:r>
              <w:rPr>
                <w:rFonts w:hint="eastAsia"/>
                <w:sz w:val="20"/>
                <w:szCs w:val="20"/>
              </w:rPr>
              <w:t>（盖</w:t>
            </w:r>
            <w:r>
              <w:rPr>
                <w:sz w:val="20"/>
                <w:szCs w:val="20"/>
              </w:rPr>
              <w:t>公章）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责任人</w:t>
            </w:r>
            <w:r>
              <w:rPr>
                <w:sz w:val="20"/>
                <w:szCs w:val="20"/>
              </w:rPr>
              <w:t>授权书必须有被授权</w:t>
            </w:r>
            <w:r>
              <w:rPr>
                <w:rFonts w:hint="eastAsia"/>
                <w:sz w:val="20"/>
                <w:szCs w:val="20"/>
              </w:rPr>
              <w:t>人</w:t>
            </w:r>
            <w:r>
              <w:rPr>
                <w:sz w:val="20"/>
                <w:szCs w:val="20"/>
              </w:rPr>
              <w:t>签名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责任人</w:t>
            </w:r>
            <w:r>
              <w:rPr>
                <w:sz w:val="20"/>
                <w:szCs w:val="20"/>
              </w:rPr>
              <w:t>授权书姓名、证件号码必须与</w:t>
            </w:r>
            <w:r>
              <w:rPr>
                <w:rFonts w:hint="eastAsia"/>
                <w:sz w:val="20"/>
                <w:szCs w:val="20"/>
              </w:rPr>
              <w:t>责任</w:t>
            </w:r>
            <w:r>
              <w:rPr>
                <w:sz w:val="20"/>
                <w:szCs w:val="20"/>
              </w:rPr>
              <w:t>人证件一致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责任人</w:t>
            </w:r>
            <w:r>
              <w:rPr>
                <w:sz w:val="20"/>
                <w:szCs w:val="20"/>
              </w:rPr>
              <w:t>授权书姓名、证件号码必须与</w:t>
            </w:r>
            <w:r>
              <w:rPr>
                <w:rFonts w:hint="eastAsia"/>
                <w:sz w:val="20"/>
                <w:szCs w:val="20"/>
              </w:rPr>
              <w:t>受理单</w:t>
            </w:r>
            <w:r>
              <w:rPr>
                <w:sz w:val="20"/>
                <w:szCs w:val="20"/>
              </w:rPr>
              <w:t>上的责任人姓名、证件号码</w:t>
            </w:r>
            <w:r>
              <w:rPr>
                <w:rFonts w:hint="eastAsia"/>
                <w:sz w:val="20"/>
                <w:szCs w:val="20"/>
              </w:rPr>
              <w:t>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责任人</w:t>
            </w:r>
            <w:r>
              <w:rPr>
                <w:sz w:val="20"/>
                <w:szCs w:val="20"/>
              </w:rPr>
              <w:t>授权书姓名、证件号码必须与</w:t>
            </w: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留存的</w:t>
            </w:r>
            <w:r>
              <w:rPr>
                <w:rFonts w:hint="eastAsia"/>
                <w:sz w:val="20"/>
                <w:szCs w:val="20"/>
              </w:rPr>
              <w:t>责任</w:t>
            </w:r>
            <w:r>
              <w:rPr>
                <w:sz w:val="20"/>
                <w:szCs w:val="20"/>
              </w:rPr>
              <w:t>人</w:t>
            </w:r>
            <w:r>
              <w:rPr>
                <w:rFonts w:hint="eastAsia"/>
                <w:sz w:val="20"/>
                <w:szCs w:val="20"/>
              </w:rPr>
              <w:t>信息</w:t>
            </w:r>
            <w:r>
              <w:rPr>
                <w:sz w:val="20"/>
                <w:szCs w:val="20"/>
              </w:rPr>
              <w:t>一致（</w:t>
            </w:r>
            <w:r>
              <w:rPr>
                <w:rFonts w:hint="eastAsia"/>
                <w:sz w:val="20"/>
                <w:szCs w:val="20"/>
              </w:rPr>
              <w:t>对照</w:t>
            </w:r>
            <w:r>
              <w:rPr>
                <w:sz w:val="20"/>
                <w:szCs w:val="20"/>
              </w:rPr>
              <w:t>系统</w:t>
            </w:r>
            <w:r>
              <w:rPr>
                <w:rFonts w:hint="eastAsia"/>
                <w:sz w:val="20"/>
                <w:szCs w:val="20"/>
              </w:rPr>
              <w:t>实名制信息</w:t>
            </w:r>
            <w:r>
              <w:rPr>
                <w:sz w:val="20"/>
                <w:szCs w:val="20"/>
              </w:rPr>
              <w:t>截图</w:t>
            </w:r>
            <w:r>
              <w:rPr>
                <w:rFonts w:hint="eastAsia"/>
                <w:sz w:val="20"/>
                <w:szCs w:val="20"/>
              </w:rPr>
              <w:t>比对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责任人授权书盖章</w:t>
            </w:r>
            <w:r>
              <w:rPr>
                <w:sz w:val="20"/>
                <w:szCs w:val="20"/>
              </w:rPr>
              <w:t>时间必须早于协议签署协议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责任人</w:t>
            </w:r>
            <w:r>
              <w:rPr>
                <w:sz w:val="20"/>
                <w:szCs w:val="20"/>
              </w:rPr>
              <w:t>授权</w:t>
            </w:r>
            <w:r>
              <w:rPr>
                <w:rFonts w:hint="eastAsia"/>
                <w:sz w:val="20"/>
                <w:szCs w:val="20"/>
              </w:rPr>
              <w:t>期限必须</w:t>
            </w:r>
            <w:r>
              <w:rPr>
                <w:sz w:val="20"/>
                <w:szCs w:val="20"/>
              </w:rPr>
              <w:t>覆盖协议的有效期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责任人授权书</w:t>
            </w:r>
            <w:r>
              <w:rPr>
                <w:sz w:val="20"/>
                <w:szCs w:val="20"/>
              </w:rPr>
              <w:t>单位名称、单位证件类型、单位证件号码必须跟</w:t>
            </w:r>
            <w:r>
              <w:rPr>
                <w:rFonts w:hint="eastAsia"/>
                <w:sz w:val="20"/>
                <w:szCs w:val="20"/>
              </w:rPr>
              <w:t>留存</w:t>
            </w:r>
            <w:r>
              <w:rPr>
                <w:sz w:val="20"/>
                <w:szCs w:val="20"/>
              </w:rPr>
              <w:t>的单位证件一致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670"/>
        <w:gridCol w:w="2410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56" w:type="dxa"/>
            <w:gridSpan w:val="4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风险</w:t>
            </w:r>
            <w:r>
              <w:rPr>
                <w:b/>
                <w:szCs w:val="20"/>
              </w:rPr>
              <w:t>评估</w:t>
            </w:r>
            <w:r>
              <w:rPr>
                <w:rFonts w:hint="eastAsia"/>
                <w:b/>
                <w:szCs w:val="20"/>
              </w:rPr>
              <w:t>稽核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序号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业务</w:t>
            </w:r>
            <w:r>
              <w:rPr>
                <w:szCs w:val="20"/>
              </w:rPr>
              <w:t>规则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稽核</w:t>
            </w:r>
            <w:r>
              <w:rPr>
                <w:szCs w:val="20"/>
              </w:rPr>
              <w:t>结果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</w:t>
            </w:r>
            <w:r>
              <w:rPr>
                <w:szCs w:val="20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留存风险评估表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</w:t>
            </w:r>
            <w:r>
              <w:rPr>
                <w:sz w:val="20"/>
                <w:szCs w:val="20"/>
              </w:rPr>
              <w:t>评估表</w:t>
            </w: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有三个签字：客户经办人签字、移动公司</w:t>
            </w:r>
            <w:r>
              <w:rPr>
                <w:rFonts w:hint="eastAsia"/>
                <w:sz w:val="20"/>
                <w:szCs w:val="20"/>
              </w:rPr>
              <w:t>评估</w:t>
            </w:r>
            <w:r>
              <w:rPr>
                <w:sz w:val="20"/>
                <w:szCs w:val="20"/>
              </w:rPr>
              <w:t>人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审核人</w:t>
            </w:r>
            <w:r>
              <w:rPr>
                <w:rFonts w:hint="eastAsia"/>
                <w:sz w:val="20"/>
                <w:szCs w:val="20"/>
              </w:rPr>
              <w:t>）</w:t>
            </w:r>
            <w:r>
              <w:rPr>
                <w:sz w:val="20"/>
                <w:szCs w:val="20"/>
              </w:rPr>
              <w:t>签字、移动公司分管领导签字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</w:t>
            </w:r>
            <w:r>
              <w:rPr>
                <w:sz w:val="20"/>
                <w:szCs w:val="20"/>
              </w:rPr>
              <w:t>评估表</w:t>
            </w: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sz w:val="20"/>
                <w:szCs w:val="20"/>
              </w:rPr>
              <w:t>信息</w:t>
            </w: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sz w:val="20"/>
                <w:szCs w:val="20"/>
              </w:rPr>
              <w:t>证件</w:t>
            </w:r>
            <w:r>
              <w:rPr>
                <w:rFonts w:hint="eastAsia"/>
                <w:sz w:val="20"/>
                <w:szCs w:val="20"/>
              </w:rPr>
              <w:t>一致（包括</w:t>
            </w:r>
            <w:r>
              <w:rPr>
                <w:sz w:val="20"/>
                <w:szCs w:val="20"/>
              </w:rPr>
              <w:t>注册资本信息）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</w:t>
            </w:r>
            <w:r>
              <w:rPr>
                <w:sz w:val="20"/>
                <w:szCs w:val="20"/>
              </w:rPr>
              <w:t>评估表信息</w:t>
            </w: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与受理单一致</w:t>
            </w:r>
            <w:r>
              <w:rPr>
                <w:rFonts w:hint="eastAsia"/>
                <w:sz w:val="20"/>
                <w:szCs w:val="20"/>
              </w:rPr>
              <w:t>（包括开通</w:t>
            </w:r>
            <w:r>
              <w:rPr>
                <w:sz w:val="20"/>
                <w:szCs w:val="20"/>
              </w:rPr>
              <w:t>功能、流量是</w:t>
            </w:r>
            <w:r>
              <w:rPr>
                <w:rFonts w:hint="eastAsia"/>
                <w:sz w:val="20"/>
                <w:szCs w:val="20"/>
              </w:rPr>
              <w:t>通用</w:t>
            </w:r>
            <w:r>
              <w:rPr>
                <w:sz w:val="20"/>
                <w:szCs w:val="20"/>
              </w:rPr>
              <w:t>还是定向、流量大小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sz w:val="20"/>
                <w:szCs w:val="20"/>
              </w:rPr>
              <w:t>机卡绑定、卡片限定等信息）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</w:t>
            </w:r>
            <w:r>
              <w:rPr>
                <w:rFonts w:hint="eastAsia"/>
                <w:sz w:val="20"/>
                <w:szCs w:val="20"/>
              </w:rPr>
              <w:t>入网</w:t>
            </w:r>
            <w:r>
              <w:rPr>
                <w:sz w:val="20"/>
                <w:szCs w:val="20"/>
              </w:rPr>
              <w:t>资质审核表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资质</w:t>
            </w:r>
            <w:r>
              <w:rPr>
                <w:sz w:val="20"/>
                <w:szCs w:val="20"/>
              </w:rPr>
              <w:t>审核表必须有两个签字：</w:t>
            </w:r>
            <w:r>
              <w:rPr>
                <w:rFonts w:hint="eastAsia"/>
                <w:sz w:val="20"/>
                <w:szCs w:val="20"/>
              </w:rPr>
              <w:t>客户</w:t>
            </w:r>
            <w:r>
              <w:rPr>
                <w:sz w:val="20"/>
                <w:szCs w:val="20"/>
              </w:rPr>
              <w:t>经办人签字、移动公司</w:t>
            </w:r>
            <w:r>
              <w:rPr>
                <w:rFonts w:hint="eastAsia"/>
                <w:sz w:val="20"/>
                <w:szCs w:val="20"/>
              </w:rPr>
              <w:t>评估</w:t>
            </w:r>
            <w:r>
              <w:rPr>
                <w:sz w:val="20"/>
                <w:szCs w:val="20"/>
              </w:rPr>
              <w:t>人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审核人</w:t>
            </w:r>
            <w:r>
              <w:rPr>
                <w:rFonts w:hint="eastAsia"/>
                <w:sz w:val="20"/>
                <w:szCs w:val="20"/>
              </w:rPr>
              <w:t>）</w:t>
            </w:r>
            <w:r>
              <w:rPr>
                <w:sz w:val="20"/>
                <w:szCs w:val="20"/>
              </w:rPr>
              <w:t>签字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留存三张</w:t>
            </w:r>
            <w:r>
              <w:rPr>
                <w:rFonts w:hint="eastAsia"/>
                <w:sz w:val="20"/>
                <w:szCs w:val="20"/>
              </w:rPr>
              <w:t>现场</w:t>
            </w:r>
            <w:r>
              <w:rPr>
                <w:sz w:val="20"/>
                <w:szCs w:val="20"/>
              </w:rPr>
              <w:t>考察照：</w:t>
            </w:r>
            <w:r>
              <w:rPr>
                <w:rFonts w:hint="eastAsia"/>
                <w:sz w:val="20"/>
                <w:szCs w:val="20"/>
              </w:rPr>
              <w:t>1、移动</w:t>
            </w:r>
            <w:r>
              <w:rPr>
                <w:sz w:val="20"/>
                <w:szCs w:val="20"/>
              </w:rPr>
              <w:t>公司</w:t>
            </w:r>
            <w:r>
              <w:rPr>
                <w:rFonts w:hint="eastAsia"/>
                <w:sz w:val="20"/>
                <w:szCs w:val="20"/>
              </w:rPr>
              <w:t>评估</w:t>
            </w:r>
            <w:r>
              <w:rPr>
                <w:sz w:val="20"/>
                <w:szCs w:val="20"/>
              </w:rPr>
              <w:t>人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审核人</w:t>
            </w:r>
            <w:r>
              <w:rPr>
                <w:rFonts w:hint="eastAsia"/>
                <w:sz w:val="20"/>
                <w:szCs w:val="20"/>
              </w:rPr>
              <w:t>）与</w:t>
            </w:r>
            <w:r>
              <w:rPr>
                <w:sz w:val="20"/>
                <w:szCs w:val="20"/>
              </w:rPr>
              <w:t>客户单位门头合照</w:t>
            </w:r>
            <w:r>
              <w:rPr>
                <w:rFonts w:hint="eastAsia"/>
                <w:sz w:val="20"/>
                <w:szCs w:val="20"/>
              </w:rPr>
              <w:t>；2、设备</w:t>
            </w:r>
            <w:r>
              <w:rPr>
                <w:sz w:val="20"/>
                <w:szCs w:val="20"/>
              </w:rPr>
              <w:t>照片</w:t>
            </w:r>
            <w:r>
              <w:rPr>
                <w:rFonts w:hint="eastAsia"/>
                <w:sz w:val="20"/>
                <w:szCs w:val="20"/>
              </w:rPr>
              <w:t>；3、</w:t>
            </w:r>
            <w:r>
              <w:rPr>
                <w:sz w:val="20"/>
                <w:szCs w:val="20"/>
              </w:rPr>
              <w:t>生产</w:t>
            </w:r>
            <w:r>
              <w:rPr>
                <w:rFonts w:hint="eastAsia"/>
                <w:sz w:val="20"/>
                <w:szCs w:val="20"/>
              </w:rPr>
              <w:t>工厂</w:t>
            </w:r>
            <w:r>
              <w:rPr>
                <w:sz w:val="20"/>
                <w:szCs w:val="20"/>
              </w:rPr>
              <w:t>或办公场所照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sym w:font="Wingdings 2" w:char="00A3"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3.8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风险评估时间不能晚于受理单签约时间、资质审核表签约时间不能晚于业务协议签约时间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sym w:font="Wingdings 2" w:char="00A3"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670"/>
        <w:gridCol w:w="2410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56" w:type="dxa"/>
            <w:gridSpan w:val="4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受理单稽核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序号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业务</w:t>
            </w:r>
            <w:r>
              <w:rPr>
                <w:szCs w:val="20"/>
              </w:rPr>
              <w:t>规则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稽核</w:t>
            </w:r>
            <w:r>
              <w:rPr>
                <w:szCs w:val="20"/>
              </w:rPr>
              <w:t>结果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</w:t>
            </w:r>
            <w:r>
              <w:rPr>
                <w:szCs w:val="20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留存受理单（</w:t>
            </w:r>
            <w:r>
              <w:rPr>
                <w:rFonts w:hint="eastAsia"/>
                <w:sz w:val="20"/>
                <w:szCs w:val="20"/>
              </w:rPr>
              <w:t>有的</w:t>
            </w:r>
            <w:r>
              <w:rPr>
                <w:sz w:val="20"/>
                <w:szCs w:val="20"/>
              </w:rPr>
              <w:t>受理单合在协议中，有的受理单独立，都可以）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受理单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开户</w:t>
            </w:r>
            <w:r>
              <w:rPr>
                <w:sz w:val="20"/>
                <w:szCs w:val="20"/>
              </w:rPr>
              <w:t>单位信息必须与留存的单位证件一致（</w:t>
            </w: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sz w:val="20"/>
                <w:szCs w:val="20"/>
              </w:rPr>
              <w:t>名称、证件类型、证件号码）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受理单</w:t>
            </w:r>
            <w:r>
              <w:rPr>
                <w:sz w:val="20"/>
                <w:szCs w:val="20"/>
              </w:rPr>
              <w:t>中经办人信息必须与</w:t>
            </w:r>
            <w:r>
              <w:rPr>
                <w:rFonts w:hint="eastAsia"/>
                <w:sz w:val="20"/>
                <w:szCs w:val="20"/>
              </w:rPr>
              <w:t>留存</w:t>
            </w:r>
            <w:r>
              <w:rPr>
                <w:sz w:val="20"/>
                <w:szCs w:val="20"/>
              </w:rPr>
              <w:t>的经办人证件（</w:t>
            </w:r>
            <w:r>
              <w:rPr>
                <w:rFonts w:hint="eastAsia"/>
                <w:sz w:val="20"/>
                <w:szCs w:val="20"/>
              </w:rPr>
              <w:t>经办人</w:t>
            </w:r>
            <w:r>
              <w:rPr>
                <w:sz w:val="20"/>
                <w:szCs w:val="20"/>
              </w:rPr>
              <w:t>姓名、证件号码）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受理单</w:t>
            </w:r>
            <w:r>
              <w:rPr>
                <w:sz w:val="20"/>
                <w:szCs w:val="20"/>
              </w:rPr>
              <w:t>中责任人信息</w:t>
            </w: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留存</w:t>
            </w:r>
            <w:r>
              <w:rPr>
                <w:sz w:val="20"/>
                <w:szCs w:val="20"/>
              </w:rPr>
              <w:t>的责任人证件一致（</w:t>
            </w:r>
            <w:r>
              <w:rPr>
                <w:rFonts w:hint="eastAsia"/>
                <w:sz w:val="20"/>
                <w:szCs w:val="20"/>
              </w:rPr>
              <w:t>责任人</w:t>
            </w:r>
            <w:r>
              <w:rPr>
                <w:sz w:val="20"/>
                <w:szCs w:val="20"/>
              </w:rPr>
              <w:t>姓名、证件</w:t>
            </w:r>
            <w:r>
              <w:rPr>
                <w:rFonts w:hint="eastAsia"/>
                <w:sz w:val="20"/>
                <w:szCs w:val="20"/>
              </w:rPr>
              <w:t>号码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明确开通功能（</w:t>
            </w:r>
            <w:r>
              <w:rPr>
                <w:rFonts w:hint="eastAsia"/>
                <w:sz w:val="20"/>
                <w:szCs w:val="20"/>
              </w:rPr>
              <w:t>流量/语音/短信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明确订购的资费套餐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受理单</w:t>
            </w: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明确应用场景</w:t>
            </w:r>
            <w:r>
              <w:rPr>
                <w:rFonts w:hint="eastAsia"/>
                <w:sz w:val="20"/>
                <w:szCs w:val="20"/>
                <w:lang w:eastAsia="zh-CN"/>
              </w:rPr>
              <w:t>、开卡数量，且必须与风险评估表的应用场景、开卡数量一致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受理单</w:t>
            </w:r>
            <w:r>
              <w:rPr>
                <w:sz w:val="20"/>
                <w:szCs w:val="20"/>
              </w:rPr>
              <w:t>填写的应用场景必须跟业务系统选择的场景一致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插拔卡（MP卡）必须执行机卡绑定</w:t>
            </w:r>
          </w:p>
          <w:p>
            <w:pPr>
              <w:jc w:val="left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注意：贴片卡（MS卡）不用检查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100M/月以下（含）的小流量套餐必须设置限额管控。</w:t>
            </w:r>
          </w:p>
          <w:p>
            <w:pPr>
              <w:jc w:val="left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注意：100M/月以上的套餐不用检查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在受理单中明确</w:t>
            </w:r>
            <w:r>
              <w:rPr>
                <w:rFonts w:hint="eastAsia"/>
                <w:sz w:val="20"/>
                <w:szCs w:val="20"/>
              </w:rPr>
              <w:t>开户</w:t>
            </w:r>
            <w:r>
              <w:rPr>
                <w:sz w:val="20"/>
                <w:szCs w:val="20"/>
              </w:rPr>
              <w:t>号段信息，或另附盖章版的</w:t>
            </w:r>
            <w:r>
              <w:rPr>
                <w:rFonts w:hint="eastAsia"/>
                <w:sz w:val="20"/>
                <w:szCs w:val="20"/>
              </w:rPr>
              <w:t>纸质</w:t>
            </w:r>
            <w:r>
              <w:rPr>
                <w:sz w:val="20"/>
                <w:szCs w:val="20"/>
              </w:rPr>
              <w:t>号码清单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sym w:font="Wingdings 2" w:char="00A3"/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提供受理单对应的</w:t>
            </w:r>
            <w:r>
              <w:rPr>
                <w:rFonts w:hint="eastAsia"/>
                <w:sz w:val="20"/>
                <w:szCs w:val="20"/>
              </w:rPr>
              <w:t>号码</w:t>
            </w:r>
            <w:r>
              <w:rPr>
                <w:sz w:val="20"/>
                <w:szCs w:val="20"/>
              </w:rPr>
              <w:t>清单电子版（</w:t>
            </w:r>
            <w:r>
              <w:rPr>
                <w:rFonts w:hint="eastAsia"/>
                <w:sz w:val="20"/>
                <w:szCs w:val="20"/>
              </w:rPr>
              <w:t>excel文件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受理单开卡</w:t>
            </w:r>
            <w:r>
              <w:rPr>
                <w:sz w:val="20"/>
                <w:szCs w:val="20"/>
              </w:rPr>
              <w:t>数量应大于或等于</w:t>
            </w:r>
            <w:r>
              <w:rPr>
                <w:rFonts w:hint="eastAsia"/>
                <w:sz w:val="20"/>
                <w:szCs w:val="20"/>
              </w:rPr>
              <w:t>号码</w:t>
            </w:r>
            <w:r>
              <w:rPr>
                <w:sz w:val="20"/>
                <w:szCs w:val="20"/>
              </w:rPr>
              <w:t>清单中号码数量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受理单</w:t>
            </w:r>
            <w:r>
              <w:rPr>
                <w:sz w:val="20"/>
                <w:szCs w:val="20"/>
              </w:rPr>
              <w:t>签署时间不得早于协议签署时间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受理单必须</w:t>
            </w:r>
            <w:r>
              <w:rPr>
                <w:sz w:val="20"/>
                <w:szCs w:val="20"/>
              </w:rPr>
              <w:t>盖合同章或公章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4.16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受理单中的机卡绑定、限额管控、区域限制、人联网黑名单限制等管控措施必须跟风险评估表一致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670"/>
        <w:gridCol w:w="2410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56" w:type="dxa"/>
            <w:gridSpan w:val="4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业务服务</w:t>
            </w:r>
            <w:r>
              <w:rPr>
                <w:b/>
                <w:szCs w:val="20"/>
              </w:rPr>
              <w:t>协议</w:t>
            </w:r>
            <w:r>
              <w:rPr>
                <w:rFonts w:hint="eastAsia"/>
                <w:b/>
                <w:szCs w:val="20"/>
              </w:rPr>
              <w:t>稽核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序号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业务</w:t>
            </w:r>
            <w:r>
              <w:rPr>
                <w:szCs w:val="20"/>
              </w:rPr>
              <w:t>规则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稽核</w:t>
            </w:r>
            <w:r>
              <w:rPr>
                <w:szCs w:val="20"/>
              </w:rPr>
              <w:t>结果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</w:t>
            </w:r>
            <w:r>
              <w:rPr>
                <w:szCs w:val="20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5.1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留存业务</w:t>
            </w:r>
            <w:r>
              <w:rPr>
                <w:rFonts w:hint="eastAsia"/>
                <w:sz w:val="20"/>
                <w:szCs w:val="20"/>
              </w:rPr>
              <w:t>服务</w:t>
            </w:r>
            <w:r>
              <w:rPr>
                <w:sz w:val="20"/>
                <w:szCs w:val="20"/>
              </w:rPr>
              <w:t>协议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协议</w:t>
            </w:r>
            <w:r>
              <w:rPr>
                <w:sz w:val="20"/>
                <w:szCs w:val="20"/>
              </w:rPr>
              <w:t>必须盖公章或合同章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协议</w:t>
            </w:r>
            <w:r>
              <w:rPr>
                <w:sz w:val="20"/>
                <w:szCs w:val="20"/>
              </w:rPr>
              <w:t>必须留存经办人或法人签字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留存信息安全责任书（</w:t>
            </w:r>
            <w:r>
              <w:rPr>
                <w:rFonts w:hint="eastAsia"/>
                <w:sz w:val="20"/>
                <w:szCs w:val="20"/>
              </w:rPr>
              <w:t>安全</w:t>
            </w:r>
            <w:r>
              <w:rPr>
                <w:sz w:val="20"/>
                <w:szCs w:val="20"/>
              </w:rPr>
              <w:t>书可以包含在服务协议中）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协议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必须</w:t>
            </w:r>
            <w:r>
              <w:rPr>
                <w:sz w:val="20"/>
                <w:szCs w:val="20"/>
              </w:rPr>
              <w:t>明确</w:t>
            </w:r>
            <w:r>
              <w:rPr>
                <w:rFonts w:hint="eastAsia"/>
                <w:sz w:val="20"/>
                <w:szCs w:val="20"/>
              </w:rPr>
              <w:t>关键</w:t>
            </w:r>
            <w:r>
              <w:rPr>
                <w:sz w:val="20"/>
                <w:szCs w:val="20"/>
              </w:rPr>
              <w:t>条款：禁止二次转售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协议</w:t>
            </w:r>
            <w:r>
              <w:rPr>
                <w:sz w:val="20"/>
                <w:szCs w:val="20"/>
              </w:rPr>
              <w:t>中必须明确</w:t>
            </w:r>
            <w:r>
              <w:rPr>
                <w:rFonts w:hint="eastAsia"/>
                <w:sz w:val="20"/>
                <w:szCs w:val="20"/>
              </w:rPr>
              <w:t>关键</w:t>
            </w:r>
            <w:r>
              <w:rPr>
                <w:sz w:val="20"/>
                <w:szCs w:val="20"/>
              </w:rPr>
              <w:t>条款：防范垃圾短信和骚扰诈骗电话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协议</w:t>
            </w:r>
            <w:r>
              <w:rPr>
                <w:sz w:val="20"/>
                <w:szCs w:val="20"/>
              </w:rPr>
              <w:t>中必须明确</w:t>
            </w:r>
            <w:r>
              <w:rPr>
                <w:rFonts w:hint="eastAsia"/>
                <w:sz w:val="20"/>
                <w:szCs w:val="20"/>
              </w:rPr>
              <w:t>关键</w:t>
            </w:r>
            <w:r>
              <w:rPr>
                <w:sz w:val="20"/>
                <w:szCs w:val="20"/>
              </w:rPr>
              <w:t>条款：违约责任条款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协议中未明确以上关键条款，必须签署</w:t>
            </w:r>
            <w:r>
              <w:rPr>
                <w:rFonts w:hint="eastAsia"/>
                <w:sz w:val="20"/>
                <w:szCs w:val="20"/>
              </w:rPr>
              <w:t>安全</w:t>
            </w:r>
            <w:r>
              <w:rPr>
                <w:sz w:val="20"/>
                <w:szCs w:val="20"/>
              </w:rPr>
              <w:t>责任补充协议</w:t>
            </w: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□合规   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□不合规</w:t>
            </w: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□是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>
            <w:pPr>
              <w:ind w:firstLine="200" w:firstLineChars="1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numPr>
          <w:ilvl w:val="0"/>
          <w:numId w:val="1"/>
        </w:numPr>
        <w:rPr>
          <w:rFonts w:hint="eastAsia"/>
          <w:u w:val="single"/>
          <w:lang w:eastAsia="zh-CN"/>
        </w:rPr>
      </w:pPr>
      <w:bookmarkStart w:id="0" w:name="_GoBack"/>
      <w:bookmarkEnd w:id="0"/>
      <w:r>
        <w:rPr>
          <w:rFonts w:hint="eastAsia"/>
          <w:u w:val="single"/>
          <w:lang w:eastAsia="zh-CN"/>
        </w:rPr>
        <w:t>合规检查</w:t>
      </w:r>
    </w:p>
    <w:p>
      <w:pPr>
        <w:numPr>
          <w:numId w:val="0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以下</w:t>
      </w:r>
      <w:r>
        <w:rPr>
          <w:rFonts w:hint="eastAsia"/>
          <w:u w:val="none"/>
          <w:lang w:val="en-US" w:eastAsia="zh-CN"/>
        </w:rPr>
        <w:t>8</w:t>
      </w:r>
      <w:r>
        <w:rPr>
          <w:rFonts w:hint="eastAsia"/>
          <w:u w:val="none"/>
          <w:lang w:eastAsia="zh-CN"/>
        </w:rPr>
        <w:t>个检查点，稽核员每月向产品侧询问是否存在不合规地市，如有不达标地市，产品侧提供对应地市的不合规指标监控数据。</w:t>
      </w:r>
    </w:p>
    <w:p>
      <w:pPr>
        <w:numPr>
          <w:numId w:val="0"/>
        </w:numPr>
        <w:rPr>
          <w:rFonts w:hint="eastAsia"/>
          <w:u w:val="none"/>
          <w:lang w:eastAsia="zh-CN"/>
        </w:rPr>
      </w:pPr>
    </w:p>
    <w:p>
      <w:pPr>
        <w:numPr>
          <w:numId w:val="0"/>
        </w:num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1</w:t>
      </w:r>
      <w:r>
        <w:rPr>
          <w:rFonts w:hint="eastAsia"/>
          <w:u w:val="single"/>
          <w:lang w:eastAsia="zh-CN"/>
        </w:rPr>
        <w:t>.物联网卡销售登记情况：合规率是否达到管控要求。</w:t>
      </w:r>
    </w:p>
    <w:p>
      <w:pPr>
        <w:numPr>
          <w:numId w:val="0"/>
        </w:num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2</w:t>
      </w:r>
      <w:r>
        <w:rPr>
          <w:rFonts w:hint="eastAsia"/>
          <w:u w:val="single"/>
          <w:lang w:eastAsia="zh-CN"/>
        </w:rPr>
        <w:t>.检查应实名未实名等物联网卡重点实名登记问题整改情况；</w:t>
      </w:r>
    </w:p>
    <w:p>
      <w:pPr>
        <w:numPr>
          <w:numId w:val="0"/>
        </w:num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3</w:t>
      </w:r>
      <w:r>
        <w:rPr>
          <w:rFonts w:hint="eastAsia"/>
          <w:u w:val="single"/>
          <w:lang w:eastAsia="zh-CN"/>
        </w:rPr>
        <w:t>.物联网卡“一证十号”情况：检查是否存在超过“一证十号”的情况。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  <w:lang w:eastAsia="zh-CN"/>
        </w:rPr>
        <w:t>.检查高、中风险核查处置及时率是否达标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5</w:t>
      </w:r>
      <w:r>
        <w:rPr>
          <w:rFonts w:hint="eastAsia"/>
          <w:u w:val="single"/>
          <w:lang w:eastAsia="zh-CN"/>
        </w:rPr>
        <w:t>.检查“断卡”风险数据是否按要求处置并留存处置记录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6</w:t>
      </w:r>
      <w:r>
        <w:rPr>
          <w:rFonts w:hint="eastAsia"/>
          <w:u w:val="single"/>
          <w:lang w:eastAsia="zh-CN"/>
        </w:rPr>
        <w:t>.检查转售巡查是否按要求开展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7</w:t>
      </w:r>
      <w:r>
        <w:rPr>
          <w:rFonts w:hint="eastAsia"/>
          <w:u w:val="single"/>
          <w:lang w:eastAsia="zh-CN"/>
        </w:rPr>
        <w:t>.是否落实上级主管部门下发疑似转售/违规数据，并按照要求处理；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8</w:t>
      </w:r>
      <w:r>
        <w:rPr>
          <w:rFonts w:hint="eastAsia"/>
          <w:u w:val="single"/>
          <w:lang w:eastAsia="zh-CN"/>
        </w:rPr>
        <w:t>.违规客户是否按照标准纳入黑名单管理；</w:t>
      </w:r>
    </w:p>
    <w:p>
      <w:pPr>
        <w:rPr>
          <w:rFonts w:hint="eastAsia"/>
          <w:u w:val="single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数据上报情况</w:t>
      </w:r>
    </w:p>
    <w:p>
      <w:pPr>
        <w:numPr>
          <w:numId w:val="0"/>
        </w:numPr>
        <w:ind w:leftChars="0"/>
        <w:rPr>
          <w:rFonts w:hint="eastAsia"/>
          <w:u w:val="single"/>
          <w:lang w:eastAsia="zh-CN"/>
        </w:rPr>
      </w:pPr>
      <w:r>
        <w:rPr>
          <w:rFonts w:hint="eastAsia"/>
          <w:u w:val="none"/>
          <w:lang w:eastAsia="zh-CN"/>
        </w:rPr>
        <w:t>以下</w:t>
      </w:r>
      <w:r>
        <w:rPr>
          <w:rFonts w:hint="eastAsia"/>
          <w:u w:val="none"/>
          <w:lang w:val="en-US" w:eastAsia="zh-CN"/>
        </w:rPr>
        <w:t>4</w:t>
      </w:r>
      <w:r>
        <w:rPr>
          <w:rFonts w:hint="eastAsia"/>
          <w:u w:val="none"/>
          <w:lang w:eastAsia="zh-CN"/>
        </w:rPr>
        <w:t>个检查点，稽核员每月向产品侧询问是否存在数据不合规情况，如果不合规情况，产品侧提供集团监控及省内自查数据。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1.检查上报数据完整情况和合规情况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2.检查日、月接口数据一致性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3.检查数据漏报情况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4.抽取号码，检查上报数据和系统订购一致性</w:t>
      </w: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3660217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AC354"/>
    <w:multiLevelType w:val="singleLevel"/>
    <w:tmpl w:val="464AC35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E3"/>
    <w:rsid w:val="00027B2C"/>
    <w:rsid w:val="0003220B"/>
    <w:rsid w:val="00033BBA"/>
    <w:rsid w:val="00082603"/>
    <w:rsid w:val="000A13BA"/>
    <w:rsid w:val="000B5214"/>
    <w:rsid w:val="000B5D28"/>
    <w:rsid w:val="000F73C0"/>
    <w:rsid w:val="00110297"/>
    <w:rsid w:val="00120776"/>
    <w:rsid w:val="0012475E"/>
    <w:rsid w:val="00153D5F"/>
    <w:rsid w:val="0015549F"/>
    <w:rsid w:val="00161F06"/>
    <w:rsid w:val="001708AD"/>
    <w:rsid w:val="00176861"/>
    <w:rsid w:val="00191AB1"/>
    <w:rsid w:val="001B5455"/>
    <w:rsid w:val="001C74D7"/>
    <w:rsid w:val="001F403D"/>
    <w:rsid w:val="001F4C8A"/>
    <w:rsid w:val="00203ED0"/>
    <w:rsid w:val="0026202D"/>
    <w:rsid w:val="00285D8C"/>
    <w:rsid w:val="003654AA"/>
    <w:rsid w:val="003C27CD"/>
    <w:rsid w:val="003F6C82"/>
    <w:rsid w:val="00412EA3"/>
    <w:rsid w:val="004451AF"/>
    <w:rsid w:val="0048593B"/>
    <w:rsid w:val="004B0627"/>
    <w:rsid w:val="004F1A8D"/>
    <w:rsid w:val="004F2DDF"/>
    <w:rsid w:val="0053558E"/>
    <w:rsid w:val="00536EE2"/>
    <w:rsid w:val="005378C9"/>
    <w:rsid w:val="0054231D"/>
    <w:rsid w:val="00547951"/>
    <w:rsid w:val="00566501"/>
    <w:rsid w:val="0056792C"/>
    <w:rsid w:val="00583CCE"/>
    <w:rsid w:val="005B47C8"/>
    <w:rsid w:val="005D7CC0"/>
    <w:rsid w:val="00607375"/>
    <w:rsid w:val="00610FEA"/>
    <w:rsid w:val="00630991"/>
    <w:rsid w:val="006419A9"/>
    <w:rsid w:val="006460B9"/>
    <w:rsid w:val="006520F8"/>
    <w:rsid w:val="0065372F"/>
    <w:rsid w:val="00676D8B"/>
    <w:rsid w:val="00696BBB"/>
    <w:rsid w:val="006E1AF3"/>
    <w:rsid w:val="006F7BA8"/>
    <w:rsid w:val="00734AD4"/>
    <w:rsid w:val="00774DE3"/>
    <w:rsid w:val="008169D0"/>
    <w:rsid w:val="008355A8"/>
    <w:rsid w:val="008830FF"/>
    <w:rsid w:val="008A018F"/>
    <w:rsid w:val="008B042B"/>
    <w:rsid w:val="008E5F62"/>
    <w:rsid w:val="00910F04"/>
    <w:rsid w:val="009210B4"/>
    <w:rsid w:val="00941587"/>
    <w:rsid w:val="00953210"/>
    <w:rsid w:val="00995D9E"/>
    <w:rsid w:val="009D0222"/>
    <w:rsid w:val="009E7459"/>
    <w:rsid w:val="00A2552C"/>
    <w:rsid w:val="00A27C08"/>
    <w:rsid w:val="00A67B2B"/>
    <w:rsid w:val="00A772BD"/>
    <w:rsid w:val="00AA0EE1"/>
    <w:rsid w:val="00AA4D64"/>
    <w:rsid w:val="00AC4C57"/>
    <w:rsid w:val="00AD6393"/>
    <w:rsid w:val="00AE7D8B"/>
    <w:rsid w:val="00B06364"/>
    <w:rsid w:val="00B06B63"/>
    <w:rsid w:val="00B33C25"/>
    <w:rsid w:val="00B3622C"/>
    <w:rsid w:val="00BC17A6"/>
    <w:rsid w:val="00BD1CB9"/>
    <w:rsid w:val="00C13459"/>
    <w:rsid w:val="00C1348D"/>
    <w:rsid w:val="00C549AB"/>
    <w:rsid w:val="00C56559"/>
    <w:rsid w:val="00C84EF5"/>
    <w:rsid w:val="00CA13B0"/>
    <w:rsid w:val="00CA3813"/>
    <w:rsid w:val="00CC1D7E"/>
    <w:rsid w:val="00CD222C"/>
    <w:rsid w:val="00D01754"/>
    <w:rsid w:val="00D01B7E"/>
    <w:rsid w:val="00D205E9"/>
    <w:rsid w:val="00D31BBE"/>
    <w:rsid w:val="00D4258E"/>
    <w:rsid w:val="00D5042E"/>
    <w:rsid w:val="00D82DFD"/>
    <w:rsid w:val="00D908D6"/>
    <w:rsid w:val="00D951C6"/>
    <w:rsid w:val="00DA6F01"/>
    <w:rsid w:val="00DB43A9"/>
    <w:rsid w:val="00DB4B35"/>
    <w:rsid w:val="00DB5CF6"/>
    <w:rsid w:val="00DD2B7D"/>
    <w:rsid w:val="00E21935"/>
    <w:rsid w:val="00E25C11"/>
    <w:rsid w:val="00E45CB3"/>
    <w:rsid w:val="00E67032"/>
    <w:rsid w:val="00ED70F5"/>
    <w:rsid w:val="00EE7F2B"/>
    <w:rsid w:val="00F15F62"/>
    <w:rsid w:val="00F162B9"/>
    <w:rsid w:val="00F65F32"/>
    <w:rsid w:val="00FB60C8"/>
    <w:rsid w:val="00FC3E39"/>
    <w:rsid w:val="00FD4A6E"/>
    <w:rsid w:val="00FE5E32"/>
    <w:rsid w:val="172771DA"/>
    <w:rsid w:val="281625DF"/>
    <w:rsid w:val="2ADB71F7"/>
    <w:rsid w:val="2DFC5851"/>
    <w:rsid w:val="33D51F8F"/>
    <w:rsid w:val="404A4BEE"/>
    <w:rsid w:val="454C1150"/>
    <w:rsid w:val="68D3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A092F-6DDE-4AAF-8928-C1DB2F77A9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502</Words>
  <Characters>2865</Characters>
  <Lines>23</Lines>
  <Paragraphs>6</Paragraphs>
  <TotalTime>7</TotalTime>
  <ScaleCrop>false</ScaleCrop>
  <LinksUpToDate>false</LinksUpToDate>
  <CharactersWithSpaces>3361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2022-07-19T12:27:00Z</dcterms:created>
  <dc:creator>余剑|yujian14</dc:creator>
  <cp:lastModifiedBy>YUJIAN</cp:lastModifiedBy>
  <dcterms:modified xsi:type="dcterms:W3CDTF">2023-11-27T09:42:57Z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