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AE815" w14:textId="77777777" w:rsidR="00ED5F97" w:rsidRDefault="00000000">
      <w:pPr>
        <w:spacing w:line="36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省公司：</w:t>
      </w:r>
    </w:p>
    <w:p w14:paraId="53A62BE5" w14:textId="639B8AA0" w:rsidR="00ED5F97" w:rsidRDefault="00000000">
      <w:pPr>
        <w:spacing w:line="360" w:lineRule="auto"/>
        <w:ind w:firstLineChars="200" w:firstLine="48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浙江恒科实业有限公司（</w:t>
      </w:r>
      <w:r w:rsidR="00732CB8" w:rsidRPr="00732CB8">
        <w:rPr>
          <w:rFonts w:ascii="微软雅黑" w:eastAsia="微软雅黑" w:hAnsi="微软雅黑"/>
          <w:color w:val="36383C"/>
          <w:shd w:val="clear" w:color="auto" w:fill="FFFFFF"/>
        </w:rPr>
        <w:t>5717300956</w:t>
      </w:r>
      <w:r>
        <w:rPr>
          <w:rFonts w:ascii="仿宋" w:eastAsia="仿宋" w:hAnsi="仿宋" w:hint="eastAsia"/>
          <w:sz w:val="24"/>
          <w:szCs w:val="24"/>
        </w:rPr>
        <w:t>）是我司长期合作集团客户，有着良好的客情关系。本次申请开通物联网卡用于</w:t>
      </w:r>
      <w:r w:rsidR="00B4218C">
        <w:rPr>
          <w:rFonts w:ascii="仿宋" w:eastAsia="仿宋" w:hAnsi="仿宋" w:hint="eastAsia"/>
          <w:sz w:val="24"/>
          <w:szCs w:val="24"/>
        </w:rPr>
        <w:t>金融支付</w:t>
      </w:r>
      <w:r>
        <w:rPr>
          <w:rFonts w:ascii="仿宋" w:eastAsia="仿宋" w:hAnsi="仿宋" w:hint="eastAsia"/>
          <w:sz w:val="24"/>
          <w:szCs w:val="24"/>
        </w:rPr>
        <w:t>，拟对该集团申请物联网卡优惠，特此申请：</w:t>
      </w:r>
    </w:p>
    <w:p w14:paraId="28EEC7DC" w14:textId="77777777" w:rsidR="00ED5F97" w:rsidRDefault="00000000">
      <w:pPr>
        <w:spacing w:line="36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一、政策内容</w:t>
      </w:r>
    </w:p>
    <w:p w14:paraId="6B760A54" w14:textId="1A3BEC3F" w:rsidR="00ED5F97" w:rsidRDefault="00000000">
      <w:pPr>
        <w:spacing w:line="360" w:lineRule="auto"/>
        <w:ind w:firstLineChars="200" w:firstLine="48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本次针对4</w:t>
      </w:r>
      <w:r>
        <w:rPr>
          <w:rFonts w:ascii="仿宋" w:eastAsia="仿宋" w:hAnsi="仿宋"/>
          <w:sz w:val="24"/>
          <w:szCs w:val="24"/>
        </w:rPr>
        <w:t>000</w:t>
      </w:r>
      <w:r>
        <w:rPr>
          <w:rFonts w:ascii="仿宋" w:eastAsia="仿宋" w:hAnsi="仿宋" w:hint="eastAsia"/>
          <w:sz w:val="24"/>
          <w:szCs w:val="24"/>
        </w:rPr>
        <w:t>张新增业务，申请CMIOT系统物联卡全国通用Cat.1流量1元30MB套餐产品，折扣优惠至2.4折（折扣底线为2.4折）</w:t>
      </w:r>
      <w:r w:rsidR="000A4BB1">
        <w:rPr>
          <w:rFonts w:ascii="仿宋" w:eastAsia="仿宋" w:hAnsi="仿宋" w:hint="eastAsia"/>
          <w:sz w:val="24"/>
          <w:szCs w:val="24"/>
        </w:rPr>
        <w:t>，</w:t>
      </w:r>
      <w:r w:rsidR="000A4BB1" w:rsidRPr="000A4BB1">
        <w:rPr>
          <w:rFonts w:ascii="仿宋" w:eastAsia="仿宋" w:hAnsi="仿宋" w:hint="eastAsia"/>
          <w:sz w:val="24"/>
          <w:szCs w:val="24"/>
        </w:rPr>
        <w:t>与现行折扣一致</w:t>
      </w:r>
      <w:r>
        <w:rPr>
          <w:rFonts w:ascii="仿宋" w:eastAsia="仿宋" w:hAnsi="仿宋" w:hint="eastAsia"/>
          <w:sz w:val="24"/>
          <w:szCs w:val="24"/>
        </w:rPr>
        <w:t>，卡费额外支付1元/卡，开通流量共享。客户签约2年，预付费。开通号码沉默期6个月。不叠加出省限制，开通机卡绑定、人联网黑名单、限额管控。</w:t>
      </w:r>
    </w:p>
    <w:p w14:paraId="2A771654" w14:textId="77777777" w:rsidR="00ED5F97" w:rsidRDefault="00000000">
      <w:pPr>
        <w:spacing w:line="36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二、优惠周期：</w:t>
      </w:r>
    </w:p>
    <w:p w14:paraId="35A057E1" w14:textId="77777777" w:rsidR="00ED5F97" w:rsidRDefault="00000000">
      <w:pPr>
        <w:spacing w:line="36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  20</w:t>
      </w:r>
      <w:r>
        <w:rPr>
          <w:rFonts w:ascii="仿宋" w:eastAsia="仿宋" w:hAnsi="仿宋"/>
          <w:sz w:val="24"/>
          <w:szCs w:val="24"/>
        </w:rPr>
        <w:t>2</w:t>
      </w:r>
      <w:r>
        <w:rPr>
          <w:rFonts w:ascii="仿宋" w:eastAsia="仿宋" w:hAnsi="仿宋" w:hint="eastAsia"/>
          <w:sz w:val="24"/>
          <w:szCs w:val="24"/>
        </w:rPr>
        <w:t>5年9月到2027年8月；</w:t>
      </w:r>
    </w:p>
    <w:p w14:paraId="63581187" w14:textId="77777777" w:rsidR="00ED5F97" w:rsidRDefault="00000000">
      <w:pPr>
        <w:spacing w:line="36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三、其他说明</w:t>
      </w:r>
    </w:p>
    <w:p w14:paraId="44A54A20" w14:textId="002EDDC9" w:rsidR="00ED5F97" w:rsidRDefault="00000000">
      <w:pPr>
        <w:spacing w:line="360" w:lineRule="auto"/>
        <w:ind w:firstLineChars="200" w:firstLine="48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应用场景为</w:t>
      </w:r>
      <w:r w:rsidR="00AF224E">
        <w:rPr>
          <w:rFonts w:ascii="仿宋" w:eastAsia="仿宋" w:hAnsi="仿宋" w:hint="eastAsia"/>
          <w:sz w:val="24"/>
          <w:szCs w:val="24"/>
        </w:rPr>
        <w:t>金融支付（POS机）</w:t>
      </w:r>
      <w:r>
        <w:rPr>
          <w:rFonts w:ascii="仿宋" w:eastAsia="仿宋" w:hAnsi="仿宋" w:hint="eastAsia"/>
          <w:sz w:val="24"/>
          <w:szCs w:val="24"/>
        </w:rPr>
        <w:t>，风险管控等级C6（中风险）。对物联网卡号码关注每月出账情况，并且关注集团物联网卡经营情况，如出现欠费情况当月缴清，对涉及号码及时做好风险把控工作，若有欠费不缴纳，则给予全量停机管理。上述优惠适用于</w:t>
      </w:r>
      <w:r w:rsidR="00AF224E">
        <w:rPr>
          <w:rFonts w:ascii="仿宋" w:eastAsia="仿宋" w:hAnsi="仿宋" w:hint="eastAsia"/>
          <w:sz w:val="24"/>
          <w:szCs w:val="24"/>
        </w:rPr>
        <w:t>浙江恒科实业有限公司</w:t>
      </w:r>
      <w:r>
        <w:rPr>
          <w:rFonts w:ascii="仿宋" w:eastAsia="仿宋" w:hAnsi="仿宋" w:hint="eastAsia"/>
          <w:sz w:val="24"/>
          <w:szCs w:val="24"/>
        </w:rPr>
        <w:t>。</w:t>
      </w:r>
    </w:p>
    <w:p w14:paraId="14197E8D" w14:textId="77777777" w:rsidR="00ED5F97" w:rsidRDefault="00ED5F97">
      <w:pPr>
        <w:spacing w:line="360" w:lineRule="auto"/>
        <w:ind w:firstLineChars="200" w:firstLine="480"/>
        <w:rPr>
          <w:rFonts w:ascii="仿宋" w:eastAsia="仿宋" w:hAnsi="仿宋" w:hint="eastAsia"/>
          <w:sz w:val="24"/>
          <w:szCs w:val="24"/>
        </w:rPr>
      </w:pPr>
    </w:p>
    <w:p w14:paraId="3118A14B" w14:textId="77777777" w:rsidR="00ED5F97" w:rsidRDefault="00000000">
      <w:pPr>
        <w:spacing w:line="36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  以上请示妥否，请领导审定。</w:t>
      </w:r>
    </w:p>
    <w:sectPr w:rsidR="00ED5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8830AC" w14:textId="77777777" w:rsidR="003C4686" w:rsidRDefault="003C4686" w:rsidP="00FE0CA5">
      <w:r>
        <w:separator/>
      </w:r>
    </w:p>
  </w:endnote>
  <w:endnote w:type="continuationSeparator" w:id="0">
    <w:p w14:paraId="50843A3B" w14:textId="77777777" w:rsidR="003C4686" w:rsidRDefault="003C4686" w:rsidP="00FE0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B98EEC" w14:textId="77777777" w:rsidR="003C4686" w:rsidRDefault="003C4686" w:rsidP="00FE0CA5">
      <w:r>
        <w:separator/>
      </w:r>
    </w:p>
  </w:footnote>
  <w:footnote w:type="continuationSeparator" w:id="0">
    <w:p w14:paraId="744C551E" w14:textId="77777777" w:rsidR="003C4686" w:rsidRDefault="003C4686" w:rsidP="00FE0C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005"/>
    <w:rsid w:val="FFFE9C67"/>
    <w:rsid w:val="00003164"/>
    <w:rsid w:val="000070EF"/>
    <w:rsid w:val="00011B70"/>
    <w:rsid w:val="00023E58"/>
    <w:rsid w:val="00025C0C"/>
    <w:rsid w:val="00030709"/>
    <w:rsid w:val="00030F22"/>
    <w:rsid w:val="0005499B"/>
    <w:rsid w:val="00057117"/>
    <w:rsid w:val="00092EE2"/>
    <w:rsid w:val="00096992"/>
    <w:rsid w:val="000A2E17"/>
    <w:rsid w:val="000A32D7"/>
    <w:rsid w:val="000A4BB1"/>
    <w:rsid w:val="000B07DD"/>
    <w:rsid w:val="000C5273"/>
    <w:rsid w:val="000C7008"/>
    <w:rsid w:val="000E6E10"/>
    <w:rsid w:val="001426C4"/>
    <w:rsid w:val="00164E7C"/>
    <w:rsid w:val="001658DF"/>
    <w:rsid w:val="001834A3"/>
    <w:rsid w:val="001902F8"/>
    <w:rsid w:val="001960E8"/>
    <w:rsid w:val="001B45E7"/>
    <w:rsid w:val="001C1AFF"/>
    <w:rsid w:val="001D2AB7"/>
    <w:rsid w:val="001F0873"/>
    <w:rsid w:val="001F2CB9"/>
    <w:rsid w:val="00206402"/>
    <w:rsid w:val="002306CB"/>
    <w:rsid w:val="002324BF"/>
    <w:rsid w:val="00235113"/>
    <w:rsid w:val="00261FED"/>
    <w:rsid w:val="00295B67"/>
    <w:rsid w:val="002B0EEE"/>
    <w:rsid w:val="002E5324"/>
    <w:rsid w:val="002E7D8C"/>
    <w:rsid w:val="002F5797"/>
    <w:rsid w:val="003201E6"/>
    <w:rsid w:val="00323448"/>
    <w:rsid w:val="0032532C"/>
    <w:rsid w:val="00327C34"/>
    <w:rsid w:val="003615B9"/>
    <w:rsid w:val="003937DC"/>
    <w:rsid w:val="00397AB0"/>
    <w:rsid w:val="003C4686"/>
    <w:rsid w:val="003D74D3"/>
    <w:rsid w:val="003F22A0"/>
    <w:rsid w:val="0041187A"/>
    <w:rsid w:val="00412146"/>
    <w:rsid w:val="0042038D"/>
    <w:rsid w:val="0042617A"/>
    <w:rsid w:val="004661F4"/>
    <w:rsid w:val="00476A73"/>
    <w:rsid w:val="004770D0"/>
    <w:rsid w:val="00481364"/>
    <w:rsid w:val="00491B12"/>
    <w:rsid w:val="004A4308"/>
    <w:rsid w:val="004B7C18"/>
    <w:rsid w:val="00503A0C"/>
    <w:rsid w:val="00505B37"/>
    <w:rsid w:val="00516779"/>
    <w:rsid w:val="005258F7"/>
    <w:rsid w:val="00576767"/>
    <w:rsid w:val="005B7D6E"/>
    <w:rsid w:val="005C777F"/>
    <w:rsid w:val="0061353A"/>
    <w:rsid w:val="00626935"/>
    <w:rsid w:val="0063694A"/>
    <w:rsid w:val="00680510"/>
    <w:rsid w:val="00693222"/>
    <w:rsid w:val="00696557"/>
    <w:rsid w:val="006A6901"/>
    <w:rsid w:val="006D1EA7"/>
    <w:rsid w:val="0070083E"/>
    <w:rsid w:val="00712E20"/>
    <w:rsid w:val="0071415E"/>
    <w:rsid w:val="00730ED4"/>
    <w:rsid w:val="00730F58"/>
    <w:rsid w:val="00732CB8"/>
    <w:rsid w:val="0073319E"/>
    <w:rsid w:val="007374FF"/>
    <w:rsid w:val="007547A8"/>
    <w:rsid w:val="00782DC9"/>
    <w:rsid w:val="00782FA0"/>
    <w:rsid w:val="0078437D"/>
    <w:rsid w:val="00791EEA"/>
    <w:rsid w:val="00793DB9"/>
    <w:rsid w:val="007A045B"/>
    <w:rsid w:val="007B6813"/>
    <w:rsid w:val="007D3453"/>
    <w:rsid w:val="007D7825"/>
    <w:rsid w:val="007F4807"/>
    <w:rsid w:val="00815F0A"/>
    <w:rsid w:val="00820344"/>
    <w:rsid w:val="00821FDF"/>
    <w:rsid w:val="008229E1"/>
    <w:rsid w:val="008239CC"/>
    <w:rsid w:val="008455FB"/>
    <w:rsid w:val="0085252F"/>
    <w:rsid w:val="008615BA"/>
    <w:rsid w:val="008645F2"/>
    <w:rsid w:val="00871BBD"/>
    <w:rsid w:val="00897F97"/>
    <w:rsid w:val="008B0CC9"/>
    <w:rsid w:val="008B513F"/>
    <w:rsid w:val="008C758F"/>
    <w:rsid w:val="008D0937"/>
    <w:rsid w:val="008D22CF"/>
    <w:rsid w:val="008E65F1"/>
    <w:rsid w:val="008F2C72"/>
    <w:rsid w:val="008F70AB"/>
    <w:rsid w:val="0093202B"/>
    <w:rsid w:val="00945E87"/>
    <w:rsid w:val="00952F22"/>
    <w:rsid w:val="00964EDF"/>
    <w:rsid w:val="009822C7"/>
    <w:rsid w:val="009934CF"/>
    <w:rsid w:val="00996E0B"/>
    <w:rsid w:val="009A5F0F"/>
    <w:rsid w:val="009B0399"/>
    <w:rsid w:val="009B563E"/>
    <w:rsid w:val="009C1B9C"/>
    <w:rsid w:val="009D2422"/>
    <w:rsid w:val="009E4058"/>
    <w:rsid w:val="009F0D46"/>
    <w:rsid w:val="00A131DA"/>
    <w:rsid w:val="00A54D18"/>
    <w:rsid w:val="00A57643"/>
    <w:rsid w:val="00A63971"/>
    <w:rsid w:val="00A641C3"/>
    <w:rsid w:val="00A64FA3"/>
    <w:rsid w:val="00A755D3"/>
    <w:rsid w:val="00A97468"/>
    <w:rsid w:val="00AA543D"/>
    <w:rsid w:val="00AB15E9"/>
    <w:rsid w:val="00AD2F06"/>
    <w:rsid w:val="00AD4E33"/>
    <w:rsid w:val="00AE12BA"/>
    <w:rsid w:val="00AE7033"/>
    <w:rsid w:val="00AF224E"/>
    <w:rsid w:val="00AF56A4"/>
    <w:rsid w:val="00B033C2"/>
    <w:rsid w:val="00B149E0"/>
    <w:rsid w:val="00B4218C"/>
    <w:rsid w:val="00B515EE"/>
    <w:rsid w:val="00B746F9"/>
    <w:rsid w:val="00BB41F5"/>
    <w:rsid w:val="00BC569F"/>
    <w:rsid w:val="00BC6D88"/>
    <w:rsid w:val="00BD0FC2"/>
    <w:rsid w:val="00C05F04"/>
    <w:rsid w:val="00C06AC5"/>
    <w:rsid w:val="00C320AD"/>
    <w:rsid w:val="00C3759F"/>
    <w:rsid w:val="00C45B5C"/>
    <w:rsid w:val="00C771A6"/>
    <w:rsid w:val="00CA432C"/>
    <w:rsid w:val="00CB767B"/>
    <w:rsid w:val="00CC240E"/>
    <w:rsid w:val="00CD3E7B"/>
    <w:rsid w:val="00CF2058"/>
    <w:rsid w:val="00D034AB"/>
    <w:rsid w:val="00D2297E"/>
    <w:rsid w:val="00D40C84"/>
    <w:rsid w:val="00D41FDB"/>
    <w:rsid w:val="00D55FA6"/>
    <w:rsid w:val="00D60694"/>
    <w:rsid w:val="00D61460"/>
    <w:rsid w:val="00D725C6"/>
    <w:rsid w:val="00D928C9"/>
    <w:rsid w:val="00DD3A1C"/>
    <w:rsid w:val="00DF0A73"/>
    <w:rsid w:val="00DF4B39"/>
    <w:rsid w:val="00E02C7E"/>
    <w:rsid w:val="00E13271"/>
    <w:rsid w:val="00E16EB9"/>
    <w:rsid w:val="00E31FDB"/>
    <w:rsid w:val="00E65499"/>
    <w:rsid w:val="00E76568"/>
    <w:rsid w:val="00E91962"/>
    <w:rsid w:val="00E95F57"/>
    <w:rsid w:val="00EB2005"/>
    <w:rsid w:val="00EB432D"/>
    <w:rsid w:val="00ED5F97"/>
    <w:rsid w:val="00F06F44"/>
    <w:rsid w:val="00F31ADF"/>
    <w:rsid w:val="00F47BE0"/>
    <w:rsid w:val="00F731A5"/>
    <w:rsid w:val="00F77015"/>
    <w:rsid w:val="00FA2630"/>
    <w:rsid w:val="00FC0EC9"/>
    <w:rsid w:val="00FE0CA5"/>
    <w:rsid w:val="00FF27D7"/>
    <w:rsid w:val="03644EF8"/>
    <w:rsid w:val="09207443"/>
    <w:rsid w:val="097911AA"/>
    <w:rsid w:val="105B7B28"/>
    <w:rsid w:val="135C6D39"/>
    <w:rsid w:val="19FE108C"/>
    <w:rsid w:val="216A62C5"/>
    <w:rsid w:val="330744F6"/>
    <w:rsid w:val="38837925"/>
    <w:rsid w:val="38BF1BD9"/>
    <w:rsid w:val="3C423E81"/>
    <w:rsid w:val="3FDB30E6"/>
    <w:rsid w:val="40042C85"/>
    <w:rsid w:val="43BD02A6"/>
    <w:rsid w:val="47702137"/>
    <w:rsid w:val="4A280161"/>
    <w:rsid w:val="4F986630"/>
    <w:rsid w:val="5AAD634D"/>
    <w:rsid w:val="5EFBC23F"/>
    <w:rsid w:val="62A50D92"/>
    <w:rsid w:val="65BF2803"/>
    <w:rsid w:val="716E1D75"/>
    <w:rsid w:val="73B71BF1"/>
    <w:rsid w:val="754F6184"/>
    <w:rsid w:val="76C73CDB"/>
    <w:rsid w:val="7CE77C2C"/>
    <w:rsid w:val="7FBC7E91"/>
    <w:rsid w:val="7FF7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8FA07C"/>
  <w15:docId w15:val="{BFEB817F-5794-401E-B4AF-7E0D6CC31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/>
    <w:lsdException w:name="HTML Variable" w:semiHidden="1" w:unhideWhenUsed="1" w:qFormat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Emphasis"/>
    <w:basedOn w:val="a0"/>
    <w:uiPriority w:val="20"/>
    <w:qFormat/>
  </w:style>
  <w:style w:type="character" w:styleId="HTML">
    <w:name w:val="HTML Definition"/>
    <w:basedOn w:val="a0"/>
    <w:uiPriority w:val="99"/>
    <w:semiHidden/>
    <w:unhideWhenUsed/>
    <w:qFormat/>
  </w:style>
  <w:style w:type="character" w:styleId="HTML0">
    <w:name w:val="HTML Variable"/>
    <w:basedOn w:val="a0"/>
    <w:uiPriority w:val="99"/>
    <w:semiHidden/>
    <w:unhideWhenUsed/>
    <w:qFormat/>
  </w:style>
  <w:style w:type="character" w:styleId="a8">
    <w:name w:val="Hyperlink"/>
    <w:basedOn w:val="a0"/>
    <w:uiPriority w:val="99"/>
    <w:semiHidden/>
    <w:unhideWhenUsed/>
    <w:qFormat/>
    <w:rPr>
      <w:color w:val="3F88BF"/>
      <w:u w:val="none"/>
    </w:rPr>
  </w:style>
  <w:style w:type="character" w:styleId="HTML1">
    <w:name w:val="HTML Code"/>
    <w:basedOn w:val="a0"/>
    <w:uiPriority w:val="99"/>
    <w:semiHidden/>
    <w:unhideWhenUsed/>
    <w:qFormat/>
    <w:rPr>
      <w:rFonts w:ascii="微软雅黑" w:eastAsia="微软雅黑" w:hAnsi="微软雅黑" w:cs="微软雅黑" w:hint="eastAsia"/>
      <w:sz w:val="20"/>
    </w:rPr>
  </w:style>
  <w:style w:type="character" w:styleId="HTML2">
    <w:name w:val="HTML Cite"/>
    <w:basedOn w:val="a0"/>
    <w:uiPriority w:val="99"/>
    <w:semiHidden/>
    <w:unhideWhenUsed/>
    <w:qFormat/>
  </w:style>
  <w:style w:type="character" w:styleId="HTML3">
    <w:name w:val="HTML Keyboard"/>
    <w:basedOn w:val="a0"/>
    <w:uiPriority w:val="99"/>
    <w:semiHidden/>
    <w:unhideWhenUsed/>
    <w:qFormat/>
    <w:rPr>
      <w:rFonts w:ascii="微软雅黑" w:eastAsia="微软雅黑" w:hAnsi="微软雅黑" w:cs="微软雅黑" w:hint="eastAsia"/>
      <w:color w:val="222222"/>
      <w:sz w:val="20"/>
      <w:bdr w:val="single" w:sz="6" w:space="0" w:color="FF0084"/>
      <w:shd w:val="clear" w:color="auto" w:fill="FFFFFF"/>
    </w:rPr>
  </w:style>
  <w:style w:type="character" w:styleId="HTML4">
    <w:name w:val="HTML Sample"/>
    <w:basedOn w:val="a0"/>
    <w:uiPriority w:val="99"/>
    <w:semiHidden/>
    <w:unhideWhenUsed/>
    <w:qFormat/>
    <w:rPr>
      <w:rFonts w:ascii="微软雅黑" w:eastAsia="微软雅黑" w:hAnsi="微软雅黑" w:cs="微软雅黑" w:hint="eastAsia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num">
    <w:name w:val="num"/>
    <w:basedOn w:val="a0"/>
    <w:qFormat/>
    <w:rPr>
      <w:b/>
      <w:bCs/>
      <w:color w:val="FF7800"/>
    </w:rPr>
  </w:style>
  <w:style w:type="character" w:customStyle="1" w:styleId="a-desc">
    <w:name w:val="a-desc"/>
    <w:basedOn w:val="a0"/>
    <w:qFormat/>
    <w:rPr>
      <w:color w:val="315EFB"/>
    </w:rPr>
  </w:style>
  <w:style w:type="character" w:customStyle="1" w:styleId="bg">
    <w:name w:val="bg"/>
    <w:basedOn w:val="a0"/>
    <w:qFormat/>
    <w:rPr>
      <w:shd w:val="clear" w:color="auto" w:fill="000000"/>
    </w:rPr>
  </w:style>
  <w:style w:type="character" w:customStyle="1" w:styleId="bg1">
    <w:name w:val="bg1"/>
    <w:basedOn w:val="a0"/>
    <w:qFormat/>
    <w:rPr>
      <w:shd w:val="clear" w:color="auto" w:fill="000000"/>
    </w:rPr>
  </w:style>
  <w:style w:type="character" w:customStyle="1" w:styleId="bg2">
    <w:name w:val="bg2"/>
    <w:basedOn w:val="a0"/>
    <w:qFormat/>
    <w:rPr>
      <w:shd w:val="clear" w:color="auto" w:fill="000000"/>
    </w:rPr>
  </w:style>
  <w:style w:type="character" w:customStyle="1" w:styleId="del-btn">
    <w:name w:val="del-btn"/>
    <w:basedOn w:val="a0"/>
    <w:qFormat/>
  </w:style>
  <w:style w:type="character" w:customStyle="1" w:styleId="del-btn1">
    <w:name w:val="del-btn1"/>
    <w:basedOn w:val="a0"/>
    <w:qFormat/>
  </w:style>
  <w:style w:type="character" w:customStyle="1" w:styleId="del-btn2">
    <w:name w:val="del-btn2"/>
    <w:basedOn w:val="a0"/>
    <w:qFormat/>
  </w:style>
  <w:style w:type="character" w:customStyle="1" w:styleId="green">
    <w:name w:val="green"/>
    <w:basedOn w:val="a0"/>
    <w:qFormat/>
    <w:rPr>
      <w:color w:val="3B6FFF"/>
    </w:rPr>
  </w:style>
  <w:style w:type="character" w:customStyle="1" w:styleId="green1">
    <w:name w:val="green1"/>
    <w:basedOn w:val="a0"/>
    <w:qFormat/>
    <w:rPr>
      <w:color w:val="3B6FFF"/>
    </w:rPr>
  </w:style>
  <w:style w:type="character" w:customStyle="1" w:styleId="green2">
    <w:name w:val="green2"/>
    <w:basedOn w:val="a0"/>
    <w:qFormat/>
    <w:rPr>
      <w:color w:val="4DC86F"/>
    </w:rPr>
  </w:style>
  <w:style w:type="character" w:customStyle="1" w:styleId="green3">
    <w:name w:val="green3"/>
    <w:basedOn w:val="a0"/>
    <w:qFormat/>
    <w:rPr>
      <w:color w:val="4DC86F"/>
    </w:rPr>
  </w:style>
  <w:style w:type="character" w:customStyle="1" w:styleId="new-icon2">
    <w:name w:val="new-icon2"/>
    <w:basedOn w:val="a0"/>
    <w:qFormat/>
  </w:style>
  <w:style w:type="character" w:customStyle="1" w:styleId="new-icon3">
    <w:name w:val="new-icon3"/>
    <w:basedOn w:val="a0"/>
    <w:qFormat/>
  </w:style>
  <w:style w:type="character" w:customStyle="1" w:styleId="answer-title2">
    <w:name w:val="answer-title2"/>
    <w:basedOn w:val="a0"/>
    <w:qFormat/>
  </w:style>
  <w:style w:type="character" w:customStyle="1" w:styleId="iknow-qb-ad-sou-icon">
    <w:name w:val="iknow-qb-ad-sou-icon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198</Words>
  <Characters>219</Characters>
  <Application>Microsoft Office Word</Application>
  <DocSecurity>0</DocSecurity>
  <Lines>9</Lines>
  <Paragraphs>7</Paragraphs>
  <ScaleCrop>false</ScaleCrop>
  <Company>Microsoft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冯伟杰|fengweijie</dc:creator>
  <cp:lastModifiedBy>Administrator</cp:lastModifiedBy>
  <cp:revision>11</cp:revision>
  <dcterms:created xsi:type="dcterms:W3CDTF">2024-06-13T19:47:00Z</dcterms:created>
  <dcterms:modified xsi:type="dcterms:W3CDTF">2025-09-18T01:20:00Z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2052-11.8.2.12019</vt:lpwstr>
  </property>
  <property fmtid="{D5CDD505-2E9C-101B-9397-08002B2CF9AE}" pid="3" name="ICV">
    <vt:lpwstr>1195D478989346C3BC1F6D6C12FEAF75</vt:lpwstr>
  </property>
</Properties>
</file>