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20922" w14:textId="2D6FEA99" w:rsidR="004338D0" w:rsidRPr="004E5F61" w:rsidRDefault="00905C77" w:rsidP="00D2388E">
      <w:pPr>
        <w:spacing w:line="360" w:lineRule="auto"/>
        <w:rPr>
          <w:rFonts w:ascii="宋体" w:eastAsia="宋体" w:hAnsi="宋体"/>
          <w:b/>
          <w:sz w:val="28"/>
          <w:szCs w:val="28"/>
        </w:rPr>
      </w:pPr>
      <w:r w:rsidRPr="004E5F61">
        <w:rPr>
          <w:rFonts w:ascii="宋体" w:eastAsia="宋体" w:hAnsi="宋体" w:hint="eastAsia"/>
          <w:b/>
          <w:sz w:val="28"/>
          <w:szCs w:val="28"/>
        </w:rPr>
        <w:t>欧氏距离:</w:t>
      </w:r>
    </w:p>
    <w:p w14:paraId="3987BA96" w14:textId="2F2E89F9" w:rsidR="00E60533" w:rsidRPr="00E60533" w:rsidRDefault="00E60533" w:rsidP="00D2388E">
      <w:pPr>
        <w:spacing w:line="360" w:lineRule="auto"/>
        <w:rPr>
          <w:rFonts w:ascii="宋体" w:eastAsia="宋体" w:hAnsi="宋体" w:hint="eastAsia"/>
          <w:sz w:val="24"/>
          <w:szCs w:val="24"/>
        </w:rPr>
      </w:pPr>
      <w:r>
        <w:rPr>
          <w:rFonts w:ascii="宋体" w:eastAsia="宋体" w:hAnsi="宋体"/>
          <w:sz w:val="28"/>
          <w:szCs w:val="28"/>
        </w:rPr>
        <w:tab/>
      </w:r>
      <w:r w:rsidRPr="00E60533">
        <w:rPr>
          <w:rFonts w:ascii="宋体" w:eastAsia="宋体" w:hAnsi="宋体"/>
          <w:sz w:val="24"/>
          <w:szCs w:val="24"/>
        </w:rPr>
        <w:t>衡量的是多维空间中两个点之间的绝对距离</w:t>
      </w:r>
    </w:p>
    <w:p w14:paraId="0A705420" w14:textId="168BF57A" w:rsidR="00905C77" w:rsidRPr="008500F5" w:rsidRDefault="00905C77" w:rsidP="00D2388E">
      <w:pPr>
        <w:spacing w:line="360" w:lineRule="auto"/>
        <w:rPr>
          <w:rFonts w:ascii="宋体" w:eastAsia="宋体" w:hAnsi="宋体"/>
          <w:sz w:val="24"/>
          <w:szCs w:val="24"/>
        </w:rPr>
      </w:pPr>
      <m:oMathPara>
        <m:oMath>
          <m:r>
            <w:rPr>
              <w:rFonts w:ascii="Cambria Math" w:eastAsia="宋体" w:hAnsi="Cambria Math"/>
              <w:sz w:val="24"/>
              <w:szCs w:val="24"/>
            </w:rPr>
            <m:t>d=</m:t>
          </m:r>
          <m:rad>
            <m:radPr>
              <m:degHide m:val="1"/>
              <m:ctrlPr>
                <w:rPr>
                  <w:rFonts w:ascii="Cambria Math" w:eastAsia="宋体" w:hAnsi="Cambria Math"/>
                  <w:i/>
                  <w:sz w:val="24"/>
                  <w:szCs w:val="24"/>
                </w:rPr>
              </m:ctrlPr>
            </m:radPr>
            <m:deg/>
            <m:e>
              <m:nary>
                <m:naryPr>
                  <m:chr m:val="∑"/>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e>
              </m:nary>
            </m:e>
          </m:rad>
        </m:oMath>
      </m:oMathPara>
    </w:p>
    <w:p w14:paraId="12550950" w14:textId="33CAAB26" w:rsidR="00DE2419" w:rsidRPr="008500F5" w:rsidRDefault="00DE2419" w:rsidP="00D2388E">
      <w:pPr>
        <w:spacing w:line="360" w:lineRule="auto"/>
        <w:rPr>
          <w:rFonts w:ascii="宋体" w:eastAsia="宋体" w:hAnsi="宋体"/>
          <w:sz w:val="24"/>
          <w:szCs w:val="24"/>
        </w:rPr>
      </w:pPr>
      <w:r w:rsidRPr="008500F5">
        <w:rPr>
          <w:rFonts w:ascii="宋体" w:eastAsia="宋体" w:hAnsi="宋体"/>
          <w:sz w:val="24"/>
          <w:szCs w:val="24"/>
        </w:rPr>
        <w:tab/>
      </w:r>
      <w:r w:rsidRPr="008500F5">
        <w:rPr>
          <w:rFonts w:ascii="宋体" w:eastAsia="宋体" w:hAnsi="宋体" w:hint="eastAsia"/>
          <w:sz w:val="24"/>
          <w:szCs w:val="24"/>
        </w:rPr>
        <w:t>欧式距离的矩阵算法：</w:t>
      </w:r>
    </w:p>
    <w:p w14:paraId="30A5877B" w14:textId="35AB5D13" w:rsidR="00CD7E28" w:rsidRDefault="00DE2419" w:rsidP="00D2388E">
      <w:pPr>
        <w:spacing w:line="360" w:lineRule="auto"/>
      </w:pPr>
      <w:r>
        <w:rPr>
          <w:noProof/>
        </w:rPr>
        <w:drawing>
          <wp:inline distT="0" distB="0" distL="0" distR="0" wp14:anchorId="38B8E648" wp14:editId="612B8087">
            <wp:extent cx="5274310" cy="1177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77925"/>
                    </a:xfrm>
                    <a:prstGeom prst="rect">
                      <a:avLst/>
                    </a:prstGeom>
                  </pic:spPr>
                </pic:pic>
              </a:graphicData>
            </a:graphic>
          </wp:inline>
        </w:drawing>
      </w:r>
    </w:p>
    <w:p w14:paraId="0A1E6D6F" w14:textId="0CD49446" w:rsidR="00CD7E28" w:rsidRPr="004E5F61" w:rsidRDefault="00CD7E28" w:rsidP="00D2388E">
      <w:pPr>
        <w:spacing w:line="360" w:lineRule="auto"/>
        <w:rPr>
          <w:rFonts w:ascii="宋体" w:eastAsia="宋体" w:hAnsi="宋体"/>
          <w:b/>
          <w:sz w:val="28"/>
          <w:szCs w:val="28"/>
        </w:rPr>
      </w:pPr>
      <w:r w:rsidRPr="004E5F61">
        <w:rPr>
          <w:rFonts w:ascii="宋体" w:eastAsia="宋体" w:hAnsi="宋体" w:hint="eastAsia"/>
          <w:b/>
          <w:sz w:val="28"/>
          <w:szCs w:val="28"/>
        </w:rPr>
        <w:t>余弦距离：</w:t>
      </w:r>
    </w:p>
    <w:p w14:paraId="5248ED69" w14:textId="6B13B090" w:rsidR="00CD7E28" w:rsidRDefault="00CD7E28" w:rsidP="00D2388E">
      <w:pPr>
        <w:spacing w:line="360" w:lineRule="auto"/>
        <w:ind w:firstLine="420"/>
        <w:rPr>
          <w:rFonts w:ascii="宋体" w:eastAsia="宋体" w:hAnsi="宋体"/>
          <w:sz w:val="24"/>
          <w:szCs w:val="24"/>
        </w:rPr>
      </w:pPr>
      <w:r w:rsidRPr="00CD7E28">
        <w:rPr>
          <w:rFonts w:ascii="宋体" w:eastAsia="宋体" w:hAnsi="宋体"/>
          <w:sz w:val="24"/>
          <w:szCs w:val="24"/>
        </w:rPr>
        <w:t>用向量空间中两个向量夹角的余弦值作为衡量两个个体间差异的大小的度量。</w:t>
      </w:r>
    </w:p>
    <w:p w14:paraId="6D697EAB" w14:textId="7C07D623" w:rsidR="005E4777" w:rsidRPr="008500F5" w:rsidRDefault="005E4777" w:rsidP="00D2388E">
      <w:pPr>
        <w:spacing w:line="360" w:lineRule="auto"/>
        <w:ind w:firstLine="420"/>
        <w:jc w:val="center"/>
        <w:rPr>
          <w:rFonts w:ascii="宋体" w:eastAsia="宋体" w:hAnsi="宋体"/>
        </w:rPr>
      </w:pPr>
      <m:oMathPara>
        <m:oMath>
          <m:r>
            <w:rPr>
              <w:rFonts w:ascii="Cambria Math"/>
            </w:rPr>
            <m:t>sim(X,Y)=</m:t>
          </m:r>
          <m:func>
            <m:funcPr>
              <m:ctrlPr>
                <w:rPr>
                  <w:rFonts w:ascii="Cambria Math"/>
                  <w:i/>
                </w:rPr>
              </m:ctrlPr>
            </m:funcPr>
            <m:fName>
              <m:r>
                <w:rPr>
                  <w:rFonts w:ascii="Cambria Math"/>
                </w:rPr>
                <m:t>cos</m:t>
              </m:r>
            </m:fName>
            <m:e>
              <m:r>
                <w:rPr>
                  <w:rFonts w:ascii="Cambria Math"/>
                </w:rPr>
                <m:t>θ</m:t>
              </m:r>
            </m:e>
          </m:func>
          <m:r>
            <w:rPr>
              <w:rFonts w:ascii="Cambria Math"/>
            </w:rPr>
            <m:t>=</m:t>
          </m:r>
          <m:f>
            <m:fPr>
              <m:ctrlPr>
                <w:rPr>
                  <w:rFonts w:ascii="Cambria Math"/>
                  <w:i/>
                </w:rPr>
              </m:ctrlPr>
            </m:fPr>
            <m:num>
              <m:acc>
                <m:accPr>
                  <m:chr m:val="⃗"/>
                  <m:ctrlPr>
                    <w:rPr>
                      <w:rFonts w:ascii="Cambria Math"/>
                      <w:i/>
                    </w:rPr>
                  </m:ctrlPr>
                </m:accPr>
                <m:e>
                  <m:r>
                    <w:rPr>
                      <w:rFonts w:ascii="Cambria Math"/>
                    </w:rPr>
                    <m:t>x</m:t>
                  </m:r>
                </m:e>
              </m:acc>
              <m:r>
                <w:rPr>
                  <w:rFonts w:ascii="MS Gothic" w:eastAsia="MS Gothic" w:hAnsi="MS Gothic" w:cs="MS Gothic" w:hint="eastAsia"/>
                </w:rPr>
                <m:t>⋅</m:t>
              </m:r>
              <m:acc>
                <m:accPr>
                  <m:chr m:val="⃗"/>
                  <m:ctrlPr>
                    <w:rPr>
                      <w:rFonts w:ascii="Cambria Math"/>
                      <w:i/>
                    </w:rPr>
                  </m:ctrlPr>
                </m:accPr>
                <m:e>
                  <m:r>
                    <w:rPr>
                      <w:rFonts w:ascii="Cambria Math"/>
                    </w:rPr>
                    <m:t>y</m:t>
                  </m:r>
                </m:e>
              </m:acc>
            </m:num>
            <m:den>
              <m:r>
                <w:rPr>
                  <w:rFonts w:ascii="Cambria Math"/>
                </w:rPr>
                <m:t>||x||</m:t>
              </m:r>
              <m:r>
                <w:rPr>
                  <w:rFonts w:ascii="MS Gothic" w:eastAsia="MS Gothic" w:hAnsi="MS Gothic" w:cs="MS Gothic" w:hint="eastAsia"/>
                </w:rPr>
                <m:t>⋅</m:t>
              </m:r>
              <m:r>
                <w:rPr>
                  <w:rFonts w:ascii="Cambria Math"/>
                </w:rPr>
                <m:t>||y||</m:t>
              </m:r>
            </m:den>
          </m:f>
        </m:oMath>
      </m:oMathPara>
    </w:p>
    <w:p w14:paraId="53AF0250" w14:textId="0BAF2014" w:rsidR="008500F5" w:rsidRDefault="008500F5" w:rsidP="00D2388E">
      <w:pPr>
        <w:spacing w:line="360" w:lineRule="auto"/>
        <w:ind w:firstLine="420"/>
        <w:rPr>
          <w:rFonts w:ascii="宋体" w:eastAsia="宋体" w:hAnsi="宋体"/>
          <w:sz w:val="24"/>
          <w:szCs w:val="24"/>
        </w:rPr>
      </w:pPr>
      <w:r w:rsidRPr="008500F5">
        <w:rPr>
          <w:rFonts w:ascii="宋体" w:eastAsia="宋体" w:hAnsi="宋体"/>
          <w:sz w:val="24"/>
          <w:szCs w:val="24"/>
        </w:rPr>
        <w:t>余弦距离</w:t>
      </w:r>
      <w:r>
        <w:rPr>
          <w:rFonts w:ascii="宋体" w:eastAsia="宋体" w:hAnsi="宋体" w:hint="eastAsia"/>
          <w:sz w:val="24"/>
          <w:szCs w:val="24"/>
        </w:rPr>
        <w:t>的矩阵算法：</w:t>
      </w:r>
    </w:p>
    <w:p w14:paraId="586E500B" w14:textId="611DAF72" w:rsidR="008500F5" w:rsidRDefault="008500F5" w:rsidP="00D2388E">
      <w:pPr>
        <w:spacing w:line="360" w:lineRule="auto"/>
        <w:ind w:firstLine="420"/>
        <w:jc w:val="center"/>
        <w:rPr>
          <w:rFonts w:ascii="宋体" w:eastAsia="宋体" w:hAnsi="宋体"/>
          <w:sz w:val="24"/>
          <w:szCs w:val="24"/>
        </w:rPr>
      </w:pPr>
      <w:r>
        <w:rPr>
          <w:noProof/>
        </w:rPr>
        <w:drawing>
          <wp:inline distT="0" distB="0" distL="0" distR="0" wp14:anchorId="3CDECA56" wp14:editId="4A0510B2">
            <wp:extent cx="1920406" cy="563929"/>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563929"/>
                    </a:xfrm>
                    <a:prstGeom prst="rect">
                      <a:avLst/>
                    </a:prstGeom>
                  </pic:spPr>
                </pic:pic>
              </a:graphicData>
            </a:graphic>
          </wp:inline>
        </w:drawing>
      </w:r>
    </w:p>
    <w:p w14:paraId="4AE09EA7" w14:textId="61EE5F4B" w:rsidR="00EC1CB1" w:rsidRPr="004E5F61" w:rsidRDefault="00EC1CB1" w:rsidP="00D2388E">
      <w:pPr>
        <w:spacing w:line="360" w:lineRule="auto"/>
        <w:rPr>
          <w:rFonts w:ascii="宋体" w:eastAsia="宋体" w:hAnsi="宋体"/>
          <w:b/>
          <w:sz w:val="24"/>
          <w:szCs w:val="24"/>
        </w:rPr>
      </w:pPr>
      <w:r w:rsidRPr="004E5F61">
        <w:rPr>
          <w:rFonts w:ascii="宋体" w:eastAsia="宋体" w:hAnsi="宋体" w:hint="eastAsia"/>
          <w:b/>
          <w:sz w:val="24"/>
          <w:szCs w:val="24"/>
        </w:rPr>
        <w:t>区别：</w:t>
      </w:r>
    </w:p>
    <w:p w14:paraId="10CAAEFE" w14:textId="77347264" w:rsidR="00D2388E" w:rsidRDefault="00D2388E" w:rsidP="00D2388E">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三维坐标下的区别：</w:t>
      </w:r>
    </w:p>
    <w:p w14:paraId="4141C98B" w14:textId="77777777" w:rsidR="00D2388E" w:rsidRDefault="00EC1CB1" w:rsidP="00D2388E">
      <w:pPr>
        <w:spacing w:line="360" w:lineRule="auto"/>
        <w:jc w:val="center"/>
        <w:rPr>
          <w:rFonts w:ascii="宋体" w:eastAsia="宋体" w:hAnsi="宋体"/>
          <w:sz w:val="24"/>
          <w:szCs w:val="24"/>
        </w:rPr>
      </w:pPr>
      <w:r>
        <w:rPr>
          <w:noProof/>
        </w:rPr>
        <w:drawing>
          <wp:inline distT="0" distB="0" distL="0" distR="0" wp14:anchorId="18613CBD" wp14:editId="6563CB04">
            <wp:extent cx="1996613" cy="20423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6613" cy="2042337"/>
                    </a:xfrm>
                    <a:prstGeom prst="rect">
                      <a:avLst/>
                    </a:prstGeom>
                  </pic:spPr>
                </pic:pic>
              </a:graphicData>
            </a:graphic>
          </wp:inline>
        </w:drawing>
      </w:r>
    </w:p>
    <w:p w14:paraId="7ADFF794" w14:textId="1C09BE2C" w:rsidR="00D2388E" w:rsidRDefault="00D2388E" w:rsidP="00D2388E">
      <w:pPr>
        <w:spacing w:line="360" w:lineRule="auto"/>
        <w:ind w:firstLine="420"/>
        <w:rPr>
          <w:rFonts w:ascii="宋体" w:eastAsia="宋体" w:hAnsi="宋体"/>
          <w:sz w:val="24"/>
          <w:szCs w:val="24"/>
        </w:rPr>
      </w:pPr>
      <w:r w:rsidRPr="00D2388E">
        <w:rPr>
          <w:rFonts w:ascii="宋体" w:eastAsia="宋体" w:hAnsi="宋体"/>
          <w:bCs/>
          <w:sz w:val="24"/>
          <w:szCs w:val="24"/>
        </w:rPr>
        <w:t>欧氏距离衡量的是空间各点的绝对距离，</w:t>
      </w:r>
      <w:proofErr w:type="gramStart"/>
      <w:r w:rsidRPr="00D2388E">
        <w:rPr>
          <w:rFonts w:ascii="宋体" w:eastAsia="宋体" w:hAnsi="宋体"/>
          <w:bCs/>
          <w:sz w:val="24"/>
          <w:szCs w:val="24"/>
        </w:rPr>
        <w:t>跟各个</w:t>
      </w:r>
      <w:proofErr w:type="gramEnd"/>
      <w:r w:rsidRPr="00D2388E">
        <w:rPr>
          <w:rFonts w:ascii="宋体" w:eastAsia="宋体" w:hAnsi="宋体"/>
          <w:bCs/>
          <w:sz w:val="24"/>
          <w:szCs w:val="24"/>
        </w:rPr>
        <w:t>点所在的位置坐标直接相关；而余弦距离衡量的是空间向量的夹角，更加体现在方向上的差异，而不是位置</w:t>
      </w:r>
      <w:r w:rsidRPr="00D2388E">
        <w:rPr>
          <w:rFonts w:ascii="宋体" w:eastAsia="宋体" w:hAnsi="宋体"/>
          <w:sz w:val="24"/>
          <w:szCs w:val="24"/>
        </w:rPr>
        <w:t>。</w:t>
      </w:r>
    </w:p>
    <w:p w14:paraId="3CD15582" w14:textId="459A14C2" w:rsidR="00D2388E" w:rsidRDefault="00D2388E" w:rsidP="00D2388E">
      <w:pPr>
        <w:spacing w:line="360" w:lineRule="auto"/>
        <w:ind w:firstLine="420"/>
        <w:rPr>
          <w:rFonts w:ascii="宋体" w:eastAsia="宋体" w:hAnsi="宋体"/>
          <w:bCs/>
          <w:sz w:val="24"/>
          <w:szCs w:val="24"/>
        </w:rPr>
      </w:pPr>
      <w:r w:rsidRPr="00D2388E">
        <w:rPr>
          <w:rFonts w:ascii="宋体" w:eastAsia="宋体" w:hAnsi="宋体"/>
          <w:bCs/>
          <w:sz w:val="24"/>
          <w:szCs w:val="24"/>
        </w:rPr>
        <w:lastRenderedPageBreak/>
        <w:t>在CNNs中，对特征向量进行L2范数归一化后，欧式距离和余弦距离可以等价</w:t>
      </w:r>
      <w:r w:rsidR="003B5A9A">
        <w:rPr>
          <w:rFonts w:ascii="宋体" w:eastAsia="宋体" w:hAnsi="宋体" w:hint="eastAsia"/>
          <w:bCs/>
          <w:sz w:val="24"/>
          <w:szCs w:val="24"/>
        </w:rPr>
        <w:t>。</w:t>
      </w:r>
    </w:p>
    <w:p w14:paraId="431B1FD5" w14:textId="60A82771" w:rsidR="004E5F61" w:rsidRDefault="004E5F61" w:rsidP="004E5F61">
      <w:pPr>
        <w:spacing w:line="360" w:lineRule="auto"/>
        <w:rPr>
          <w:rFonts w:ascii="宋体" w:eastAsia="宋体" w:hAnsi="宋体"/>
          <w:b/>
          <w:sz w:val="28"/>
          <w:szCs w:val="28"/>
        </w:rPr>
      </w:pPr>
      <w:r w:rsidRPr="004E5F61">
        <w:rPr>
          <w:rFonts w:ascii="宋体" w:eastAsia="宋体" w:hAnsi="宋体" w:hint="eastAsia"/>
          <w:b/>
          <w:sz w:val="28"/>
          <w:szCs w:val="28"/>
        </w:rPr>
        <w:t>范数归一化：</w:t>
      </w:r>
    </w:p>
    <w:p w14:paraId="2DFE050D" w14:textId="6DCBA3BD" w:rsidR="004E5F61" w:rsidRDefault="004E5F61" w:rsidP="004E5F61">
      <w:pPr>
        <w:spacing w:line="360" w:lineRule="auto"/>
        <w:rPr>
          <w:rFonts w:ascii="宋体" w:eastAsia="宋体" w:hAnsi="宋体"/>
          <w:b/>
          <w:sz w:val="28"/>
          <w:szCs w:val="28"/>
        </w:rPr>
      </w:pPr>
      <w:r>
        <w:rPr>
          <w:rFonts w:ascii="宋体" w:eastAsia="宋体" w:hAnsi="宋体"/>
          <w:b/>
          <w:sz w:val="28"/>
          <w:szCs w:val="28"/>
        </w:rPr>
        <w:tab/>
      </w:r>
      <w:r>
        <w:rPr>
          <w:noProof/>
        </w:rPr>
        <w:drawing>
          <wp:inline distT="0" distB="0" distL="0" distR="0" wp14:anchorId="6F6E0A5C" wp14:editId="749A18F5">
            <wp:extent cx="5274310" cy="1184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84275"/>
                    </a:xfrm>
                    <a:prstGeom prst="rect">
                      <a:avLst/>
                    </a:prstGeom>
                  </pic:spPr>
                </pic:pic>
              </a:graphicData>
            </a:graphic>
          </wp:inline>
        </w:drawing>
      </w:r>
    </w:p>
    <w:p w14:paraId="38558990" w14:textId="00D5BC00" w:rsidR="00222A1E" w:rsidRPr="004E5F61" w:rsidRDefault="00222A1E" w:rsidP="00222A1E">
      <w:pPr>
        <w:spacing w:line="360" w:lineRule="auto"/>
        <w:jc w:val="center"/>
        <w:rPr>
          <w:rFonts w:ascii="宋体" w:eastAsia="宋体" w:hAnsi="宋体" w:hint="eastAsia"/>
          <w:b/>
          <w:sz w:val="28"/>
          <w:szCs w:val="28"/>
        </w:rPr>
      </w:pPr>
      <w:r>
        <w:rPr>
          <w:noProof/>
        </w:rPr>
        <w:drawing>
          <wp:inline distT="0" distB="0" distL="0" distR="0" wp14:anchorId="229A0625" wp14:editId="09EA917D">
            <wp:extent cx="2880610" cy="403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610" cy="403895"/>
                    </a:xfrm>
                    <a:prstGeom prst="rect">
                      <a:avLst/>
                    </a:prstGeom>
                  </pic:spPr>
                </pic:pic>
              </a:graphicData>
            </a:graphic>
          </wp:inline>
        </w:drawing>
      </w:r>
      <w:bookmarkStart w:id="0" w:name="_GoBack"/>
      <w:bookmarkEnd w:id="0"/>
    </w:p>
    <w:sectPr w:rsidR="00222A1E" w:rsidRPr="004E5F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03"/>
    <w:rsid w:val="00222A1E"/>
    <w:rsid w:val="003B5A9A"/>
    <w:rsid w:val="004338D0"/>
    <w:rsid w:val="004E5F61"/>
    <w:rsid w:val="005E4777"/>
    <w:rsid w:val="00824F80"/>
    <w:rsid w:val="008500F5"/>
    <w:rsid w:val="00905C77"/>
    <w:rsid w:val="00CD7E28"/>
    <w:rsid w:val="00D2388E"/>
    <w:rsid w:val="00DE2419"/>
    <w:rsid w:val="00E60533"/>
    <w:rsid w:val="00EC1CB1"/>
    <w:rsid w:val="00F4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491A"/>
  <w15:chartTrackingRefBased/>
  <w15:docId w15:val="{20CACE1F-AB14-4C96-A3C3-EC4846F9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13</cp:revision>
  <dcterms:created xsi:type="dcterms:W3CDTF">2022-10-27T07:01:00Z</dcterms:created>
  <dcterms:modified xsi:type="dcterms:W3CDTF">2022-10-27T07:19:00Z</dcterms:modified>
</cp:coreProperties>
</file>