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20018" w14:textId="7C16A967" w:rsidR="0017265D" w:rsidRDefault="00EF17AF" w:rsidP="005C20C9">
      <w:pPr>
        <w:jc w:val="center"/>
        <w:rPr>
          <w:rFonts w:ascii="Times New Roman" w:hAnsi="Times New Roman" w:cs="Times New Roman"/>
          <w:sz w:val="28"/>
          <w:szCs w:val="28"/>
        </w:rPr>
      </w:pPr>
      <w:r w:rsidRPr="00EF17AF">
        <w:rPr>
          <w:rFonts w:ascii="Times New Roman" w:hAnsi="Times New Roman" w:cs="Times New Roman"/>
          <w:sz w:val="28"/>
          <w:szCs w:val="28"/>
        </w:rPr>
        <w:t>Hybrid Modality Metric Learning for Visible-Infrared</w:t>
      </w:r>
      <w:r>
        <w:rPr>
          <w:rFonts w:ascii="Times New Roman" w:hAnsi="Times New Roman" w:cs="Times New Roman" w:hint="eastAsia"/>
          <w:sz w:val="28"/>
          <w:szCs w:val="28"/>
        </w:rPr>
        <w:t xml:space="preserve"> </w:t>
      </w:r>
      <w:r w:rsidRPr="00EF17AF">
        <w:rPr>
          <w:rFonts w:ascii="Times New Roman" w:hAnsi="Times New Roman" w:cs="Times New Roman"/>
          <w:sz w:val="28"/>
          <w:szCs w:val="28"/>
        </w:rPr>
        <w:t>Person</w:t>
      </w:r>
    </w:p>
    <w:p w14:paraId="5B98725A" w14:textId="6F2F544D" w:rsidR="00B40420" w:rsidRDefault="00EF17AF" w:rsidP="005C20C9">
      <w:pPr>
        <w:jc w:val="center"/>
        <w:rPr>
          <w:rFonts w:ascii="Times New Roman" w:hAnsi="Times New Roman" w:cs="Times New Roman"/>
          <w:sz w:val="28"/>
          <w:szCs w:val="28"/>
        </w:rPr>
      </w:pPr>
      <w:r w:rsidRPr="00EF17AF">
        <w:rPr>
          <w:rFonts w:ascii="Times New Roman" w:hAnsi="Times New Roman" w:cs="Times New Roman"/>
          <w:sz w:val="28"/>
          <w:szCs w:val="28"/>
        </w:rPr>
        <w:t>Re-Identification</w:t>
      </w:r>
    </w:p>
    <w:p w14:paraId="71436BF1" w14:textId="0E872310" w:rsidR="00EF17AF" w:rsidRDefault="00EF17AF" w:rsidP="005C20C9">
      <w:pPr>
        <w:jc w:val="center"/>
        <w:rPr>
          <w:rFonts w:ascii="宋体" w:eastAsia="宋体" w:hAnsi="宋体" w:cs="Times New Roman"/>
          <w:sz w:val="28"/>
          <w:szCs w:val="28"/>
        </w:rPr>
      </w:pPr>
      <w:r w:rsidRPr="00EF17AF">
        <w:rPr>
          <w:rFonts w:ascii="宋体" w:eastAsia="宋体" w:hAnsi="宋体" w:cs="Times New Roman"/>
          <w:sz w:val="28"/>
          <w:szCs w:val="28"/>
        </w:rPr>
        <w:t>基于混合模态度量学习的可见红外人再识别</w:t>
      </w:r>
    </w:p>
    <w:p w14:paraId="07E5B7A3" w14:textId="4373376C" w:rsidR="00EF17AF" w:rsidRPr="00EF17AF" w:rsidRDefault="00EF17AF" w:rsidP="005C20C9">
      <w:pPr>
        <w:spacing w:line="360" w:lineRule="auto"/>
        <w:jc w:val="center"/>
        <w:rPr>
          <w:rFonts w:ascii="Times New Roman" w:eastAsia="宋体" w:hAnsi="Times New Roman" w:cs="Times New Roman"/>
          <w:sz w:val="24"/>
          <w:szCs w:val="24"/>
        </w:rPr>
      </w:pPr>
      <w:r w:rsidRPr="00EF17AF">
        <w:rPr>
          <w:rFonts w:ascii="Times New Roman" w:eastAsia="宋体" w:hAnsi="Times New Roman" w:cs="Times New Roman"/>
          <w:sz w:val="24"/>
          <w:szCs w:val="24"/>
        </w:rPr>
        <w:t>LA ZHANG, HAIYUN GUO</w:t>
      </w:r>
      <w:r w:rsidRPr="00EF17AF">
        <w:rPr>
          <w:rFonts w:ascii="Times New Roman" w:eastAsia="宋体" w:hAnsi="Times New Roman" w:cs="Times New Roman"/>
          <w:sz w:val="24"/>
          <w:szCs w:val="24"/>
        </w:rPr>
        <w:t>,</w:t>
      </w:r>
      <w:r w:rsidRPr="00EF17AF">
        <w:rPr>
          <w:rFonts w:ascii="Times New Roman" w:eastAsia="宋体" w:hAnsi="Times New Roman" w:cs="Times New Roman"/>
          <w:sz w:val="24"/>
          <w:szCs w:val="24"/>
        </w:rPr>
        <w:t xml:space="preserve"> KUAN ZHU, HONGLIN QIAO</w:t>
      </w:r>
      <w:r w:rsidRPr="00EF17AF">
        <w:rPr>
          <w:rFonts w:ascii="Times New Roman" w:eastAsia="宋体" w:hAnsi="Times New Roman" w:cs="Times New Roman"/>
          <w:sz w:val="24"/>
          <w:szCs w:val="24"/>
        </w:rPr>
        <w:t>,</w:t>
      </w:r>
      <w:r w:rsidRPr="00EF17AF">
        <w:rPr>
          <w:rFonts w:ascii="Times New Roman" w:eastAsia="宋体" w:hAnsi="Times New Roman" w:cs="Times New Roman"/>
          <w:sz w:val="24"/>
          <w:szCs w:val="24"/>
        </w:rPr>
        <w:t xml:space="preserve"> GAOPAN HUANG,</w:t>
      </w:r>
    </w:p>
    <w:p w14:paraId="698EAB72" w14:textId="32153561" w:rsidR="005C20C9" w:rsidRDefault="00EF17AF" w:rsidP="005C20C9">
      <w:pPr>
        <w:spacing w:line="360" w:lineRule="auto"/>
        <w:rPr>
          <w:rFonts w:ascii="Times New Roman" w:eastAsia="宋体" w:hAnsi="Times New Roman" w:cs="Times New Roman"/>
          <w:sz w:val="24"/>
          <w:szCs w:val="24"/>
        </w:rPr>
      </w:pPr>
      <w:r w:rsidRPr="00EF17AF">
        <w:rPr>
          <w:rFonts w:ascii="Times New Roman" w:eastAsia="宋体" w:hAnsi="Times New Roman" w:cs="Times New Roman"/>
          <w:sz w:val="24"/>
          <w:szCs w:val="24"/>
        </w:rPr>
        <w:t>SEN ZHANG</w:t>
      </w:r>
      <w:r>
        <w:rPr>
          <w:rFonts w:ascii="Times New Roman" w:eastAsia="宋体" w:hAnsi="Times New Roman" w:cs="Times New Roman"/>
          <w:sz w:val="24"/>
          <w:szCs w:val="24"/>
        </w:rPr>
        <w:t>,</w:t>
      </w:r>
      <w:r w:rsidRPr="00EF17AF">
        <w:rPr>
          <w:rFonts w:ascii="Times New Roman" w:eastAsia="宋体" w:hAnsi="Times New Roman" w:cs="Times New Roman"/>
          <w:sz w:val="24"/>
          <w:szCs w:val="24"/>
        </w:rPr>
        <w:t>HUICHEN ZHANG,JIAN SUN,JINQIAO WANG</w:t>
      </w:r>
    </w:p>
    <w:p w14:paraId="72AD9B75" w14:textId="78DED9A2" w:rsidR="005C20C9" w:rsidRDefault="005C20C9" w:rsidP="005C20C9">
      <w:pPr>
        <w:spacing w:line="360" w:lineRule="auto"/>
        <w:rPr>
          <w:rFonts w:ascii="Times New Roman" w:eastAsia="宋体" w:hAnsi="Times New Roman" w:cs="Times New Roman"/>
          <w:b/>
          <w:sz w:val="24"/>
          <w:szCs w:val="24"/>
        </w:rPr>
      </w:pPr>
      <w:r w:rsidRPr="005C20C9">
        <w:rPr>
          <w:rFonts w:ascii="Times New Roman" w:eastAsia="宋体" w:hAnsi="Times New Roman" w:cs="Times New Roman" w:hint="eastAsia"/>
          <w:b/>
          <w:sz w:val="24"/>
          <w:szCs w:val="24"/>
        </w:rPr>
        <w:t>摘要：</w:t>
      </w:r>
    </w:p>
    <w:p w14:paraId="0448DF4C" w14:textId="12DABB3C" w:rsidR="003E0E8B" w:rsidRDefault="005C20C9" w:rsidP="005C20C9">
      <w:pPr>
        <w:spacing w:line="360" w:lineRule="auto"/>
        <w:rPr>
          <w:rFonts w:ascii="Times New Roman" w:eastAsia="宋体" w:hAnsi="Times New Roman" w:cs="Times New Roman"/>
          <w:sz w:val="24"/>
          <w:szCs w:val="24"/>
        </w:rPr>
      </w:pPr>
      <w:r w:rsidRPr="005C20C9">
        <w:rPr>
          <w:rFonts w:ascii="Times New Roman" w:eastAsia="宋体" w:hAnsi="Times New Roman" w:cs="Times New Roman"/>
          <w:sz w:val="24"/>
          <w:szCs w:val="24"/>
        </w:rPr>
        <w:tab/>
      </w:r>
      <w:r w:rsidRPr="005C20C9">
        <w:rPr>
          <w:rFonts w:ascii="Times New Roman" w:eastAsia="宋体" w:hAnsi="Times New Roman" w:cs="Times New Roman"/>
          <w:sz w:val="24"/>
          <w:szCs w:val="24"/>
        </w:rPr>
        <w:t>本文将</w:t>
      </w:r>
      <w:r>
        <w:rPr>
          <w:rFonts w:ascii="Times New Roman" w:eastAsia="宋体" w:hAnsi="Times New Roman" w:cs="Times New Roman" w:hint="eastAsia"/>
          <w:sz w:val="24"/>
          <w:szCs w:val="24"/>
        </w:rPr>
        <w:t>混合模态</w:t>
      </w:r>
      <w:r w:rsidRPr="005C20C9">
        <w:rPr>
          <w:rFonts w:ascii="Times New Roman" w:eastAsia="宋体" w:hAnsi="Times New Roman" w:cs="Times New Roman"/>
          <w:sz w:val="24"/>
          <w:szCs w:val="24"/>
        </w:rPr>
        <w:t>分为两种类型，</w:t>
      </w:r>
      <w:r w:rsidR="00146EA3">
        <w:rPr>
          <w:rFonts w:ascii="Times New Roman" w:eastAsia="宋体" w:hAnsi="Times New Roman" w:cs="Times New Roman" w:hint="eastAsia"/>
          <w:sz w:val="24"/>
          <w:szCs w:val="24"/>
        </w:rPr>
        <w:t>模态内</w:t>
      </w:r>
      <w:r w:rsidRPr="005C20C9">
        <w:rPr>
          <w:rFonts w:ascii="Times New Roman" w:eastAsia="宋体" w:hAnsi="Times New Roman" w:cs="Times New Roman"/>
          <w:sz w:val="24"/>
          <w:szCs w:val="24"/>
        </w:rPr>
        <w:t>和跨</w:t>
      </w:r>
      <w:r w:rsidR="00146EA3">
        <w:rPr>
          <w:rFonts w:ascii="Times New Roman" w:eastAsia="宋体" w:hAnsi="Times New Roman" w:cs="Times New Roman" w:hint="eastAsia"/>
          <w:sz w:val="24"/>
          <w:szCs w:val="24"/>
        </w:rPr>
        <w:t>模态</w:t>
      </w:r>
      <w:r w:rsidRPr="005C20C9">
        <w:rPr>
          <w:rFonts w:ascii="Times New Roman" w:eastAsia="宋体" w:hAnsi="Times New Roman" w:cs="Times New Roman"/>
          <w:sz w:val="24"/>
          <w:szCs w:val="24"/>
        </w:rPr>
        <w:t>。</w:t>
      </w:r>
      <w:r w:rsidR="00992300">
        <w:rPr>
          <w:rFonts w:ascii="Times New Roman" w:eastAsia="宋体" w:hAnsi="Times New Roman" w:cs="Times New Roman" w:hint="eastAsia"/>
          <w:sz w:val="24"/>
          <w:szCs w:val="24"/>
        </w:rPr>
        <w:t>将</w:t>
      </w:r>
      <w:r w:rsidR="00992300">
        <w:rPr>
          <w:rFonts w:ascii="Times New Roman" w:eastAsia="宋体" w:hAnsi="Times New Roman" w:cs="Times New Roman" w:hint="eastAsia"/>
          <w:sz w:val="24"/>
          <w:szCs w:val="24"/>
        </w:rPr>
        <w:t>V</w:t>
      </w:r>
      <w:r w:rsidR="00992300">
        <w:rPr>
          <w:rFonts w:ascii="Times New Roman" w:eastAsia="宋体" w:hAnsi="Times New Roman" w:cs="Times New Roman"/>
          <w:sz w:val="24"/>
          <w:szCs w:val="24"/>
        </w:rPr>
        <w:t>I-R</w:t>
      </w:r>
      <w:r w:rsidR="00992300">
        <w:rPr>
          <w:rFonts w:ascii="Times New Roman" w:eastAsia="宋体" w:hAnsi="Times New Roman" w:cs="Times New Roman" w:hint="eastAsia"/>
          <w:sz w:val="24"/>
          <w:szCs w:val="24"/>
        </w:rPr>
        <w:t>e</w:t>
      </w:r>
      <w:r w:rsidR="00992300">
        <w:rPr>
          <w:rFonts w:ascii="Times New Roman" w:eastAsia="宋体" w:hAnsi="Times New Roman" w:cs="Times New Roman"/>
          <w:sz w:val="24"/>
          <w:szCs w:val="24"/>
        </w:rPr>
        <w:t>ID</w:t>
      </w:r>
      <w:r w:rsidR="00992300">
        <w:rPr>
          <w:rFonts w:ascii="Times New Roman" w:eastAsia="宋体" w:hAnsi="Times New Roman" w:cs="Times New Roman" w:hint="eastAsia"/>
          <w:sz w:val="24"/>
          <w:szCs w:val="24"/>
        </w:rPr>
        <w:t>任务中有影响的变量分为三类，</w:t>
      </w:r>
      <w:r w:rsidRPr="005C20C9">
        <w:rPr>
          <w:rFonts w:ascii="Times New Roman" w:eastAsia="宋体" w:hAnsi="Times New Roman" w:cs="Times New Roman"/>
          <w:sz w:val="24"/>
          <w:szCs w:val="24"/>
        </w:rPr>
        <w:t>：模态内</w:t>
      </w:r>
      <w:r w:rsidR="00992300">
        <w:rPr>
          <w:rFonts w:ascii="Times New Roman" w:eastAsia="宋体" w:hAnsi="Times New Roman" w:cs="Times New Roman" w:hint="eastAsia"/>
          <w:sz w:val="24"/>
          <w:szCs w:val="24"/>
        </w:rPr>
        <w:t>变量</w:t>
      </w:r>
      <w:r w:rsidRPr="005C20C9">
        <w:rPr>
          <w:rFonts w:ascii="Times New Roman" w:eastAsia="宋体" w:hAnsi="Times New Roman" w:cs="Times New Roman"/>
          <w:sz w:val="24"/>
          <w:szCs w:val="24"/>
        </w:rPr>
        <w:t>、跨模态</w:t>
      </w:r>
      <w:r w:rsidR="00992300">
        <w:rPr>
          <w:rFonts w:ascii="Times New Roman" w:eastAsia="宋体" w:hAnsi="Times New Roman" w:cs="Times New Roman" w:hint="eastAsia"/>
          <w:sz w:val="24"/>
          <w:szCs w:val="24"/>
        </w:rPr>
        <w:t>的</w:t>
      </w:r>
      <w:r w:rsidRPr="005C20C9">
        <w:rPr>
          <w:rFonts w:ascii="Times New Roman" w:eastAsia="宋体" w:hAnsi="Times New Roman" w:cs="Times New Roman"/>
          <w:sz w:val="24"/>
          <w:szCs w:val="24"/>
        </w:rPr>
        <w:t>模态相关</w:t>
      </w:r>
      <w:r w:rsidR="00992300">
        <w:rPr>
          <w:rFonts w:ascii="Times New Roman" w:eastAsia="宋体" w:hAnsi="Times New Roman" w:cs="Times New Roman" w:hint="eastAsia"/>
          <w:sz w:val="24"/>
          <w:szCs w:val="24"/>
        </w:rPr>
        <w:t>变量</w:t>
      </w:r>
      <w:r w:rsidRPr="005C20C9">
        <w:rPr>
          <w:rFonts w:ascii="Times New Roman" w:eastAsia="宋体" w:hAnsi="Times New Roman" w:cs="Times New Roman"/>
          <w:sz w:val="24"/>
          <w:szCs w:val="24"/>
        </w:rPr>
        <w:t>和跨模态</w:t>
      </w:r>
      <w:r w:rsidR="00992300">
        <w:rPr>
          <w:rFonts w:ascii="Times New Roman" w:eastAsia="宋体" w:hAnsi="Times New Roman" w:cs="Times New Roman" w:hint="eastAsia"/>
          <w:sz w:val="24"/>
          <w:szCs w:val="24"/>
        </w:rPr>
        <w:t>的</w:t>
      </w:r>
      <w:r w:rsidRPr="005C20C9">
        <w:rPr>
          <w:rFonts w:ascii="Times New Roman" w:eastAsia="宋体" w:hAnsi="Times New Roman" w:cs="Times New Roman"/>
          <w:sz w:val="24"/>
          <w:szCs w:val="24"/>
        </w:rPr>
        <w:t>模态无关变</w:t>
      </w:r>
      <w:r w:rsidR="00992300">
        <w:rPr>
          <w:rFonts w:ascii="Times New Roman" w:eastAsia="宋体" w:hAnsi="Times New Roman" w:cs="Times New Roman" w:hint="eastAsia"/>
          <w:sz w:val="24"/>
          <w:szCs w:val="24"/>
        </w:rPr>
        <w:t>量</w:t>
      </w:r>
      <w:r w:rsidRPr="005C20C9">
        <w:rPr>
          <w:rFonts w:ascii="Times New Roman" w:eastAsia="宋体" w:hAnsi="Times New Roman" w:cs="Times New Roman"/>
          <w:sz w:val="24"/>
          <w:szCs w:val="24"/>
        </w:rPr>
        <w:t>。然后提出了四种基于配对的相似性约束的综合度量学习框架，以解决模态内和模态间的所有变化。该框架关注人物图像之间的类级和模态级相似关系。此外，分别将其与</w:t>
      </w:r>
      <w:r w:rsidR="00992300">
        <w:rPr>
          <w:rFonts w:ascii="Times New Roman" w:eastAsia="宋体" w:hAnsi="Times New Roman" w:cs="Times New Roman" w:hint="eastAsia"/>
          <w:sz w:val="24"/>
          <w:szCs w:val="24"/>
        </w:rPr>
        <w:t>三元组</w:t>
      </w:r>
      <w:r w:rsidRPr="005C20C9">
        <w:rPr>
          <w:rFonts w:ascii="Times New Roman" w:eastAsia="宋体" w:hAnsi="Times New Roman" w:cs="Times New Roman"/>
          <w:sz w:val="24"/>
          <w:szCs w:val="24"/>
        </w:rPr>
        <w:t>损失和对比损失相结合详细实现，证明了</w:t>
      </w:r>
      <w:r w:rsidR="00992300">
        <w:rPr>
          <w:rFonts w:ascii="Times New Roman" w:eastAsia="宋体" w:hAnsi="Times New Roman" w:cs="Times New Roman" w:hint="eastAsia"/>
          <w:sz w:val="24"/>
          <w:szCs w:val="24"/>
        </w:rPr>
        <w:t>此</w:t>
      </w:r>
      <w:r w:rsidRPr="005C20C9">
        <w:rPr>
          <w:rFonts w:ascii="Times New Roman" w:eastAsia="宋体" w:hAnsi="Times New Roman" w:cs="Times New Roman"/>
          <w:sz w:val="24"/>
          <w:szCs w:val="24"/>
        </w:rPr>
        <w:t>框架与任何基于配对的损失函数的</w:t>
      </w:r>
      <w:r w:rsidR="00992300">
        <w:rPr>
          <w:rFonts w:ascii="Times New Roman" w:eastAsia="宋体" w:hAnsi="Times New Roman" w:cs="Times New Roman" w:hint="eastAsia"/>
          <w:sz w:val="24"/>
          <w:szCs w:val="24"/>
        </w:rPr>
        <w:t>居然较强的</w:t>
      </w:r>
      <w:r w:rsidRPr="005C20C9">
        <w:rPr>
          <w:rFonts w:ascii="Times New Roman" w:eastAsia="宋体" w:hAnsi="Times New Roman" w:cs="Times New Roman"/>
          <w:sz w:val="24"/>
          <w:szCs w:val="24"/>
        </w:rPr>
        <w:t>兼容性。</w:t>
      </w:r>
    </w:p>
    <w:p w14:paraId="6C4DA0DF" w14:textId="4ABD556E" w:rsidR="003E0E8B" w:rsidRPr="003E0E8B" w:rsidRDefault="003E0E8B" w:rsidP="003E0E8B">
      <w:pPr>
        <w:spacing w:line="360" w:lineRule="auto"/>
        <w:rPr>
          <w:rFonts w:ascii="Times New Roman" w:eastAsia="宋体" w:hAnsi="Times New Roman" w:cs="Times New Roman"/>
          <w:b/>
          <w:sz w:val="24"/>
          <w:szCs w:val="24"/>
        </w:rPr>
      </w:pPr>
      <w:r>
        <w:rPr>
          <w:rFonts w:ascii="Times New Roman" w:eastAsia="宋体" w:hAnsi="Times New Roman" w:cs="Times New Roman" w:hint="eastAsia"/>
          <w:b/>
          <w:sz w:val="24"/>
          <w:szCs w:val="24"/>
        </w:rPr>
        <w:t>1.</w:t>
      </w:r>
      <w:r w:rsidRPr="003E0E8B">
        <w:rPr>
          <w:rFonts w:ascii="Times New Roman" w:eastAsia="宋体" w:hAnsi="Times New Roman" w:cs="Times New Roman" w:hint="eastAsia"/>
          <w:b/>
          <w:sz w:val="24"/>
          <w:szCs w:val="24"/>
        </w:rPr>
        <w:t>引言</w:t>
      </w:r>
    </w:p>
    <w:p w14:paraId="42B0F3E5" w14:textId="04B50302" w:rsidR="003E0E8B" w:rsidRDefault="003E0E8B" w:rsidP="003E0E8B">
      <w:pPr>
        <w:pStyle w:val="a3"/>
        <w:spacing w:line="360" w:lineRule="auto"/>
        <w:ind w:left="360" w:firstLineChars="0" w:firstLine="0"/>
        <w:rPr>
          <w:rFonts w:ascii="Times New Roman" w:eastAsia="宋体" w:hAnsi="Times New Roman" w:cs="Times New Roman"/>
          <w:sz w:val="24"/>
          <w:szCs w:val="24"/>
        </w:rPr>
      </w:pPr>
      <w:r w:rsidRPr="003E0E8B">
        <w:rPr>
          <w:rFonts w:ascii="Times New Roman" w:eastAsia="宋体" w:hAnsi="Times New Roman" w:cs="Times New Roman" w:hint="eastAsia"/>
          <w:sz w:val="24"/>
          <w:szCs w:val="24"/>
        </w:rPr>
        <w:t>对于三个图像样本，即查询图像、正样本、负样本，定义了以下变量：</w:t>
      </w:r>
    </w:p>
    <w:p w14:paraId="0E0E43F8" w14:textId="6B4D9F8D" w:rsidR="003E0E8B" w:rsidRPr="006D6E29" w:rsidRDefault="003E0E8B" w:rsidP="006D6E29">
      <w:pPr>
        <w:pStyle w:val="a3"/>
        <w:numPr>
          <w:ilvl w:val="0"/>
          <w:numId w:val="2"/>
        </w:numPr>
        <w:spacing w:line="360" w:lineRule="auto"/>
        <w:ind w:firstLineChars="0"/>
        <w:rPr>
          <w:rFonts w:ascii="Times New Roman" w:eastAsia="宋体" w:hAnsi="Times New Roman" w:cs="Times New Roman" w:hint="eastAsia"/>
          <w:sz w:val="24"/>
          <w:szCs w:val="24"/>
        </w:rPr>
      </w:pPr>
      <w:r w:rsidRPr="006D6E29">
        <w:rPr>
          <w:rFonts w:ascii="Times New Roman" w:eastAsia="宋体" w:hAnsi="Times New Roman" w:cs="Times New Roman" w:hint="eastAsia"/>
          <w:b/>
          <w:sz w:val="24"/>
          <w:szCs w:val="24"/>
        </w:rPr>
        <w:t>模态内变量：</w:t>
      </w:r>
      <w:r w:rsidRPr="006D6E29">
        <w:rPr>
          <w:rFonts w:ascii="Times New Roman" w:eastAsia="宋体" w:hAnsi="Times New Roman" w:cs="Times New Roman" w:hint="eastAsia"/>
          <w:sz w:val="24"/>
          <w:szCs w:val="24"/>
        </w:rPr>
        <w:t>模态内是指所有样本都来自同一模态。模态内部的变化主要是由人体姿势的变化、摄像机视点的变化和光照的变化引起的，可能导致类内相似度小，类间相似度大。单模态人</w:t>
      </w:r>
      <w:r w:rsidRPr="006D6E29">
        <w:rPr>
          <w:rFonts w:ascii="Times New Roman" w:eastAsia="宋体" w:hAnsi="Times New Roman" w:cs="Times New Roman" w:hint="eastAsia"/>
          <w:sz w:val="24"/>
          <w:szCs w:val="24"/>
        </w:rPr>
        <w:t>Re-ID</w:t>
      </w:r>
      <w:r w:rsidRPr="006D6E29">
        <w:rPr>
          <w:rFonts w:ascii="Times New Roman" w:eastAsia="宋体" w:hAnsi="Times New Roman" w:cs="Times New Roman" w:hint="eastAsia"/>
          <w:sz w:val="24"/>
          <w:szCs w:val="24"/>
        </w:rPr>
        <w:t>只需要处理这种类型的差异。</w:t>
      </w:r>
    </w:p>
    <w:p w14:paraId="66CD633A" w14:textId="7D5DC2DA" w:rsidR="003E0E8B" w:rsidRPr="006D6E29" w:rsidRDefault="003E0E8B" w:rsidP="006D6E29">
      <w:pPr>
        <w:pStyle w:val="a3"/>
        <w:numPr>
          <w:ilvl w:val="0"/>
          <w:numId w:val="2"/>
        </w:numPr>
        <w:spacing w:line="360" w:lineRule="auto"/>
        <w:ind w:firstLineChars="0"/>
        <w:rPr>
          <w:rFonts w:ascii="Times New Roman" w:eastAsia="宋体" w:hAnsi="Times New Roman" w:cs="Times New Roman"/>
          <w:sz w:val="24"/>
          <w:szCs w:val="24"/>
        </w:rPr>
      </w:pPr>
      <w:r w:rsidRPr="006D6E29">
        <w:rPr>
          <w:rFonts w:ascii="Times New Roman" w:eastAsia="宋体" w:hAnsi="Times New Roman" w:cs="Times New Roman"/>
          <w:b/>
          <w:sz w:val="24"/>
          <w:szCs w:val="24"/>
        </w:rPr>
        <w:t>跨模态</w:t>
      </w:r>
      <w:r w:rsidRPr="006D6E29">
        <w:rPr>
          <w:rFonts w:ascii="Times New Roman" w:eastAsia="宋体" w:hAnsi="Times New Roman" w:cs="Times New Roman" w:hint="eastAsia"/>
          <w:b/>
          <w:sz w:val="24"/>
          <w:szCs w:val="24"/>
        </w:rPr>
        <w:t>的</w:t>
      </w:r>
      <w:r w:rsidRPr="006D6E29">
        <w:rPr>
          <w:rFonts w:ascii="Times New Roman" w:eastAsia="宋体" w:hAnsi="Times New Roman" w:cs="Times New Roman"/>
          <w:b/>
          <w:sz w:val="24"/>
          <w:szCs w:val="24"/>
        </w:rPr>
        <w:t>模态相关</w:t>
      </w:r>
      <w:r w:rsidRPr="006D6E29">
        <w:rPr>
          <w:rFonts w:ascii="Times New Roman" w:eastAsia="宋体" w:hAnsi="Times New Roman" w:cs="Times New Roman" w:hint="eastAsia"/>
          <w:b/>
          <w:sz w:val="24"/>
          <w:szCs w:val="24"/>
        </w:rPr>
        <w:t>变量</w:t>
      </w:r>
      <w:r w:rsidR="008E083D" w:rsidRPr="006D6E29">
        <w:rPr>
          <w:rFonts w:ascii="Times New Roman" w:eastAsia="宋体" w:hAnsi="Times New Roman" w:cs="Times New Roman" w:hint="eastAsia"/>
          <w:b/>
          <w:sz w:val="24"/>
          <w:szCs w:val="24"/>
        </w:rPr>
        <w:t>：</w:t>
      </w:r>
      <w:r w:rsidRPr="006D6E29">
        <w:rPr>
          <w:rFonts w:ascii="Times New Roman" w:eastAsia="宋体" w:hAnsi="Times New Roman" w:cs="Times New Roman"/>
          <w:sz w:val="24"/>
          <w:szCs w:val="24"/>
        </w:rPr>
        <w:t>对于来自不同模态的三个样本，我们将结果中可能干扰其相似性关系的变</w:t>
      </w:r>
      <w:r w:rsidR="008E083D" w:rsidRPr="006D6E29">
        <w:rPr>
          <w:rFonts w:ascii="Times New Roman" w:eastAsia="宋体" w:hAnsi="Times New Roman" w:cs="Times New Roman" w:hint="eastAsia"/>
          <w:sz w:val="24"/>
          <w:szCs w:val="24"/>
        </w:rPr>
        <w:t>量</w:t>
      </w:r>
      <w:r w:rsidRPr="006D6E29">
        <w:rPr>
          <w:rFonts w:ascii="Times New Roman" w:eastAsia="宋体" w:hAnsi="Times New Roman" w:cs="Times New Roman"/>
          <w:sz w:val="24"/>
          <w:szCs w:val="24"/>
        </w:rPr>
        <w:t>定义为跨模态变</w:t>
      </w:r>
      <w:r w:rsidR="008E083D" w:rsidRPr="006D6E29">
        <w:rPr>
          <w:rFonts w:ascii="Times New Roman" w:eastAsia="宋体" w:hAnsi="Times New Roman" w:cs="Times New Roman" w:hint="eastAsia"/>
          <w:sz w:val="24"/>
          <w:szCs w:val="24"/>
        </w:rPr>
        <w:t>量</w:t>
      </w:r>
      <w:r w:rsidRPr="006D6E29">
        <w:rPr>
          <w:rFonts w:ascii="Times New Roman" w:eastAsia="宋体" w:hAnsi="Times New Roman" w:cs="Times New Roman"/>
          <w:sz w:val="24"/>
          <w:szCs w:val="24"/>
        </w:rPr>
        <w:t>。根据变</w:t>
      </w:r>
      <w:r w:rsidR="008E083D" w:rsidRPr="006D6E29">
        <w:rPr>
          <w:rFonts w:ascii="Times New Roman" w:eastAsia="宋体" w:hAnsi="Times New Roman" w:cs="Times New Roman" w:hint="eastAsia"/>
          <w:sz w:val="24"/>
          <w:szCs w:val="24"/>
        </w:rPr>
        <w:t>量</w:t>
      </w:r>
      <w:r w:rsidRPr="006D6E29">
        <w:rPr>
          <w:rFonts w:ascii="Times New Roman" w:eastAsia="宋体" w:hAnsi="Times New Roman" w:cs="Times New Roman"/>
          <w:sz w:val="24"/>
          <w:szCs w:val="24"/>
        </w:rPr>
        <w:t>是否由</w:t>
      </w:r>
      <w:r w:rsidR="008E083D" w:rsidRPr="006D6E29">
        <w:rPr>
          <w:rFonts w:ascii="Times New Roman" w:eastAsia="宋体" w:hAnsi="Times New Roman" w:cs="Times New Roman" w:hint="eastAsia"/>
          <w:sz w:val="24"/>
          <w:szCs w:val="24"/>
        </w:rPr>
        <w:t>不同模态</w:t>
      </w:r>
      <w:r w:rsidRPr="006D6E29">
        <w:rPr>
          <w:rFonts w:ascii="Times New Roman" w:eastAsia="宋体" w:hAnsi="Times New Roman" w:cs="Times New Roman"/>
          <w:sz w:val="24"/>
          <w:szCs w:val="24"/>
        </w:rPr>
        <w:t>带来，我们进一步将其分为</w:t>
      </w:r>
      <w:r w:rsidR="008E083D" w:rsidRPr="006D6E29">
        <w:rPr>
          <w:rFonts w:ascii="Times New Roman" w:eastAsia="宋体" w:hAnsi="Times New Roman" w:cs="Times New Roman" w:hint="eastAsia"/>
          <w:sz w:val="24"/>
          <w:szCs w:val="24"/>
        </w:rPr>
        <w:t>模态相关变量</w:t>
      </w:r>
      <w:r w:rsidRPr="006D6E29">
        <w:rPr>
          <w:rFonts w:ascii="Times New Roman" w:eastAsia="宋体" w:hAnsi="Times New Roman" w:cs="Times New Roman"/>
          <w:sz w:val="24"/>
          <w:szCs w:val="24"/>
        </w:rPr>
        <w:t>和</w:t>
      </w:r>
      <w:r w:rsidR="008E083D" w:rsidRPr="006D6E29">
        <w:rPr>
          <w:rFonts w:ascii="Times New Roman" w:eastAsia="宋体" w:hAnsi="Times New Roman" w:cs="Times New Roman" w:hint="eastAsia"/>
          <w:sz w:val="24"/>
          <w:szCs w:val="24"/>
        </w:rPr>
        <w:t>模态无关变量。</w:t>
      </w:r>
    </w:p>
    <w:p w14:paraId="66F7F1E5" w14:textId="7F63B2CD" w:rsidR="003E0E8B" w:rsidRPr="006D6E29" w:rsidRDefault="003E0E8B" w:rsidP="006D6E29">
      <w:pPr>
        <w:pStyle w:val="a3"/>
        <w:numPr>
          <w:ilvl w:val="0"/>
          <w:numId w:val="2"/>
        </w:numPr>
        <w:spacing w:line="360" w:lineRule="auto"/>
        <w:ind w:firstLineChars="0"/>
        <w:rPr>
          <w:rFonts w:ascii="Times New Roman" w:eastAsia="宋体" w:hAnsi="Times New Roman" w:cs="Times New Roman"/>
          <w:sz w:val="24"/>
          <w:szCs w:val="24"/>
        </w:rPr>
      </w:pPr>
      <w:r w:rsidRPr="006D6E29">
        <w:rPr>
          <w:rFonts w:ascii="Times New Roman" w:eastAsia="宋体" w:hAnsi="Times New Roman" w:cs="Times New Roman"/>
          <w:b/>
          <w:sz w:val="24"/>
          <w:szCs w:val="24"/>
        </w:rPr>
        <w:t>跨模态</w:t>
      </w:r>
      <w:r w:rsidRPr="006D6E29">
        <w:rPr>
          <w:rFonts w:ascii="Times New Roman" w:eastAsia="宋体" w:hAnsi="Times New Roman" w:cs="Times New Roman" w:hint="eastAsia"/>
          <w:b/>
          <w:sz w:val="24"/>
          <w:szCs w:val="24"/>
        </w:rPr>
        <w:t>的</w:t>
      </w:r>
      <w:r w:rsidRPr="006D6E29">
        <w:rPr>
          <w:rFonts w:ascii="Times New Roman" w:eastAsia="宋体" w:hAnsi="Times New Roman" w:cs="Times New Roman"/>
          <w:b/>
          <w:sz w:val="24"/>
          <w:szCs w:val="24"/>
        </w:rPr>
        <w:t>模态无关</w:t>
      </w:r>
      <w:r w:rsidRPr="006D6E29">
        <w:rPr>
          <w:rFonts w:ascii="Times New Roman" w:eastAsia="宋体" w:hAnsi="Times New Roman" w:cs="Times New Roman" w:hint="eastAsia"/>
          <w:b/>
          <w:sz w:val="24"/>
          <w:szCs w:val="24"/>
        </w:rPr>
        <w:t>变量</w:t>
      </w:r>
      <w:r w:rsidR="008E083D" w:rsidRPr="006D6E29">
        <w:rPr>
          <w:rFonts w:ascii="Times New Roman" w:eastAsia="宋体" w:hAnsi="Times New Roman" w:cs="Times New Roman" w:hint="eastAsia"/>
          <w:b/>
          <w:sz w:val="24"/>
          <w:szCs w:val="24"/>
        </w:rPr>
        <w:t>：</w:t>
      </w:r>
      <w:r w:rsidRPr="006D6E29">
        <w:rPr>
          <w:rFonts w:ascii="Times New Roman" w:eastAsia="宋体" w:hAnsi="Times New Roman" w:cs="Times New Roman"/>
          <w:sz w:val="24"/>
          <w:szCs w:val="24"/>
        </w:rPr>
        <w:t>除了模态差异之外，模态无关的</w:t>
      </w:r>
      <w:r w:rsidR="008E083D" w:rsidRPr="006D6E29">
        <w:rPr>
          <w:rFonts w:ascii="Times New Roman" w:eastAsia="宋体" w:hAnsi="Times New Roman" w:cs="Times New Roman" w:hint="eastAsia"/>
          <w:sz w:val="24"/>
          <w:szCs w:val="24"/>
        </w:rPr>
        <w:t>变量</w:t>
      </w:r>
      <w:r w:rsidRPr="006D6E29">
        <w:rPr>
          <w:rFonts w:ascii="Times New Roman" w:eastAsia="宋体" w:hAnsi="Times New Roman" w:cs="Times New Roman"/>
          <w:sz w:val="24"/>
          <w:szCs w:val="24"/>
        </w:rPr>
        <w:t>也会破坏跨模态人物匹配的相似性排序结果。较大的姿态变化使得</w:t>
      </w:r>
      <w:r w:rsidR="008E083D" w:rsidRPr="006D6E29">
        <w:rPr>
          <w:rFonts w:ascii="Times New Roman" w:eastAsia="宋体" w:hAnsi="Times New Roman" w:cs="Times New Roman" w:hint="eastAsia"/>
          <w:sz w:val="24"/>
          <w:szCs w:val="24"/>
        </w:rPr>
        <w:t>正样本</w:t>
      </w:r>
      <w:r w:rsidRPr="006D6E29">
        <w:rPr>
          <w:rFonts w:ascii="Times New Roman" w:eastAsia="宋体" w:hAnsi="Times New Roman" w:cs="Times New Roman"/>
          <w:sz w:val="24"/>
          <w:szCs w:val="24"/>
        </w:rPr>
        <w:t>RGB-RGB</w:t>
      </w:r>
      <w:r w:rsidRPr="006D6E29">
        <w:rPr>
          <w:rFonts w:ascii="Times New Roman" w:eastAsia="宋体" w:hAnsi="Times New Roman" w:cs="Times New Roman"/>
          <w:sz w:val="24"/>
          <w:szCs w:val="24"/>
        </w:rPr>
        <w:t>图像对之间的距离甚至大于</w:t>
      </w:r>
      <w:r w:rsidR="008E083D" w:rsidRPr="006D6E29">
        <w:rPr>
          <w:rFonts w:ascii="Times New Roman" w:eastAsia="宋体" w:hAnsi="Times New Roman" w:cs="Times New Roman" w:hint="eastAsia"/>
          <w:sz w:val="24"/>
          <w:szCs w:val="24"/>
        </w:rPr>
        <w:t>负样本</w:t>
      </w:r>
      <w:r w:rsidRPr="006D6E29">
        <w:rPr>
          <w:rFonts w:ascii="Times New Roman" w:eastAsia="宋体" w:hAnsi="Times New Roman" w:cs="Times New Roman"/>
          <w:sz w:val="24"/>
          <w:szCs w:val="24"/>
        </w:rPr>
        <w:t>RGB</w:t>
      </w:r>
      <w:r w:rsidR="002D18CE" w:rsidRPr="006D6E29">
        <w:rPr>
          <w:rFonts w:ascii="Times New Roman" w:eastAsia="宋体" w:hAnsi="Times New Roman" w:cs="Times New Roman" w:hint="eastAsia"/>
          <w:sz w:val="24"/>
          <w:szCs w:val="24"/>
        </w:rPr>
        <w:t>-</w:t>
      </w:r>
      <w:r w:rsidR="002D18CE" w:rsidRPr="006D6E29">
        <w:rPr>
          <w:rFonts w:ascii="Times New Roman" w:eastAsia="宋体" w:hAnsi="Times New Roman" w:cs="Times New Roman"/>
          <w:sz w:val="24"/>
          <w:szCs w:val="24"/>
        </w:rPr>
        <w:t>IR</w:t>
      </w:r>
      <w:r w:rsidRPr="006D6E29">
        <w:rPr>
          <w:rFonts w:ascii="Times New Roman" w:eastAsia="宋体" w:hAnsi="Times New Roman" w:cs="Times New Roman"/>
          <w:sz w:val="24"/>
          <w:szCs w:val="24"/>
        </w:rPr>
        <w:t>图像对的距离。这种变</w:t>
      </w:r>
      <w:r w:rsidR="002D18CE" w:rsidRPr="006D6E29">
        <w:rPr>
          <w:rFonts w:ascii="Times New Roman" w:eastAsia="宋体" w:hAnsi="Times New Roman" w:cs="Times New Roman" w:hint="eastAsia"/>
          <w:sz w:val="24"/>
          <w:szCs w:val="24"/>
        </w:rPr>
        <w:t>量</w:t>
      </w:r>
      <w:r w:rsidRPr="006D6E29">
        <w:rPr>
          <w:rFonts w:ascii="Times New Roman" w:eastAsia="宋体" w:hAnsi="Times New Roman" w:cs="Times New Roman"/>
          <w:sz w:val="24"/>
          <w:szCs w:val="24"/>
        </w:rPr>
        <w:t>对应于模态内变</w:t>
      </w:r>
      <w:r w:rsidR="002D18CE" w:rsidRPr="006D6E29">
        <w:rPr>
          <w:rFonts w:ascii="Times New Roman" w:eastAsia="宋体" w:hAnsi="Times New Roman" w:cs="Times New Roman" w:hint="eastAsia"/>
          <w:sz w:val="24"/>
          <w:szCs w:val="24"/>
        </w:rPr>
        <w:t>量</w:t>
      </w:r>
      <w:r w:rsidRPr="006D6E29">
        <w:rPr>
          <w:rFonts w:ascii="Times New Roman" w:eastAsia="宋体" w:hAnsi="Times New Roman" w:cs="Times New Roman"/>
          <w:sz w:val="24"/>
          <w:szCs w:val="24"/>
        </w:rPr>
        <w:t>的极端情况，其中由模态无关因素引起的变</w:t>
      </w:r>
      <w:r w:rsidR="002D18CE" w:rsidRPr="006D6E29">
        <w:rPr>
          <w:rFonts w:ascii="Times New Roman" w:eastAsia="宋体" w:hAnsi="Times New Roman" w:cs="Times New Roman" w:hint="eastAsia"/>
          <w:sz w:val="24"/>
          <w:szCs w:val="24"/>
        </w:rPr>
        <w:t>量</w:t>
      </w:r>
      <w:r w:rsidRPr="006D6E29">
        <w:rPr>
          <w:rFonts w:ascii="Times New Roman" w:eastAsia="宋体" w:hAnsi="Times New Roman" w:cs="Times New Roman"/>
          <w:sz w:val="24"/>
          <w:szCs w:val="24"/>
        </w:rPr>
        <w:t>甚至大于跨模态差异。我们将这种</w:t>
      </w:r>
      <w:r w:rsidR="002D18CE" w:rsidRPr="006D6E29">
        <w:rPr>
          <w:rFonts w:ascii="Times New Roman" w:eastAsia="宋体" w:hAnsi="Times New Roman" w:cs="Times New Roman" w:hint="eastAsia"/>
          <w:sz w:val="24"/>
          <w:szCs w:val="24"/>
        </w:rPr>
        <w:t>变量</w:t>
      </w:r>
      <w:r w:rsidRPr="006D6E29">
        <w:rPr>
          <w:rFonts w:ascii="Times New Roman" w:eastAsia="宋体" w:hAnsi="Times New Roman" w:cs="Times New Roman"/>
          <w:sz w:val="24"/>
          <w:szCs w:val="24"/>
        </w:rPr>
        <w:t>与模态内变</w:t>
      </w:r>
      <w:r w:rsidR="002D18CE" w:rsidRPr="006D6E29">
        <w:rPr>
          <w:rFonts w:ascii="Times New Roman" w:eastAsia="宋体" w:hAnsi="Times New Roman" w:cs="Times New Roman" w:hint="eastAsia"/>
          <w:sz w:val="24"/>
          <w:szCs w:val="24"/>
        </w:rPr>
        <w:t>量</w:t>
      </w:r>
      <w:r w:rsidRPr="006D6E29">
        <w:rPr>
          <w:rFonts w:ascii="Times New Roman" w:eastAsia="宋体" w:hAnsi="Times New Roman" w:cs="Times New Roman"/>
          <w:sz w:val="24"/>
          <w:szCs w:val="24"/>
        </w:rPr>
        <w:t>分开来定义，以强调这种极端情况。</w:t>
      </w:r>
    </w:p>
    <w:p w14:paraId="2ECF65C0" w14:textId="2F056F66" w:rsidR="00046114" w:rsidRDefault="00046114" w:rsidP="003E0E8B">
      <w:pPr>
        <w:spacing w:line="360" w:lineRule="auto"/>
        <w:rPr>
          <w:rFonts w:ascii="Times New Roman" w:eastAsia="宋体" w:hAnsi="Times New Roman" w:cs="Times New Roman"/>
          <w:b/>
          <w:sz w:val="24"/>
          <w:szCs w:val="24"/>
        </w:rPr>
      </w:pPr>
      <w:r w:rsidRPr="00046114">
        <w:rPr>
          <w:rFonts w:ascii="Times New Roman" w:eastAsia="宋体" w:hAnsi="Times New Roman" w:cs="Times New Roman" w:hint="eastAsia"/>
          <w:b/>
          <w:sz w:val="24"/>
          <w:szCs w:val="24"/>
        </w:rPr>
        <w:t>2.</w:t>
      </w:r>
      <w:r w:rsidRPr="00046114">
        <w:rPr>
          <w:rFonts w:ascii="Times New Roman" w:eastAsia="宋体" w:hAnsi="Times New Roman" w:cs="Times New Roman" w:hint="eastAsia"/>
          <w:b/>
          <w:sz w:val="24"/>
          <w:szCs w:val="24"/>
        </w:rPr>
        <w:t>主要贡献</w:t>
      </w:r>
    </w:p>
    <w:p w14:paraId="7E8F707F" w14:textId="79245814" w:rsidR="00046114" w:rsidRDefault="00046114" w:rsidP="003E0E8B">
      <w:pPr>
        <w:spacing w:line="360" w:lineRule="auto"/>
        <w:rPr>
          <w:rFonts w:ascii="Times New Roman" w:eastAsia="宋体" w:hAnsi="Times New Roman" w:cs="Times New Roman"/>
          <w:sz w:val="24"/>
          <w:szCs w:val="24"/>
        </w:rPr>
      </w:pPr>
      <w:r w:rsidRPr="00021664">
        <w:rPr>
          <w:rFonts w:ascii="Times New Roman" w:eastAsia="宋体" w:hAnsi="Times New Roman" w:cs="Times New Roman"/>
          <w:sz w:val="24"/>
          <w:szCs w:val="24"/>
        </w:rPr>
        <w:lastRenderedPageBreak/>
        <w:tab/>
      </w:r>
      <w:r w:rsidRPr="00021664">
        <w:rPr>
          <w:rFonts w:ascii="Times New Roman" w:eastAsia="宋体" w:hAnsi="Times New Roman" w:cs="Times New Roman"/>
          <w:sz w:val="24"/>
          <w:szCs w:val="24"/>
        </w:rPr>
        <w:t>提出了一个基于类级和模态级相似性约束的综合混合模态度量学习框架，以应对所有类型的变化</w:t>
      </w:r>
      <w:r w:rsidR="00021664" w:rsidRPr="00021664">
        <w:rPr>
          <w:rFonts w:ascii="Times New Roman" w:eastAsia="宋体" w:hAnsi="Times New Roman" w:cs="Times New Roman" w:hint="eastAsia"/>
          <w:sz w:val="24"/>
          <w:szCs w:val="24"/>
        </w:rPr>
        <w:t>，并</w:t>
      </w:r>
      <w:r w:rsidRPr="00021664">
        <w:rPr>
          <w:rFonts w:ascii="Times New Roman" w:eastAsia="宋体" w:hAnsi="Times New Roman" w:cs="Times New Roman"/>
          <w:sz w:val="24"/>
          <w:szCs w:val="24"/>
        </w:rPr>
        <w:t>将其分别与三</w:t>
      </w:r>
      <w:r w:rsidR="00021664">
        <w:rPr>
          <w:rFonts w:ascii="Times New Roman" w:eastAsia="宋体" w:hAnsi="Times New Roman" w:cs="Times New Roman" w:hint="eastAsia"/>
          <w:sz w:val="24"/>
          <w:szCs w:val="24"/>
        </w:rPr>
        <w:t>元组</w:t>
      </w:r>
      <w:r w:rsidRPr="00021664">
        <w:rPr>
          <w:rFonts w:ascii="Times New Roman" w:eastAsia="宋体" w:hAnsi="Times New Roman" w:cs="Times New Roman"/>
          <w:sz w:val="24"/>
          <w:szCs w:val="24"/>
        </w:rPr>
        <w:t>损失和对比度损失相结合</w:t>
      </w:r>
      <w:r w:rsidR="00021664" w:rsidRPr="00021664">
        <w:rPr>
          <w:rFonts w:ascii="Times New Roman" w:eastAsia="宋体" w:hAnsi="Times New Roman" w:cs="Times New Roman" w:hint="eastAsia"/>
          <w:sz w:val="24"/>
          <w:szCs w:val="24"/>
        </w:rPr>
        <w:t>。</w:t>
      </w:r>
    </w:p>
    <w:p w14:paraId="0253F2AD" w14:textId="15866677" w:rsidR="006D6E29" w:rsidRDefault="006D6E29" w:rsidP="003E0E8B">
      <w:pPr>
        <w:spacing w:line="360" w:lineRule="auto"/>
        <w:rPr>
          <w:rFonts w:ascii="Times New Roman" w:eastAsia="宋体" w:hAnsi="Times New Roman" w:cs="Times New Roman"/>
          <w:b/>
          <w:sz w:val="24"/>
          <w:szCs w:val="24"/>
        </w:rPr>
      </w:pPr>
      <w:r w:rsidRPr="006D6E29">
        <w:rPr>
          <w:rFonts w:ascii="Times New Roman" w:eastAsia="宋体" w:hAnsi="Times New Roman" w:cs="Times New Roman" w:hint="eastAsia"/>
          <w:b/>
          <w:sz w:val="24"/>
          <w:szCs w:val="24"/>
        </w:rPr>
        <w:t>3.</w:t>
      </w:r>
      <w:r w:rsidRPr="006D6E29">
        <w:rPr>
          <w:rFonts w:ascii="Times New Roman" w:eastAsia="宋体" w:hAnsi="Times New Roman" w:cs="Times New Roman" w:hint="eastAsia"/>
          <w:b/>
          <w:sz w:val="24"/>
          <w:szCs w:val="24"/>
        </w:rPr>
        <w:t>方法介绍</w:t>
      </w:r>
    </w:p>
    <w:p w14:paraId="6015A517" w14:textId="724F1552" w:rsidR="006D6E29" w:rsidRDefault="006D6E29" w:rsidP="003E0E8B">
      <w:pPr>
        <w:spacing w:line="360" w:lineRule="auto"/>
        <w:rPr>
          <w:rFonts w:ascii="Times New Roman" w:eastAsia="宋体" w:hAnsi="Times New Roman" w:cs="Times New Roman"/>
          <w:b/>
          <w:sz w:val="24"/>
          <w:szCs w:val="24"/>
        </w:rPr>
      </w:pPr>
      <w:r>
        <w:rPr>
          <w:rFonts w:ascii="Times New Roman" w:eastAsia="宋体" w:hAnsi="Times New Roman" w:cs="Times New Roman" w:hint="eastAsia"/>
          <w:b/>
          <w:sz w:val="24"/>
          <w:szCs w:val="24"/>
        </w:rPr>
        <w:t>3.1</w:t>
      </w:r>
      <w:r>
        <w:rPr>
          <w:rFonts w:ascii="Times New Roman" w:eastAsia="宋体" w:hAnsi="Times New Roman" w:cs="Times New Roman" w:hint="eastAsia"/>
          <w:b/>
          <w:sz w:val="24"/>
          <w:szCs w:val="24"/>
        </w:rPr>
        <w:t>整体框架</w:t>
      </w:r>
    </w:p>
    <w:p w14:paraId="5EF1D868" w14:textId="4628F18F" w:rsidR="006D6E29" w:rsidRDefault="006D6E29" w:rsidP="003E0E8B">
      <w:pPr>
        <w:spacing w:line="360" w:lineRule="auto"/>
        <w:rPr>
          <w:rFonts w:ascii="Times New Roman" w:eastAsia="宋体" w:hAnsi="Times New Roman" w:cs="Times New Roman"/>
          <w:b/>
          <w:sz w:val="24"/>
          <w:szCs w:val="24"/>
        </w:rPr>
      </w:pPr>
      <w:r>
        <w:rPr>
          <w:noProof/>
        </w:rPr>
        <w:drawing>
          <wp:inline distT="0" distB="0" distL="0" distR="0" wp14:anchorId="41C5050F" wp14:editId="26B5D14C">
            <wp:extent cx="5274310" cy="2325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25370"/>
                    </a:xfrm>
                    <a:prstGeom prst="rect">
                      <a:avLst/>
                    </a:prstGeom>
                  </pic:spPr>
                </pic:pic>
              </a:graphicData>
            </a:graphic>
          </wp:inline>
        </w:drawing>
      </w:r>
    </w:p>
    <w:p w14:paraId="2BC7E786" w14:textId="6B25609E" w:rsidR="00F952E4" w:rsidRDefault="00F952E4" w:rsidP="003E0E8B">
      <w:pPr>
        <w:spacing w:line="360" w:lineRule="auto"/>
        <w:rPr>
          <w:rFonts w:ascii="Times New Roman" w:eastAsia="宋体" w:hAnsi="Times New Roman" w:cs="Times New Roman"/>
          <w:b/>
          <w:sz w:val="24"/>
          <w:szCs w:val="24"/>
        </w:rPr>
      </w:pPr>
      <w:r>
        <w:rPr>
          <w:rFonts w:ascii="Times New Roman" w:eastAsia="宋体" w:hAnsi="Times New Roman" w:cs="Times New Roman" w:hint="eastAsia"/>
          <w:b/>
          <w:sz w:val="24"/>
          <w:szCs w:val="24"/>
        </w:rPr>
        <w:t>3.1</w:t>
      </w:r>
      <w:r w:rsidRPr="00F952E4">
        <w:rPr>
          <w:rFonts w:ascii="Times New Roman" w:eastAsia="宋体" w:hAnsi="Times New Roman" w:cs="Times New Roman"/>
          <w:b/>
          <w:sz w:val="24"/>
          <w:szCs w:val="24"/>
        </w:rPr>
        <w:t>具有类级和模态级相似性约束的度量学习框架</w:t>
      </w:r>
    </w:p>
    <w:p w14:paraId="13F88331" w14:textId="0E4E409D" w:rsidR="00F952E4" w:rsidRDefault="00F952E4" w:rsidP="00F952E4">
      <w:pPr>
        <w:spacing w:line="360" w:lineRule="auto"/>
        <w:ind w:firstLine="420"/>
        <w:rPr>
          <w:rFonts w:ascii="Times New Roman" w:eastAsia="宋体" w:hAnsi="Times New Roman" w:cs="Times New Roman"/>
          <w:sz w:val="24"/>
          <w:szCs w:val="24"/>
        </w:rPr>
      </w:pPr>
      <w:r w:rsidRPr="00F952E4">
        <w:rPr>
          <w:rFonts w:ascii="Times New Roman" w:eastAsia="宋体" w:hAnsi="Times New Roman" w:cs="Times New Roman"/>
          <w:sz w:val="24"/>
          <w:szCs w:val="24"/>
        </w:rPr>
        <w:t>使用</w:t>
      </w:r>
      <w:r w:rsidRPr="00F952E4">
        <w:rPr>
          <w:rFonts w:ascii="Times New Roman" w:eastAsia="宋体" w:hAnsi="Times New Roman" w:cs="Times New Roman"/>
          <w:sz w:val="24"/>
          <w:szCs w:val="24"/>
        </w:rPr>
        <w:t>V</w:t>
      </w:r>
      <w:r w:rsidRPr="00F952E4">
        <w:rPr>
          <w:rFonts w:ascii="Times New Roman" w:eastAsia="宋体" w:hAnsi="Times New Roman" w:cs="Times New Roman"/>
          <w:sz w:val="24"/>
          <w:szCs w:val="24"/>
        </w:rPr>
        <w:t>和</w:t>
      </w:r>
      <w:r w:rsidRPr="00F952E4">
        <w:rPr>
          <w:rFonts w:ascii="Times New Roman" w:eastAsia="宋体" w:hAnsi="Times New Roman" w:cs="Times New Roman"/>
          <w:sz w:val="24"/>
          <w:szCs w:val="24"/>
        </w:rPr>
        <w:t>T</w:t>
      </w:r>
      <w:r w:rsidRPr="00F952E4">
        <w:rPr>
          <w:rFonts w:ascii="Times New Roman" w:eastAsia="宋体" w:hAnsi="Times New Roman" w:cs="Times New Roman"/>
          <w:sz w:val="24"/>
          <w:szCs w:val="24"/>
        </w:rPr>
        <w:t>来表示</w:t>
      </w:r>
      <w:r w:rsidRPr="00F952E4">
        <w:rPr>
          <w:rFonts w:ascii="Times New Roman" w:eastAsia="宋体" w:hAnsi="Times New Roman" w:cs="Times New Roman"/>
          <w:sz w:val="24"/>
          <w:szCs w:val="24"/>
        </w:rPr>
        <w:t>RGB</w:t>
      </w:r>
      <w:r w:rsidRPr="00F952E4">
        <w:rPr>
          <w:rFonts w:ascii="Times New Roman" w:eastAsia="宋体" w:hAnsi="Times New Roman" w:cs="Times New Roman"/>
          <w:sz w:val="24"/>
          <w:szCs w:val="24"/>
        </w:rPr>
        <w:t>图像集和</w:t>
      </w:r>
      <w:r>
        <w:rPr>
          <w:rFonts w:ascii="Times New Roman" w:eastAsia="宋体" w:hAnsi="Times New Roman" w:cs="Times New Roman" w:hint="eastAsia"/>
          <w:sz w:val="24"/>
          <w:szCs w:val="24"/>
        </w:rPr>
        <w:t>I</w:t>
      </w:r>
      <w:r>
        <w:rPr>
          <w:rFonts w:ascii="Times New Roman" w:eastAsia="宋体" w:hAnsi="Times New Roman" w:cs="Times New Roman"/>
          <w:sz w:val="24"/>
          <w:szCs w:val="24"/>
        </w:rPr>
        <w:t>R</w:t>
      </w:r>
      <w:r w:rsidRPr="00F952E4">
        <w:rPr>
          <w:rFonts w:ascii="Times New Roman" w:eastAsia="宋体" w:hAnsi="Times New Roman" w:cs="Times New Roman"/>
          <w:sz w:val="24"/>
          <w:szCs w:val="24"/>
        </w:rPr>
        <w:t>图像集。让</w:t>
      </w:r>
      <w:r w:rsidRPr="00F952E4">
        <w:rPr>
          <w:rFonts w:ascii="Times New Roman" w:eastAsia="宋体" w:hAnsi="Times New Roman" w:cs="Times New Roman"/>
          <w:sz w:val="24"/>
          <w:szCs w:val="24"/>
        </w:rPr>
        <w:t>x</w:t>
      </w:r>
      <w:r w:rsidRPr="00F952E4">
        <w:rPr>
          <w:rFonts w:ascii="宋体" w:eastAsia="宋体" w:hAnsi="宋体" w:cs="宋体" w:hint="eastAsia"/>
          <w:sz w:val="24"/>
          <w:szCs w:val="24"/>
        </w:rPr>
        <w:t>∈</w:t>
      </w:r>
      <w:r w:rsidRPr="00F952E4">
        <w:rPr>
          <w:rFonts w:ascii="Times New Roman" w:eastAsia="宋体" w:hAnsi="Times New Roman" w:cs="Times New Roman"/>
          <w:sz w:val="24"/>
          <w:szCs w:val="24"/>
        </w:rPr>
        <w:t>V</w:t>
      </w:r>
      <w:r w:rsidRPr="00F952E4">
        <w:rPr>
          <w:rFonts w:ascii="Times New Roman" w:eastAsia="宋体" w:hAnsi="Times New Roman" w:cs="Times New Roman"/>
          <w:sz w:val="24"/>
          <w:szCs w:val="24"/>
        </w:rPr>
        <w:t>表示</w:t>
      </w:r>
      <w:r w:rsidRPr="00F952E4">
        <w:rPr>
          <w:rFonts w:ascii="Times New Roman" w:eastAsia="宋体" w:hAnsi="Times New Roman" w:cs="Times New Roman"/>
          <w:sz w:val="24"/>
          <w:szCs w:val="24"/>
        </w:rPr>
        <w:t>RGB</w:t>
      </w:r>
      <w:r w:rsidRPr="00F952E4">
        <w:rPr>
          <w:rFonts w:ascii="Times New Roman" w:eastAsia="宋体" w:hAnsi="Times New Roman" w:cs="Times New Roman"/>
          <w:sz w:val="24"/>
          <w:szCs w:val="24"/>
        </w:rPr>
        <w:t>图像，</w:t>
      </w:r>
      <w:r w:rsidRPr="00F952E4">
        <w:rPr>
          <w:rFonts w:ascii="Times New Roman" w:eastAsia="宋体" w:hAnsi="Times New Roman" w:cs="Times New Roman"/>
          <w:sz w:val="24"/>
          <w:szCs w:val="24"/>
        </w:rPr>
        <w:t>z</w:t>
      </w:r>
      <w:r w:rsidRPr="00F952E4">
        <w:rPr>
          <w:rFonts w:ascii="宋体" w:eastAsia="宋体" w:hAnsi="宋体" w:cs="宋体" w:hint="eastAsia"/>
          <w:sz w:val="24"/>
          <w:szCs w:val="24"/>
        </w:rPr>
        <w:t>∈</w:t>
      </w:r>
      <w:r w:rsidRPr="00F952E4">
        <w:rPr>
          <w:rFonts w:ascii="Times New Roman" w:eastAsia="宋体" w:hAnsi="Times New Roman" w:cs="Times New Roman"/>
          <w:sz w:val="24"/>
          <w:szCs w:val="24"/>
        </w:rPr>
        <w:t xml:space="preserve"> T</w:t>
      </w:r>
      <w:r w:rsidRPr="00F952E4">
        <w:rPr>
          <w:rFonts w:ascii="Times New Roman" w:eastAsia="宋体" w:hAnsi="Times New Roman" w:cs="Times New Roman"/>
          <w:sz w:val="24"/>
          <w:szCs w:val="24"/>
        </w:rPr>
        <w:t>表示红外图像。给定特定人的</w:t>
      </w:r>
      <w:r>
        <w:rPr>
          <w:rFonts w:ascii="Times New Roman" w:eastAsia="宋体" w:hAnsi="Times New Roman" w:cs="Times New Roman" w:hint="eastAsia"/>
          <w:sz w:val="24"/>
          <w:szCs w:val="24"/>
        </w:rPr>
        <w:t>R</w:t>
      </w:r>
      <w:r>
        <w:rPr>
          <w:rFonts w:ascii="Times New Roman" w:eastAsia="宋体" w:hAnsi="Times New Roman" w:cs="Times New Roman"/>
          <w:sz w:val="24"/>
          <w:szCs w:val="24"/>
        </w:rPr>
        <w:t>GB</w:t>
      </w:r>
      <w:r w:rsidRPr="00F952E4">
        <w:rPr>
          <w:rFonts w:ascii="Times New Roman" w:eastAsia="宋体" w:hAnsi="Times New Roman" w:cs="Times New Roman"/>
          <w:sz w:val="24"/>
          <w:szCs w:val="24"/>
        </w:rPr>
        <w:t>图像</w:t>
      </w:r>
      <w:r w:rsidRPr="00F952E4">
        <w:rPr>
          <w:rFonts w:ascii="Times New Roman" w:eastAsia="宋体" w:hAnsi="Times New Roman" w:cs="Times New Roman"/>
          <w:sz w:val="24"/>
          <w:szCs w:val="24"/>
        </w:rPr>
        <w:t>x</w:t>
      </w:r>
      <w:r w:rsidRPr="00F952E4">
        <w:rPr>
          <w:rFonts w:ascii="Times New Roman" w:eastAsia="宋体" w:hAnsi="Times New Roman" w:cs="Times New Roman"/>
          <w:sz w:val="24"/>
          <w:szCs w:val="24"/>
        </w:rPr>
        <w:t>（或</w:t>
      </w:r>
      <w:r>
        <w:rPr>
          <w:rFonts w:ascii="Times New Roman" w:eastAsia="宋体" w:hAnsi="Times New Roman" w:cs="Times New Roman"/>
          <w:sz w:val="24"/>
          <w:szCs w:val="24"/>
        </w:rPr>
        <w:t>IR</w:t>
      </w:r>
      <w:r w:rsidRPr="00F952E4">
        <w:rPr>
          <w:rFonts w:ascii="Times New Roman" w:eastAsia="宋体" w:hAnsi="Times New Roman" w:cs="Times New Roman"/>
          <w:sz w:val="24"/>
          <w:szCs w:val="24"/>
        </w:rPr>
        <w:t>图像</w:t>
      </w:r>
      <w:r w:rsidRPr="00F952E4">
        <w:rPr>
          <w:rFonts w:ascii="Times New Roman" w:eastAsia="宋体" w:hAnsi="Times New Roman" w:cs="Times New Roman"/>
          <w:sz w:val="24"/>
          <w:szCs w:val="24"/>
        </w:rPr>
        <w:t>z</w:t>
      </w:r>
      <w:r w:rsidRPr="00F952E4">
        <w:rPr>
          <w:rFonts w:ascii="Times New Roman" w:eastAsia="宋体" w:hAnsi="Times New Roman" w:cs="Times New Roman"/>
          <w:sz w:val="24"/>
          <w:szCs w:val="24"/>
        </w:rPr>
        <w:t>），</w:t>
      </w:r>
      <m:oMath>
        <m:sSub>
          <m:sSubPr>
            <m:ctrlPr>
              <w:rPr>
                <w:rFonts w:ascii="Cambria Math"/>
                <w:i/>
              </w:rPr>
            </m:ctrlPr>
          </m:sSubPr>
          <m:e>
            <m:r>
              <w:rPr>
                <w:rFonts w:ascii="Cambria Math"/>
              </w:rPr>
              <m:t>x</m:t>
            </m:r>
          </m:e>
          <m:sub>
            <m:r>
              <w:rPr>
                <w:rFonts w:ascii="Cambria Math"/>
              </w:rPr>
              <m:t>p</m:t>
            </m:r>
          </m:sub>
        </m:sSub>
        <m:r>
          <w:rPr>
            <w:rFonts w:ascii="Cambria Math"/>
          </w:rPr>
          <m:t>(</m:t>
        </m:r>
        <m:sSub>
          <m:sSubPr>
            <m:ctrlPr>
              <w:rPr>
                <w:rFonts w:ascii="Cambria Math"/>
                <w:i/>
              </w:rPr>
            </m:ctrlPr>
          </m:sSubPr>
          <m:e>
            <m:r>
              <w:rPr>
                <w:rFonts w:ascii="Cambria Math"/>
              </w:rPr>
              <m:t>z</m:t>
            </m:r>
          </m:e>
          <m:sub>
            <m:r>
              <w:rPr>
                <w:rFonts w:ascii="Cambria Math"/>
              </w:rPr>
              <m:t>p</m:t>
            </m:r>
          </m:sub>
        </m:sSub>
        <m:r>
          <w:rPr>
            <w:rFonts w:ascii="Cambria Math"/>
          </w:rPr>
          <m:t>)</m:t>
        </m:r>
      </m:oMath>
      <w:r w:rsidRPr="00F952E4">
        <w:rPr>
          <w:rFonts w:ascii="Times New Roman" w:eastAsia="宋体" w:hAnsi="Times New Roman" w:cs="Times New Roman"/>
          <w:sz w:val="24"/>
          <w:szCs w:val="24"/>
        </w:rPr>
        <w:t>和</w:t>
      </w:r>
      <m:oMath>
        <m:sSub>
          <m:sSubPr>
            <m:ctrlPr>
              <w:rPr>
                <w:rFonts w:ascii="Cambria Math"/>
                <w:i/>
              </w:rPr>
            </m:ctrlPr>
          </m:sSubPr>
          <m:e>
            <m:r>
              <w:rPr>
                <w:rFonts w:ascii="Cambria Math"/>
              </w:rPr>
              <m:t>x</m:t>
            </m:r>
          </m:e>
          <m:sub>
            <m:r>
              <w:rPr>
                <w:rFonts w:ascii="Cambria Math"/>
              </w:rPr>
              <m:t>n</m:t>
            </m:r>
          </m:sub>
        </m:sSub>
        <m:r>
          <w:rPr>
            <w:rFonts w:ascii="Cambria Math"/>
          </w:rPr>
          <m:t>(</m:t>
        </m:r>
        <m:sSub>
          <m:sSubPr>
            <m:ctrlPr>
              <w:rPr>
                <w:rFonts w:ascii="Cambria Math"/>
                <w:i/>
              </w:rPr>
            </m:ctrlPr>
          </m:sSubPr>
          <m:e>
            <m:r>
              <w:rPr>
                <w:rFonts w:ascii="Cambria Math"/>
              </w:rPr>
              <m:t>z</m:t>
            </m:r>
          </m:e>
          <m:sub>
            <m:r>
              <w:rPr>
                <w:rFonts w:ascii="Cambria Math"/>
              </w:rPr>
              <m:t>n</m:t>
            </m:r>
          </m:sub>
        </m:sSub>
        <m:r>
          <w:rPr>
            <w:rFonts w:ascii="Cambria Math"/>
          </w:rPr>
          <m:t>)</m:t>
        </m:r>
      </m:oMath>
      <w:r w:rsidRPr="00F952E4">
        <w:rPr>
          <w:rFonts w:ascii="Times New Roman" w:eastAsia="宋体" w:hAnsi="Times New Roman" w:cs="Times New Roman"/>
          <w:sz w:val="24"/>
          <w:szCs w:val="24"/>
        </w:rPr>
        <w:t>表示正</w:t>
      </w:r>
      <w:r>
        <w:rPr>
          <w:rFonts w:ascii="Times New Roman" w:eastAsia="宋体" w:hAnsi="Times New Roman" w:cs="Times New Roman" w:hint="eastAsia"/>
          <w:sz w:val="24"/>
          <w:szCs w:val="24"/>
        </w:rPr>
        <w:t>样本</w:t>
      </w:r>
      <w:r w:rsidRPr="00F952E4">
        <w:rPr>
          <w:rFonts w:ascii="Times New Roman" w:eastAsia="宋体" w:hAnsi="Times New Roman" w:cs="Times New Roman"/>
          <w:sz w:val="24"/>
          <w:szCs w:val="24"/>
        </w:rPr>
        <w:t>图像和负</w:t>
      </w:r>
      <w:r>
        <w:rPr>
          <w:rFonts w:ascii="Times New Roman" w:eastAsia="宋体" w:hAnsi="Times New Roman" w:cs="Times New Roman" w:hint="eastAsia"/>
          <w:sz w:val="24"/>
          <w:szCs w:val="24"/>
        </w:rPr>
        <w:t>样本</w:t>
      </w:r>
      <w:r w:rsidRPr="00F952E4">
        <w:rPr>
          <w:rFonts w:ascii="Times New Roman" w:eastAsia="宋体" w:hAnsi="Times New Roman" w:cs="Times New Roman"/>
          <w:sz w:val="24"/>
          <w:szCs w:val="24"/>
        </w:rPr>
        <w:t>图像。我们将特征提取器表示为</w:t>
      </w:r>
      <w:r w:rsidRPr="00F952E4">
        <w:rPr>
          <w:rFonts w:ascii="Times New Roman" w:eastAsia="宋体" w:hAnsi="Times New Roman" w:cs="Times New Roman"/>
          <w:sz w:val="24"/>
          <w:szCs w:val="24"/>
        </w:rPr>
        <w:t>f</w:t>
      </w:r>
      <w:r w:rsidR="007A4689">
        <w:rPr>
          <w:rFonts w:ascii="Times New Roman" w:eastAsia="宋体" w:hAnsi="Times New Roman" w:cs="Times New Roman" w:hint="eastAsia"/>
          <w:sz w:val="24"/>
          <w:szCs w:val="24"/>
        </w:rPr>
        <w:t>(</w:t>
      </w:r>
      <w:r w:rsidRPr="00F952E4">
        <w:rPr>
          <w:rFonts w:ascii="Times New Roman" w:eastAsia="宋体" w:hAnsi="Times New Roman" w:cs="Times New Roman"/>
          <w:sz w:val="24"/>
          <w:szCs w:val="24"/>
        </w:rPr>
        <w:t>·</w:t>
      </w:r>
      <w:r w:rsidR="007A4689">
        <w:rPr>
          <w:rFonts w:ascii="Times New Roman" w:eastAsia="宋体" w:hAnsi="Times New Roman" w:cs="Times New Roman" w:hint="eastAsia"/>
          <w:sz w:val="24"/>
          <w:szCs w:val="24"/>
        </w:rPr>
        <w:t>)</w:t>
      </w:r>
      <w:r w:rsidRPr="00F952E4">
        <w:rPr>
          <w:rFonts w:ascii="Times New Roman" w:eastAsia="宋体" w:hAnsi="Times New Roman" w:cs="Times New Roman"/>
          <w:sz w:val="24"/>
          <w:szCs w:val="24"/>
        </w:rPr>
        <w:t>，所提取的</w:t>
      </w:r>
      <w:r w:rsidRPr="00F952E4">
        <w:rPr>
          <w:rFonts w:ascii="Times New Roman" w:eastAsia="宋体" w:hAnsi="Times New Roman" w:cs="Times New Roman"/>
          <w:sz w:val="24"/>
          <w:szCs w:val="24"/>
        </w:rPr>
        <w:t>x</w:t>
      </w:r>
      <w:r w:rsidRPr="00F952E4">
        <w:rPr>
          <w:rFonts w:ascii="Times New Roman" w:eastAsia="宋体" w:hAnsi="Times New Roman" w:cs="Times New Roman"/>
          <w:sz w:val="24"/>
          <w:szCs w:val="24"/>
        </w:rPr>
        <w:t>和</w:t>
      </w:r>
      <w:r w:rsidRPr="00F952E4">
        <w:rPr>
          <w:rFonts w:ascii="Times New Roman" w:eastAsia="宋体" w:hAnsi="Times New Roman" w:cs="Times New Roman"/>
          <w:sz w:val="24"/>
          <w:szCs w:val="24"/>
        </w:rPr>
        <w:t>z</w:t>
      </w:r>
      <w:r w:rsidRPr="00F952E4">
        <w:rPr>
          <w:rFonts w:ascii="Times New Roman" w:eastAsia="宋体" w:hAnsi="Times New Roman" w:cs="Times New Roman"/>
          <w:sz w:val="24"/>
          <w:szCs w:val="24"/>
        </w:rPr>
        <w:t>的特征由</w:t>
      </w:r>
      <w:r w:rsidRPr="00F952E4">
        <w:rPr>
          <w:rFonts w:ascii="Times New Roman" w:eastAsia="宋体" w:hAnsi="Times New Roman" w:cs="Times New Roman"/>
          <w:sz w:val="24"/>
          <w:szCs w:val="24"/>
        </w:rPr>
        <w:t>f</w:t>
      </w:r>
      <w:r w:rsidR="007A4689">
        <w:rPr>
          <w:rFonts w:ascii="Times New Roman" w:eastAsia="宋体" w:hAnsi="Times New Roman" w:cs="Times New Roman" w:hint="eastAsia"/>
          <w:sz w:val="24"/>
          <w:szCs w:val="24"/>
        </w:rPr>
        <w:t>(</w:t>
      </w:r>
      <w:r w:rsidRPr="00F952E4">
        <w:rPr>
          <w:rFonts w:ascii="Times New Roman" w:eastAsia="宋体" w:hAnsi="Times New Roman" w:cs="Times New Roman"/>
          <w:sz w:val="24"/>
          <w:szCs w:val="24"/>
        </w:rPr>
        <w:t>x</w:t>
      </w:r>
      <w:r w:rsidR="007A4689">
        <w:rPr>
          <w:rFonts w:ascii="Times New Roman" w:eastAsia="宋体" w:hAnsi="Times New Roman" w:cs="Times New Roman" w:hint="eastAsia"/>
          <w:sz w:val="24"/>
          <w:szCs w:val="24"/>
        </w:rPr>
        <w:t>)</w:t>
      </w:r>
      <w:r w:rsidRPr="00F952E4">
        <w:rPr>
          <w:rFonts w:ascii="Times New Roman" w:eastAsia="宋体" w:hAnsi="Times New Roman" w:cs="Times New Roman"/>
          <w:sz w:val="24"/>
          <w:szCs w:val="24"/>
        </w:rPr>
        <w:t>和</w:t>
      </w:r>
      <w:r w:rsidRPr="00F952E4">
        <w:rPr>
          <w:rFonts w:ascii="Times New Roman" w:eastAsia="宋体" w:hAnsi="Times New Roman" w:cs="Times New Roman"/>
          <w:sz w:val="24"/>
          <w:szCs w:val="24"/>
        </w:rPr>
        <w:t>f</w:t>
      </w:r>
      <w:r w:rsidR="007A4689">
        <w:rPr>
          <w:rFonts w:ascii="Times New Roman" w:eastAsia="宋体" w:hAnsi="Times New Roman" w:cs="Times New Roman" w:hint="eastAsia"/>
          <w:sz w:val="24"/>
          <w:szCs w:val="24"/>
        </w:rPr>
        <w:t>(</w:t>
      </w:r>
      <w:r w:rsidRPr="00F952E4">
        <w:rPr>
          <w:rFonts w:ascii="Times New Roman" w:eastAsia="宋体" w:hAnsi="Times New Roman" w:cs="Times New Roman"/>
          <w:sz w:val="24"/>
          <w:szCs w:val="24"/>
        </w:rPr>
        <w:t>z</w:t>
      </w:r>
      <w:r w:rsidR="007A4689">
        <w:rPr>
          <w:rFonts w:ascii="Times New Roman" w:eastAsia="宋体" w:hAnsi="Times New Roman" w:cs="Times New Roman" w:hint="eastAsia"/>
          <w:sz w:val="24"/>
          <w:szCs w:val="24"/>
        </w:rPr>
        <w:t>)</w:t>
      </w:r>
      <w:r w:rsidRPr="00F952E4">
        <w:rPr>
          <w:rFonts w:ascii="Times New Roman" w:eastAsia="宋体" w:hAnsi="Times New Roman" w:cs="Times New Roman"/>
          <w:sz w:val="24"/>
          <w:szCs w:val="24"/>
        </w:rPr>
        <w:t>表示。欧几里得距离</w:t>
      </w:r>
      <w:r w:rsidRPr="00F952E4">
        <w:rPr>
          <w:rFonts w:ascii="Times New Roman" w:eastAsia="宋体" w:hAnsi="Times New Roman" w:cs="Times New Roman"/>
          <w:sz w:val="24"/>
          <w:szCs w:val="24"/>
        </w:rPr>
        <w:t>D</w:t>
      </w:r>
      <w:r w:rsidR="007A4689">
        <w:rPr>
          <w:rFonts w:ascii="Times New Roman" w:eastAsia="宋体" w:hAnsi="Times New Roman" w:cs="Times New Roman"/>
          <w:sz w:val="24"/>
          <w:szCs w:val="24"/>
        </w:rPr>
        <w:t>(</w:t>
      </w:r>
      <w:r w:rsidRPr="00F952E4">
        <w:rPr>
          <w:rFonts w:ascii="Times New Roman" w:eastAsia="宋体" w:hAnsi="Times New Roman" w:cs="Times New Roman"/>
          <w:sz w:val="24"/>
          <w:szCs w:val="24"/>
        </w:rPr>
        <w:t>·</w:t>
      </w:r>
      <w:r w:rsidR="007A4689">
        <w:rPr>
          <w:rFonts w:ascii="Times New Roman" w:eastAsia="宋体" w:hAnsi="Times New Roman" w:cs="Times New Roman" w:hint="eastAsia"/>
          <w:sz w:val="24"/>
          <w:szCs w:val="24"/>
        </w:rPr>
        <w:t>,</w:t>
      </w:r>
      <w:r w:rsidR="007A4689">
        <w:rPr>
          <w:rFonts w:ascii="Times New Roman" w:eastAsia="宋体" w:hAnsi="Times New Roman" w:cs="Times New Roman"/>
          <w:sz w:val="24"/>
          <w:szCs w:val="24"/>
        </w:rPr>
        <w:t xml:space="preserve"> </w:t>
      </w:r>
      <w:r w:rsidRPr="00F952E4">
        <w:rPr>
          <w:rFonts w:ascii="Times New Roman" w:eastAsia="宋体" w:hAnsi="Times New Roman" w:cs="Times New Roman"/>
          <w:sz w:val="24"/>
          <w:szCs w:val="24"/>
        </w:rPr>
        <w:t>·</w:t>
      </w:r>
      <w:r w:rsidR="007A4689">
        <w:rPr>
          <w:rFonts w:ascii="Times New Roman" w:eastAsia="宋体" w:hAnsi="Times New Roman" w:cs="Times New Roman" w:hint="eastAsia"/>
          <w:sz w:val="24"/>
          <w:szCs w:val="24"/>
        </w:rPr>
        <w:t>)</w:t>
      </w:r>
      <w:r w:rsidRPr="00F952E4">
        <w:rPr>
          <w:rFonts w:ascii="Times New Roman" w:eastAsia="宋体" w:hAnsi="Times New Roman" w:cs="Times New Roman"/>
          <w:sz w:val="24"/>
          <w:szCs w:val="24"/>
        </w:rPr>
        <w:t>用于测量图像对的相似性，例如</w:t>
      </w:r>
      <w:r w:rsidRPr="00F952E4">
        <w:rPr>
          <w:rFonts w:ascii="Times New Roman" w:eastAsia="宋体" w:hAnsi="Times New Roman" w:cs="Times New Roman"/>
          <w:sz w:val="24"/>
          <w:szCs w:val="24"/>
        </w:rPr>
        <w:t>x</w:t>
      </w:r>
      <w:r w:rsidRPr="00F952E4">
        <w:rPr>
          <w:rFonts w:ascii="Times New Roman" w:eastAsia="宋体" w:hAnsi="Times New Roman" w:cs="Times New Roman"/>
          <w:sz w:val="24"/>
          <w:szCs w:val="24"/>
        </w:rPr>
        <w:t>和</w:t>
      </w:r>
      <w:r w:rsidRPr="00F952E4">
        <w:rPr>
          <w:rFonts w:ascii="Times New Roman" w:eastAsia="宋体" w:hAnsi="Times New Roman" w:cs="Times New Roman"/>
          <w:sz w:val="24"/>
          <w:szCs w:val="24"/>
        </w:rPr>
        <w:t>z</w:t>
      </w:r>
      <w:r w:rsidRPr="00F952E4">
        <w:rPr>
          <w:rFonts w:ascii="Times New Roman" w:eastAsia="宋体" w:hAnsi="Times New Roman" w:cs="Times New Roman"/>
          <w:sz w:val="24"/>
          <w:szCs w:val="24"/>
        </w:rPr>
        <w:t>之间的欧几里德距离</w:t>
      </w:r>
      <w:r w:rsidRPr="00F952E4">
        <w:rPr>
          <w:rFonts w:ascii="Times New Roman" w:eastAsia="宋体" w:hAnsi="Times New Roman" w:cs="Times New Roman"/>
          <w:sz w:val="24"/>
          <w:szCs w:val="24"/>
        </w:rPr>
        <w:t>D</w:t>
      </w:r>
      <w:r w:rsidR="007A4689">
        <w:rPr>
          <w:rFonts w:ascii="Times New Roman" w:eastAsia="宋体" w:hAnsi="Times New Roman" w:cs="Times New Roman" w:hint="eastAsia"/>
          <w:sz w:val="24"/>
          <w:szCs w:val="24"/>
        </w:rPr>
        <w:t>(</w:t>
      </w:r>
      <w:r w:rsidRPr="00F952E4">
        <w:rPr>
          <w:rFonts w:ascii="Times New Roman" w:eastAsia="宋体" w:hAnsi="Times New Roman" w:cs="Times New Roman"/>
          <w:sz w:val="24"/>
          <w:szCs w:val="24"/>
        </w:rPr>
        <w:t>x</w:t>
      </w:r>
      <w:r w:rsidR="007A4689">
        <w:rPr>
          <w:rFonts w:ascii="Times New Roman" w:eastAsia="宋体" w:hAnsi="Times New Roman" w:cs="Times New Roman" w:hint="eastAsia"/>
          <w:sz w:val="24"/>
          <w:szCs w:val="24"/>
        </w:rPr>
        <w:t>,</w:t>
      </w:r>
      <w:r w:rsidR="007A4689">
        <w:rPr>
          <w:rFonts w:ascii="Times New Roman" w:eastAsia="宋体" w:hAnsi="Times New Roman" w:cs="Times New Roman"/>
          <w:sz w:val="24"/>
          <w:szCs w:val="24"/>
        </w:rPr>
        <w:t xml:space="preserve"> </w:t>
      </w:r>
      <w:r w:rsidRPr="00F952E4">
        <w:rPr>
          <w:rFonts w:ascii="Times New Roman" w:eastAsia="宋体" w:hAnsi="Times New Roman" w:cs="Times New Roman"/>
          <w:sz w:val="24"/>
          <w:szCs w:val="24"/>
        </w:rPr>
        <w:t>z</w:t>
      </w:r>
      <w:r w:rsidR="007A4689">
        <w:rPr>
          <w:rFonts w:ascii="Times New Roman" w:eastAsia="宋体" w:hAnsi="Times New Roman" w:cs="Times New Roman" w:hint="eastAsia"/>
          <w:sz w:val="24"/>
          <w:szCs w:val="24"/>
        </w:rPr>
        <w:t>)</w:t>
      </w:r>
      <w:r w:rsidRPr="00F952E4">
        <w:rPr>
          <w:rFonts w:ascii="Times New Roman" w:eastAsia="宋体" w:hAnsi="Times New Roman" w:cs="Times New Roman"/>
          <w:sz w:val="24"/>
          <w:szCs w:val="24"/>
        </w:rPr>
        <w:t>表示为</w:t>
      </w:r>
      <w:r w:rsidR="007A4689">
        <w:rPr>
          <w:rFonts w:ascii="Times New Roman" w:eastAsia="宋体" w:hAnsi="Times New Roman" w:cs="Times New Roman" w:hint="eastAsia"/>
          <w:sz w:val="24"/>
          <w:szCs w:val="24"/>
        </w:rPr>
        <w:t>:</w:t>
      </w:r>
    </w:p>
    <w:p w14:paraId="6B116D3F" w14:textId="6BD115FC" w:rsidR="007A4689" w:rsidRDefault="007A4689" w:rsidP="007A4689">
      <w:pPr>
        <w:spacing w:line="360" w:lineRule="auto"/>
        <w:ind w:firstLine="420"/>
        <w:jc w:val="center"/>
        <w:rPr>
          <w:rFonts w:ascii="Times New Roman" w:eastAsia="宋体" w:hAnsi="Times New Roman" w:cs="Times New Roman"/>
          <w:sz w:val="24"/>
          <w:szCs w:val="24"/>
        </w:rPr>
      </w:pPr>
      <w:r>
        <w:rPr>
          <w:noProof/>
        </w:rPr>
        <w:drawing>
          <wp:inline distT="0" distB="0" distL="0" distR="0" wp14:anchorId="1E1886F4" wp14:editId="2DFE12C9">
            <wp:extent cx="2057578" cy="38865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57578" cy="388654"/>
                    </a:xfrm>
                    <a:prstGeom prst="rect">
                      <a:avLst/>
                    </a:prstGeom>
                  </pic:spPr>
                </pic:pic>
              </a:graphicData>
            </a:graphic>
          </wp:inline>
        </w:drawing>
      </w:r>
    </w:p>
    <w:p w14:paraId="4F455085" w14:textId="68B2BA19" w:rsidR="00FC45BF" w:rsidRDefault="00FC45BF" w:rsidP="00FC45BF">
      <w:pPr>
        <w:spacing w:line="360" w:lineRule="auto"/>
        <w:ind w:firstLine="420"/>
        <w:rPr>
          <w:rFonts w:ascii="Times New Roman" w:eastAsia="宋体" w:hAnsi="Times New Roman" w:cs="Times New Roman"/>
          <w:sz w:val="24"/>
          <w:szCs w:val="24"/>
        </w:rPr>
      </w:pPr>
      <w:r w:rsidRPr="00FC45BF">
        <w:rPr>
          <w:rFonts w:ascii="Times New Roman" w:eastAsia="宋体" w:hAnsi="Times New Roman" w:cs="Times New Roman"/>
          <w:sz w:val="24"/>
          <w:szCs w:val="24"/>
        </w:rPr>
        <w:t>给定一组图像</w:t>
      </w:r>
      <m:oMath>
        <m:r>
          <w:rPr>
            <w:rFonts w:ascii="Cambria Math"/>
          </w:rPr>
          <m:t>{x,</m:t>
        </m:r>
        <m:sSub>
          <m:sSubPr>
            <m:ctrlPr>
              <w:rPr>
                <w:rFonts w:ascii="Cambria Math"/>
                <w:i/>
              </w:rPr>
            </m:ctrlPr>
          </m:sSubPr>
          <m:e>
            <m:r>
              <w:rPr>
                <w:rFonts w:ascii="Cambria Math"/>
              </w:rPr>
              <m:t>x</m:t>
            </m:r>
          </m:e>
          <m:sub>
            <m:r>
              <w:rPr>
                <w:rFonts w:ascii="Cambria Math"/>
              </w:rPr>
              <m:t>n</m:t>
            </m:r>
          </m:sub>
        </m:sSub>
        <m:r>
          <w:rPr>
            <w:rFonts w:ascii="Cambria Math"/>
          </w:rPr>
          <m:t>,</m:t>
        </m:r>
        <m:sSub>
          <m:sSubPr>
            <m:ctrlPr>
              <w:rPr>
                <w:rFonts w:ascii="Cambria Math"/>
                <w:i/>
              </w:rPr>
            </m:ctrlPr>
          </m:sSubPr>
          <m:e>
            <m:r>
              <w:rPr>
                <w:rFonts w:ascii="Cambria Math"/>
              </w:rPr>
              <m:t>x</m:t>
            </m:r>
          </m:e>
          <m:sub>
            <m:r>
              <w:rPr>
                <w:rFonts w:ascii="Cambria Math"/>
              </w:rPr>
              <m:t>p</m:t>
            </m:r>
          </m:sub>
        </m:sSub>
        <m:r>
          <w:rPr>
            <w:rFonts w:ascii="Cambria Math"/>
          </w:rPr>
          <m:t>,</m:t>
        </m:r>
        <m:sSub>
          <m:sSubPr>
            <m:ctrlPr>
              <w:rPr>
                <w:rFonts w:ascii="Cambria Math"/>
                <w:i/>
              </w:rPr>
            </m:ctrlPr>
          </m:sSubPr>
          <m:e>
            <m:r>
              <w:rPr>
                <w:rFonts w:ascii="Cambria Math"/>
              </w:rPr>
              <m:t>z</m:t>
            </m:r>
          </m:e>
          <m:sub>
            <m:r>
              <w:rPr>
                <w:rFonts w:ascii="Cambria Math"/>
              </w:rPr>
              <m:t>n</m:t>
            </m:r>
          </m:sub>
        </m:sSub>
        <m:r>
          <w:rPr>
            <w:rFonts w:ascii="Cambria Math"/>
          </w:rPr>
          <m:t>,</m:t>
        </m:r>
        <m:sSub>
          <m:sSubPr>
            <m:ctrlPr>
              <w:rPr>
                <w:rFonts w:ascii="Cambria Math"/>
                <w:i/>
              </w:rPr>
            </m:ctrlPr>
          </m:sSubPr>
          <m:e>
            <m:r>
              <w:rPr>
                <w:rFonts w:ascii="Cambria Math"/>
              </w:rPr>
              <m:t>z</m:t>
            </m:r>
          </m:e>
          <m:sub>
            <m:r>
              <w:rPr>
                <w:rFonts w:ascii="Cambria Math"/>
              </w:rPr>
              <m:t>p</m:t>
            </m:r>
          </m:sub>
        </m:sSub>
        <m:r>
          <w:rPr>
            <w:rFonts w:ascii="Cambria Math"/>
          </w:rPr>
          <m:t>}</m:t>
        </m:r>
      </m:oMath>
      <w:r>
        <w:rPr>
          <w:rFonts w:ascii="Times New Roman" w:eastAsia="宋体" w:hAnsi="Times New Roman" w:cs="Times New Roman" w:hint="eastAsia"/>
          <w:sz w:val="24"/>
          <w:szCs w:val="24"/>
        </w:rPr>
        <w:t>，</w:t>
      </w:r>
      <w:r w:rsidRPr="00FC45BF">
        <w:rPr>
          <w:rFonts w:ascii="Times New Roman" w:eastAsia="宋体" w:hAnsi="Times New Roman" w:cs="Times New Roman"/>
          <w:sz w:val="24"/>
          <w:szCs w:val="24"/>
        </w:rPr>
        <w:t>定义以下四种类型的约束来解决</w:t>
      </w:r>
      <w:r w:rsidR="003A729B">
        <w:rPr>
          <w:rFonts w:ascii="Times New Roman" w:eastAsia="宋体" w:hAnsi="Times New Roman" w:cs="Times New Roman" w:hint="eastAsia"/>
          <w:sz w:val="24"/>
          <w:szCs w:val="24"/>
        </w:rPr>
        <w:t>模态内和模态间的</w:t>
      </w:r>
      <w:r w:rsidRPr="00FC45BF">
        <w:rPr>
          <w:rFonts w:ascii="Times New Roman" w:eastAsia="宋体" w:hAnsi="Times New Roman" w:cs="Times New Roman"/>
          <w:sz w:val="24"/>
          <w:szCs w:val="24"/>
        </w:rPr>
        <w:t>所有变化：</w:t>
      </w:r>
    </w:p>
    <w:p w14:paraId="2B9A3E5E" w14:textId="4D0C06E4" w:rsidR="00FD0A93" w:rsidRDefault="00FD0A93" w:rsidP="00FD0A93">
      <w:pPr>
        <w:spacing w:line="360" w:lineRule="auto"/>
        <w:rPr>
          <w:rFonts w:ascii="Times New Roman" w:eastAsia="宋体" w:hAnsi="Times New Roman" w:cs="Times New Roman"/>
          <w:sz w:val="24"/>
          <w:szCs w:val="24"/>
        </w:rPr>
      </w:pPr>
      <w:r w:rsidRPr="00FD0A93">
        <w:rPr>
          <w:rFonts w:ascii="Times New Roman" w:eastAsia="宋体" w:hAnsi="Times New Roman" w:cs="Times New Roman"/>
          <w:sz w:val="24"/>
          <w:szCs w:val="24"/>
        </w:rPr>
        <w:t>模态内相似性约束（</w:t>
      </w:r>
      <w:r w:rsidRPr="00FD0A93">
        <w:rPr>
          <w:rFonts w:ascii="Times New Roman" w:eastAsia="宋体" w:hAnsi="Times New Roman" w:cs="Times New Roman"/>
          <w:sz w:val="24"/>
          <w:szCs w:val="24"/>
        </w:rPr>
        <w:t>WM</w:t>
      </w:r>
      <w:r w:rsidRPr="00FD0A93">
        <w:rPr>
          <w:rFonts w:ascii="Times New Roman" w:eastAsia="宋体" w:hAnsi="Times New Roman" w:cs="Times New Roman"/>
          <w:sz w:val="24"/>
          <w:szCs w:val="24"/>
        </w:rPr>
        <w:t>约束）</w:t>
      </w:r>
    </w:p>
    <w:p w14:paraId="61712B8C" w14:textId="17827CE9" w:rsidR="00FD0A93" w:rsidRDefault="00FD0A93" w:rsidP="00FD0A93">
      <w:pPr>
        <w:spacing w:line="360" w:lineRule="auto"/>
        <w:jc w:val="center"/>
        <w:rPr>
          <w:rFonts w:ascii="Times New Roman" w:eastAsia="宋体" w:hAnsi="Times New Roman" w:cs="Times New Roman"/>
          <w:sz w:val="24"/>
          <w:szCs w:val="24"/>
        </w:rPr>
      </w:pPr>
      <w:r>
        <w:rPr>
          <w:noProof/>
        </w:rPr>
        <w:drawing>
          <wp:inline distT="0" distB="0" distL="0" distR="0" wp14:anchorId="6DCE0935" wp14:editId="144433C3">
            <wp:extent cx="3269263" cy="266723"/>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9263" cy="266723"/>
                    </a:xfrm>
                    <a:prstGeom prst="rect">
                      <a:avLst/>
                    </a:prstGeom>
                  </pic:spPr>
                </pic:pic>
              </a:graphicData>
            </a:graphic>
          </wp:inline>
        </w:drawing>
      </w:r>
    </w:p>
    <w:p w14:paraId="03FEAB8C" w14:textId="6BA082DD" w:rsidR="00FD0A93" w:rsidRDefault="00FD0A93" w:rsidP="00FD0A93">
      <w:pPr>
        <w:spacing w:line="360" w:lineRule="auto"/>
        <w:rPr>
          <w:rFonts w:ascii="Times New Roman" w:eastAsia="宋体" w:hAnsi="Times New Roman" w:cs="Times New Roman"/>
          <w:sz w:val="24"/>
          <w:szCs w:val="24"/>
        </w:rPr>
      </w:pPr>
      <w:r w:rsidRPr="00FD0A93">
        <w:rPr>
          <w:rFonts w:ascii="Times New Roman" w:eastAsia="宋体" w:hAnsi="Times New Roman" w:cs="Times New Roman"/>
          <w:sz w:val="24"/>
          <w:szCs w:val="24"/>
        </w:rPr>
        <w:t>跨模态</w:t>
      </w:r>
      <w:r>
        <w:rPr>
          <w:rFonts w:ascii="Times New Roman" w:eastAsia="宋体" w:hAnsi="Times New Roman" w:cs="Times New Roman" w:hint="eastAsia"/>
          <w:sz w:val="24"/>
          <w:szCs w:val="24"/>
        </w:rPr>
        <w:t>的</w:t>
      </w:r>
      <w:r w:rsidRPr="00FD0A93">
        <w:rPr>
          <w:rFonts w:ascii="Times New Roman" w:eastAsia="宋体" w:hAnsi="Times New Roman" w:cs="Times New Roman"/>
          <w:sz w:val="24"/>
          <w:szCs w:val="24"/>
        </w:rPr>
        <w:t>模态无关相似性约束（</w:t>
      </w:r>
      <w:r w:rsidRPr="00FD0A93">
        <w:rPr>
          <w:rFonts w:ascii="Times New Roman" w:eastAsia="宋体" w:hAnsi="Times New Roman" w:cs="Times New Roman"/>
          <w:sz w:val="24"/>
          <w:szCs w:val="24"/>
        </w:rPr>
        <w:t>CM_U</w:t>
      </w:r>
      <w:r w:rsidRPr="00FD0A93">
        <w:rPr>
          <w:rFonts w:ascii="Times New Roman" w:eastAsia="宋体" w:hAnsi="Times New Roman" w:cs="Times New Roman"/>
          <w:sz w:val="24"/>
          <w:szCs w:val="24"/>
        </w:rPr>
        <w:t>约束）</w:t>
      </w:r>
    </w:p>
    <w:p w14:paraId="07C9398C" w14:textId="1C503E86" w:rsidR="00FD0A93" w:rsidRDefault="00FD0A93" w:rsidP="00FD0A93">
      <w:pPr>
        <w:spacing w:line="360" w:lineRule="auto"/>
        <w:jc w:val="center"/>
        <w:rPr>
          <w:rFonts w:ascii="Times New Roman" w:eastAsia="宋体" w:hAnsi="Times New Roman" w:cs="Times New Roman"/>
          <w:sz w:val="24"/>
          <w:szCs w:val="24"/>
        </w:rPr>
      </w:pPr>
      <w:r>
        <w:rPr>
          <w:noProof/>
        </w:rPr>
        <w:drawing>
          <wp:inline distT="0" distB="0" distL="0" distR="0" wp14:anchorId="650A8261" wp14:editId="5F38ACF6">
            <wp:extent cx="3276884" cy="31244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884" cy="312447"/>
                    </a:xfrm>
                    <a:prstGeom prst="rect">
                      <a:avLst/>
                    </a:prstGeom>
                  </pic:spPr>
                </pic:pic>
              </a:graphicData>
            </a:graphic>
          </wp:inline>
        </w:drawing>
      </w:r>
    </w:p>
    <w:p w14:paraId="4D7B5666" w14:textId="032A5683" w:rsidR="00FD0A93" w:rsidRDefault="00FD0A93" w:rsidP="00FD0A93">
      <w:pPr>
        <w:spacing w:line="360" w:lineRule="auto"/>
        <w:rPr>
          <w:rFonts w:ascii="Times New Roman" w:eastAsia="宋体" w:hAnsi="Times New Roman" w:cs="Times New Roman"/>
          <w:sz w:val="24"/>
          <w:szCs w:val="24"/>
        </w:rPr>
      </w:pPr>
      <w:r w:rsidRPr="00FD0A93">
        <w:rPr>
          <w:rFonts w:ascii="Times New Roman" w:eastAsia="宋体" w:hAnsi="Times New Roman" w:cs="Times New Roman"/>
          <w:sz w:val="24"/>
          <w:szCs w:val="24"/>
        </w:rPr>
        <w:t>跨模态</w:t>
      </w:r>
      <w:r>
        <w:rPr>
          <w:rFonts w:ascii="Times New Roman" w:eastAsia="宋体" w:hAnsi="Times New Roman" w:cs="Times New Roman" w:hint="eastAsia"/>
          <w:sz w:val="24"/>
          <w:szCs w:val="24"/>
        </w:rPr>
        <w:t>的</w:t>
      </w:r>
      <w:r w:rsidRPr="00FD0A93">
        <w:rPr>
          <w:rFonts w:ascii="Times New Roman" w:eastAsia="宋体" w:hAnsi="Times New Roman" w:cs="Times New Roman"/>
          <w:sz w:val="24"/>
          <w:szCs w:val="24"/>
        </w:rPr>
        <w:t>模态相关相似性约束</w:t>
      </w:r>
      <w:r>
        <w:rPr>
          <w:rFonts w:ascii="Times New Roman" w:eastAsia="宋体" w:hAnsi="Times New Roman" w:cs="Times New Roman" w:hint="eastAsia"/>
          <w:sz w:val="24"/>
          <w:szCs w:val="24"/>
        </w:rPr>
        <w:t>（</w:t>
      </w:r>
      <w:r w:rsidRPr="00FD0A93">
        <w:rPr>
          <w:rFonts w:ascii="Times New Roman" w:eastAsia="宋体" w:hAnsi="Times New Roman" w:cs="Times New Roman"/>
          <w:sz w:val="24"/>
          <w:szCs w:val="24"/>
        </w:rPr>
        <w:t>CM_S</w:t>
      </w:r>
      <w:r>
        <w:rPr>
          <w:rFonts w:ascii="Times New Roman" w:eastAsia="宋体" w:hAnsi="Times New Roman" w:cs="Times New Roman" w:hint="eastAsia"/>
          <w:sz w:val="24"/>
          <w:szCs w:val="24"/>
        </w:rPr>
        <w:t>约束和</w:t>
      </w:r>
      <w:r w:rsidRPr="00FD0A93">
        <w:rPr>
          <w:rFonts w:ascii="Times New Roman" w:eastAsia="宋体" w:hAnsi="Times New Roman" w:cs="Times New Roman"/>
          <w:sz w:val="24"/>
          <w:szCs w:val="24"/>
        </w:rPr>
        <w:t>CM_G</w:t>
      </w:r>
      <w:r>
        <w:rPr>
          <w:rFonts w:ascii="Times New Roman" w:eastAsia="宋体" w:hAnsi="Times New Roman" w:cs="Times New Roman" w:hint="eastAsia"/>
          <w:sz w:val="24"/>
          <w:szCs w:val="24"/>
        </w:rPr>
        <w:t>约束）</w:t>
      </w:r>
    </w:p>
    <w:p w14:paraId="0A45965E" w14:textId="6B4D8CA3" w:rsidR="00FD0A93" w:rsidRDefault="00FD0A93" w:rsidP="00FD0A93">
      <w:pPr>
        <w:spacing w:line="360" w:lineRule="auto"/>
        <w:jc w:val="center"/>
        <w:rPr>
          <w:rFonts w:ascii="Times New Roman" w:eastAsia="宋体" w:hAnsi="Times New Roman" w:cs="Times New Roman"/>
          <w:sz w:val="24"/>
          <w:szCs w:val="24"/>
        </w:rPr>
      </w:pPr>
      <w:r>
        <w:rPr>
          <w:noProof/>
        </w:rPr>
        <w:lastRenderedPageBreak/>
        <w:drawing>
          <wp:inline distT="0" distB="0" distL="0" distR="0" wp14:anchorId="4848211C" wp14:editId="122B02B8">
            <wp:extent cx="3307367" cy="739204"/>
            <wp:effectExtent l="0" t="0" r="762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7367" cy="739204"/>
                    </a:xfrm>
                    <a:prstGeom prst="rect">
                      <a:avLst/>
                    </a:prstGeom>
                  </pic:spPr>
                </pic:pic>
              </a:graphicData>
            </a:graphic>
          </wp:inline>
        </w:drawing>
      </w:r>
    </w:p>
    <w:p w14:paraId="19194C92" w14:textId="755344E8" w:rsidR="007C0330" w:rsidRDefault="007C0330" w:rsidP="007C0330">
      <w:pPr>
        <w:spacing w:line="360" w:lineRule="auto"/>
        <w:rPr>
          <w:rFonts w:ascii="Times New Roman" w:eastAsia="宋体" w:hAnsi="Times New Roman" w:cs="Times New Roman"/>
          <w:b/>
          <w:sz w:val="24"/>
          <w:szCs w:val="24"/>
        </w:rPr>
      </w:pPr>
      <w:r w:rsidRPr="007C0330">
        <w:rPr>
          <w:rFonts w:ascii="Times New Roman" w:eastAsia="宋体" w:hAnsi="Times New Roman" w:cs="Times New Roman" w:hint="eastAsia"/>
          <w:b/>
          <w:sz w:val="24"/>
          <w:szCs w:val="24"/>
        </w:rPr>
        <w:t>3.2</w:t>
      </w:r>
      <w:r w:rsidRPr="007C0330">
        <w:rPr>
          <w:rFonts w:ascii="Times New Roman" w:eastAsia="宋体" w:hAnsi="Times New Roman" w:cs="Times New Roman"/>
          <w:b/>
          <w:sz w:val="24"/>
          <w:szCs w:val="24"/>
        </w:rPr>
        <w:t>基于对</w:t>
      </w:r>
      <w:r w:rsidRPr="007C0330">
        <w:rPr>
          <w:rFonts w:ascii="Times New Roman" w:eastAsia="宋体" w:hAnsi="Times New Roman" w:cs="Times New Roman" w:hint="eastAsia"/>
          <w:b/>
          <w:sz w:val="24"/>
          <w:szCs w:val="24"/>
        </w:rPr>
        <w:t>应</w:t>
      </w:r>
      <w:r w:rsidRPr="007C0330">
        <w:rPr>
          <w:rFonts w:ascii="Times New Roman" w:eastAsia="宋体" w:hAnsi="Times New Roman" w:cs="Times New Roman"/>
          <w:b/>
          <w:sz w:val="24"/>
          <w:szCs w:val="24"/>
        </w:rPr>
        <w:t>的损失函数的兼容性分析</w:t>
      </w:r>
    </w:p>
    <w:p w14:paraId="16877A36" w14:textId="4F93E951" w:rsidR="00E87783" w:rsidRPr="00E87783" w:rsidRDefault="00E87783" w:rsidP="00E87783">
      <w:pPr>
        <w:spacing w:line="360" w:lineRule="auto"/>
        <w:ind w:firstLine="420"/>
        <w:rPr>
          <w:rFonts w:ascii="Times New Roman" w:eastAsia="宋体" w:hAnsi="Times New Roman" w:cs="Times New Roman" w:hint="eastAsia"/>
          <w:sz w:val="24"/>
          <w:szCs w:val="24"/>
        </w:rPr>
      </w:pPr>
      <w:r w:rsidRPr="00E87783">
        <w:rPr>
          <w:rFonts w:ascii="Times New Roman" w:eastAsia="宋体" w:hAnsi="Times New Roman" w:cs="Times New Roman" w:hint="eastAsia"/>
          <w:sz w:val="24"/>
          <w:szCs w:val="24"/>
        </w:rPr>
        <w:t>假设</w:t>
      </w:r>
      <m:oMath>
        <m:sSub>
          <m:sSubPr>
            <m:ctrlPr>
              <w:rPr>
                <w:rFonts w:ascii="Cambria Math"/>
                <w:i/>
              </w:rPr>
            </m:ctrlPr>
          </m:sSubPr>
          <m:e>
            <m:r>
              <w:rPr>
                <w:rFonts w:ascii="Cambria Math"/>
              </w:rPr>
              <m:t>y</m:t>
            </m:r>
          </m:e>
          <m:sub>
            <m:r>
              <w:rPr>
                <w:rFonts w:ascii="Cambria Math"/>
              </w:rPr>
              <m:t>i</m:t>
            </m:r>
          </m:sub>
        </m:sSub>
      </m:oMath>
      <w:r w:rsidRPr="00E87783">
        <w:rPr>
          <w:rFonts w:ascii="Times New Roman" w:eastAsia="宋体" w:hAnsi="Times New Roman" w:cs="Times New Roman"/>
          <w:sz w:val="24"/>
          <w:szCs w:val="24"/>
        </w:rPr>
        <w:t>和</w:t>
      </w:r>
      <m:oMath>
        <m:sSub>
          <m:sSubPr>
            <m:ctrlPr>
              <w:rPr>
                <w:rFonts w:ascii="Cambria Math"/>
                <w:i/>
              </w:rPr>
            </m:ctrlPr>
          </m:sSubPr>
          <m:e>
            <m:r>
              <w:rPr>
                <w:rFonts w:ascii="Cambria Math"/>
              </w:rPr>
              <m:t>y</m:t>
            </m:r>
          </m:e>
          <m:sub>
            <m:r>
              <w:rPr>
                <w:rFonts w:ascii="Cambria Math"/>
              </w:rPr>
              <m:t>j</m:t>
            </m:r>
          </m:sub>
        </m:sSub>
      </m:oMath>
      <w:r w:rsidRPr="00E87783">
        <w:rPr>
          <w:rFonts w:ascii="Times New Roman" w:eastAsia="宋体" w:hAnsi="Times New Roman" w:cs="Times New Roman"/>
          <w:sz w:val="24"/>
          <w:szCs w:val="24"/>
        </w:rPr>
        <w:t>的表示相同的行人，</w:t>
      </w:r>
      <m:oMath>
        <m:sSub>
          <m:sSubPr>
            <m:ctrlPr>
              <w:rPr>
                <w:rFonts w:ascii="Cambria Math"/>
                <w:i/>
              </w:rPr>
            </m:ctrlPr>
          </m:sSubPr>
          <m:e>
            <m:r>
              <w:rPr>
                <w:rFonts w:ascii="Cambria Math"/>
              </w:rPr>
              <m:t>y</m:t>
            </m:r>
          </m:e>
          <m:sub>
            <m:r>
              <w:rPr>
                <w:rFonts w:ascii="Cambria Math"/>
              </w:rPr>
              <m:t>i</m:t>
            </m:r>
          </m:sub>
        </m:sSub>
      </m:oMath>
      <w:r w:rsidRPr="00E87783">
        <w:rPr>
          <w:rFonts w:ascii="Times New Roman" w:eastAsia="宋体" w:hAnsi="Times New Roman" w:cs="Times New Roman"/>
          <w:sz w:val="24"/>
          <w:szCs w:val="24"/>
        </w:rPr>
        <w:t>与</w:t>
      </w:r>
      <m:oMath>
        <m:sSub>
          <m:sSubPr>
            <m:ctrlPr>
              <w:rPr>
                <w:rFonts w:ascii="Cambria Math"/>
                <w:i/>
              </w:rPr>
            </m:ctrlPr>
          </m:sSubPr>
          <m:e>
            <m:r>
              <w:rPr>
                <w:rFonts w:ascii="Cambria Math"/>
              </w:rPr>
              <m:t>y</m:t>
            </m:r>
          </m:e>
          <m:sub>
            <m:r>
              <w:rPr>
                <w:rFonts w:ascii="Cambria Math"/>
              </w:rPr>
              <m:t>k</m:t>
            </m:r>
          </m:sub>
        </m:sSub>
      </m:oMath>
      <w:r>
        <w:rPr>
          <w:rFonts w:ascii="Times New Roman" w:eastAsia="宋体" w:hAnsi="Times New Roman" w:cs="Times New Roman" w:hint="eastAsia"/>
          <w:sz w:val="24"/>
          <w:szCs w:val="24"/>
        </w:rPr>
        <w:t>表示不同的行人。</w:t>
      </w:r>
      <m:oMath>
        <m:r>
          <w:rPr>
            <w:rFonts w:ascii="Cambria Math"/>
          </w:rPr>
          <m:t>(</m:t>
        </m:r>
        <m:sSub>
          <m:sSubPr>
            <m:ctrlPr>
              <w:rPr>
                <w:rFonts w:ascii="Cambria Math"/>
                <w:i/>
              </w:rPr>
            </m:ctrlPr>
          </m:sSubPr>
          <m:e>
            <m:r>
              <w:rPr>
                <w:rFonts w:ascii="Cambria Math"/>
              </w:rPr>
              <m:t>y</m:t>
            </m:r>
          </m:e>
          <m:sub>
            <m:r>
              <w:rPr>
                <w:rFonts w:ascii="Cambria Math"/>
              </w:rPr>
              <m:t>i</m:t>
            </m:r>
          </m:sub>
        </m:sSub>
        <m:r>
          <w:rPr>
            <w:rFonts w:ascii="Cambria Math"/>
          </w:rPr>
          <m:t>=</m:t>
        </m:r>
        <m:sSub>
          <m:sSubPr>
            <m:ctrlPr>
              <w:rPr>
                <w:rFonts w:ascii="Cambria Math"/>
                <w:i/>
              </w:rPr>
            </m:ctrlPr>
          </m:sSubPr>
          <m:e>
            <m:r>
              <w:rPr>
                <w:rFonts w:ascii="Cambria Math"/>
              </w:rPr>
              <m:t>y</m:t>
            </m:r>
          </m:e>
          <m:sub>
            <m:r>
              <w:rPr>
                <w:rFonts w:ascii="Cambria Math"/>
              </w:rPr>
              <m:t>j</m:t>
            </m:r>
          </m:sub>
        </m:sSub>
        <m:r>
          <w:rPr>
            <w:rFonts w:ascii="Cambria Math"/>
          </w:rPr>
          <m:t>,</m:t>
        </m:r>
        <m:sSub>
          <m:sSubPr>
            <m:ctrlPr>
              <w:rPr>
                <w:rFonts w:ascii="Cambria Math"/>
                <w:i/>
              </w:rPr>
            </m:ctrlPr>
          </m:sSubPr>
          <m:e>
            <m:r>
              <w:rPr>
                <w:rFonts w:ascii="Cambria Math"/>
              </w:rPr>
              <m:t>y</m:t>
            </m:r>
          </m:e>
          <m:sub>
            <m:r>
              <w:rPr>
                <w:rFonts w:ascii="Cambria Math"/>
              </w:rPr>
              <m:t>j</m:t>
            </m:r>
          </m:sub>
        </m:sSub>
        <m:r>
          <w:rPr>
            <w:rFonts w:ascii="Cambria Math"/>
          </w:rPr>
          <m:t>≠</m:t>
        </m:r>
        <m:sSub>
          <m:sSubPr>
            <m:ctrlPr>
              <w:rPr>
                <w:rFonts w:ascii="Cambria Math"/>
                <w:i/>
              </w:rPr>
            </m:ctrlPr>
          </m:sSubPr>
          <m:e>
            <m:r>
              <w:rPr>
                <w:rFonts w:ascii="Cambria Math"/>
              </w:rPr>
              <m:t>y</m:t>
            </m:r>
          </m:e>
          <m:sub>
            <m:r>
              <w:rPr>
                <w:rFonts w:ascii="Cambria Math"/>
              </w:rPr>
              <m:t>k</m:t>
            </m:r>
          </m:sub>
        </m:sSub>
        <m:r>
          <w:rPr>
            <w:rFonts w:ascii="Cambria Math"/>
          </w:rPr>
          <m:t>)</m:t>
        </m:r>
      </m:oMath>
    </w:p>
    <w:p w14:paraId="073AE3FF" w14:textId="3ACF44B1" w:rsidR="00F375C8" w:rsidRDefault="00F375C8" w:rsidP="007C0330">
      <w:pPr>
        <w:spacing w:line="360" w:lineRule="auto"/>
        <w:rPr>
          <w:rFonts w:ascii="Times New Roman" w:eastAsia="宋体" w:hAnsi="Times New Roman" w:cs="Times New Roman"/>
          <w:b/>
          <w:sz w:val="24"/>
          <w:szCs w:val="24"/>
        </w:rPr>
      </w:pPr>
      <w:r>
        <w:rPr>
          <w:rFonts w:ascii="Times New Roman" w:eastAsia="宋体" w:hAnsi="Times New Roman" w:cs="Times New Roman" w:hint="eastAsia"/>
          <w:b/>
          <w:sz w:val="24"/>
          <w:szCs w:val="24"/>
        </w:rPr>
        <w:t>3.2.1</w:t>
      </w:r>
      <w:r>
        <w:rPr>
          <w:rFonts w:ascii="Times New Roman" w:eastAsia="宋体" w:hAnsi="Times New Roman" w:cs="Times New Roman" w:hint="eastAsia"/>
          <w:b/>
          <w:sz w:val="24"/>
          <w:szCs w:val="24"/>
        </w:rPr>
        <w:t>基于对比损失的</w:t>
      </w:r>
      <w:r>
        <w:rPr>
          <w:rFonts w:ascii="Times New Roman" w:eastAsia="宋体" w:hAnsi="Times New Roman" w:cs="Times New Roman" w:hint="eastAsia"/>
          <w:b/>
          <w:sz w:val="24"/>
          <w:szCs w:val="24"/>
        </w:rPr>
        <w:t>H</w:t>
      </w:r>
      <w:r>
        <w:rPr>
          <w:rFonts w:ascii="Times New Roman" w:eastAsia="宋体" w:hAnsi="Times New Roman" w:cs="Times New Roman"/>
          <w:b/>
          <w:sz w:val="24"/>
          <w:szCs w:val="24"/>
        </w:rPr>
        <w:t>MML</w:t>
      </w:r>
    </w:p>
    <w:p w14:paraId="3C8B090D" w14:textId="7A1A2135" w:rsidR="00E87783" w:rsidRDefault="00E87783" w:rsidP="00E87783">
      <w:pPr>
        <w:spacing w:line="360" w:lineRule="auto"/>
        <w:ind w:firstLine="420"/>
        <w:rPr>
          <w:rFonts w:ascii="Times New Roman" w:eastAsia="宋体" w:hAnsi="Times New Roman" w:cs="Times New Roman"/>
        </w:rPr>
      </w:pPr>
      <w:r w:rsidRPr="00E87783">
        <w:rPr>
          <w:rFonts w:ascii="Times New Roman" w:eastAsia="宋体" w:hAnsi="Times New Roman" w:cs="Times New Roman"/>
          <w:sz w:val="24"/>
          <w:szCs w:val="24"/>
        </w:rPr>
        <w:t>WM</w:t>
      </w:r>
      <w:r w:rsidRPr="00E87783">
        <w:rPr>
          <w:rFonts w:ascii="Times New Roman" w:eastAsia="宋体" w:hAnsi="Times New Roman" w:cs="Times New Roman"/>
          <w:sz w:val="24"/>
          <w:szCs w:val="24"/>
        </w:rPr>
        <w:t>损耗用于模态</w:t>
      </w:r>
      <w:r>
        <w:rPr>
          <w:rFonts w:ascii="Times New Roman" w:eastAsia="宋体" w:hAnsi="Times New Roman" w:cs="Times New Roman" w:hint="eastAsia"/>
          <w:sz w:val="24"/>
          <w:szCs w:val="24"/>
        </w:rPr>
        <w:t>内</w:t>
      </w:r>
      <w:r w:rsidR="00096826">
        <w:rPr>
          <w:rFonts w:ascii="Times New Roman" w:eastAsia="宋体" w:hAnsi="Times New Roman" w:cs="Times New Roman" w:hint="eastAsia"/>
          <w:sz w:val="24"/>
          <w:szCs w:val="24"/>
        </w:rPr>
        <w:t>，其中</w:t>
      </w:r>
      <w:r w:rsidRPr="00E87783">
        <w:rPr>
          <w:rFonts w:ascii="Times New Roman" w:eastAsia="宋体" w:hAnsi="Times New Roman" w:cs="Times New Roman"/>
          <w:sz w:val="24"/>
          <w:szCs w:val="24"/>
        </w:rPr>
        <w:t>正</w:t>
      </w:r>
      <w:r>
        <w:rPr>
          <w:rFonts w:ascii="Times New Roman" w:eastAsia="宋体" w:hAnsi="Times New Roman" w:cs="Times New Roman" w:hint="eastAsia"/>
          <w:sz w:val="24"/>
          <w:szCs w:val="24"/>
        </w:rPr>
        <w:t>样本</w:t>
      </w:r>
      <w:r w:rsidRPr="00E87783">
        <w:rPr>
          <w:rFonts w:ascii="Times New Roman" w:eastAsia="宋体" w:hAnsi="Times New Roman" w:cs="Times New Roman"/>
          <w:sz w:val="24"/>
          <w:szCs w:val="24"/>
        </w:rPr>
        <w:t>图像对</w:t>
      </w:r>
      <m:oMath>
        <m:r>
          <w:rPr>
            <w:rFonts w:ascii="Cambria Math"/>
          </w:rPr>
          <m:t>{</m:t>
        </m:r>
        <m:sSub>
          <m:sSubPr>
            <m:ctrlPr>
              <w:rPr>
                <w:rFonts w:ascii="Cambria Math"/>
                <w:i/>
              </w:rPr>
            </m:ctrlPr>
          </m:sSubPr>
          <m:e>
            <m:r>
              <w:rPr>
                <w:rFonts w:ascii="Cambria Math"/>
              </w:rPr>
              <m:t>x</m:t>
            </m:r>
          </m:e>
          <m:sub>
            <m:r>
              <w:rPr>
                <w:rFonts w:ascii="Cambria Math"/>
              </w:rPr>
              <m:t>i</m:t>
            </m:r>
          </m:sub>
        </m:sSub>
        <m:r>
          <w:rPr>
            <w:rFonts w:ascii="Cambria Math"/>
          </w:rPr>
          <m:t>,</m:t>
        </m:r>
        <m:sSub>
          <m:sSubPr>
            <m:ctrlPr>
              <w:rPr>
                <w:rFonts w:ascii="Cambria Math"/>
                <w:i/>
              </w:rPr>
            </m:ctrlPr>
          </m:sSubPr>
          <m:e>
            <m:r>
              <w:rPr>
                <w:rFonts w:ascii="Cambria Math"/>
              </w:rPr>
              <m:t>x</m:t>
            </m:r>
          </m:e>
          <m:sub>
            <m:r>
              <w:rPr>
                <w:rFonts w:ascii="Cambria Math"/>
              </w:rPr>
              <m:t>j</m:t>
            </m:r>
          </m:sub>
        </m:sSub>
        <m:r>
          <w:rPr>
            <w:rFonts w:ascii="Cambria Math"/>
          </w:rPr>
          <m:t>}{</m:t>
        </m:r>
        <m:sSub>
          <m:sSubPr>
            <m:ctrlPr>
              <w:rPr>
                <w:rFonts w:ascii="Cambria Math"/>
                <w:i/>
              </w:rPr>
            </m:ctrlPr>
          </m:sSubPr>
          <m:e>
            <m:r>
              <w:rPr>
                <w:rFonts w:ascii="Cambria Math"/>
              </w:rPr>
              <m:t>z</m:t>
            </m:r>
          </m:e>
          <m:sub>
            <m:r>
              <w:rPr>
                <w:rFonts w:ascii="Cambria Math"/>
              </w:rPr>
              <m:t>i</m:t>
            </m:r>
          </m:sub>
        </m:sSub>
        <m:r>
          <w:rPr>
            <w:rFonts w:ascii="Cambria Math"/>
          </w:rPr>
          <m:t>,</m:t>
        </m:r>
        <m:sSub>
          <m:sSubPr>
            <m:ctrlPr>
              <w:rPr>
                <w:rFonts w:ascii="Cambria Math"/>
                <w:i/>
              </w:rPr>
            </m:ctrlPr>
          </m:sSubPr>
          <m:e>
            <m:r>
              <w:rPr>
                <w:rFonts w:ascii="Cambria Math"/>
              </w:rPr>
              <m:t>z</m:t>
            </m:r>
          </m:e>
          <m:sub>
            <m:r>
              <w:rPr>
                <w:rFonts w:ascii="Cambria Math"/>
              </w:rPr>
              <m:t>j</m:t>
            </m:r>
          </m:sub>
        </m:sSub>
        <m:r>
          <w:rPr>
            <w:rFonts w:ascii="Cambria Math"/>
          </w:rPr>
          <m:t>}</m:t>
        </m:r>
      </m:oMath>
      <w:r w:rsidRPr="00E87783">
        <w:rPr>
          <w:rFonts w:ascii="Times New Roman" w:eastAsia="宋体" w:hAnsi="Times New Roman" w:cs="Times New Roman"/>
          <w:sz w:val="24"/>
          <w:szCs w:val="24"/>
        </w:rPr>
        <w:t>，</w:t>
      </w:r>
      <w:r>
        <w:rPr>
          <w:rFonts w:ascii="Times New Roman" w:eastAsia="宋体" w:hAnsi="Times New Roman" w:cs="Times New Roman" w:hint="eastAsia"/>
          <w:sz w:val="24"/>
          <w:szCs w:val="24"/>
        </w:rPr>
        <w:t>负样本对</w:t>
      </w:r>
      <m:oMath>
        <m:r>
          <w:rPr>
            <w:rFonts w:ascii="Cambria Math"/>
          </w:rPr>
          <m:t>{</m:t>
        </m:r>
        <m:sSub>
          <m:sSubPr>
            <m:ctrlPr>
              <w:rPr>
                <w:rFonts w:ascii="Cambria Math"/>
                <w:i/>
              </w:rPr>
            </m:ctrlPr>
          </m:sSubPr>
          <m:e>
            <m:r>
              <w:rPr>
                <w:rFonts w:ascii="Cambria Math"/>
              </w:rPr>
              <m:t>x</m:t>
            </m:r>
          </m:e>
          <m:sub>
            <m:r>
              <w:rPr>
                <w:rFonts w:ascii="Cambria Math"/>
              </w:rPr>
              <m:t>i</m:t>
            </m:r>
          </m:sub>
        </m:sSub>
        <m:r>
          <w:rPr>
            <w:rFonts w:ascii="Cambria Math"/>
          </w:rPr>
          <m:t>,</m:t>
        </m:r>
        <m:sSub>
          <m:sSubPr>
            <m:ctrlPr>
              <w:rPr>
                <w:rFonts w:ascii="Cambria Math"/>
                <w:i/>
              </w:rPr>
            </m:ctrlPr>
          </m:sSubPr>
          <m:e>
            <m:r>
              <w:rPr>
                <w:rFonts w:ascii="Cambria Math"/>
              </w:rPr>
              <m:t>x</m:t>
            </m:r>
          </m:e>
          <m:sub>
            <m:r>
              <w:rPr>
                <w:rFonts w:ascii="Cambria Math"/>
              </w:rPr>
              <m:t>k</m:t>
            </m:r>
          </m:sub>
        </m:sSub>
        <m:r>
          <w:rPr>
            <w:rFonts w:ascii="Cambria Math"/>
          </w:rPr>
          <m:t>}{</m:t>
        </m:r>
        <m:sSub>
          <m:sSubPr>
            <m:ctrlPr>
              <w:rPr>
                <w:rFonts w:ascii="Cambria Math"/>
                <w:i/>
              </w:rPr>
            </m:ctrlPr>
          </m:sSubPr>
          <m:e>
            <m:r>
              <w:rPr>
                <w:rFonts w:ascii="Cambria Math"/>
              </w:rPr>
              <m:t>z</m:t>
            </m:r>
          </m:e>
          <m:sub>
            <m:r>
              <w:rPr>
                <w:rFonts w:ascii="Cambria Math"/>
              </w:rPr>
              <m:t>i</m:t>
            </m:r>
          </m:sub>
        </m:sSub>
        <m:r>
          <w:rPr>
            <w:rFonts w:ascii="Cambria Math"/>
          </w:rPr>
          <m:t>,</m:t>
        </m:r>
        <m:sSub>
          <m:sSubPr>
            <m:ctrlPr>
              <w:rPr>
                <w:rFonts w:ascii="Cambria Math"/>
                <w:i/>
              </w:rPr>
            </m:ctrlPr>
          </m:sSubPr>
          <m:e>
            <m:r>
              <w:rPr>
                <w:rFonts w:ascii="Cambria Math"/>
              </w:rPr>
              <m:t>z</m:t>
            </m:r>
          </m:e>
          <m:sub>
            <m:r>
              <w:rPr>
                <w:rFonts w:ascii="Cambria Math"/>
              </w:rPr>
              <m:t>k</m:t>
            </m:r>
          </m:sub>
        </m:sSub>
        <m:r>
          <w:rPr>
            <w:rFonts w:ascii="Cambria Math"/>
          </w:rPr>
          <m:t>}</m:t>
        </m:r>
      </m:oMath>
      <w:r>
        <w:rPr>
          <w:rFonts w:ascii="Times New Roman" w:eastAsia="宋体" w:hAnsi="Times New Roman" w:cs="Times New Roman" w:hint="eastAsia"/>
          <w:sz w:val="24"/>
          <w:szCs w:val="24"/>
        </w:rPr>
        <w:t>，</w:t>
      </w:r>
      <m:oMath>
        <m:r>
          <w:rPr>
            <w:rFonts w:ascii="Cambria Math"/>
          </w:rPr>
          <m:t>ρ</m:t>
        </m:r>
      </m:oMath>
      <w:r>
        <w:rPr>
          <w:rFonts w:ascii="Times New Roman" w:eastAsia="宋体" w:hAnsi="Times New Roman" w:cs="Times New Roman" w:hint="eastAsia"/>
        </w:rPr>
        <w:t>代表阈值。</w:t>
      </w:r>
    </w:p>
    <w:p w14:paraId="5778E457" w14:textId="64077A6F" w:rsidR="00096826" w:rsidRDefault="00096826" w:rsidP="00096826">
      <w:pPr>
        <w:spacing w:line="360" w:lineRule="auto"/>
        <w:ind w:firstLine="420"/>
        <w:jc w:val="center"/>
        <w:rPr>
          <w:rFonts w:ascii="Times New Roman" w:eastAsia="宋体" w:hAnsi="Times New Roman" w:cs="Times New Roman"/>
          <w:sz w:val="24"/>
          <w:szCs w:val="24"/>
        </w:rPr>
      </w:pPr>
      <w:r>
        <w:rPr>
          <w:noProof/>
        </w:rPr>
        <w:drawing>
          <wp:inline distT="0" distB="0" distL="0" distR="0" wp14:anchorId="13FA3800" wp14:editId="3F8185F0">
            <wp:extent cx="5274310" cy="3594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9410"/>
                    </a:xfrm>
                    <a:prstGeom prst="rect">
                      <a:avLst/>
                    </a:prstGeom>
                  </pic:spPr>
                </pic:pic>
              </a:graphicData>
            </a:graphic>
          </wp:inline>
        </w:drawing>
      </w:r>
    </w:p>
    <w:p w14:paraId="0DF0F248" w14:textId="64E5AE60" w:rsidR="004E4FE9" w:rsidRDefault="004E4FE9" w:rsidP="004E4FE9">
      <w:pPr>
        <w:spacing w:line="360" w:lineRule="auto"/>
        <w:ind w:firstLine="420"/>
        <w:rPr>
          <w:rFonts w:ascii="Times New Roman" w:eastAsia="宋体" w:hAnsi="Times New Roman" w:cs="Times New Roman"/>
          <w:sz w:val="24"/>
          <w:szCs w:val="24"/>
        </w:rPr>
      </w:pPr>
      <w:r w:rsidRPr="004E4FE9">
        <w:rPr>
          <w:rFonts w:ascii="Times New Roman" w:eastAsia="宋体" w:hAnsi="Times New Roman" w:cs="Times New Roman"/>
          <w:sz w:val="24"/>
          <w:szCs w:val="24"/>
        </w:rPr>
        <w:t>CM_U</w:t>
      </w:r>
      <w:r w:rsidRPr="004E4FE9">
        <w:rPr>
          <w:rFonts w:ascii="Times New Roman" w:eastAsia="宋体" w:hAnsi="Times New Roman" w:cs="Times New Roman"/>
          <w:sz w:val="24"/>
          <w:szCs w:val="24"/>
        </w:rPr>
        <w:t>约束解决模态内变化的极端条件。</w:t>
      </w:r>
    </w:p>
    <w:p w14:paraId="5A5F8D3D" w14:textId="4A36D773" w:rsidR="004E4FE9" w:rsidRDefault="004E4FE9" w:rsidP="004E4FE9">
      <w:pPr>
        <w:spacing w:line="360" w:lineRule="auto"/>
        <w:ind w:firstLine="420"/>
        <w:rPr>
          <w:rFonts w:ascii="Times New Roman" w:eastAsia="宋体" w:hAnsi="Times New Roman" w:cs="Times New Roman"/>
          <w:sz w:val="24"/>
          <w:szCs w:val="24"/>
        </w:rPr>
      </w:pPr>
      <w:r>
        <w:rPr>
          <w:noProof/>
        </w:rPr>
        <w:drawing>
          <wp:inline distT="0" distB="0" distL="0" distR="0" wp14:anchorId="2A562112" wp14:editId="56DAC6B7">
            <wp:extent cx="5274310" cy="3670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7030"/>
                    </a:xfrm>
                    <a:prstGeom prst="rect">
                      <a:avLst/>
                    </a:prstGeom>
                  </pic:spPr>
                </pic:pic>
              </a:graphicData>
            </a:graphic>
          </wp:inline>
        </w:drawing>
      </w:r>
    </w:p>
    <w:p w14:paraId="34F4271A" w14:textId="0479EF62" w:rsidR="004E4FE9" w:rsidRDefault="004E4FE9" w:rsidP="004E4FE9">
      <w:pPr>
        <w:spacing w:line="360" w:lineRule="auto"/>
        <w:ind w:firstLine="420"/>
        <w:rPr>
          <w:rFonts w:ascii="Times New Roman" w:eastAsia="宋体" w:hAnsi="Times New Roman" w:cs="Times New Roman"/>
          <w:sz w:val="24"/>
          <w:szCs w:val="24"/>
        </w:rPr>
      </w:pPr>
      <w:r w:rsidRPr="004E4FE9">
        <w:rPr>
          <w:rFonts w:ascii="Times New Roman" w:eastAsia="宋体" w:hAnsi="Times New Roman" w:cs="Times New Roman"/>
          <w:sz w:val="24"/>
          <w:szCs w:val="24"/>
        </w:rPr>
        <w:t>CM_S</w:t>
      </w:r>
      <w:r w:rsidRPr="004E4FE9">
        <w:rPr>
          <w:rFonts w:ascii="Times New Roman" w:eastAsia="宋体" w:hAnsi="Times New Roman" w:cs="Times New Roman"/>
          <w:sz w:val="24"/>
          <w:szCs w:val="24"/>
        </w:rPr>
        <w:t>约束和</w:t>
      </w:r>
      <w:r w:rsidRPr="004E4FE9">
        <w:rPr>
          <w:rFonts w:ascii="Times New Roman" w:eastAsia="宋体" w:hAnsi="Times New Roman" w:cs="Times New Roman"/>
          <w:sz w:val="24"/>
          <w:szCs w:val="24"/>
        </w:rPr>
        <w:t>CM_G</w:t>
      </w:r>
      <w:r w:rsidRPr="004E4FE9">
        <w:rPr>
          <w:rFonts w:ascii="Times New Roman" w:eastAsia="宋体" w:hAnsi="Times New Roman" w:cs="Times New Roman"/>
          <w:sz w:val="24"/>
          <w:szCs w:val="24"/>
        </w:rPr>
        <w:t>约束</w:t>
      </w:r>
      <w:r>
        <w:rPr>
          <w:rFonts w:ascii="Times New Roman" w:eastAsia="宋体" w:hAnsi="Times New Roman" w:cs="Times New Roman" w:hint="eastAsia"/>
          <w:sz w:val="24"/>
          <w:szCs w:val="24"/>
        </w:rPr>
        <w:t>。</w:t>
      </w:r>
    </w:p>
    <w:p w14:paraId="54E13015" w14:textId="5A4E0935" w:rsidR="004E4FE9" w:rsidRDefault="004E4FE9" w:rsidP="004E4FE9">
      <w:pPr>
        <w:spacing w:line="360" w:lineRule="auto"/>
        <w:ind w:firstLine="420"/>
        <w:rPr>
          <w:rFonts w:ascii="Times New Roman" w:eastAsia="宋体" w:hAnsi="Times New Roman" w:cs="Times New Roman"/>
          <w:sz w:val="24"/>
          <w:szCs w:val="24"/>
        </w:rPr>
      </w:pPr>
      <w:r>
        <w:rPr>
          <w:noProof/>
        </w:rPr>
        <w:drawing>
          <wp:inline distT="0" distB="0" distL="0" distR="0" wp14:anchorId="7FFE8DC6" wp14:editId="0DDFB5CC">
            <wp:extent cx="5274310" cy="3562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6235"/>
                    </a:xfrm>
                    <a:prstGeom prst="rect">
                      <a:avLst/>
                    </a:prstGeom>
                  </pic:spPr>
                </pic:pic>
              </a:graphicData>
            </a:graphic>
          </wp:inline>
        </w:drawing>
      </w:r>
    </w:p>
    <w:p w14:paraId="68E6F048" w14:textId="5AC7424C" w:rsidR="00225E5D" w:rsidRDefault="004E4FE9" w:rsidP="00FD7355">
      <w:pPr>
        <w:spacing w:line="360" w:lineRule="auto"/>
        <w:ind w:firstLine="420"/>
        <w:rPr>
          <w:rFonts w:ascii="Times New Roman" w:eastAsia="宋体" w:hAnsi="Times New Roman" w:cs="Times New Roman"/>
          <w:sz w:val="24"/>
          <w:szCs w:val="24"/>
        </w:rPr>
      </w:pPr>
      <w:r>
        <w:rPr>
          <w:noProof/>
        </w:rPr>
        <w:drawing>
          <wp:inline distT="0" distB="0" distL="0" distR="0" wp14:anchorId="0B7BEB47" wp14:editId="4EBDE945">
            <wp:extent cx="5274310" cy="3873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87350"/>
                    </a:xfrm>
                    <a:prstGeom prst="rect">
                      <a:avLst/>
                    </a:prstGeom>
                  </pic:spPr>
                </pic:pic>
              </a:graphicData>
            </a:graphic>
          </wp:inline>
        </w:drawing>
      </w:r>
    </w:p>
    <w:p w14:paraId="29473128" w14:textId="33905AD0" w:rsidR="00FD7355" w:rsidRDefault="00FD7355" w:rsidP="00FD7355">
      <w:pPr>
        <w:spacing w:line="360" w:lineRule="auto"/>
        <w:rPr>
          <w:rFonts w:ascii="Times New Roman" w:eastAsia="宋体" w:hAnsi="Times New Roman" w:cs="Times New Roman"/>
          <w:b/>
          <w:sz w:val="24"/>
          <w:szCs w:val="24"/>
        </w:rPr>
      </w:pPr>
      <w:r w:rsidRPr="00FD7355">
        <w:rPr>
          <w:rFonts w:ascii="Times New Roman" w:eastAsia="宋体" w:hAnsi="Times New Roman" w:cs="Times New Roman"/>
          <w:b/>
          <w:sz w:val="24"/>
          <w:szCs w:val="24"/>
        </w:rPr>
        <w:t>3.2.</w:t>
      </w:r>
      <w:r w:rsidR="000E5B53">
        <w:rPr>
          <w:rFonts w:ascii="Times New Roman" w:eastAsia="宋体" w:hAnsi="Times New Roman" w:cs="Times New Roman" w:hint="eastAsia"/>
          <w:b/>
          <w:sz w:val="24"/>
          <w:szCs w:val="24"/>
        </w:rPr>
        <w:t>2</w:t>
      </w:r>
      <w:r w:rsidRPr="00FD7355">
        <w:rPr>
          <w:rFonts w:ascii="Times New Roman" w:eastAsia="宋体" w:hAnsi="Times New Roman" w:cs="Times New Roman"/>
          <w:b/>
          <w:sz w:val="24"/>
          <w:szCs w:val="24"/>
        </w:rPr>
        <w:t>基于</w:t>
      </w:r>
      <w:r>
        <w:rPr>
          <w:rFonts w:ascii="Times New Roman" w:eastAsia="宋体" w:hAnsi="Times New Roman" w:cs="Times New Roman" w:hint="eastAsia"/>
          <w:b/>
          <w:sz w:val="24"/>
          <w:szCs w:val="24"/>
        </w:rPr>
        <w:t>三元组</w:t>
      </w:r>
      <w:r w:rsidRPr="00FD7355">
        <w:rPr>
          <w:rFonts w:ascii="Times New Roman" w:eastAsia="宋体" w:hAnsi="Times New Roman" w:cs="Times New Roman"/>
          <w:b/>
          <w:sz w:val="24"/>
          <w:szCs w:val="24"/>
        </w:rPr>
        <w:t>损失的</w:t>
      </w:r>
      <w:r w:rsidRPr="00FD7355">
        <w:rPr>
          <w:rFonts w:ascii="Times New Roman" w:eastAsia="宋体" w:hAnsi="Times New Roman" w:cs="Times New Roman" w:hint="eastAsia"/>
          <w:b/>
          <w:sz w:val="24"/>
          <w:szCs w:val="24"/>
        </w:rPr>
        <w:t>H</w:t>
      </w:r>
      <w:r w:rsidRPr="00FD7355">
        <w:rPr>
          <w:rFonts w:ascii="Times New Roman" w:eastAsia="宋体" w:hAnsi="Times New Roman" w:cs="Times New Roman"/>
          <w:b/>
          <w:sz w:val="24"/>
          <w:szCs w:val="24"/>
        </w:rPr>
        <w:t>MML</w:t>
      </w:r>
    </w:p>
    <w:p w14:paraId="43F8ACB0" w14:textId="0B5C2DC8" w:rsidR="00A86677" w:rsidRDefault="00A86677" w:rsidP="00A86677">
      <w:pPr>
        <w:spacing w:line="360" w:lineRule="auto"/>
        <w:jc w:val="center"/>
        <w:rPr>
          <w:rFonts w:ascii="Times New Roman" w:eastAsia="宋体" w:hAnsi="Times New Roman" w:cs="Times New Roman"/>
          <w:b/>
          <w:sz w:val="24"/>
          <w:szCs w:val="24"/>
        </w:rPr>
      </w:pPr>
      <w:r>
        <w:rPr>
          <w:noProof/>
        </w:rPr>
        <w:drawing>
          <wp:inline distT="0" distB="0" distL="0" distR="0" wp14:anchorId="615ADFC5" wp14:editId="5AB275C0">
            <wp:extent cx="5274310" cy="3175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7500"/>
                    </a:xfrm>
                    <a:prstGeom prst="rect">
                      <a:avLst/>
                    </a:prstGeom>
                  </pic:spPr>
                </pic:pic>
              </a:graphicData>
            </a:graphic>
          </wp:inline>
        </w:drawing>
      </w:r>
    </w:p>
    <w:p w14:paraId="6A54FBC4" w14:textId="1A431585" w:rsidR="00A86677" w:rsidRDefault="00A86677" w:rsidP="00A86677">
      <w:pPr>
        <w:spacing w:line="360" w:lineRule="auto"/>
        <w:jc w:val="center"/>
        <w:rPr>
          <w:rFonts w:ascii="Times New Roman" w:eastAsia="宋体" w:hAnsi="Times New Roman" w:cs="Times New Roman"/>
          <w:b/>
          <w:sz w:val="24"/>
          <w:szCs w:val="24"/>
        </w:rPr>
      </w:pPr>
      <w:r>
        <w:rPr>
          <w:noProof/>
        </w:rPr>
        <w:drawing>
          <wp:inline distT="0" distB="0" distL="0" distR="0" wp14:anchorId="37DCA978" wp14:editId="1793C040">
            <wp:extent cx="5274310" cy="36068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60680"/>
                    </a:xfrm>
                    <a:prstGeom prst="rect">
                      <a:avLst/>
                    </a:prstGeom>
                  </pic:spPr>
                </pic:pic>
              </a:graphicData>
            </a:graphic>
          </wp:inline>
        </w:drawing>
      </w:r>
    </w:p>
    <w:p w14:paraId="1A9D409F" w14:textId="3445B251" w:rsidR="00A86677" w:rsidRDefault="00A86677" w:rsidP="00A86677">
      <w:pPr>
        <w:spacing w:line="360" w:lineRule="auto"/>
        <w:jc w:val="center"/>
        <w:rPr>
          <w:rFonts w:ascii="Times New Roman" w:eastAsia="宋体" w:hAnsi="Times New Roman" w:cs="Times New Roman"/>
          <w:b/>
          <w:sz w:val="24"/>
          <w:szCs w:val="24"/>
        </w:rPr>
      </w:pPr>
      <w:r>
        <w:rPr>
          <w:noProof/>
        </w:rPr>
        <w:drawing>
          <wp:inline distT="0" distB="0" distL="0" distR="0" wp14:anchorId="32CE8CF6" wp14:editId="4F1A052F">
            <wp:extent cx="5274310" cy="33464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4645"/>
                    </a:xfrm>
                    <a:prstGeom prst="rect">
                      <a:avLst/>
                    </a:prstGeom>
                  </pic:spPr>
                </pic:pic>
              </a:graphicData>
            </a:graphic>
          </wp:inline>
        </w:drawing>
      </w:r>
    </w:p>
    <w:p w14:paraId="70D6A9E2" w14:textId="492C0879" w:rsidR="00A86677" w:rsidRPr="00FD7355" w:rsidRDefault="00A86677" w:rsidP="00A86677">
      <w:pPr>
        <w:spacing w:line="360" w:lineRule="auto"/>
        <w:jc w:val="center"/>
        <w:rPr>
          <w:rFonts w:ascii="Times New Roman" w:eastAsia="宋体" w:hAnsi="Times New Roman" w:cs="Times New Roman" w:hint="eastAsia"/>
          <w:b/>
          <w:sz w:val="24"/>
          <w:szCs w:val="24"/>
        </w:rPr>
      </w:pPr>
      <w:r>
        <w:rPr>
          <w:noProof/>
        </w:rPr>
        <w:drawing>
          <wp:inline distT="0" distB="0" distL="0" distR="0" wp14:anchorId="394DF2DB" wp14:editId="73613527">
            <wp:extent cx="5274310" cy="33528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35280"/>
                    </a:xfrm>
                    <a:prstGeom prst="rect">
                      <a:avLst/>
                    </a:prstGeom>
                  </pic:spPr>
                </pic:pic>
              </a:graphicData>
            </a:graphic>
          </wp:inline>
        </w:drawing>
      </w:r>
      <w:bookmarkStart w:id="0" w:name="_GoBack"/>
      <w:bookmarkEnd w:id="0"/>
    </w:p>
    <w:sectPr w:rsidR="00A86677" w:rsidRPr="00FD73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7692"/>
    <w:multiLevelType w:val="hybridMultilevel"/>
    <w:tmpl w:val="9EB635A2"/>
    <w:lvl w:ilvl="0" w:tplc="C11CD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F262348"/>
    <w:multiLevelType w:val="hybridMultilevel"/>
    <w:tmpl w:val="945E7538"/>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47B"/>
    <w:rsid w:val="00021664"/>
    <w:rsid w:val="00046114"/>
    <w:rsid w:val="00096826"/>
    <w:rsid w:val="000E5B53"/>
    <w:rsid w:val="00146EA3"/>
    <w:rsid w:val="0017265D"/>
    <w:rsid w:val="00225E5D"/>
    <w:rsid w:val="002D18CE"/>
    <w:rsid w:val="003A729B"/>
    <w:rsid w:val="003E0E8B"/>
    <w:rsid w:val="004E4FE9"/>
    <w:rsid w:val="005C20C9"/>
    <w:rsid w:val="005F7ED9"/>
    <w:rsid w:val="0067647B"/>
    <w:rsid w:val="006D6E29"/>
    <w:rsid w:val="007A4689"/>
    <w:rsid w:val="007C0330"/>
    <w:rsid w:val="008E083D"/>
    <w:rsid w:val="00992300"/>
    <w:rsid w:val="00A86677"/>
    <w:rsid w:val="00B40420"/>
    <w:rsid w:val="00E87783"/>
    <w:rsid w:val="00EF17AF"/>
    <w:rsid w:val="00F375C8"/>
    <w:rsid w:val="00F952E4"/>
    <w:rsid w:val="00FC45BF"/>
    <w:rsid w:val="00FD0A93"/>
    <w:rsid w:val="00FD7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9C3D"/>
  <w15:chartTrackingRefBased/>
  <w15:docId w15:val="{050323B4-3A47-4CCF-A2EE-A226E2F4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E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833549">
      <w:bodyDiv w:val="1"/>
      <w:marLeft w:val="0"/>
      <w:marRight w:val="0"/>
      <w:marTop w:val="0"/>
      <w:marBottom w:val="0"/>
      <w:divBdr>
        <w:top w:val="none" w:sz="0" w:space="0" w:color="auto"/>
        <w:left w:val="none" w:sz="0" w:space="0" w:color="auto"/>
        <w:bottom w:val="none" w:sz="0" w:space="0" w:color="auto"/>
        <w:right w:val="none" w:sz="0" w:space="0" w:color="auto"/>
      </w:divBdr>
    </w:div>
    <w:div w:id="184077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朱鸿</dc:creator>
  <cp:keywords/>
  <dc:description/>
  <cp:lastModifiedBy>朱鸿</cp:lastModifiedBy>
  <cp:revision>27</cp:revision>
  <dcterms:created xsi:type="dcterms:W3CDTF">2022-10-24T08:50:00Z</dcterms:created>
  <dcterms:modified xsi:type="dcterms:W3CDTF">2022-10-24T09:56:00Z</dcterms:modified>
</cp:coreProperties>
</file>