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BBABB" w14:textId="2595F35B" w:rsidR="00295803" w:rsidRDefault="00140839" w:rsidP="00140839">
      <w:pPr>
        <w:jc w:val="center"/>
        <w:rPr>
          <w:rFonts w:ascii="宋体" w:eastAsia="宋体" w:hAnsi="宋体"/>
          <w:sz w:val="28"/>
          <w:szCs w:val="28"/>
        </w:rPr>
      </w:pPr>
      <w:r w:rsidRPr="00140839">
        <w:rPr>
          <w:rFonts w:ascii="宋体" w:eastAsia="宋体" w:hAnsi="宋体"/>
          <w:sz w:val="28"/>
          <w:szCs w:val="28"/>
        </w:rPr>
        <w:t>Hi-CMD:可见光-红外</w:t>
      </w:r>
      <w:r w:rsidRPr="00140839">
        <w:rPr>
          <w:rFonts w:ascii="宋体" w:eastAsia="宋体" w:hAnsi="宋体" w:hint="eastAsia"/>
          <w:sz w:val="28"/>
          <w:szCs w:val="28"/>
        </w:rPr>
        <w:t>行人重识别</w:t>
      </w:r>
      <w:r w:rsidRPr="00140839">
        <w:rPr>
          <w:rFonts w:ascii="宋体" w:eastAsia="宋体" w:hAnsi="宋体"/>
          <w:sz w:val="28"/>
          <w:szCs w:val="28"/>
        </w:rPr>
        <w:t>的分层交叉解纠缠</w:t>
      </w:r>
    </w:p>
    <w:p w14:paraId="6FF9435C" w14:textId="58A6911E" w:rsidR="00DE6042" w:rsidRDefault="00140839" w:rsidP="00DE6042">
      <w:pPr>
        <w:spacing w:line="360" w:lineRule="auto"/>
        <w:rPr>
          <w:rFonts w:ascii="宋体" w:eastAsia="宋体" w:hAnsi="宋体"/>
          <w:b/>
          <w:sz w:val="24"/>
          <w:szCs w:val="24"/>
        </w:rPr>
      </w:pPr>
      <w:r w:rsidRPr="00140839">
        <w:rPr>
          <w:rFonts w:ascii="宋体" w:eastAsia="宋体" w:hAnsi="宋体" w:hint="eastAsia"/>
          <w:b/>
          <w:sz w:val="24"/>
          <w:szCs w:val="24"/>
        </w:rPr>
        <w:t>主要贡献</w:t>
      </w:r>
      <w:r>
        <w:rPr>
          <w:rFonts w:ascii="宋体" w:eastAsia="宋体" w:hAnsi="宋体" w:hint="eastAsia"/>
          <w:b/>
          <w:sz w:val="24"/>
          <w:szCs w:val="24"/>
        </w:rPr>
        <w:t>：</w:t>
      </w:r>
    </w:p>
    <w:p w14:paraId="7C2222D7" w14:textId="0FA449D9" w:rsidR="00140839" w:rsidRPr="00DE6042" w:rsidRDefault="00140839" w:rsidP="00DE6042">
      <w:pPr>
        <w:pStyle w:val="a3"/>
        <w:numPr>
          <w:ilvl w:val="0"/>
          <w:numId w:val="1"/>
        </w:numPr>
        <w:spacing w:line="360" w:lineRule="auto"/>
        <w:ind w:firstLineChars="0"/>
        <w:rPr>
          <w:rFonts w:ascii="Times New Roman" w:eastAsia="宋体" w:hAnsi="Times New Roman" w:cs="Times New Roman"/>
          <w:sz w:val="24"/>
          <w:szCs w:val="24"/>
        </w:rPr>
      </w:pPr>
      <w:r w:rsidRPr="00DE6042">
        <w:rPr>
          <w:rFonts w:ascii="Times New Roman" w:eastAsia="宋体" w:hAnsi="Times New Roman" w:cs="Times New Roman"/>
          <w:sz w:val="24"/>
          <w:szCs w:val="24"/>
        </w:rPr>
        <w:t>提出了</w:t>
      </w:r>
      <w:r w:rsidRPr="00DE6042">
        <w:rPr>
          <w:rFonts w:ascii="Times New Roman" w:eastAsia="宋体" w:hAnsi="Times New Roman" w:cs="Times New Roman"/>
          <w:sz w:val="24"/>
          <w:szCs w:val="24"/>
        </w:rPr>
        <w:t xml:space="preserve">Hierarchical Cross-Modality Disentanglement (Hi-CMD) </w:t>
      </w:r>
      <w:r w:rsidR="00DE6042" w:rsidRPr="00DE6042">
        <w:rPr>
          <w:rFonts w:ascii="Times New Roman" w:eastAsia="宋体" w:hAnsi="Times New Roman" w:cs="Times New Roman"/>
          <w:sz w:val="24"/>
          <w:szCs w:val="24"/>
        </w:rPr>
        <w:t>方法</w:t>
      </w:r>
      <w:r w:rsidR="00DE6042" w:rsidRPr="00DE6042">
        <w:rPr>
          <w:rFonts w:ascii="Times New Roman" w:eastAsia="宋体" w:hAnsi="Times New Roman" w:cs="Times New Roman" w:hint="eastAsia"/>
          <w:sz w:val="24"/>
          <w:szCs w:val="24"/>
        </w:rPr>
        <w:t>，</w:t>
      </w:r>
      <w:r w:rsidR="00DE6042" w:rsidRPr="00DE6042">
        <w:rPr>
          <w:rFonts w:ascii="Times New Roman" w:eastAsia="宋体" w:hAnsi="Times New Roman" w:cs="Times New Roman"/>
          <w:sz w:val="24"/>
          <w:szCs w:val="24"/>
        </w:rPr>
        <w:t>它是一种高效的学习结构，可以提取姿势不变和光照不变的特征进行交叉模态匹配。这是第一个从</w:t>
      </w:r>
      <w:r w:rsidR="00DE6042" w:rsidRPr="00DE6042">
        <w:rPr>
          <w:rFonts w:ascii="Times New Roman" w:eastAsia="宋体" w:hAnsi="Times New Roman" w:cs="Times New Roman"/>
          <w:sz w:val="24"/>
          <w:szCs w:val="24"/>
        </w:rPr>
        <w:t>VI-ReID</w:t>
      </w:r>
      <w:r w:rsidR="00DE6042" w:rsidRPr="00DE6042">
        <w:rPr>
          <w:rFonts w:ascii="Times New Roman" w:eastAsia="宋体" w:hAnsi="Times New Roman" w:cs="Times New Roman"/>
          <w:sz w:val="24"/>
          <w:szCs w:val="24"/>
        </w:rPr>
        <w:t>的跨模态图像中同时分离</w:t>
      </w:r>
      <w:r w:rsidR="00DE6042" w:rsidRPr="00DE6042">
        <w:rPr>
          <w:rFonts w:ascii="Times New Roman" w:eastAsia="宋体" w:hAnsi="Times New Roman" w:cs="Times New Roman"/>
          <w:sz w:val="24"/>
          <w:szCs w:val="24"/>
        </w:rPr>
        <w:t>ID-discriminative</w:t>
      </w:r>
      <w:r w:rsidR="00792390">
        <w:rPr>
          <w:rFonts w:ascii="Times New Roman" w:eastAsia="宋体" w:hAnsi="Times New Roman" w:cs="Times New Roman"/>
          <w:sz w:val="24"/>
          <w:szCs w:val="24"/>
        </w:rPr>
        <w:t xml:space="preserve"> </w:t>
      </w:r>
      <w:r w:rsidR="00792390">
        <w:rPr>
          <w:rFonts w:ascii="Times New Roman" w:eastAsia="宋体" w:hAnsi="Times New Roman" w:cs="Times New Roman" w:hint="eastAsia"/>
          <w:sz w:val="24"/>
          <w:szCs w:val="24"/>
        </w:rPr>
        <w:t>factor</w:t>
      </w:r>
      <w:r w:rsidR="00792390">
        <w:rPr>
          <w:rFonts w:ascii="Times New Roman" w:eastAsia="宋体" w:hAnsi="Times New Roman" w:cs="Times New Roman"/>
          <w:sz w:val="24"/>
          <w:szCs w:val="24"/>
        </w:rPr>
        <w:t>s</w:t>
      </w:r>
      <w:r w:rsidR="00DE6042" w:rsidRPr="00DE6042">
        <w:rPr>
          <w:rFonts w:ascii="Times New Roman" w:eastAsia="宋体" w:hAnsi="Times New Roman" w:cs="Times New Roman"/>
          <w:sz w:val="24"/>
          <w:szCs w:val="24"/>
        </w:rPr>
        <w:t>和</w:t>
      </w:r>
      <w:r w:rsidR="00DE6042" w:rsidRPr="00DE6042">
        <w:rPr>
          <w:rFonts w:ascii="Times New Roman" w:eastAsia="宋体" w:hAnsi="Times New Roman" w:cs="Times New Roman"/>
          <w:sz w:val="24"/>
          <w:szCs w:val="24"/>
        </w:rPr>
        <w:t>ID-excluded</w:t>
      </w:r>
      <w:r w:rsidR="00792390">
        <w:rPr>
          <w:rFonts w:ascii="Times New Roman" w:eastAsia="宋体" w:hAnsi="Times New Roman" w:cs="Times New Roman"/>
          <w:sz w:val="24"/>
          <w:szCs w:val="24"/>
        </w:rPr>
        <w:t xml:space="preserve"> factors</w:t>
      </w:r>
      <w:r w:rsidR="00DE6042" w:rsidRPr="00DE6042">
        <w:rPr>
          <w:rFonts w:ascii="Times New Roman" w:eastAsia="宋体" w:hAnsi="Times New Roman" w:cs="Times New Roman"/>
          <w:sz w:val="24"/>
          <w:szCs w:val="24"/>
        </w:rPr>
        <w:t>的工作。</w:t>
      </w:r>
    </w:p>
    <w:p w14:paraId="228FC48F" w14:textId="25EF54E7" w:rsidR="00DE6042" w:rsidRDefault="00DE6042" w:rsidP="00DE6042">
      <w:pPr>
        <w:pStyle w:val="a3"/>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提出</w:t>
      </w:r>
      <w:r w:rsidRPr="00DE6042">
        <w:rPr>
          <w:rFonts w:ascii="Times New Roman" w:eastAsia="宋体" w:hAnsi="Times New Roman" w:cs="Times New Roman"/>
          <w:sz w:val="24"/>
          <w:szCs w:val="24"/>
        </w:rPr>
        <w:t>ID-preserving Person Image Generation(ID-PIG)</w:t>
      </w:r>
      <w:r>
        <w:rPr>
          <w:rFonts w:ascii="Times New Roman" w:eastAsia="宋体" w:hAnsi="Times New Roman" w:cs="Times New Roman" w:hint="eastAsia"/>
          <w:sz w:val="24"/>
          <w:szCs w:val="24"/>
        </w:rPr>
        <w:t>网络，</w:t>
      </w:r>
      <w:proofErr w:type="gramStart"/>
      <w:r w:rsidRPr="00DE6042">
        <w:rPr>
          <w:rFonts w:ascii="Times New Roman" w:eastAsia="宋体" w:hAnsi="Times New Roman" w:cs="Times New Roman"/>
          <w:sz w:val="24"/>
          <w:szCs w:val="24"/>
        </w:rPr>
        <w:t>使改变</w:t>
      </w:r>
      <w:proofErr w:type="gramEnd"/>
      <w:r w:rsidRPr="00DE6042">
        <w:rPr>
          <w:rFonts w:ascii="Times New Roman" w:eastAsia="宋体" w:hAnsi="Times New Roman" w:cs="Times New Roman"/>
          <w:sz w:val="24"/>
          <w:szCs w:val="24"/>
        </w:rPr>
        <w:t>姿势和照明属性同时保持特定人物的身份特征</w:t>
      </w:r>
      <w:r>
        <w:rPr>
          <w:rFonts w:ascii="Times New Roman" w:eastAsia="宋体" w:hAnsi="Times New Roman" w:cs="Times New Roman" w:hint="eastAsia"/>
          <w:sz w:val="24"/>
          <w:szCs w:val="24"/>
        </w:rPr>
        <w:t>成为可能</w:t>
      </w:r>
      <w:r w:rsidRPr="00DE6042">
        <w:rPr>
          <w:rFonts w:ascii="Times New Roman" w:eastAsia="宋体" w:hAnsi="Times New Roman" w:cs="Times New Roman"/>
          <w:sz w:val="24"/>
          <w:szCs w:val="24"/>
        </w:rPr>
        <w:t>。</w:t>
      </w:r>
    </w:p>
    <w:p w14:paraId="1C40526B" w14:textId="2C703BDE" w:rsidR="00792390" w:rsidRDefault="00792390" w:rsidP="00792390">
      <w:pPr>
        <w:spacing w:line="360" w:lineRule="auto"/>
        <w:rPr>
          <w:rFonts w:ascii="Times New Roman" w:eastAsia="宋体" w:hAnsi="Times New Roman" w:cs="Times New Roman"/>
          <w:b/>
          <w:sz w:val="28"/>
          <w:szCs w:val="28"/>
        </w:rPr>
      </w:pPr>
      <w:r>
        <w:rPr>
          <w:rFonts w:ascii="Times New Roman" w:eastAsia="宋体" w:hAnsi="Times New Roman" w:cs="Times New Roman" w:hint="eastAsia"/>
          <w:b/>
          <w:sz w:val="28"/>
          <w:szCs w:val="28"/>
        </w:rPr>
        <w:t>方法概述：</w:t>
      </w:r>
    </w:p>
    <w:p w14:paraId="68B589E4" w14:textId="40984A50" w:rsidR="00792390" w:rsidRDefault="00792390" w:rsidP="00792390">
      <w:pPr>
        <w:spacing w:line="360" w:lineRule="auto"/>
        <w:ind w:firstLineChars="200" w:firstLine="480"/>
        <w:rPr>
          <w:rFonts w:ascii="Times New Roman" w:eastAsia="宋体" w:hAnsi="Times New Roman" w:cs="Times New Roman"/>
          <w:sz w:val="24"/>
          <w:szCs w:val="24"/>
        </w:rPr>
      </w:pPr>
      <w:r w:rsidRPr="00792390">
        <w:rPr>
          <w:rFonts w:ascii="Times New Roman" w:eastAsia="宋体" w:hAnsi="Times New Roman" w:cs="Times New Roman"/>
          <w:sz w:val="24"/>
          <w:szCs w:val="24"/>
        </w:rPr>
        <w:t>我们将可见光图像和红外图像分别表示为</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H×W ×3</m:t>
            </m:r>
          </m:sup>
        </m:sSup>
      </m:oMath>
      <w:r w:rsidRPr="00792390">
        <w:rPr>
          <w:rFonts w:ascii="Times New Roman" w:eastAsia="宋体"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H×W ×3</m:t>
            </m:r>
          </m:sup>
        </m:sSup>
      </m:oMath>
      <w:r w:rsidRPr="00792390">
        <w:rPr>
          <w:rFonts w:ascii="Times New Roman" w:eastAsia="宋体" w:hAnsi="Times New Roman" w:cs="Times New Roman"/>
          <w:sz w:val="24"/>
          <w:szCs w:val="24"/>
        </w:rPr>
        <w:t>，其中</w:t>
      </w:r>
      <w:r w:rsidRPr="00792390">
        <w:rPr>
          <w:rFonts w:ascii="Times New Roman" w:eastAsia="宋体" w:hAnsi="Times New Roman" w:cs="Times New Roman"/>
          <w:sz w:val="24"/>
          <w:szCs w:val="24"/>
        </w:rPr>
        <w:t>H</w:t>
      </w:r>
      <w:r w:rsidRPr="00792390">
        <w:rPr>
          <w:rFonts w:ascii="Times New Roman" w:eastAsia="宋体" w:hAnsi="Times New Roman" w:cs="Times New Roman"/>
          <w:sz w:val="24"/>
          <w:szCs w:val="24"/>
        </w:rPr>
        <w:t>和</w:t>
      </w:r>
      <w:r w:rsidRPr="00792390">
        <w:rPr>
          <w:rFonts w:ascii="Times New Roman" w:eastAsia="宋体" w:hAnsi="Times New Roman" w:cs="Times New Roman"/>
          <w:sz w:val="24"/>
          <w:szCs w:val="24"/>
        </w:rPr>
        <w:t>W</w:t>
      </w:r>
      <w:r w:rsidRPr="00792390">
        <w:rPr>
          <w:rFonts w:ascii="Times New Roman" w:eastAsia="宋体" w:hAnsi="Times New Roman" w:cs="Times New Roman"/>
          <w:sz w:val="24"/>
          <w:szCs w:val="24"/>
        </w:rPr>
        <w:t>分别为图像的高度和宽度。图像</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792390">
        <w:rPr>
          <w:rFonts w:ascii="Times New Roman" w:eastAsia="宋体" w:hAnsi="Times New Roman" w:cs="Times New Roman"/>
          <w:sz w:val="24"/>
          <w:szCs w:val="24"/>
        </w:rPr>
        <w:t>和</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Pr="00792390">
        <w:rPr>
          <w:rFonts w:ascii="Times New Roman" w:eastAsia="宋体" w:hAnsi="Times New Roman" w:cs="Times New Roman"/>
          <w:sz w:val="24"/>
          <w:szCs w:val="24"/>
        </w:rPr>
        <w:t>中的每一个都对应一个标识标签</w:t>
      </w:r>
      <w:r w:rsidRPr="00792390">
        <w:rPr>
          <w:rFonts w:ascii="Times New Roman" w:eastAsia="宋体" w:hAnsi="Times New Roman" w:cs="Times New Roman"/>
          <w:sz w:val="24"/>
          <w:szCs w:val="24"/>
        </w:rPr>
        <w:t>y</w:t>
      </w:r>
      <w:r w:rsidRPr="00792390">
        <w:rPr>
          <w:rFonts w:ascii="宋体" w:eastAsia="宋体" w:hAnsi="宋体" w:cs="宋体" w:hint="eastAsia"/>
          <w:sz w:val="24"/>
          <w:szCs w:val="24"/>
        </w:rPr>
        <w:t>∈</w:t>
      </w:r>
      <w:r w:rsidRPr="00792390">
        <w:rPr>
          <w:rFonts w:ascii="Times New Roman" w:eastAsia="宋体" w:hAnsi="Times New Roman" w:cs="Times New Roman"/>
          <w:sz w:val="24"/>
          <w:szCs w:val="24"/>
        </w:rPr>
        <w:t>{1,2</w:t>
      </w:r>
      <w:r w:rsidRPr="00792390">
        <w:rPr>
          <w:rFonts w:ascii="Times New Roman" w:eastAsia="宋体" w:hAnsi="Times New Roman" w:cs="Times New Roman"/>
          <w:sz w:val="24"/>
          <w:szCs w:val="24"/>
        </w:rPr>
        <w:t>，</w:t>
      </w:r>
      <w:r w:rsidRPr="00792390">
        <w:rPr>
          <w:rFonts w:ascii="Times New Roman" w:eastAsia="宋体" w:hAnsi="Times New Roman" w:cs="Times New Roman"/>
          <w:sz w:val="24"/>
          <w:szCs w:val="24"/>
        </w:rPr>
        <w:t>…</w:t>
      </w:r>
      <w:r w:rsidRPr="00792390">
        <w:rPr>
          <w:rFonts w:ascii="Times New Roman" w:eastAsia="宋体" w:hAnsi="Times New Roman" w:cs="Times New Roman"/>
          <w:sz w:val="24"/>
          <w:szCs w:val="24"/>
        </w:rPr>
        <w:t>，</w:t>
      </w:r>
      <w:r w:rsidRPr="00792390">
        <w:rPr>
          <w:rFonts w:ascii="Times New Roman" w:eastAsia="宋体" w:hAnsi="Times New Roman" w:cs="Times New Roman"/>
          <w:sz w:val="24"/>
          <w:szCs w:val="24"/>
        </w:rPr>
        <w:t xml:space="preserve"> N}</w:t>
      </w:r>
      <w:r w:rsidRPr="00792390">
        <w:rPr>
          <w:rFonts w:ascii="Times New Roman" w:eastAsia="宋体" w:hAnsi="Times New Roman" w:cs="Times New Roman"/>
          <w:sz w:val="24"/>
          <w:szCs w:val="24"/>
        </w:rPr>
        <w:t>，其中</w:t>
      </w:r>
      <w:r w:rsidRPr="00792390">
        <w:rPr>
          <w:rFonts w:ascii="Times New Roman" w:eastAsia="宋体" w:hAnsi="Times New Roman" w:cs="Times New Roman"/>
          <w:sz w:val="24"/>
          <w:szCs w:val="24"/>
        </w:rPr>
        <w:t>N</w:t>
      </w:r>
      <w:r w:rsidRPr="00792390">
        <w:rPr>
          <w:rFonts w:ascii="Times New Roman" w:eastAsia="宋体" w:hAnsi="Times New Roman" w:cs="Times New Roman"/>
          <w:sz w:val="24"/>
          <w:szCs w:val="24"/>
        </w:rPr>
        <w:t>是人的身份数。在训练阶段，使用多模态图像集</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oMath>
      <w:r w:rsidRPr="00792390">
        <w:rPr>
          <w:rFonts w:ascii="Times New Roman" w:eastAsia="宋体" w:hAnsi="Times New Roman" w:cs="Times New Roman"/>
          <w:sz w:val="24"/>
          <w:szCs w:val="24"/>
        </w:rPr>
        <w:t>和</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oMath>
      <w:r w:rsidRPr="00792390">
        <w:rPr>
          <w:rFonts w:ascii="Times New Roman" w:eastAsia="宋体" w:hAnsi="Times New Roman" w:cs="Times New Roman"/>
          <w:sz w:val="24"/>
          <w:szCs w:val="24"/>
        </w:rPr>
        <w:t>在特征提取网络</w:t>
      </w:r>
      <w:r w:rsidRPr="00792390">
        <w:rPr>
          <w:rFonts w:ascii="Times New Roman" w:eastAsia="宋体" w:hAnsi="Times New Roman" w:cs="Times New Roman"/>
          <w:sz w:val="24"/>
          <w:szCs w:val="24"/>
        </w:rPr>
        <w:t>φ(·)</w:t>
      </w:r>
      <w:r w:rsidRPr="00792390">
        <w:rPr>
          <w:rFonts w:ascii="Times New Roman" w:eastAsia="宋体" w:hAnsi="Times New Roman" w:cs="Times New Roman"/>
          <w:sz w:val="24"/>
          <w:szCs w:val="24"/>
        </w:rPr>
        <w:t>中训练。在测试阶段，给定一种模态的查询图像，计算另一种模态的图库集中的排序列表。两个特征向量</w:t>
      </w:r>
      <w:r w:rsidRPr="00792390">
        <w:rPr>
          <w:rFonts w:ascii="Times New Roman" w:eastAsia="宋体" w:hAnsi="Times New Roman" w:cs="Times New Roman"/>
          <w:sz w:val="24"/>
          <w:szCs w:val="24"/>
        </w:rPr>
        <w:t>φ(x1)</w:t>
      </w:r>
      <w:r w:rsidRPr="00792390">
        <w:rPr>
          <w:rFonts w:ascii="Times New Roman" w:eastAsia="宋体" w:hAnsi="Times New Roman" w:cs="Times New Roman"/>
          <w:sz w:val="24"/>
          <w:szCs w:val="24"/>
        </w:rPr>
        <w:t>和</w:t>
      </w:r>
      <w:r w:rsidRPr="00792390">
        <w:rPr>
          <w:rFonts w:ascii="Times New Roman" w:eastAsia="宋体" w:hAnsi="Times New Roman" w:cs="Times New Roman"/>
          <w:sz w:val="24"/>
          <w:szCs w:val="24"/>
        </w:rPr>
        <w:t>φ(x2)</w:t>
      </w:r>
      <w:r w:rsidRPr="00792390">
        <w:rPr>
          <w:rFonts w:ascii="Times New Roman" w:eastAsia="宋体" w:hAnsi="Times New Roman" w:cs="Times New Roman"/>
          <w:sz w:val="24"/>
          <w:szCs w:val="24"/>
        </w:rPr>
        <w:t>之间的距离由欧氏距离计算。</w:t>
      </w:r>
    </w:p>
    <w:p w14:paraId="2D67B2C2" w14:textId="1706CE52" w:rsidR="00792390" w:rsidRDefault="00792390" w:rsidP="00247540">
      <w:pPr>
        <w:spacing w:line="360" w:lineRule="auto"/>
        <w:ind w:firstLine="420"/>
        <w:rPr>
          <w:rFonts w:ascii="Times New Roman" w:eastAsia="宋体" w:hAnsi="Times New Roman" w:cs="Times New Roman"/>
          <w:sz w:val="24"/>
          <w:szCs w:val="24"/>
        </w:rPr>
      </w:pPr>
      <w:r w:rsidRPr="00792390">
        <w:rPr>
          <w:rFonts w:ascii="Times New Roman" w:eastAsia="宋体" w:hAnsi="Times New Roman" w:cs="Times New Roman"/>
          <w:sz w:val="24"/>
          <w:szCs w:val="24"/>
        </w:rPr>
        <w:t>在</w:t>
      </w:r>
      <w:r w:rsidRPr="00792390">
        <w:rPr>
          <w:rFonts w:ascii="Times New Roman" w:eastAsia="宋体" w:hAnsi="Times New Roman" w:cs="Times New Roman"/>
          <w:sz w:val="24"/>
          <w:szCs w:val="24"/>
        </w:rPr>
        <w:t>VI-ReID</w:t>
      </w:r>
      <w:r w:rsidRPr="00792390">
        <w:rPr>
          <w:rFonts w:ascii="Times New Roman" w:eastAsia="宋体" w:hAnsi="Times New Roman" w:cs="Times New Roman"/>
          <w:sz w:val="24"/>
          <w:szCs w:val="24"/>
        </w:rPr>
        <w:t>任务中，最具挑战性的问题是可见光和红外图像之间同时存在跨模态和内模态差异。</w:t>
      </w:r>
      <w:r w:rsidRPr="00792390">
        <w:rPr>
          <w:rFonts w:ascii="Times New Roman" w:eastAsia="宋体" w:hAnsi="Times New Roman" w:cs="Times New Roman"/>
          <w:sz w:val="24"/>
          <w:szCs w:val="24"/>
        </w:rPr>
        <w:t>Hi-CMD</w:t>
      </w:r>
      <w:r w:rsidRPr="00792390">
        <w:rPr>
          <w:rFonts w:ascii="Times New Roman" w:eastAsia="宋体" w:hAnsi="Times New Roman" w:cs="Times New Roman"/>
          <w:sz w:val="24"/>
          <w:szCs w:val="24"/>
        </w:rPr>
        <w:t>方法旨在从跨模态图像中分离</w:t>
      </w:r>
      <w:r w:rsidR="00DE6042" w:rsidRPr="00792390">
        <w:rPr>
          <w:rFonts w:ascii="Times New Roman" w:eastAsia="宋体" w:hAnsi="Times New Roman" w:cs="Times New Roman"/>
          <w:sz w:val="24"/>
          <w:szCs w:val="24"/>
        </w:rPr>
        <w:t>ID-discriminative</w:t>
      </w:r>
      <w:r w:rsidRPr="00792390">
        <w:rPr>
          <w:rFonts w:ascii="Times New Roman" w:eastAsia="宋体" w:hAnsi="Times New Roman" w:cs="Times New Roman"/>
          <w:sz w:val="24"/>
          <w:szCs w:val="24"/>
        </w:rPr>
        <w:t xml:space="preserve"> factors</w:t>
      </w:r>
      <w:r w:rsidRPr="00792390">
        <w:rPr>
          <w:rFonts w:ascii="Times New Roman" w:eastAsia="宋体" w:hAnsi="Times New Roman" w:cs="Times New Roman"/>
          <w:sz w:val="24"/>
          <w:szCs w:val="24"/>
        </w:rPr>
        <w:t>和</w:t>
      </w:r>
      <w:r w:rsidR="00DE6042" w:rsidRPr="00792390">
        <w:rPr>
          <w:rFonts w:ascii="Times New Roman" w:eastAsia="宋体" w:hAnsi="Times New Roman" w:cs="Times New Roman"/>
          <w:sz w:val="24"/>
          <w:szCs w:val="24"/>
        </w:rPr>
        <w:t>ID-excluded</w:t>
      </w:r>
      <w:r w:rsidRPr="00792390">
        <w:rPr>
          <w:rFonts w:ascii="Times New Roman" w:eastAsia="宋体" w:hAnsi="Times New Roman" w:cs="Times New Roman"/>
          <w:sz w:val="24"/>
          <w:szCs w:val="24"/>
        </w:rPr>
        <w:t xml:space="preserve"> factors</w:t>
      </w:r>
      <w:r w:rsidRPr="00792390">
        <w:rPr>
          <w:rFonts w:ascii="Times New Roman" w:eastAsia="宋体" w:hAnsi="Times New Roman" w:cs="Times New Roman"/>
          <w:sz w:val="24"/>
          <w:szCs w:val="24"/>
        </w:rPr>
        <w:t>，同时减少跨模态和内模态的差异。</w:t>
      </w:r>
      <w:r>
        <w:rPr>
          <w:rFonts w:ascii="Times New Roman" w:eastAsia="宋体" w:hAnsi="Times New Roman" w:cs="Times New Roman" w:hint="eastAsia"/>
          <w:sz w:val="24"/>
          <w:szCs w:val="24"/>
        </w:rPr>
        <w:t>提出了</w:t>
      </w:r>
      <w:r w:rsidRPr="00792390">
        <w:rPr>
          <w:rFonts w:ascii="Times New Roman" w:eastAsia="宋体" w:hAnsi="Times New Roman" w:cs="Times New Roman"/>
          <w:sz w:val="24"/>
          <w:szCs w:val="24"/>
        </w:rPr>
        <w:t>ID-preserving Person Image Generation (ID-PIG)</w:t>
      </w:r>
      <w:r w:rsidRPr="00792390">
        <w:rPr>
          <w:rFonts w:ascii="Times New Roman" w:eastAsia="宋体" w:hAnsi="Times New Roman" w:cs="Times New Roman"/>
          <w:sz w:val="24"/>
          <w:szCs w:val="24"/>
        </w:rPr>
        <w:t>网络和</w:t>
      </w:r>
      <w:r w:rsidR="00247540" w:rsidRPr="00247540">
        <w:rPr>
          <w:rFonts w:ascii="Times New Roman" w:eastAsia="宋体" w:hAnsi="Times New Roman" w:cs="Times New Roman"/>
          <w:sz w:val="24"/>
          <w:szCs w:val="24"/>
        </w:rPr>
        <w:t xml:space="preserve">Hierarchical Feature Learning </w:t>
      </w:r>
      <w:r w:rsidRPr="00792390">
        <w:rPr>
          <w:rFonts w:ascii="Times New Roman" w:eastAsia="宋体" w:hAnsi="Times New Roman" w:cs="Times New Roman"/>
          <w:sz w:val="24"/>
          <w:szCs w:val="24"/>
        </w:rPr>
        <w:t>(HFL)</w:t>
      </w:r>
      <w:r w:rsidRPr="00792390">
        <w:rPr>
          <w:rFonts w:ascii="Times New Roman" w:eastAsia="宋体" w:hAnsi="Times New Roman" w:cs="Times New Roman"/>
          <w:sz w:val="24"/>
          <w:szCs w:val="24"/>
        </w:rPr>
        <w:t>模块</w:t>
      </w:r>
    </w:p>
    <w:p w14:paraId="7B25DF06" w14:textId="76E9F511" w:rsidR="00247540" w:rsidRDefault="00247540" w:rsidP="00247540">
      <w:pPr>
        <w:spacing w:line="360" w:lineRule="auto"/>
        <w:ind w:firstLine="420"/>
        <w:rPr>
          <w:rFonts w:ascii="Times New Roman" w:eastAsia="宋体" w:hAnsi="Times New Roman" w:cs="Times New Roman"/>
          <w:sz w:val="24"/>
          <w:szCs w:val="24"/>
        </w:rPr>
      </w:pPr>
    </w:p>
    <w:p w14:paraId="086B922D" w14:textId="21D38BB6" w:rsidR="00247540" w:rsidRDefault="00247540" w:rsidP="00247540">
      <w:pPr>
        <w:spacing w:line="360" w:lineRule="auto"/>
        <w:ind w:firstLine="420"/>
        <w:rPr>
          <w:rFonts w:ascii="Times New Roman" w:eastAsia="宋体" w:hAnsi="Times New Roman" w:cs="Times New Roman"/>
          <w:sz w:val="24"/>
          <w:szCs w:val="24"/>
        </w:rPr>
      </w:pPr>
    </w:p>
    <w:p w14:paraId="4BA383E8" w14:textId="5B083D5C" w:rsidR="00247540" w:rsidRDefault="00247540" w:rsidP="00247540">
      <w:pPr>
        <w:spacing w:line="360" w:lineRule="auto"/>
        <w:ind w:firstLine="420"/>
        <w:rPr>
          <w:rFonts w:ascii="Times New Roman" w:eastAsia="宋体" w:hAnsi="Times New Roman" w:cs="Times New Roman"/>
          <w:sz w:val="24"/>
          <w:szCs w:val="24"/>
        </w:rPr>
      </w:pPr>
    </w:p>
    <w:p w14:paraId="6626E9B5" w14:textId="7DE0A52F" w:rsidR="00247540" w:rsidRDefault="00247540" w:rsidP="00247540">
      <w:pPr>
        <w:spacing w:line="360" w:lineRule="auto"/>
        <w:ind w:firstLine="420"/>
        <w:rPr>
          <w:rFonts w:ascii="Times New Roman" w:eastAsia="宋体" w:hAnsi="Times New Roman" w:cs="Times New Roman"/>
          <w:sz w:val="24"/>
          <w:szCs w:val="24"/>
        </w:rPr>
      </w:pPr>
    </w:p>
    <w:p w14:paraId="2E2DF383" w14:textId="33E3B0BF" w:rsidR="00247540" w:rsidRDefault="00247540" w:rsidP="00247540">
      <w:pPr>
        <w:spacing w:line="360" w:lineRule="auto"/>
        <w:ind w:firstLine="420"/>
        <w:rPr>
          <w:rFonts w:ascii="Times New Roman" w:eastAsia="宋体" w:hAnsi="Times New Roman" w:cs="Times New Roman"/>
          <w:sz w:val="24"/>
          <w:szCs w:val="24"/>
        </w:rPr>
      </w:pPr>
    </w:p>
    <w:p w14:paraId="41006627" w14:textId="475BCD0B" w:rsidR="00247540" w:rsidRDefault="00247540" w:rsidP="00247540">
      <w:pPr>
        <w:spacing w:line="360" w:lineRule="auto"/>
        <w:ind w:firstLine="420"/>
        <w:rPr>
          <w:rFonts w:ascii="Times New Roman" w:eastAsia="宋体" w:hAnsi="Times New Roman" w:cs="Times New Roman"/>
          <w:sz w:val="24"/>
          <w:szCs w:val="24"/>
        </w:rPr>
      </w:pPr>
    </w:p>
    <w:p w14:paraId="27D607E6" w14:textId="58F9C16B" w:rsidR="00247540" w:rsidRDefault="00247540" w:rsidP="00247540">
      <w:pPr>
        <w:spacing w:line="360" w:lineRule="auto"/>
        <w:ind w:firstLine="420"/>
        <w:rPr>
          <w:rFonts w:ascii="Times New Roman" w:eastAsia="宋体" w:hAnsi="Times New Roman" w:cs="Times New Roman"/>
          <w:sz w:val="24"/>
          <w:szCs w:val="24"/>
        </w:rPr>
      </w:pPr>
    </w:p>
    <w:p w14:paraId="007E0EED" w14:textId="7F0F4088" w:rsidR="00247540" w:rsidRDefault="00247540" w:rsidP="00247540">
      <w:pPr>
        <w:spacing w:line="360" w:lineRule="auto"/>
        <w:ind w:firstLine="420"/>
        <w:rPr>
          <w:rFonts w:ascii="Times New Roman" w:eastAsia="宋体" w:hAnsi="Times New Roman" w:cs="Times New Roman"/>
          <w:sz w:val="24"/>
          <w:szCs w:val="24"/>
        </w:rPr>
      </w:pPr>
    </w:p>
    <w:p w14:paraId="072BA895" w14:textId="77777777" w:rsidR="00247540" w:rsidRPr="00792390" w:rsidRDefault="00247540" w:rsidP="00247540">
      <w:pPr>
        <w:spacing w:line="360" w:lineRule="auto"/>
        <w:ind w:firstLine="420"/>
        <w:rPr>
          <w:rFonts w:ascii="Times New Roman" w:eastAsia="宋体" w:hAnsi="Times New Roman" w:cs="Times New Roman"/>
          <w:sz w:val="24"/>
          <w:szCs w:val="24"/>
        </w:rPr>
      </w:pPr>
    </w:p>
    <w:p w14:paraId="1562DA46" w14:textId="5AE38282" w:rsidR="00792390" w:rsidRPr="00CF7AEC" w:rsidRDefault="00DE6042" w:rsidP="00792390">
      <w:pPr>
        <w:spacing w:line="360" w:lineRule="auto"/>
        <w:rPr>
          <w:rFonts w:ascii="Times New Roman" w:eastAsia="宋体" w:hAnsi="Times New Roman" w:cs="Times New Roman"/>
          <w:b/>
          <w:sz w:val="24"/>
          <w:szCs w:val="24"/>
        </w:rPr>
      </w:pPr>
      <w:r w:rsidRPr="00CF7AEC">
        <w:rPr>
          <w:rFonts w:ascii="Times New Roman" w:eastAsia="宋体" w:hAnsi="Times New Roman" w:cs="Times New Roman"/>
          <w:b/>
          <w:sz w:val="24"/>
          <w:szCs w:val="24"/>
        </w:rPr>
        <w:lastRenderedPageBreak/>
        <w:t>ID-PIG</w:t>
      </w:r>
      <w:r w:rsidR="00792390" w:rsidRPr="00CF7AEC">
        <w:rPr>
          <w:rFonts w:ascii="Times New Roman" w:eastAsia="宋体" w:hAnsi="Times New Roman" w:cs="Times New Roman" w:hint="eastAsia"/>
          <w:b/>
          <w:sz w:val="24"/>
          <w:szCs w:val="24"/>
        </w:rPr>
        <w:t>网络</w:t>
      </w:r>
    </w:p>
    <w:p w14:paraId="6512A312" w14:textId="77777777" w:rsidR="00247540" w:rsidRPr="00792390" w:rsidRDefault="00247540" w:rsidP="00792390">
      <w:pPr>
        <w:spacing w:line="360" w:lineRule="auto"/>
        <w:rPr>
          <w:rFonts w:ascii="Times New Roman" w:eastAsia="宋体" w:hAnsi="Times New Roman" w:cs="Times New Roman"/>
          <w:sz w:val="24"/>
          <w:szCs w:val="24"/>
        </w:rPr>
      </w:pPr>
    </w:p>
    <w:p w14:paraId="4B81A236" w14:textId="30EF0EDB" w:rsidR="001303D3" w:rsidRDefault="001303D3" w:rsidP="001303D3">
      <w:pPr>
        <w:spacing w:line="360" w:lineRule="auto"/>
        <w:rPr>
          <w:rFonts w:ascii="Times New Roman" w:eastAsia="宋体" w:hAnsi="Times New Roman" w:cs="Times New Roman"/>
          <w:sz w:val="24"/>
          <w:szCs w:val="24"/>
        </w:rPr>
      </w:pPr>
      <w:r>
        <w:rPr>
          <w:noProof/>
        </w:rPr>
        <w:drawing>
          <wp:inline distT="0" distB="0" distL="0" distR="0" wp14:anchorId="0729B87F" wp14:editId="66979303">
            <wp:extent cx="4900085" cy="40999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0085" cy="4099915"/>
                    </a:xfrm>
                    <a:prstGeom prst="rect">
                      <a:avLst/>
                    </a:prstGeom>
                  </pic:spPr>
                </pic:pic>
              </a:graphicData>
            </a:graphic>
          </wp:inline>
        </w:drawing>
      </w:r>
    </w:p>
    <w:p w14:paraId="5E19C046" w14:textId="2A572F30" w:rsidR="00247540" w:rsidRDefault="00247540" w:rsidP="00247540">
      <w:pPr>
        <w:spacing w:line="360" w:lineRule="auto"/>
        <w:ind w:firstLine="420"/>
        <w:rPr>
          <w:rFonts w:ascii="Times New Roman" w:eastAsia="宋体" w:hAnsi="Times New Roman" w:cs="Times New Roman"/>
          <w:sz w:val="24"/>
          <w:szCs w:val="24"/>
        </w:rPr>
      </w:pPr>
      <w:r w:rsidRPr="00247540">
        <w:rPr>
          <w:rFonts w:ascii="Times New Roman" w:eastAsia="宋体" w:hAnsi="Times New Roman" w:cs="Times New Roman" w:hint="eastAsia"/>
          <w:sz w:val="24"/>
          <w:szCs w:val="24"/>
        </w:rPr>
        <w:t xml:space="preserve">ID-PIG </w:t>
      </w:r>
      <w:r w:rsidRPr="00247540">
        <w:rPr>
          <w:rFonts w:ascii="Times New Roman" w:eastAsia="宋体" w:hAnsi="Times New Roman" w:cs="Times New Roman" w:hint="eastAsia"/>
          <w:sz w:val="24"/>
          <w:szCs w:val="24"/>
        </w:rPr>
        <w:t>网络采用二阶层次化。第一层次采用原型编码器和属性编码器，原型编码器对图像中行人的体态等外貌特征进行编码，属性编码器对衣服风格、姿态、光照这类可变属性进行编码。第二层次属性编码划分成三类</w:t>
      </w:r>
      <w:r>
        <w:rPr>
          <w:rFonts w:ascii="Times New Roman" w:eastAsia="宋体" w:hAnsi="Times New Roman" w:cs="Times New Roman" w:hint="eastAsia"/>
          <w:sz w:val="24"/>
          <w:szCs w:val="24"/>
        </w:rPr>
        <w:t xml:space="preserve"> </w:t>
      </w:r>
      <w:r w:rsidRPr="00247540">
        <w:rPr>
          <w:rFonts w:ascii="Times New Roman" w:hAnsi="Times New Roman" w:cs="Times New Roman"/>
        </w:rPr>
        <w:object w:dxaOrig="1620" w:dyaOrig="380" w14:anchorId="5E4C8A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9.2pt" o:ole="">
            <v:imagedata r:id="rId6" o:title=""/>
          </v:shape>
          <o:OLEObject Type="Embed" ProgID="Unknown" ShapeID="_x0000_i1025" DrawAspect="Content" ObjectID="_1726570007" r:id="rId7"/>
        </w:object>
      </w:r>
      <w:r w:rsidRPr="00247540">
        <w:rPr>
          <w:rFonts w:ascii="Times New Roman" w:eastAsia="宋体" w:hAnsi="Times New Roman" w:cs="Times New Roman" w:hint="eastAsia"/>
          <w:sz w:val="24"/>
          <w:szCs w:val="24"/>
        </w:rPr>
        <w:t>，具体为：风格属性编码、光照属性编码、姿态属性编码。这三种编码分别表示：风格属性是对行人的衣服结构进行编码；光照属性编码对应模态之间的差异，把不同</w:t>
      </w:r>
      <w:r w:rsidRPr="00247540">
        <w:rPr>
          <w:rFonts w:ascii="Times New Roman" w:eastAsia="宋体" w:hAnsi="Times New Roman" w:cs="Times New Roman" w:hint="eastAsia"/>
          <w:sz w:val="24"/>
          <w:szCs w:val="24"/>
        </w:rPr>
        <w:t>RGB</w:t>
      </w:r>
      <w:r w:rsidRPr="00247540">
        <w:rPr>
          <w:rFonts w:ascii="Times New Roman" w:eastAsia="宋体" w:hAnsi="Times New Roman" w:cs="Times New Roman" w:hint="eastAsia"/>
          <w:sz w:val="24"/>
          <w:szCs w:val="24"/>
        </w:rPr>
        <w:t>、</w:t>
      </w:r>
      <w:r w:rsidRPr="00247540">
        <w:rPr>
          <w:rFonts w:ascii="Times New Roman" w:eastAsia="宋体" w:hAnsi="Times New Roman" w:cs="Times New Roman" w:hint="eastAsia"/>
          <w:sz w:val="24"/>
          <w:szCs w:val="24"/>
        </w:rPr>
        <w:t>IR</w:t>
      </w:r>
      <w:r w:rsidRPr="00247540">
        <w:rPr>
          <w:rFonts w:ascii="Times New Roman" w:eastAsia="宋体" w:hAnsi="Times New Roman" w:cs="Times New Roman" w:hint="eastAsia"/>
          <w:sz w:val="24"/>
          <w:szCs w:val="24"/>
        </w:rPr>
        <w:t>摄像头的视觉差异定义为光照属性；姿态属性对应模态内的差异，理解为同一个模态内行人的多种姿态。</w:t>
      </w:r>
    </w:p>
    <w:p w14:paraId="0673882D" w14:textId="7C4748EF" w:rsidR="00AE756D" w:rsidRDefault="00CF7AEC" w:rsidP="00AE756D">
      <w:pPr>
        <w:spacing w:line="360" w:lineRule="auto"/>
        <w:ind w:firstLine="420"/>
        <w:rPr>
          <w:rFonts w:ascii="Times New Roman" w:eastAsia="宋体" w:hAnsi="Times New Roman" w:cs="Times New Roman"/>
          <w:sz w:val="24"/>
          <w:szCs w:val="24"/>
        </w:rPr>
      </w:pPr>
      <w:r w:rsidRPr="00CF7AEC">
        <w:rPr>
          <w:rFonts w:ascii="Times New Roman" w:eastAsia="宋体" w:hAnsi="Times New Roman" w:cs="Times New Roman" w:hint="eastAsia"/>
          <w:sz w:val="24"/>
          <w:szCs w:val="24"/>
        </w:rPr>
        <w:t>最终光照、姿态属性作为</w:t>
      </w:r>
      <w:r w:rsidRPr="00CF7AEC">
        <w:rPr>
          <w:rFonts w:ascii="Times New Roman" w:eastAsia="宋体" w:hAnsi="Times New Roman" w:cs="Times New Roman" w:hint="eastAsia"/>
          <w:sz w:val="24"/>
          <w:szCs w:val="24"/>
        </w:rPr>
        <w:t>ID-excluded</w:t>
      </w:r>
      <w:r w:rsidRPr="00CF7AEC">
        <w:rPr>
          <w:rFonts w:ascii="Times New Roman" w:eastAsia="宋体" w:hAnsi="Times New Roman" w:cs="Times New Roman" w:hint="eastAsia"/>
          <w:sz w:val="24"/>
          <w:szCs w:val="24"/>
        </w:rPr>
        <w:t>编码，而风格属性、原型编码作为</w:t>
      </w:r>
      <w:r w:rsidRPr="00CF7AEC">
        <w:rPr>
          <w:rFonts w:ascii="Times New Roman" w:eastAsia="宋体" w:hAnsi="Times New Roman" w:cs="Times New Roman" w:hint="eastAsia"/>
          <w:sz w:val="24"/>
          <w:szCs w:val="24"/>
        </w:rPr>
        <w:t>ID-discriminative</w:t>
      </w:r>
      <w:r w:rsidRPr="00CF7AEC">
        <w:rPr>
          <w:rFonts w:ascii="Times New Roman" w:eastAsia="宋体" w:hAnsi="Times New Roman" w:cs="Times New Roman" w:hint="eastAsia"/>
          <w:sz w:val="24"/>
          <w:szCs w:val="24"/>
        </w:rPr>
        <w:t>编码。</w:t>
      </w:r>
    </w:p>
    <w:p w14:paraId="55C5EA44" w14:textId="24B90CD8" w:rsidR="00AE756D" w:rsidRDefault="00AE756D" w:rsidP="00AE756D">
      <w:pPr>
        <w:spacing w:line="360" w:lineRule="auto"/>
        <w:ind w:firstLine="420"/>
        <w:rPr>
          <w:rFonts w:ascii="Times New Roman" w:eastAsia="宋体" w:hAnsi="Times New Roman" w:cs="Times New Roman"/>
          <w:sz w:val="24"/>
          <w:szCs w:val="24"/>
        </w:rPr>
      </w:pPr>
    </w:p>
    <w:p w14:paraId="6A2E81A6" w14:textId="1530AC93" w:rsidR="00AE756D" w:rsidRDefault="00AE756D" w:rsidP="00AE756D">
      <w:pPr>
        <w:spacing w:line="360" w:lineRule="auto"/>
        <w:ind w:firstLine="420"/>
        <w:rPr>
          <w:rFonts w:ascii="Times New Roman" w:eastAsia="宋体" w:hAnsi="Times New Roman" w:cs="Times New Roman"/>
          <w:sz w:val="24"/>
          <w:szCs w:val="24"/>
        </w:rPr>
      </w:pPr>
    </w:p>
    <w:p w14:paraId="07595321" w14:textId="08D6D6A8" w:rsidR="00AE756D" w:rsidRDefault="00AE756D" w:rsidP="00AE756D">
      <w:pPr>
        <w:spacing w:line="360" w:lineRule="auto"/>
        <w:ind w:firstLine="420"/>
        <w:rPr>
          <w:rFonts w:ascii="Times New Roman" w:eastAsia="宋体" w:hAnsi="Times New Roman" w:cs="Times New Roman"/>
          <w:sz w:val="24"/>
          <w:szCs w:val="24"/>
        </w:rPr>
      </w:pPr>
    </w:p>
    <w:p w14:paraId="34F5B151" w14:textId="3BC78709" w:rsidR="00AE756D" w:rsidRDefault="00AE756D" w:rsidP="00AE756D">
      <w:pPr>
        <w:spacing w:line="360" w:lineRule="auto"/>
        <w:rPr>
          <w:rFonts w:ascii="Times New Roman" w:eastAsia="宋体" w:hAnsi="Times New Roman" w:cs="Times New Roman"/>
          <w:sz w:val="24"/>
          <w:szCs w:val="24"/>
        </w:rPr>
      </w:pPr>
    </w:p>
    <w:p w14:paraId="70942E72" w14:textId="5F2865C5" w:rsidR="00AE756D" w:rsidRDefault="00AE756D" w:rsidP="00AE756D">
      <w:pPr>
        <w:spacing w:line="360" w:lineRule="auto"/>
        <w:rPr>
          <w:rFonts w:ascii="Times New Roman" w:eastAsia="宋体" w:hAnsi="Times New Roman" w:cs="Times New Roman"/>
          <w:b/>
          <w:sz w:val="24"/>
          <w:szCs w:val="24"/>
        </w:rPr>
      </w:pPr>
      <w:r w:rsidRPr="00AE756D">
        <w:rPr>
          <w:rFonts w:ascii="Times New Roman" w:eastAsia="宋体" w:hAnsi="Times New Roman" w:cs="Times New Roman" w:hint="eastAsia"/>
          <w:b/>
          <w:sz w:val="24"/>
          <w:szCs w:val="24"/>
        </w:rPr>
        <w:lastRenderedPageBreak/>
        <w:t>损失函数说明</w:t>
      </w:r>
    </w:p>
    <w:p w14:paraId="2BD52889" w14:textId="77777777" w:rsidR="00AE756D" w:rsidRPr="00AE756D" w:rsidRDefault="00AE756D" w:rsidP="00AE756D">
      <w:pPr>
        <w:spacing w:line="360" w:lineRule="auto"/>
        <w:rPr>
          <w:rFonts w:ascii="Times New Roman" w:eastAsia="宋体" w:hAnsi="Times New Roman" w:cs="Times New Roman"/>
          <w:b/>
          <w:sz w:val="24"/>
          <w:szCs w:val="24"/>
        </w:rPr>
      </w:pPr>
    </w:p>
    <w:p w14:paraId="1255F25B" w14:textId="52895DE8" w:rsidR="00AE756D" w:rsidRDefault="00AE756D" w:rsidP="00AE756D">
      <w:pPr>
        <w:spacing w:line="360" w:lineRule="auto"/>
        <w:jc w:val="center"/>
        <w:rPr>
          <w:rFonts w:ascii="Times New Roman" w:eastAsia="宋体" w:hAnsi="Times New Roman" w:cs="Times New Roman"/>
          <w:sz w:val="24"/>
          <w:szCs w:val="24"/>
        </w:rPr>
      </w:pPr>
      <w:r>
        <w:rPr>
          <w:noProof/>
        </w:rPr>
        <w:drawing>
          <wp:inline distT="0" distB="0" distL="0" distR="0" wp14:anchorId="7AE46E29" wp14:editId="4FF4031E">
            <wp:extent cx="4228278" cy="324612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803" cy="3254200"/>
                    </a:xfrm>
                    <a:prstGeom prst="rect">
                      <a:avLst/>
                    </a:prstGeom>
                  </pic:spPr>
                </pic:pic>
              </a:graphicData>
            </a:graphic>
          </wp:inline>
        </w:drawing>
      </w:r>
    </w:p>
    <w:p w14:paraId="5C647E85" w14:textId="01B15386" w:rsidR="00CF7AEC" w:rsidRPr="00AE756D" w:rsidRDefault="00AE756D" w:rsidP="00AE756D">
      <w:pPr>
        <w:pStyle w:val="a3"/>
        <w:numPr>
          <w:ilvl w:val="0"/>
          <w:numId w:val="2"/>
        </w:numPr>
        <w:spacing w:line="360" w:lineRule="auto"/>
        <w:ind w:firstLineChars="0"/>
        <w:rPr>
          <w:rFonts w:ascii="Times New Roman" w:eastAsia="宋体" w:hAnsi="Times New Roman" w:cs="Times New Roman"/>
          <w:b/>
          <w:sz w:val="24"/>
          <w:szCs w:val="24"/>
        </w:rPr>
      </w:pPr>
      <w:r w:rsidRPr="00AE756D">
        <w:rPr>
          <w:rFonts w:ascii="Times New Roman" w:eastAsia="宋体" w:hAnsi="Times New Roman" w:cs="Times New Roman" w:hint="eastAsia"/>
          <w:b/>
          <w:sz w:val="24"/>
          <w:szCs w:val="24"/>
        </w:rPr>
        <w:t>跨模态重构损失函数</w:t>
      </w:r>
      <w:r w:rsidR="00CF7AEC" w:rsidRPr="00AE756D">
        <w:rPr>
          <w:rFonts w:ascii="Times New Roman" w:eastAsia="宋体" w:hAnsi="Times New Roman" w:cs="Times New Roman"/>
          <w:b/>
          <w:sz w:val="24"/>
          <w:szCs w:val="24"/>
        </w:rPr>
        <w:t>:</w:t>
      </w:r>
    </w:p>
    <w:p w14:paraId="5FB7BFDF" w14:textId="5BB8E285" w:rsidR="00CF7AEC" w:rsidRDefault="00CF7AEC" w:rsidP="00CF7AE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F7AEC">
        <w:rPr>
          <w:rFonts w:ascii="Times New Roman" w:eastAsia="宋体" w:hAnsi="Times New Roman" w:cs="Times New Roman"/>
          <w:sz w:val="24"/>
          <w:szCs w:val="24"/>
        </w:rPr>
        <w:t>在图像生成过程中，我们的主要策略是通过交换</w:t>
      </w:r>
      <w:r w:rsidRPr="00CF7AEC">
        <w:rPr>
          <w:rFonts w:ascii="Times New Roman" w:eastAsia="宋体" w:hAnsi="Times New Roman" w:cs="Times New Roman"/>
          <w:sz w:val="24"/>
          <w:szCs w:val="24"/>
        </w:rPr>
        <w:t>ID</w:t>
      </w:r>
      <w:r w:rsidRPr="00CF7AEC">
        <w:rPr>
          <w:rFonts w:ascii="Times New Roman" w:eastAsia="宋体" w:hAnsi="Times New Roman" w:cs="Times New Roman"/>
          <w:sz w:val="24"/>
          <w:szCs w:val="24"/>
        </w:rPr>
        <w:t>相同的两幅图像的</w:t>
      </w:r>
      <w:r w:rsidRPr="00CF7AEC">
        <w:rPr>
          <w:rFonts w:ascii="Times New Roman" w:eastAsia="宋体" w:hAnsi="Times New Roman" w:cs="Times New Roman" w:hint="eastAsia"/>
          <w:sz w:val="24"/>
          <w:szCs w:val="24"/>
        </w:rPr>
        <w:t>ID-excluded</w:t>
      </w:r>
      <w:r w:rsidRPr="00CF7AEC">
        <w:rPr>
          <w:rFonts w:ascii="Times New Roman" w:eastAsia="宋体" w:hAnsi="Times New Roman" w:cs="Times New Roman"/>
          <w:sz w:val="24"/>
          <w:szCs w:val="24"/>
        </w:rPr>
        <w:t>来合成一对跨模态图像。</w:t>
      </w:r>
      <w:r w:rsidR="00AE756D" w:rsidRPr="00AE756D">
        <w:rPr>
          <w:rFonts w:ascii="Times New Roman" w:eastAsia="宋体" w:hAnsi="Times New Roman" w:cs="Times New Roman" w:hint="eastAsia"/>
          <w:sz w:val="24"/>
          <w:szCs w:val="24"/>
        </w:rPr>
        <w:t>保证原始图像的体态（原型编码）和衣服结构（风格属性），替换模态（光照属性）和姿态（姿态属性），重构生成的图像要与对应模态的样本图像尽可能接近</w:t>
      </w:r>
      <w:r w:rsidR="00AE756D">
        <w:rPr>
          <w:rFonts w:ascii="Times New Roman" w:eastAsia="宋体" w:hAnsi="Times New Roman" w:cs="Times New Roman" w:hint="eastAsia"/>
          <w:sz w:val="24"/>
          <w:szCs w:val="24"/>
        </w:rPr>
        <w:t>。</w:t>
      </w:r>
      <w:r w:rsidRPr="00CF7AEC">
        <w:rPr>
          <w:rFonts w:ascii="Times New Roman" w:eastAsia="宋体" w:hAnsi="Times New Roman" w:cs="Times New Roman"/>
          <w:sz w:val="24"/>
          <w:szCs w:val="24"/>
        </w:rPr>
        <w:t>形式上，</w:t>
      </w:r>
      <w:proofErr w:type="gramStart"/>
      <w:r w:rsidRPr="00CF7AEC">
        <w:rPr>
          <w:rFonts w:ascii="Times New Roman" w:eastAsia="宋体" w:hAnsi="Times New Roman" w:cs="Times New Roman"/>
          <w:sz w:val="24"/>
          <w:szCs w:val="24"/>
        </w:rPr>
        <w:t>此跨模态</w:t>
      </w:r>
      <w:proofErr w:type="gramEnd"/>
      <w:r w:rsidRPr="00CF7AEC">
        <w:rPr>
          <w:rFonts w:ascii="Times New Roman" w:eastAsia="宋体" w:hAnsi="Times New Roman" w:cs="Times New Roman"/>
          <w:sz w:val="24"/>
          <w:szCs w:val="24"/>
        </w:rPr>
        <w:t>重构损失表述如下</w:t>
      </w:r>
      <w:r w:rsidRPr="00CF7AEC">
        <w:rPr>
          <w:rFonts w:ascii="Times New Roman" w:eastAsia="宋体" w:hAnsi="Times New Roman" w:cs="Times New Roman"/>
          <w:sz w:val="24"/>
          <w:szCs w:val="24"/>
        </w:rPr>
        <w:t>:</w:t>
      </w:r>
    </w:p>
    <w:p w14:paraId="07322E09" w14:textId="52D02B1B" w:rsidR="00CF7AEC" w:rsidRDefault="00CF7AEC" w:rsidP="00CF7AEC">
      <w:pPr>
        <w:spacing w:line="360" w:lineRule="auto"/>
        <w:jc w:val="center"/>
        <w:rPr>
          <w:rFonts w:ascii="Times New Roman" w:eastAsia="宋体" w:hAnsi="Times New Roman" w:cs="Times New Roman"/>
          <w:sz w:val="24"/>
          <w:szCs w:val="24"/>
        </w:rPr>
      </w:pPr>
      <w:r>
        <w:rPr>
          <w:noProof/>
        </w:rPr>
        <w:drawing>
          <wp:inline distT="0" distB="0" distL="0" distR="0" wp14:anchorId="6654EFF7" wp14:editId="6386B969">
            <wp:extent cx="3307367" cy="335309"/>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7367" cy="335309"/>
                    </a:xfrm>
                    <a:prstGeom prst="rect">
                      <a:avLst/>
                    </a:prstGeom>
                  </pic:spPr>
                </pic:pic>
              </a:graphicData>
            </a:graphic>
          </wp:inline>
        </w:drawing>
      </w:r>
    </w:p>
    <w:p w14:paraId="17129B6E" w14:textId="39692D2D" w:rsidR="00CF7AEC" w:rsidRDefault="00CF7AEC" w:rsidP="00CF7AEC">
      <w:pPr>
        <w:spacing w:line="360" w:lineRule="auto"/>
        <w:jc w:val="center"/>
      </w:pPr>
      <w:r>
        <w:object w:dxaOrig="1400" w:dyaOrig="380" w14:anchorId="2C043B71">
          <v:shape id="_x0000_i1026" type="#_x0000_t75" style="width:70.2pt;height:19.2pt" o:ole="">
            <v:imagedata r:id="rId10" o:title=""/>
          </v:shape>
          <o:OLEObject Type="Embed" ProgID="Unknown" ShapeID="_x0000_i1026" DrawAspect="Content" ObjectID="_1726570008" r:id="rId11"/>
        </w:object>
      </w:r>
    </w:p>
    <w:p w14:paraId="2861CFF3" w14:textId="3B740F64" w:rsidR="00CF7AEC" w:rsidRPr="00AE756D" w:rsidRDefault="00AE756D" w:rsidP="00AE756D">
      <w:pPr>
        <w:pStyle w:val="a3"/>
        <w:numPr>
          <w:ilvl w:val="0"/>
          <w:numId w:val="2"/>
        </w:numPr>
        <w:spacing w:line="360" w:lineRule="auto"/>
        <w:ind w:firstLineChars="0"/>
        <w:rPr>
          <w:rFonts w:ascii="Times New Roman" w:eastAsia="宋体" w:hAnsi="Times New Roman" w:cs="Times New Roman"/>
          <w:b/>
          <w:sz w:val="24"/>
          <w:szCs w:val="24"/>
        </w:rPr>
      </w:pPr>
      <w:r w:rsidRPr="00AE756D">
        <w:rPr>
          <w:rFonts w:ascii="Times New Roman" w:eastAsia="宋体" w:hAnsi="Times New Roman" w:cs="Times New Roman" w:hint="eastAsia"/>
          <w:b/>
          <w:sz w:val="24"/>
          <w:szCs w:val="24"/>
        </w:rPr>
        <w:t>同模态重构损失函数</w:t>
      </w:r>
      <w:r>
        <w:rPr>
          <w:rFonts w:ascii="Times New Roman" w:eastAsia="宋体" w:hAnsi="Times New Roman" w:cs="Times New Roman" w:hint="eastAsia"/>
          <w:b/>
          <w:sz w:val="24"/>
          <w:szCs w:val="24"/>
        </w:rPr>
        <w:t>：</w:t>
      </w:r>
    </w:p>
    <w:p w14:paraId="3E27C9CF" w14:textId="642EFB0E" w:rsidR="00CF7AEC" w:rsidRDefault="00CF7AEC" w:rsidP="00CF7AEC">
      <w:pPr>
        <w:spacing w:line="360" w:lineRule="auto"/>
        <w:ind w:firstLine="420"/>
        <w:rPr>
          <w:rFonts w:ascii="Times New Roman" w:eastAsia="宋体" w:hAnsi="Times New Roman" w:cs="Times New Roman"/>
          <w:sz w:val="24"/>
          <w:szCs w:val="24"/>
        </w:rPr>
      </w:pPr>
      <w:r w:rsidRPr="00CF7AEC">
        <w:rPr>
          <w:rFonts w:ascii="Times New Roman" w:eastAsia="宋体" w:hAnsi="Times New Roman" w:cs="Times New Roman"/>
          <w:sz w:val="24"/>
          <w:szCs w:val="24"/>
        </w:rPr>
        <w:t>除了对不同模态图像的重构损失外，我们还应用了对相同模态图像的重构损失。</w:t>
      </w:r>
      <w:r w:rsidR="00AE756D" w:rsidRPr="00AE756D">
        <w:rPr>
          <w:rFonts w:ascii="Times New Roman" w:eastAsia="宋体" w:hAnsi="Times New Roman" w:cs="Times New Roman" w:hint="eastAsia"/>
          <w:sz w:val="24"/>
          <w:szCs w:val="24"/>
        </w:rPr>
        <w:t>对同模态的四个编码，重新生成原始图像</w:t>
      </w:r>
      <w:r w:rsidR="00AE756D">
        <w:rPr>
          <w:rFonts w:ascii="Times New Roman" w:eastAsia="宋体" w:hAnsi="Times New Roman" w:cs="Times New Roman" w:hint="eastAsia"/>
          <w:sz w:val="24"/>
          <w:szCs w:val="24"/>
        </w:rPr>
        <w:t>。</w:t>
      </w:r>
    </w:p>
    <w:p w14:paraId="5AEE8628" w14:textId="162CD762" w:rsidR="00CF7AEC" w:rsidRDefault="00CF7AEC" w:rsidP="00CF7AEC">
      <w:pPr>
        <w:spacing w:line="360" w:lineRule="auto"/>
        <w:ind w:firstLine="420"/>
        <w:jc w:val="center"/>
        <w:rPr>
          <w:rFonts w:ascii="Times New Roman" w:eastAsia="宋体" w:hAnsi="Times New Roman" w:cs="Times New Roman"/>
          <w:sz w:val="24"/>
          <w:szCs w:val="24"/>
        </w:rPr>
      </w:pPr>
      <w:r>
        <w:rPr>
          <w:noProof/>
        </w:rPr>
        <w:drawing>
          <wp:inline distT="0" distB="0" distL="0" distR="0" wp14:anchorId="113891D7" wp14:editId="423F96A2">
            <wp:extent cx="3322608" cy="28196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2608" cy="281964"/>
                    </a:xfrm>
                    <a:prstGeom prst="rect">
                      <a:avLst/>
                    </a:prstGeom>
                  </pic:spPr>
                </pic:pic>
              </a:graphicData>
            </a:graphic>
          </wp:inline>
        </w:drawing>
      </w:r>
    </w:p>
    <w:p w14:paraId="514F7AC8" w14:textId="002B3313" w:rsidR="00AE756D" w:rsidRDefault="00AE756D" w:rsidP="00AE756D">
      <w:pPr>
        <w:pStyle w:val="a3"/>
        <w:numPr>
          <w:ilvl w:val="0"/>
          <w:numId w:val="2"/>
        </w:numPr>
        <w:spacing w:line="360" w:lineRule="auto"/>
        <w:ind w:firstLineChars="0"/>
        <w:rPr>
          <w:rFonts w:ascii="Times New Roman" w:eastAsia="宋体" w:hAnsi="Times New Roman" w:cs="Times New Roman"/>
          <w:b/>
          <w:sz w:val="24"/>
          <w:szCs w:val="24"/>
        </w:rPr>
      </w:pPr>
      <w:r w:rsidRPr="00AE756D">
        <w:rPr>
          <w:rFonts w:ascii="Times New Roman" w:eastAsia="宋体" w:hAnsi="Times New Roman" w:cs="Times New Roman" w:hint="eastAsia"/>
          <w:b/>
          <w:sz w:val="24"/>
          <w:szCs w:val="24"/>
        </w:rPr>
        <w:t>cycle</w:t>
      </w:r>
      <w:r w:rsidRPr="00AE756D">
        <w:rPr>
          <w:rFonts w:ascii="Times New Roman" w:eastAsia="宋体" w:hAnsi="Times New Roman" w:cs="Times New Roman" w:hint="eastAsia"/>
          <w:b/>
          <w:sz w:val="24"/>
          <w:szCs w:val="24"/>
        </w:rPr>
        <w:t>重构损失函数</w:t>
      </w:r>
      <w:r w:rsidR="00F10936">
        <w:rPr>
          <w:rFonts w:ascii="Times New Roman" w:eastAsia="宋体" w:hAnsi="Times New Roman" w:cs="Times New Roman" w:hint="eastAsia"/>
          <w:b/>
          <w:sz w:val="24"/>
          <w:szCs w:val="24"/>
        </w:rPr>
        <w:t>：</w:t>
      </w:r>
    </w:p>
    <w:p w14:paraId="49232013" w14:textId="3F7D6DE4" w:rsidR="00AE756D" w:rsidRPr="00AE756D" w:rsidRDefault="00AE756D" w:rsidP="00AE756D">
      <w:pPr>
        <w:spacing w:line="360" w:lineRule="auto"/>
        <w:ind w:left="360"/>
        <w:rPr>
          <w:rFonts w:ascii="Times New Roman" w:eastAsia="宋体" w:hAnsi="Times New Roman" w:cs="Times New Roman"/>
          <w:sz w:val="24"/>
          <w:szCs w:val="24"/>
        </w:rPr>
      </w:pPr>
      <w:r w:rsidRPr="00AE756D">
        <w:rPr>
          <w:rFonts w:ascii="Times New Roman" w:eastAsia="宋体" w:hAnsi="Times New Roman" w:cs="Times New Roman" w:hint="eastAsia"/>
          <w:sz w:val="24"/>
          <w:szCs w:val="24"/>
        </w:rPr>
        <w:t>两次跨模态重构</w:t>
      </w:r>
    </w:p>
    <w:p w14:paraId="59B7062A" w14:textId="242E2330" w:rsidR="00AE756D" w:rsidRDefault="00AE756D" w:rsidP="00AE756D">
      <w:pPr>
        <w:spacing w:line="360" w:lineRule="auto"/>
        <w:jc w:val="center"/>
        <w:rPr>
          <w:rFonts w:ascii="Times New Roman" w:eastAsia="宋体" w:hAnsi="Times New Roman" w:cs="Times New Roman"/>
          <w:b/>
          <w:sz w:val="24"/>
          <w:szCs w:val="24"/>
        </w:rPr>
      </w:pPr>
      <w:r>
        <w:rPr>
          <w:noProof/>
        </w:rPr>
        <w:drawing>
          <wp:inline distT="0" distB="0" distL="0" distR="0" wp14:anchorId="295F813A" wp14:editId="4FED601E">
            <wp:extent cx="3406435" cy="419136"/>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6435" cy="419136"/>
                    </a:xfrm>
                    <a:prstGeom prst="rect">
                      <a:avLst/>
                    </a:prstGeom>
                  </pic:spPr>
                </pic:pic>
              </a:graphicData>
            </a:graphic>
          </wp:inline>
        </w:drawing>
      </w:r>
    </w:p>
    <w:p w14:paraId="1908B611" w14:textId="6FEA7F54" w:rsidR="00AE756D" w:rsidRDefault="00F10936" w:rsidP="00AE756D">
      <w:pPr>
        <w:pStyle w:val="a3"/>
        <w:numPr>
          <w:ilvl w:val="0"/>
          <w:numId w:val="2"/>
        </w:numPr>
        <w:spacing w:line="360" w:lineRule="auto"/>
        <w:ind w:firstLineChars="0"/>
        <w:rPr>
          <w:rFonts w:ascii="Times New Roman" w:eastAsia="宋体" w:hAnsi="Times New Roman" w:cs="Times New Roman"/>
          <w:b/>
          <w:sz w:val="24"/>
          <w:szCs w:val="24"/>
        </w:rPr>
      </w:pPr>
      <w:r w:rsidRPr="00F10936">
        <w:rPr>
          <w:rFonts w:ascii="Times New Roman" w:eastAsia="宋体" w:hAnsi="Times New Roman" w:cs="Times New Roman" w:hint="eastAsia"/>
          <w:b/>
          <w:sz w:val="24"/>
          <w:szCs w:val="24"/>
        </w:rPr>
        <w:lastRenderedPageBreak/>
        <w:t>编码损失函数</w:t>
      </w:r>
      <w:r w:rsidR="00AE756D" w:rsidRPr="00AE756D">
        <w:rPr>
          <w:rFonts w:ascii="Times New Roman" w:eastAsia="宋体" w:hAnsi="Times New Roman" w:cs="Times New Roman"/>
          <w:b/>
          <w:sz w:val="24"/>
          <w:szCs w:val="24"/>
        </w:rPr>
        <w:t>:</w:t>
      </w:r>
    </w:p>
    <w:p w14:paraId="10A59B80" w14:textId="1C9B57BD" w:rsidR="00AE756D" w:rsidRPr="00AE756D" w:rsidRDefault="00AE756D" w:rsidP="00AE756D">
      <w:pPr>
        <w:spacing w:line="360" w:lineRule="auto"/>
        <w:ind w:left="360"/>
        <w:rPr>
          <w:rFonts w:ascii="Times New Roman" w:eastAsia="宋体" w:hAnsi="Times New Roman" w:cs="Times New Roman"/>
          <w:sz w:val="24"/>
          <w:szCs w:val="24"/>
        </w:rPr>
      </w:pPr>
      <w:r w:rsidRPr="00AE756D">
        <w:rPr>
          <w:rFonts w:ascii="Times New Roman" w:eastAsia="宋体" w:hAnsi="Times New Roman" w:cs="Times New Roman" w:hint="eastAsia"/>
          <w:sz w:val="24"/>
          <w:szCs w:val="24"/>
        </w:rPr>
        <w:t> </w:t>
      </w:r>
      <w:r w:rsidRPr="00AE756D">
        <w:rPr>
          <w:rFonts w:ascii="Times New Roman" w:eastAsia="宋体" w:hAnsi="Times New Roman" w:cs="Times New Roman" w:hint="eastAsia"/>
          <w:sz w:val="24"/>
          <w:szCs w:val="24"/>
        </w:rPr>
        <w:t>同模态的编码需要尽可能接近</w:t>
      </w:r>
    </w:p>
    <w:p w14:paraId="66CCF87B" w14:textId="3DB27A00" w:rsidR="00AE756D" w:rsidRDefault="00AE756D" w:rsidP="00AE756D">
      <w:pPr>
        <w:spacing w:line="360" w:lineRule="auto"/>
        <w:jc w:val="center"/>
        <w:rPr>
          <w:rFonts w:ascii="Times New Roman" w:eastAsia="宋体" w:hAnsi="Times New Roman" w:cs="Times New Roman"/>
          <w:b/>
          <w:sz w:val="24"/>
          <w:szCs w:val="24"/>
        </w:rPr>
      </w:pPr>
      <w:r>
        <w:rPr>
          <w:noProof/>
        </w:rPr>
        <w:drawing>
          <wp:inline distT="0" distB="0" distL="0" distR="0" wp14:anchorId="6C2D5CBD" wp14:editId="234BA2D7">
            <wp:extent cx="2575783" cy="6934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5783" cy="693480"/>
                    </a:xfrm>
                    <a:prstGeom prst="rect">
                      <a:avLst/>
                    </a:prstGeom>
                  </pic:spPr>
                </pic:pic>
              </a:graphicData>
            </a:graphic>
          </wp:inline>
        </w:drawing>
      </w:r>
    </w:p>
    <w:p w14:paraId="02FF1FC8" w14:textId="3A7E63B4" w:rsidR="00AE756D" w:rsidRDefault="00F10936" w:rsidP="00AE756D">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总的</w:t>
      </w:r>
      <w:r w:rsidR="0042140D">
        <w:rPr>
          <w:rFonts w:ascii="Times New Roman" w:eastAsia="宋体" w:hAnsi="Times New Roman" w:cs="Times New Roman" w:hint="eastAsia"/>
          <w:b/>
          <w:sz w:val="24"/>
          <w:szCs w:val="24"/>
        </w:rPr>
        <w:t>重建</w:t>
      </w:r>
      <w:r>
        <w:rPr>
          <w:rFonts w:ascii="Times New Roman" w:eastAsia="宋体" w:hAnsi="Times New Roman" w:cs="Times New Roman" w:hint="eastAsia"/>
          <w:b/>
          <w:sz w:val="24"/>
          <w:szCs w:val="24"/>
        </w:rPr>
        <w:t>损失函数</w:t>
      </w:r>
    </w:p>
    <w:p w14:paraId="663884B5" w14:textId="1DC3BA59" w:rsidR="00AE756D" w:rsidRDefault="00AE756D" w:rsidP="00AE756D">
      <w:pPr>
        <w:spacing w:line="360" w:lineRule="auto"/>
        <w:rPr>
          <w:rFonts w:ascii="Times New Roman" w:eastAsia="宋体" w:hAnsi="Times New Roman" w:cs="Times New Roman"/>
          <w:b/>
          <w:sz w:val="24"/>
          <w:szCs w:val="24"/>
        </w:rPr>
      </w:pPr>
      <w:r>
        <w:rPr>
          <w:noProof/>
        </w:rPr>
        <w:drawing>
          <wp:inline distT="0" distB="0" distL="0" distR="0" wp14:anchorId="6E3F526B" wp14:editId="0E49BBB3">
            <wp:extent cx="3787468" cy="2667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7468" cy="266723"/>
                    </a:xfrm>
                    <a:prstGeom prst="rect">
                      <a:avLst/>
                    </a:prstGeom>
                  </pic:spPr>
                </pic:pic>
              </a:graphicData>
            </a:graphic>
          </wp:inline>
        </w:drawing>
      </w:r>
    </w:p>
    <w:p w14:paraId="186CDBD8" w14:textId="233AAB96" w:rsidR="0042140D" w:rsidRDefault="0042140D" w:rsidP="00AE756D">
      <w:pPr>
        <w:spacing w:line="360" w:lineRule="auto"/>
        <w:rPr>
          <w:rFonts w:ascii="Times New Roman" w:eastAsia="宋体" w:hAnsi="Times New Roman" w:cs="Times New Roman"/>
          <w:b/>
          <w:sz w:val="24"/>
          <w:szCs w:val="24"/>
        </w:rPr>
      </w:pPr>
    </w:p>
    <w:p w14:paraId="1CD56339" w14:textId="4DC57B80" w:rsidR="0042140D" w:rsidRDefault="0042140D" w:rsidP="0042140D">
      <w:pPr>
        <w:pStyle w:val="a3"/>
        <w:numPr>
          <w:ilvl w:val="0"/>
          <w:numId w:val="2"/>
        </w:numPr>
        <w:spacing w:line="360" w:lineRule="auto"/>
        <w:ind w:firstLineChars="0"/>
        <w:rPr>
          <w:rFonts w:ascii="Times New Roman" w:eastAsia="宋体" w:hAnsi="Times New Roman" w:cs="Times New Roman"/>
          <w:b/>
          <w:sz w:val="24"/>
          <w:szCs w:val="24"/>
        </w:rPr>
      </w:pPr>
      <w:r w:rsidRPr="0042140D">
        <w:rPr>
          <w:rFonts w:ascii="Times New Roman" w:eastAsia="宋体" w:hAnsi="Times New Roman" w:cs="Times New Roman" w:hint="eastAsia"/>
          <w:b/>
          <w:sz w:val="24"/>
          <w:szCs w:val="24"/>
        </w:rPr>
        <w:t> KL</w:t>
      </w:r>
      <w:r w:rsidRPr="0042140D">
        <w:rPr>
          <w:rFonts w:ascii="Times New Roman" w:eastAsia="宋体" w:hAnsi="Times New Roman" w:cs="Times New Roman" w:hint="eastAsia"/>
          <w:b/>
          <w:sz w:val="24"/>
          <w:szCs w:val="24"/>
        </w:rPr>
        <w:t>散度损失</w:t>
      </w:r>
    </w:p>
    <w:p w14:paraId="2C1FADD3" w14:textId="3491F928" w:rsidR="0042140D" w:rsidRDefault="0042140D" w:rsidP="0042140D">
      <w:pPr>
        <w:spacing w:line="360" w:lineRule="auto"/>
        <w:jc w:val="center"/>
        <w:rPr>
          <w:rFonts w:ascii="Times New Roman" w:eastAsia="宋体" w:hAnsi="Times New Roman" w:cs="Times New Roman"/>
          <w:b/>
          <w:sz w:val="24"/>
          <w:szCs w:val="24"/>
        </w:rPr>
      </w:pPr>
      <w:r>
        <w:rPr>
          <w:noProof/>
        </w:rPr>
        <w:drawing>
          <wp:inline distT="0" distB="0" distL="0" distR="0" wp14:anchorId="2C6402D1" wp14:editId="13CCD848">
            <wp:extent cx="2575783" cy="32768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5783" cy="327688"/>
                    </a:xfrm>
                    <a:prstGeom prst="rect">
                      <a:avLst/>
                    </a:prstGeom>
                  </pic:spPr>
                </pic:pic>
              </a:graphicData>
            </a:graphic>
          </wp:inline>
        </w:drawing>
      </w:r>
    </w:p>
    <w:p w14:paraId="5F103372" w14:textId="197D80B0" w:rsidR="0042140D" w:rsidRDefault="0042140D" w:rsidP="0042140D">
      <w:pPr>
        <w:pStyle w:val="a3"/>
        <w:numPr>
          <w:ilvl w:val="0"/>
          <w:numId w:val="2"/>
        </w:numPr>
        <w:spacing w:line="360" w:lineRule="auto"/>
        <w:ind w:firstLineChars="0"/>
        <w:rPr>
          <w:rFonts w:ascii="Times New Roman" w:eastAsia="宋体" w:hAnsi="Times New Roman" w:cs="Times New Roman"/>
          <w:b/>
          <w:sz w:val="24"/>
          <w:szCs w:val="24"/>
        </w:rPr>
      </w:pPr>
      <w:r w:rsidRPr="0042140D">
        <w:rPr>
          <w:rFonts w:ascii="Times New Roman" w:eastAsia="宋体" w:hAnsi="Times New Roman" w:cs="Times New Roman" w:hint="eastAsia"/>
          <w:b/>
          <w:sz w:val="24"/>
          <w:szCs w:val="24"/>
        </w:rPr>
        <w:t>对抗损失</w:t>
      </w:r>
    </w:p>
    <w:p w14:paraId="7EBEA77E" w14:textId="435CCD4A" w:rsidR="0042140D" w:rsidRDefault="0042140D" w:rsidP="0042140D">
      <w:pPr>
        <w:spacing w:line="360" w:lineRule="auto"/>
        <w:jc w:val="center"/>
        <w:rPr>
          <w:rFonts w:ascii="Times New Roman" w:eastAsia="宋体" w:hAnsi="Times New Roman" w:cs="Times New Roman"/>
          <w:b/>
          <w:sz w:val="24"/>
          <w:szCs w:val="24"/>
        </w:rPr>
      </w:pPr>
      <w:r>
        <w:rPr>
          <w:noProof/>
        </w:rPr>
        <w:drawing>
          <wp:inline distT="0" distB="0" distL="0" distR="0" wp14:anchorId="0B93AA20" wp14:editId="3AF244D9">
            <wp:extent cx="3436918" cy="93734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6918" cy="937341"/>
                    </a:xfrm>
                    <a:prstGeom prst="rect">
                      <a:avLst/>
                    </a:prstGeom>
                  </pic:spPr>
                </pic:pic>
              </a:graphicData>
            </a:graphic>
          </wp:inline>
        </w:drawing>
      </w:r>
    </w:p>
    <w:p w14:paraId="5A3C5BB5" w14:textId="25F5DD97" w:rsidR="001923F9" w:rsidRPr="001923F9" w:rsidRDefault="001923F9" w:rsidP="001923F9">
      <w:pPr>
        <w:spacing w:line="360" w:lineRule="auto"/>
        <w:rPr>
          <w:rFonts w:ascii="Times New Roman" w:eastAsia="宋体" w:hAnsi="Times New Roman" w:cs="Times New Roman"/>
          <w:sz w:val="24"/>
          <w:szCs w:val="24"/>
        </w:rPr>
      </w:pPr>
      <w:r w:rsidRPr="001923F9">
        <w:rPr>
          <w:rFonts w:ascii="Times New Roman" w:eastAsia="宋体" w:hAnsi="Times New Roman" w:cs="Times New Roman"/>
          <w:sz w:val="24"/>
          <w:szCs w:val="24"/>
        </w:rPr>
        <w:tab/>
      </w:r>
      <w:r w:rsidRPr="001923F9">
        <w:rPr>
          <w:rFonts w:ascii="Times New Roman" w:eastAsia="宋体" w:hAnsi="Times New Roman" w:cs="Times New Roman" w:hint="eastAsia"/>
          <w:sz w:val="24"/>
          <w:szCs w:val="24"/>
        </w:rPr>
        <w:t>将</w:t>
      </w:r>
      <w:r w:rsidRPr="001923F9">
        <w:rPr>
          <w:rFonts w:ascii="Times New Roman" w:eastAsia="宋体" w:hAnsi="Times New Roman" w:cs="Times New Roman" w:hint="eastAsia"/>
          <w:sz w:val="24"/>
          <w:szCs w:val="24"/>
        </w:rPr>
        <w:t>ID-discriminative</w:t>
      </w:r>
      <w:r w:rsidRPr="001923F9">
        <w:rPr>
          <w:rFonts w:ascii="Times New Roman" w:eastAsia="宋体" w:hAnsi="Times New Roman" w:cs="Times New Roman" w:hint="eastAsia"/>
          <w:sz w:val="24"/>
          <w:szCs w:val="24"/>
        </w:rPr>
        <w:t>编码加权级联得到判别向量</w:t>
      </w:r>
      <w:r>
        <w:rPr>
          <w:rFonts w:ascii="Times New Roman" w:eastAsia="宋体" w:hAnsi="Times New Roman" w:cs="Times New Roman" w:hint="eastAsia"/>
          <w:sz w:val="24"/>
          <w:szCs w:val="24"/>
        </w:rPr>
        <w:t>，</w:t>
      </w:r>
      <w:r w:rsidRPr="001923F9">
        <w:rPr>
          <w:rFonts w:ascii="Times New Roman" w:eastAsia="宋体" w:hAnsi="Times New Roman" w:cs="Times New Roman" w:hint="eastAsia"/>
          <w:sz w:val="24"/>
          <w:szCs w:val="24"/>
        </w:rPr>
        <w:t>再传入全连接层，得到最终的特征向量。</w:t>
      </w:r>
      <w:r w:rsidRPr="001923F9">
        <w:rPr>
          <w:rFonts w:ascii="Times New Roman" w:eastAsia="宋体" w:hAnsi="Times New Roman" w:cs="Times New Roman" w:hint="eastAsia"/>
          <w:sz w:val="24"/>
          <w:szCs w:val="24"/>
        </w:rPr>
        <w:t>ReID</w:t>
      </w:r>
      <w:r w:rsidRPr="001923F9">
        <w:rPr>
          <w:rFonts w:ascii="Times New Roman" w:eastAsia="宋体" w:hAnsi="Times New Roman" w:cs="Times New Roman" w:hint="eastAsia"/>
          <w:sz w:val="24"/>
          <w:szCs w:val="24"/>
        </w:rPr>
        <w:t>损失函数包含交叉熵</w:t>
      </w:r>
      <w:bookmarkStart w:id="0" w:name="_GoBack"/>
      <w:bookmarkEnd w:id="0"/>
      <w:r w:rsidRPr="001923F9">
        <w:rPr>
          <w:rFonts w:ascii="Times New Roman" w:eastAsia="宋体" w:hAnsi="Times New Roman" w:cs="Times New Roman" w:hint="eastAsia"/>
          <w:sz w:val="24"/>
          <w:szCs w:val="24"/>
        </w:rPr>
        <w:t>损失和三元组损失，训练数据采用训练得到的生成器进行数据增强，生成相同</w:t>
      </w:r>
      <w:r w:rsidRPr="001923F9">
        <w:rPr>
          <w:rFonts w:ascii="Times New Roman" w:eastAsia="宋体" w:hAnsi="Times New Roman" w:cs="Times New Roman" w:hint="eastAsia"/>
          <w:sz w:val="24"/>
          <w:szCs w:val="24"/>
        </w:rPr>
        <w:t>ID</w:t>
      </w:r>
      <w:r w:rsidRPr="001923F9">
        <w:rPr>
          <w:rFonts w:ascii="Times New Roman" w:eastAsia="宋体" w:hAnsi="Times New Roman" w:cs="Times New Roman" w:hint="eastAsia"/>
          <w:sz w:val="24"/>
          <w:szCs w:val="24"/>
        </w:rPr>
        <w:t>但不同姿态、光照属性的行人图片</w:t>
      </w:r>
    </w:p>
    <w:sectPr w:rsidR="001923F9" w:rsidRPr="001923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0530"/>
    <w:multiLevelType w:val="hybridMultilevel"/>
    <w:tmpl w:val="63DC74A8"/>
    <w:lvl w:ilvl="0" w:tplc="F4261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0A73A3"/>
    <w:multiLevelType w:val="hybridMultilevel"/>
    <w:tmpl w:val="31840120"/>
    <w:lvl w:ilvl="0" w:tplc="5D364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38B"/>
    <w:rsid w:val="001303D3"/>
    <w:rsid w:val="00140839"/>
    <w:rsid w:val="001923F9"/>
    <w:rsid w:val="00247540"/>
    <w:rsid w:val="00295803"/>
    <w:rsid w:val="0042140D"/>
    <w:rsid w:val="00792390"/>
    <w:rsid w:val="00A238FF"/>
    <w:rsid w:val="00AE756D"/>
    <w:rsid w:val="00CF7AEC"/>
    <w:rsid w:val="00D6438B"/>
    <w:rsid w:val="00DE6042"/>
    <w:rsid w:val="00F10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ABE6"/>
  <w15:chartTrackingRefBased/>
  <w15:docId w15:val="{E87213B6-D680-4F93-A817-266C2B23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0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23984">
      <w:bodyDiv w:val="1"/>
      <w:marLeft w:val="0"/>
      <w:marRight w:val="0"/>
      <w:marTop w:val="0"/>
      <w:marBottom w:val="0"/>
      <w:divBdr>
        <w:top w:val="none" w:sz="0" w:space="0" w:color="auto"/>
        <w:left w:val="none" w:sz="0" w:space="0" w:color="auto"/>
        <w:bottom w:val="none" w:sz="0" w:space="0" w:color="auto"/>
        <w:right w:val="none" w:sz="0" w:space="0" w:color="auto"/>
      </w:divBdr>
    </w:div>
    <w:div w:id="80303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朱鸿</dc:creator>
  <cp:keywords/>
  <dc:description/>
  <cp:lastModifiedBy>朱鸿</cp:lastModifiedBy>
  <cp:revision>10</cp:revision>
  <dcterms:created xsi:type="dcterms:W3CDTF">2022-10-05T05:36:00Z</dcterms:created>
  <dcterms:modified xsi:type="dcterms:W3CDTF">2022-10-06T06:00:00Z</dcterms:modified>
</cp:coreProperties>
</file>