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1D419"/>
    <w:p w14:paraId="796C3DA2"/>
    <w:p w14:paraId="0B095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我们的代理商目标客户画像</w:t>
      </w:r>
    </w:p>
    <w:p w14:paraId="70BF5488">
      <w:pPr>
        <w:rPr>
          <w:rFonts w:hint="eastAsia"/>
          <w:lang w:val="en-US" w:eastAsia="zh-CN"/>
        </w:rPr>
      </w:pPr>
    </w:p>
    <w:p w14:paraId="1A5D54A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海外：</w:t>
      </w:r>
    </w:p>
    <w:p w14:paraId="324D39F1">
      <w:pPr>
        <w:numPr>
          <w:ilvl w:val="0"/>
          <w:numId w:val="2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海外各个经济体的“国家代理商”：主要有两类群体：</w:t>
      </w:r>
    </w:p>
    <w:p w14:paraId="4453EB30">
      <w:pPr>
        <w:numPr>
          <w:ilvl w:val="0"/>
          <w:numId w:val="3"/>
        </w:numPr>
        <w:ind w:left="73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高端商用厨具进口商、服务商，之前主要销售和代理高端商用咖啡机、智能烤箱、商用微波炉、商用制冰机、冰淇淋机、商用炸炉、热风炉、极速烤箱等高端商用厨房设备，目标客户主</w:t>
      </w:r>
      <w:bookmarkStart w:id="0" w:name="_GoBack"/>
      <w:bookmarkEnd w:id="0"/>
      <w:r>
        <w:rPr>
          <w:rFonts w:hint="eastAsia"/>
          <w:lang w:val="en-US" w:eastAsia="zh-CN"/>
        </w:rPr>
        <w:t>要是一些大型连锁，如：</w:t>
      </w:r>
      <w:r>
        <w:rPr>
          <w:rFonts w:hint="default"/>
          <w:lang w:val="en-US" w:eastAsia="zh-CN"/>
        </w:rPr>
        <w:t>kfc</w:t>
      </w:r>
      <w:r>
        <w:rPr>
          <w:rFonts w:hint="eastAsia"/>
          <w:lang w:val="en-US" w:eastAsia="zh-CN"/>
        </w:rPr>
        <w:t>、麦当劳、星巴克、7-evleven、罗森等的设备供应商或者服务商，要求有专业的维修团队、维修网络，拥有优质的客户资源和销售团队；</w:t>
      </w:r>
    </w:p>
    <w:p w14:paraId="5680FD52">
      <w:pPr>
        <w:numPr>
          <w:ilvl w:val="0"/>
          <w:numId w:val="3"/>
        </w:numPr>
        <w:ind w:left="73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知名食品原料企业：如乳品企业、冰品企业（冰淇淋或食用冰）、速冻果蔬企业。他们主要会采购我们的智能果昔机去投放到餐厅、便利店、无人零售等场景，去长期锁定他们的原料。</w:t>
      </w:r>
    </w:p>
    <w:p w14:paraId="723DD033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5B9289C2">
      <w:pPr>
        <w:numPr>
          <w:ilvl w:val="0"/>
          <w:numId w:val="2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外合伙人：他们主要是海外华人，对所在国及中国都比较了解，中文流利，尤其对国内的短视频生态比较熟悉，利用他们独特的桥梁优势，在前期主要帮我们考察、筛选合适的代理商，后期主要作为我们和所在国代理商之间的桥梁，去赋能代理商。</w:t>
      </w:r>
    </w:p>
    <w:p w14:paraId="1B12237C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0B9C670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国内：</w:t>
      </w:r>
    </w:p>
    <w:p w14:paraId="5637CF13">
      <w:pPr>
        <w:numPr>
          <w:ilvl w:val="0"/>
          <w:numId w:val="4"/>
        </w:numPr>
        <w:ind w:left="52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每省的头部乳品企业、冰品企业（冰淇淋或食用冰）、速冻果蔬企业：他们主要会采购我们的智能果昔机去投放到餐厅、便利店、无人零售等场景，去长期锁定他们的原料。</w:t>
      </w:r>
    </w:p>
    <w:p w14:paraId="0C16D80E">
      <w:pPr>
        <w:numPr>
          <w:ilvl w:val="0"/>
          <w:numId w:val="4"/>
        </w:numPr>
        <w:ind w:left="52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茶饮品牌商，如蜜雪冰城、喜茶等，他们想学习</w:t>
      </w:r>
      <w:r>
        <w:rPr>
          <w:rFonts w:hint="default"/>
          <w:lang w:val="en-US" w:eastAsia="zh-CN"/>
        </w:rPr>
        <w:t>nova</w:t>
      </w:r>
      <w:r>
        <w:rPr>
          <w:rFonts w:hint="eastAsia"/>
          <w:lang w:val="en-US" w:eastAsia="zh-CN"/>
        </w:rPr>
        <w:t>模式，不是独立开店，而是采购我们的智能果昔机去投放到便利店、餐厅、无人零售等场景。</w:t>
      </w:r>
    </w:p>
    <w:p w14:paraId="642A1604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3B426B"/>
    <w:multiLevelType w:val="singleLevel"/>
    <w:tmpl w:val="BC3B426B"/>
    <w:lvl w:ilvl="0" w:tentative="0">
      <w:start w:val="1"/>
      <w:numFmt w:val="decimal"/>
      <w:suff w:val="nothing"/>
      <w:lvlText w:val="%1）"/>
      <w:lvlJc w:val="left"/>
      <w:pPr>
        <w:ind w:left="735" w:leftChars="0" w:firstLine="0" w:firstLineChars="0"/>
      </w:pPr>
    </w:lvl>
  </w:abstractNum>
  <w:abstractNum w:abstractNumId="1">
    <w:nsid w:val="E67FF873"/>
    <w:multiLevelType w:val="singleLevel"/>
    <w:tmpl w:val="E67FF87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7CA9D3C"/>
    <w:multiLevelType w:val="singleLevel"/>
    <w:tmpl w:val="F7CA9D3C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3">
    <w:nsid w:val="F8ED7A1E"/>
    <w:multiLevelType w:val="singleLevel"/>
    <w:tmpl w:val="F8ED7A1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EF717C9"/>
    <w:rsid w:val="6DFF8F42"/>
    <w:rsid w:val="9EF7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2026-08-13T07:32:00Z</dcterms:created>
  <dc:creator>鲜饮新零售-捷翔王根祖</dc:creator>
  <cp:lastModifiedBy>鲜饮新零售-捷翔王根祖</cp:lastModifiedBy>
  <dcterms:modified xsi:type="dcterms:W3CDTF">2026-08-12T23:46:10Z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C8D1753F4B1E352505927C6A38F3862B_41</vt:lpwstr>
  </property>
</Properties>
</file>