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页面配置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page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可以配置和全局的window一致的属性，注意不需要加window，如果有相同的属性，会把app.json中的覆盖掉。tabBar不能在页面中去配置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disableScroll:不允许页面滚动。默认为false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Sitemap配置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默认规则，是允许微信收录的。同时所有页面也能够被抓取到的。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"https://developers.weixin.qq.com/miniprogram/dev/reference/configuration/sitemap.html"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https://developers.weixin.qq.com/miniprogram/dev/reference/configuration/sitemap.html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747895" cy="8534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索引到、收录到、查询到。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属性就一个rules：array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action:是否收录或禁止收录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Page:action对应的页面起作用。* 代表所有页面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41215" cy="140970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params:array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exact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Pages/a/b?name=ujiuye&amp;age=18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Pages/a/b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Pages/a/b?a=1&amp;b=2  命中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Pages/a/b?a=1&amp;b=2&amp;c=3 不会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75005"/>
            <wp:effectExtent l="0" t="0" r="6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关于使用其它的编译方式</w:t>
      </w:r>
    </w:p>
    <w:p>
      <w:r>
        <w:drawing>
          <wp:inline distT="0" distB="0" distL="114300" distR="114300">
            <wp:extent cx="1775460" cy="693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14140" cy="21983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场景值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在开发当中，我们可以根据用户进入小程序不同的方式，做具体的业务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KFC为例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1：进入店铺后，通过扫描二维的方式进入点餐程序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直接进入点餐页面 ，你都已经来了，没有优惠券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2：公众号，通过公众号进入的kfc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你是我的潜在用户，显示或跳转到优惠券页面。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如何获取场景值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在刚初始化小程序的时候去获取的。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App.js中获取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"https://developers.weixin.qq.com/miniprogram/dev/framework/app-service/scene.html"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https://developers.weixin.qq.com/miniprogram/dev/framework/app-service/scene.html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onShow或onLaunch获取 。通过api去获取（wx.getLaunchOptionsSync()） 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app.js。[page].js 。Utils下的js文件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没有dom和bom。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语法的东西都支持：声明变量、声明函数、数组、对象、分支、循环、函数调用、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时间、数组、RegExp、String、Number（ 小程序中内嵌了解析ECmascript的环境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视图层绑定事件函数把用户的反馈到逻辑层。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小程序还提供了框架的api。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App() Page() wx.getLaunchOptionsSync()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多页面应用 。路由进行管理、某个api获取当前程序中有哪些页面被打开了。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我们可以使用模块化。Es6的模块化和commonjs的模块化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"https://developers.weixin.qq.com/miniprogram/dev/reference/api/App.html"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https://developers.weixin.qq.com/miniprogram/dev/reference/api/App.html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作用：注册小程序的唯一实例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。我们可以注册小程序的应用生命周期。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定义一些公共函数和一些公共数据 。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App({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//初始化小程序，只执行一次。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如果你的小程序 必须让用户登录 才能够使用服务，就可以在这里进行写业务 。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onLaunch(){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console.log('onLaunch')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onShow(){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console.log('小程序的显示，可以执行多次')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onHide(){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console.log('小程序的隐藏，可以执行多次')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onPageNotFound(){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console.log('页面不存在')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//通过api的形式跳转到其他活动页或首页。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onError(){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可以定义公共数据。</w:t>
      </w:r>
    </w:p>
    <w:p>
      <w:pPr>
        <w:ind w:firstLine="420" w:firstLineChars="0"/>
      </w:pPr>
      <w:r>
        <w:drawing>
          <wp:inline distT="0" distB="0" distL="114300" distR="114300">
            <wp:extent cx="3599815" cy="199009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可以在访问到</w:t>
      </w:r>
      <w:r>
        <w:rPr>
          <w:rFonts w:hint="eastAsia"/>
          <w:lang w:val="en-US" w:eastAsia="zh-CN"/>
        </w:rPr>
        <w:t>app实例的地方使用公共数据但是不要调用生命周期函数。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[page].js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Page( {}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注册对应的页面实例对象,页面的生命周期，页面的私有数据，定义页面中的事件函数，或者定义当前页面中的方法，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我们也可以一些普通的js代码 。同时也可以在任意page.js中获取小程序实例。同时也可以调用小程序的任意api。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bbb()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Page({ //Page构造函数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name:'zbj',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job:'背媳妇儿'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  this,'我是fn函数' 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 this.data ) //在逻辑层中直接使用data里数据，必须通过this.data.xxx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onLoad(){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console.log('页面加载，只执行一次')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this.fn()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onShow(){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console.log('显示了')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onHide(){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console.log('隐藏了')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onReady(){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console.log('准备好了,只执行一次')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//下拉事件发生以后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onPullDownRefresh(){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console.log('用户下拉了，开发者可以做刷新功能 ')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//上滑，距离底部多少的时候，会触发此事件 50 onReachBottomDistach 全局或局部都可以配置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onReachBottom(){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console.log('滑到了底部，可以请求下一页')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D7D7D7" w:themeFill="background1" w:themeFillShade="D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总结：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打开页面没有特殊情况 一定是在onLoad当中去请求ajax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有时候需要在onShow中请求ajax。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获取全局的app实例对象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在其它任意js页面中可以获取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appObj = getApp()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appObj,'在index中获取到app实例' )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appObj.person.username 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"https://developers.weixin.qq.com/miniprogram/dev/framework/app-service/page-life-cycle.html"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https://developers.weixin.qq.com/miniprogram/dev/framework/app-service/page-life-cycle.html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总结顺序问题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onReachBottom和onPullDownRefresh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App.js和【page】.js它的一些顺序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onShow 和 onHide的顺序。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显示时：先执行app.js中的onShow再执行对应page中的onSHow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显示时：先执行page中的onShow再执行app.js中的onShow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视图层由wxml和wxss组成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Wxml又由基础组件构成 。后期我们也可以自定义组件（了解）。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Wxml语法 结构代码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指的是页面的私有数据，数据是定义在page.js中的data属性上。然后可以在视图层去使用。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同时可以写一些简单的js表达式 。同时不支持函数调用，支持事件调用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使用mustache {{}}语法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&lt;!-- 1. 基本的数据渲染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&lt;view&gt;{{num}}&lt;/view&gt;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&lt;view&gt;{{str}}&lt;/view&gt;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&lt;!-- 2. 数据绑定到属性上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id="{{id}}"&gt;我是view元素&lt;/view&gt;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&lt;!-- 3. 关于布尔值的属性绑定,因为布尔值是关键字，所以必须用双大号括起来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&lt;checkbox checked="true"&gt;&lt;/checkbox&gt;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&lt;checkbox checked="false"&gt;&lt;/checkbox&gt;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&lt;checkbox checked="{{true}}"&gt;&lt;/checkbox&gt;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&lt;checkbox checked="{{isChecked}}"&gt;&lt;/checkbox&gt;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路径运算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访问数组和访问对象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&lt;view&gt;访问数组和对象&lt;/view&gt;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&lt;view&gt;{{arr[1]}}&lt;/view&gt;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&lt;view&gt;{{person.name}}   {{person.job}}&lt;/view&gt;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表达式的说明：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表达式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算术、拼接、三目、条件判断  不支持函数自执行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&lt;view&gt;{{ 1+1 }}&lt;/view&gt;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&lt;view&gt;{{ 'a' + str }}&lt;/view&gt;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&lt;view&gt;{{ 5 &gt; 10 ? 'ok' : 'no ok' }}&lt;/view&gt;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&lt;view&gt;{{fn()}}&lt;/view&gt;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&lt;view&gt;{{Math.random()}}&lt;/view&gt; --&gt;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wx:for-item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wx:for-index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小程序循环的当前项的变量为item，当前下标为index。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二维数组肯定乃至循环嵌套，注意：可以显示的声明index和item为其它变量不要冲突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数组和对象、字符都可以遍历，遍历字符串没有意义 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基本遍历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基本遍历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wx:for="{{nums}}"&gt;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当前值：{{item}} --- 当前下标：{{index}}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&lt;/view&gt;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遍历对象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遍历对象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wx:for-index 指定当前下标的变量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wx:for-item 指定当前值的变量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wx:for="{{person}}"&gt;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当前值为:{{item}} ---  {{index}}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wx:for="{{person}}" wx:for-item="value" wx:for-index="key"&gt;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当前值为:{{value}} ---  {{key}}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&lt;/view&gt;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在遍历中如果想使用data中的item或index的注意事项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3.在遍历中如果想使用data中的item或index的注意事项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wx:for="{{nums}}" wx:for-item="val"&gt;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当前值：{{item}} --- 当前下标：{{index}}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&lt;view&gt;-------------------------------------&lt;/view&gt;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遍历数组套对象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必须掌握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4.遍历数组套对象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wx:for="{{products}}"&gt;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商品名为：{{item.name}} 商品价格：{{item.price}}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&lt;view&gt;-------------------------------------&lt;/view&gt;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 block -&gt; vue:template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代码的搬运工，不会生产代码 。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&lt;block wx:for="{{products}}"&gt;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&lt;view&gt;{{item.name}}&lt;/view&gt;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&lt;view&gt;{{item.price}}&lt;/view&gt;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&lt;/block&gt;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遍历的注意事项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遍历的注意事项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关于字符串的问题: 要遍历数组的变量的双大括号外部的前后不要加空格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&lt;view&gt;-------------------------------------&lt;/view&gt;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wx:for="{{ nums 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{{item}}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 循环嵌套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wx:for="{{product}}" class="father" wx:for-item="val1"&gt;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&lt;view wx:for="{{val1}}" class="son" wx:for-item="val2"&gt;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{{val2.name}} --- {{val2.price}}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&lt;/view&gt;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Wx:key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wx:key: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1： 普通的数据 [11,22,33]   ['web','java','python']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保留字|关键字： *this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2: [ {goodsid,id},{},{} ]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wx:for="{{nums}}" wx:key="*this"&gt;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{{item}}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wx:for="{{products}}" wx:key="id"&gt;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{{item.name}}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wx:elif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wx:else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Vs hidden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本的条件渲染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基本的条件渲染，条件渲染是一个整体 ，中间不能其它组件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wx:if="{{age &gt;= 18}}"&gt;成年了&lt;/view&gt;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wx:else&gt;呵呵，不要惹熊孩子&lt;/view&gt;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多分支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wx:if="{{ score &gt; 80 &amp;&amp; score &lt;= 99 }}"&gt;还可以&lt;/view&gt;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wx:elif="{{ score &gt; 60 &amp;&amp; score &lt;= 80 }}"&gt;不错哦&lt;/view&gt;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wx:else&gt;你要上天啊&lt;/view&gt;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vs hidden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if vs hidden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hidden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hidden="{{ index != 0 }}"&gt;待支付&lt;/view&gt;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hidden="{{index != 1}}"&gt;待评论&lt;/view&gt;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hidden="{{index != 2}}"&gt;待收货&lt;/view&gt;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&lt;view wx:if="{{carts.length &gt; 0}}"&gt;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&lt;view wx:for="{{carts}}"&gt;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要渲染购物车的数据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&lt;/view&gt;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&lt;view wx:else&gt;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空空如也~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&lt;/view&gt;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模板与引用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复用视图层：特指wxml的代码的复用 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&gt;代码块&lt;/template&gt;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模板名称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模板名称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&gt;&lt;/template&gt;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模板中使用数据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模板中使用数据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&lt;template data="{{key1:value1,key2:value2}}"&gt;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page.js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data:{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person:{ name,age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&lt;template data="{{ ...person }}"&gt;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import B，B import A，在C中可以使用B定义的template，在B中可以使用A定义的template，但是C不能使用A定义的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全局样式和局部样式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支持css3 和 flex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选择器不需要使用太复杂的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"https://developers.weixin.qq.com/miniprogram/dev/framework/view/wxss.html"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https://developers.weixin.qq.com/miniprogram/dev/framework/view/wxss.html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2"/>
        <w:rPr>
          <w:rFonts w:hint="eastAsia"/>
          <w:lang w:eastAsia="zh-CN"/>
        </w:rPr>
      </w:pPr>
      <w:r>
        <w:rPr>
          <w:rFonts w:hint="eastAsia"/>
          <w:lang w:eastAsia="zh-CN"/>
        </w:rPr>
        <w:t>尺寸单位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rpx（responsive pixel）: 可以根据屏幕宽度进行自适应。规定屏幕宽为750rpx。如在 iPhone6 上，屏幕宽度为375px，共有750个物理像素，则750rpx = 375px = 750物理像素，1rpx = 0.5px = 1物理像素。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 开发微信小程序时设计师可以用 iPhone6 作为视觉稿的标准。 也就是750像素 。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样式导入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解决公共样式的问题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后面加分号</w:t>
      </w:r>
    </w:p>
    <w:p>
      <w:pPr>
        <w:keepNext w:val="0"/>
        <w:keepLines w:val="0"/>
        <w:widowControl/>
        <w:suppressLineNumbers w:val="0"/>
        <w:shd w:val="clear" w:fill="FFFFFF"/>
        <w:spacing w:line="456" w:lineRule="atLeast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../../public/public.wxss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全局样式与局部样式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app.wxss 其它页面不需要手动引入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用户需要向逻辑反馈只能通过事件进行反馈。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事件也是视图层到逻辑层的基本通讯 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事件只能通过组件属性的形式进行绑定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&lt;tagName onClick&gt;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: document.getElementById().onclick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元素.addEventListener 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，handle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事件对象（只能通过事件对象传参） data-</w:t>
      </w: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事件绑定不要使用箭头函数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访问不到this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事件的基本绑定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bind+事件名=“函数名”  不能加括号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bindtap="handle1"&gt;函数声明形式&lt;/view&gt;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bindtap="handle2"&gt;对象的函数简写形式&lt;/view&gt;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bindtap="handle3"&gt;箭头函数简写形式&lt;/view&gt;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handle1:function(){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console.log('handle1',this)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handle2(){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console.log('handle2',this)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handle3:()=&gt;{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console.log('handle3',this)</w:t>
      </w:r>
    </w:p>
    <w:p>
      <w:pPr>
        <w:pStyle w:val="6"/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冒泡与非冒泡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3: 事件类型：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冒泡与非冒泡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对于 有冒泡的事件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bind+冒泡的事件 ： 会形成冒泡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catch+冒泡的事件：会阻止冒泡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&lt;view class="outer" bindtap="outerHandle"&gt;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&lt;view class="middle" bindtap="middleHandle"&gt;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&lt;view class="inner" bindtap="innerrHandle"&gt;&lt;/view&gt;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&lt;/view&gt;</w:t>
      </w:r>
    </w:p>
    <w:p>
      <w:pPr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什么时候用箭头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handle4(){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this.data.nums.forEach(()=&gt;{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console.log(this.data.name)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})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_this = this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this.data.nums.forEach(function(){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console.log(_this.data)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事件对象与传参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4.事件对象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是事件中最复杂的。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currentTarget.dataset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detail: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表单的数据，就在detail去接收。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&lt;view&gt;-----------------------------&lt;/view&gt;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&lt;view bindtap="handle5"&gt;事件对象&lt;/view&gt;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&lt;view id="father" bindtap="handle5"&gt;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father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&lt;view id="son"&gt;son&lt;/view&gt;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&lt;/view&gt;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lang w:val="en-US" w:eastAsia="zh-CN"/>
        </w:rPr>
        <w:t xml:space="preserve"> &lt;!-- 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5:关于data-*-* 传参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总结：事件绑定在哪个组件上，那么开发想主动传参 就把data-的形式写在此组件上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然后通过  事件对象.currentTarget.dataset 接收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data-name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data-user-name =&gt; userName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data-bg-color =&gt; bgColor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&lt;view&gt;-----------------------------&lt;/view&gt;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&lt;view id="father" data-name="zbj" bindtap="handle6"&gt;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传参 father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&lt;view id="son"&gt;son&lt;/view&gt;</w:t>
      </w:r>
    </w:p>
    <w:p>
      <w:pPr>
        <w:pStyle w:val="6"/>
        <w:numPr>
          <w:numId w:val="0"/>
        </w:num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&lt;/view&gt;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ngXian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B3106"/>
    <w:multiLevelType w:val="singleLevel"/>
    <w:tmpl w:val="5F3B31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3B3118"/>
    <w:multiLevelType w:val="singleLevel"/>
    <w:tmpl w:val="5F3B31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3B7877"/>
    <w:multiLevelType w:val="singleLevel"/>
    <w:tmpl w:val="5F3B78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3B9C50"/>
    <w:multiLevelType w:val="singleLevel"/>
    <w:tmpl w:val="5F3B9C5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7B5E"/>
    <w:rsid w:val="01F3491D"/>
    <w:rsid w:val="035856AB"/>
    <w:rsid w:val="04E90A0E"/>
    <w:rsid w:val="064C1496"/>
    <w:rsid w:val="07587F1C"/>
    <w:rsid w:val="075C7C6C"/>
    <w:rsid w:val="07F80C08"/>
    <w:rsid w:val="09543FFE"/>
    <w:rsid w:val="0A1F0E9E"/>
    <w:rsid w:val="0BDF5DCF"/>
    <w:rsid w:val="0C84700C"/>
    <w:rsid w:val="0CA15EC0"/>
    <w:rsid w:val="0DAB1C61"/>
    <w:rsid w:val="100E0735"/>
    <w:rsid w:val="131E12D1"/>
    <w:rsid w:val="147B7D84"/>
    <w:rsid w:val="1492104C"/>
    <w:rsid w:val="16B01A2C"/>
    <w:rsid w:val="17FB5D71"/>
    <w:rsid w:val="19BC69A0"/>
    <w:rsid w:val="1A383CEB"/>
    <w:rsid w:val="1CD0563F"/>
    <w:rsid w:val="1DFC3C8B"/>
    <w:rsid w:val="20BB753C"/>
    <w:rsid w:val="217A1068"/>
    <w:rsid w:val="22B61532"/>
    <w:rsid w:val="23303336"/>
    <w:rsid w:val="253B510F"/>
    <w:rsid w:val="259118AA"/>
    <w:rsid w:val="26DD3CAA"/>
    <w:rsid w:val="271D1A46"/>
    <w:rsid w:val="2819029D"/>
    <w:rsid w:val="28805690"/>
    <w:rsid w:val="2A0F6ACF"/>
    <w:rsid w:val="2ABC15B5"/>
    <w:rsid w:val="2C787E62"/>
    <w:rsid w:val="2CFB2D40"/>
    <w:rsid w:val="2D090915"/>
    <w:rsid w:val="2D2919B5"/>
    <w:rsid w:val="2D4A36FC"/>
    <w:rsid w:val="2D4F36AE"/>
    <w:rsid w:val="2F9864E7"/>
    <w:rsid w:val="2FF74F7C"/>
    <w:rsid w:val="317C5D35"/>
    <w:rsid w:val="32E96E9B"/>
    <w:rsid w:val="345D1D6B"/>
    <w:rsid w:val="35F52240"/>
    <w:rsid w:val="386019DC"/>
    <w:rsid w:val="392F7984"/>
    <w:rsid w:val="392F7F22"/>
    <w:rsid w:val="3C8418E2"/>
    <w:rsid w:val="3D022888"/>
    <w:rsid w:val="3D281435"/>
    <w:rsid w:val="3DB30D7C"/>
    <w:rsid w:val="3E131161"/>
    <w:rsid w:val="3EED60AE"/>
    <w:rsid w:val="40303ACA"/>
    <w:rsid w:val="41B5710C"/>
    <w:rsid w:val="433F6881"/>
    <w:rsid w:val="43621547"/>
    <w:rsid w:val="43E45B9E"/>
    <w:rsid w:val="44236EC2"/>
    <w:rsid w:val="44602913"/>
    <w:rsid w:val="447B17E6"/>
    <w:rsid w:val="45A666B1"/>
    <w:rsid w:val="46D3515B"/>
    <w:rsid w:val="49954A26"/>
    <w:rsid w:val="4A8B4CF3"/>
    <w:rsid w:val="4C6F4F99"/>
    <w:rsid w:val="4F432549"/>
    <w:rsid w:val="50483AB4"/>
    <w:rsid w:val="52136732"/>
    <w:rsid w:val="521441DF"/>
    <w:rsid w:val="54A06361"/>
    <w:rsid w:val="56C755DF"/>
    <w:rsid w:val="5A0F7472"/>
    <w:rsid w:val="5A136563"/>
    <w:rsid w:val="5A96754E"/>
    <w:rsid w:val="5B595D37"/>
    <w:rsid w:val="5B817F0A"/>
    <w:rsid w:val="5D9544CF"/>
    <w:rsid w:val="5F6D4CC7"/>
    <w:rsid w:val="619B34BA"/>
    <w:rsid w:val="61CB54F7"/>
    <w:rsid w:val="61F01323"/>
    <w:rsid w:val="6489330C"/>
    <w:rsid w:val="64D65F25"/>
    <w:rsid w:val="65D45CB3"/>
    <w:rsid w:val="67FE4CF0"/>
    <w:rsid w:val="686358A3"/>
    <w:rsid w:val="68C12943"/>
    <w:rsid w:val="68FD4C2A"/>
    <w:rsid w:val="69EA76BD"/>
    <w:rsid w:val="6AD92B90"/>
    <w:rsid w:val="6D4E106D"/>
    <w:rsid w:val="6F5871FA"/>
    <w:rsid w:val="6FAE70FA"/>
    <w:rsid w:val="71667FB5"/>
    <w:rsid w:val="754825A2"/>
    <w:rsid w:val="759C49AD"/>
    <w:rsid w:val="765673C4"/>
    <w:rsid w:val="78595097"/>
    <w:rsid w:val="79176B05"/>
    <w:rsid w:val="7C021F81"/>
    <w:rsid w:val="7C0A367C"/>
    <w:rsid w:val="7C3B45A6"/>
    <w:rsid w:val="7E402AF5"/>
    <w:rsid w:val="7F1A5493"/>
    <w:rsid w:val="7F7021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Lines="100" w:beforeAutospacing="0" w:after="0" w:afterAutospacing="0" w:line="360" w:lineRule="auto"/>
      <w:jc w:val="center"/>
      <w:outlineLvl w:val="0"/>
    </w:pPr>
    <w:rPr>
      <w:rFonts w:hint="eastAsia" w:ascii="Calibri" w:hAnsi="Calibri" w:cs="宋体" w:eastAsiaTheme="majorEastAsia"/>
      <w:b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Calibri" w:hAnsi="Calibri" w:eastAsia="宋体" w:cs="宋体"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Calibri" w:hAnsi="Calibri" w:eastAsia="宋体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标题4"/>
    <w:basedOn w:val="5"/>
    <w:next w:val="6"/>
    <w:qFormat/>
    <w:uiPriority w:val="0"/>
    <w:rPr>
      <w:rFonts w:asciiTheme="minorAscii" w:hAnsiTheme="minorAscii"/>
    </w:rPr>
  </w:style>
  <w:style w:type="paragraph" w:customStyle="1" w:styleId="13">
    <w:name w:val="样式1"/>
    <w:basedOn w:val="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2020-08-18T09:45:43Z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