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"https://blog.csdn.net/m0_56145255/article/details/131731248"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https://blog.csdn.net/m0_56145255/article/details/131731248</w:t>
      </w:r>
      <w:r>
        <w:rPr>
          <w:rFonts w:hint="eastAsia"/>
        </w:rPr>
        <w:fldChar w:fldCharType="end"/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设备驱动模型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文件系统---设备数据结构---（总线、设备、驱动）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为什么会有驱动模型？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或者说驱动框架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为了统一驱动框架编写规范，让编写驱动更加容易。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设备驱动模型提供了硬件的抽象，内核使用该抽象可以完成很多硬件重复的工作。这样很多重复的代码就不需要编写和调试了，编写驱动程序的难度就有所下降。这些抽象包括如下几个方面：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电源管理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即插即用设备支持：比如热插拔，随时安装和卸载驱动程序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与用户空间的通信：采用虚拟文件系统，对设备文件操作就是对硬件操作。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用户空间程序通过</w:t>
      </w:r>
      <w:r>
        <w:rPr>
          <w:rStyle w:val="10"/>
          <w:rFonts w:ascii="宋体" w:hAnsi="宋体" w:eastAsia="宋体" w:cs="宋体"/>
          <w:sz w:val="24"/>
          <w:szCs w:val="24"/>
        </w:rPr>
        <w:t>sysfs</w:t>
      </w:r>
      <w:r>
        <w:rPr>
          <w:rFonts w:ascii="宋体" w:hAnsi="宋体" w:eastAsia="宋体" w:cs="宋体"/>
          <w:sz w:val="24"/>
          <w:szCs w:val="24"/>
        </w:rPr>
        <w:t>虚拟文件系统访问设备的相关信息。这些信息被组织成层次结构，用</w:t>
      </w:r>
      <w:r>
        <w:rPr>
          <w:rStyle w:val="10"/>
          <w:rFonts w:ascii="宋体" w:hAnsi="宋体" w:eastAsia="宋体" w:cs="宋体"/>
          <w:sz w:val="24"/>
          <w:szCs w:val="24"/>
        </w:rPr>
        <w:t>sysfs</w:t>
      </w:r>
      <w:r>
        <w:rPr>
          <w:rFonts w:ascii="宋体" w:hAnsi="宋体" w:eastAsia="宋体" w:cs="宋体"/>
          <w:sz w:val="24"/>
          <w:szCs w:val="24"/>
        </w:rPr>
        <w:t>虚拟文件系统来表示。用户通过对</w:t>
      </w:r>
      <w:r>
        <w:rPr>
          <w:rStyle w:val="10"/>
          <w:rFonts w:ascii="宋体" w:hAnsi="宋体" w:eastAsia="宋体" w:cs="宋体"/>
          <w:sz w:val="24"/>
          <w:szCs w:val="24"/>
        </w:rPr>
        <w:t>sysfs</w:t>
      </w:r>
      <w:r>
        <w:rPr>
          <w:rFonts w:ascii="宋体" w:hAnsi="宋体" w:eastAsia="宋体" w:cs="宋体"/>
          <w:sz w:val="24"/>
          <w:szCs w:val="24"/>
        </w:rPr>
        <w:t>文件系统的操作，就能控制设备，或者从系统中读出设备的当前信息。</w:t>
      </w:r>
    </w:p>
    <w:p>
      <w:pPr>
        <w:pStyle w:val="3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sysfs文件系统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10"/>
          <w:rFonts w:ascii="宋体" w:hAnsi="宋体" w:eastAsia="宋体" w:cs="宋体"/>
          <w:sz w:val="24"/>
          <w:szCs w:val="24"/>
        </w:rPr>
        <w:t>sysfs</w:t>
      </w:r>
      <w:r>
        <w:rPr>
          <w:rFonts w:ascii="宋体" w:hAnsi="宋体" w:eastAsia="宋体" w:cs="宋体"/>
          <w:sz w:val="24"/>
          <w:szCs w:val="24"/>
        </w:rPr>
        <w:t>文件系统是Linux众多文件系统中的一个。在Linux系统中，每个文件系统都有其特殊的用途。例如</w:t>
      </w:r>
      <w:r>
        <w:rPr>
          <w:rStyle w:val="10"/>
          <w:rFonts w:ascii="宋体" w:hAnsi="宋体" w:eastAsia="宋体" w:cs="宋体"/>
          <w:sz w:val="24"/>
          <w:szCs w:val="24"/>
        </w:rPr>
        <w:t>ext2</w:t>
      </w:r>
      <w:r>
        <w:rPr>
          <w:rFonts w:ascii="宋体" w:hAnsi="宋体" w:eastAsia="宋体" w:cs="宋体"/>
          <w:sz w:val="24"/>
          <w:szCs w:val="24"/>
        </w:rPr>
        <w:t>用于快速读写存储文件；</w:t>
      </w:r>
      <w:r>
        <w:rPr>
          <w:rStyle w:val="10"/>
          <w:rFonts w:ascii="宋体" w:hAnsi="宋体" w:eastAsia="宋体" w:cs="宋体"/>
          <w:sz w:val="24"/>
          <w:szCs w:val="24"/>
        </w:rPr>
        <w:t>ext3</w:t>
      </w:r>
      <w:r>
        <w:rPr>
          <w:rFonts w:ascii="宋体" w:hAnsi="宋体" w:eastAsia="宋体" w:cs="宋体"/>
          <w:sz w:val="24"/>
          <w:szCs w:val="24"/>
        </w:rPr>
        <w:t>用来记录日志文件。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  <w:t>Linux设备驱动模型由大量的数据结构和算法组成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。这些数据结构之间的关系非常的复杂，多数结构之间通过指针相互关联，构成</w:t>
      </w:r>
      <w:r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  <w:t>树形或者网状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关系。显示这种关系的最好方法是利用一种树形的文件系统，但是这种文件系统需要具有其他文件系统没有的功能，例如显示内核中的一些关于设备、驱动和总线的信息。为了达到这个目的，Linux内核开发者创建了一种新的文件系统，这就是sysfs文件系统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1.sys概述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sysfs文件系统是Linux2.6内核的一个新特性，其是一个</w:t>
      </w:r>
      <w:r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  <w:t>只存在于内存中的文件系统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内核通过这个文件系统将信息导出到用户空间中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。sysfs文件系统的目录之间的关系非常复杂，各目录与文件之间既有树形结构，又有目录关系。</w:t>
      </w:r>
    </w:p>
    <w:p>
      <w:pPr>
        <w:pBdr>
          <w:bottom w:val="single" w:color="auto" w:sz="4" w:space="0"/>
        </w:pBd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  <w:t>在内核中，这种关系由设备驱动模型来表示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在sysfs文件系统中产生的文件大多数是ASCII文件，通常每个文件有一个值，也可叫属性文件。文件的ASCII码特性保证了被导出信息的准确性，而且易于访问，这些特点使sysfs成为2.6内核最直观，最有用的特性之一。</w:t>
      </w:r>
    </w:p>
    <w:p>
      <w:pPr>
        <w:pBdr>
          <w:bottom w:val="single" w:color="auto" w:sz="4" w:space="0"/>
        </w:pBd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2.sysfs文件系统与内核结构的关系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  <w:t>sysfs文件系统是内核对象（kobject）、属性（kobj_type）及它们的相互关系的一种表现机制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。用户可以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从sysfs文件系统中读出内核的数据，也可以将用户空间的数据写入内核中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。这是sysfs文件系统非常重要的特性，</w:t>
      </w:r>
      <w:r>
        <w:rPr>
          <w:rFonts w:hint="default" w:ascii="宋体" w:hAnsi="宋体" w:eastAsia="宋体" w:cs="宋体"/>
          <w:b/>
          <w:bCs/>
          <w:i/>
          <w:iCs/>
          <w:sz w:val="24"/>
          <w:szCs w:val="24"/>
          <w:u w:val="single"/>
          <w:lang w:val="en-US" w:eastAsia="zh-CN"/>
        </w:rPr>
        <w:t>通过这个特性，用户空间的数据就能够传送到内核空间中，从而设置驱动程序的属性和状态。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下表揭示了内核中的数据结构与sysfs文件系统的关系。</w:t>
      </w:r>
    </w:p>
    <w:p>
      <w:r>
        <w:drawing>
          <wp:inline distT="0" distB="0" distL="114300" distR="114300">
            <wp:extent cx="6835775" cy="119189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outlineLvl w:val="2"/>
      </w:pPr>
      <w:r>
        <w:rPr>
          <w:rFonts w:hint="eastAsia"/>
          <w:lang w:val="en-US" w:eastAsia="zh-CN"/>
        </w:rPr>
        <w:t>3.</w:t>
      </w:r>
      <w:r>
        <w:t>sysfs文件系统的目录结构</w:t>
      </w:r>
    </w:p>
    <w:p>
      <w:r>
        <w:rPr>
          <w:rStyle w:val="10"/>
          <w:rFonts w:ascii="宋体" w:hAnsi="宋体" w:eastAsia="宋体" w:cs="宋体"/>
          <w:sz w:val="24"/>
          <w:szCs w:val="24"/>
        </w:rPr>
        <w:t>1.sysfs文件系统的目录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0"/>
          <w:rFonts w:ascii="宋体" w:hAnsi="宋体" w:eastAsia="宋体" w:cs="宋体"/>
          <w:sz w:val="24"/>
          <w:szCs w:val="24"/>
        </w:rPr>
        <w:t>sysfs</w:t>
      </w:r>
      <w:r>
        <w:rPr>
          <w:rFonts w:ascii="宋体" w:hAnsi="宋体" w:eastAsia="宋体" w:cs="宋体"/>
          <w:sz w:val="24"/>
          <w:szCs w:val="24"/>
        </w:rPr>
        <w:t>文件系统与其他文件系统一样，由</w:t>
      </w:r>
      <w:r>
        <w:rPr>
          <w:rFonts w:ascii="宋体" w:hAnsi="宋体" w:eastAsia="宋体" w:cs="宋体"/>
          <w:sz w:val="24"/>
          <w:szCs w:val="24"/>
          <w:highlight w:val="yellow"/>
        </w:rPr>
        <w:t>目录、文件、链接</w:t>
      </w:r>
      <w:r>
        <w:rPr>
          <w:rFonts w:ascii="宋体" w:hAnsi="宋体" w:eastAsia="宋体" w:cs="宋体"/>
          <w:sz w:val="24"/>
          <w:szCs w:val="24"/>
        </w:rPr>
        <w:t>组成。与其他文件系统不同的是，</w:t>
      </w:r>
      <w:r>
        <w:rPr>
          <w:rStyle w:val="10"/>
          <w:rFonts w:ascii="宋体" w:hAnsi="宋体" w:eastAsia="宋体" w:cs="宋体"/>
          <w:sz w:val="24"/>
          <w:szCs w:val="24"/>
        </w:rPr>
        <w:t>sysfs</w:t>
      </w:r>
      <w:r>
        <w:rPr>
          <w:rFonts w:ascii="宋体" w:hAnsi="宋体" w:eastAsia="宋体" w:cs="宋体"/>
          <w:sz w:val="24"/>
          <w:szCs w:val="24"/>
        </w:rPr>
        <w:t>文件系统表示的内容与其他文件系统中的内容不同。另外，</w:t>
      </w:r>
      <w:r>
        <w:rPr>
          <w:rStyle w:val="10"/>
          <w:rFonts w:ascii="宋体" w:hAnsi="宋体" w:eastAsia="宋体" w:cs="宋体"/>
          <w:sz w:val="24"/>
          <w:szCs w:val="24"/>
        </w:rPr>
        <w:t>sysfs</w:t>
      </w:r>
      <w:r>
        <w:rPr>
          <w:rFonts w:ascii="宋体" w:hAnsi="宋体" w:eastAsia="宋体" w:cs="宋体"/>
          <w:sz w:val="24"/>
          <w:szCs w:val="24"/>
        </w:rPr>
        <w:t>文件系统只存在于内存中，动态的表示着内核的数据结构。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PSME：内容不同（表示内核，其他文件系统表示硬盘）；存储位置不同（sysfs文件系统只存在于内存）；</w:t>
      </w:r>
    </w:p>
    <w:p>
      <w:pPr>
        <w:rPr>
          <w:rFonts w:ascii="宋体" w:hAnsi="宋体" w:eastAsia="宋体" w:cs="宋体"/>
          <w:color w:val="0000FF"/>
          <w:sz w:val="24"/>
          <w:szCs w:val="24"/>
        </w:rPr>
      </w:pPr>
      <w:r>
        <w:rPr>
          <w:rStyle w:val="10"/>
          <w:rFonts w:ascii="宋体" w:hAnsi="宋体" w:eastAsia="宋体" w:cs="宋体"/>
          <w:color w:val="0000FF"/>
          <w:sz w:val="24"/>
          <w:szCs w:val="24"/>
        </w:rPr>
        <w:t>sysfs</w:t>
      </w:r>
      <w:r>
        <w:rPr>
          <w:rFonts w:ascii="宋体" w:hAnsi="宋体" w:eastAsia="宋体" w:cs="宋体"/>
          <w:color w:val="0000FF"/>
          <w:sz w:val="24"/>
          <w:szCs w:val="24"/>
        </w:rPr>
        <w:t>文件系统挂接了一些子目录，这些目录代表了注册</w:t>
      </w:r>
      <w:r>
        <w:rPr>
          <w:rStyle w:val="10"/>
          <w:rFonts w:ascii="宋体" w:hAnsi="宋体" w:eastAsia="宋体" w:cs="宋体"/>
          <w:color w:val="0000FF"/>
          <w:sz w:val="24"/>
          <w:szCs w:val="24"/>
        </w:rPr>
        <w:t>sysfs</w:t>
      </w:r>
      <w:r>
        <w:rPr>
          <w:rFonts w:ascii="宋体" w:hAnsi="宋体" w:eastAsia="宋体" w:cs="宋体"/>
          <w:color w:val="0000FF"/>
          <w:sz w:val="24"/>
          <w:szCs w:val="24"/>
        </w:rPr>
        <w:t>中的主要子系统。</w:t>
      </w:r>
    </w:p>
    <w:p>
      <w:r>
        <w:drawing>
          <wp:inline distT="0" distB="0" distL="114300" distR="114300">
            <wp:extent cx="6835140" cy="117030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block目录：块设备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bus目录：物理总线，如：ide\pci\scsi\i2c\pnp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class目录</w:t>
      </w:r>
    </w:p>
    <w:p>
      <w:pPr>
        <w:pStyle w:val="3"/>
        <w:keepNext w:val="0"/>
        <w:keepLines w:val="0"/>
        <w:widowControl/>
        <w:suppressLineNumbers w:val="0"/>
        <w:outlineLvl w:val="1"/>
      </w:pPr>
      <w:r>
        <w:t>设备驱动模型的核心数据结构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设备驱动模型由几个核心的数据结构组成，分别是</w:t>
      </w:r>
      <w:r>
        <w:rPr>
          <w:rStyle w:val="10"/>
          <w:rFonts w:ascii="宋体" w:hAnsi="宋体" w:eastAsia="宋体" w:cs="宋体"/>
          <w:sz w:val="24"/>
          <w:szCs w:val="24"/>
          <w:highlight w:val="yellow"/>
        </w:rPr>
        <w:t>kobject、kset和subsystem</w:t>
      </w:r>
      <w:r>
        <w:rPr>
          <w:rFonts w:ascii="宋体" w:hAnsi="宋体" w:eastAsia="宋体" w:cs="宋体"/>
          <w:sz w:val="24"/>
          <w:szCs w:val="24"/>
        </w:rPr>
        <w:t>。这些结构使设备驱动模型组成了一个层次结构。该层次结构</w:t>
      </w:r>
      <w:r>
        <w:rPr>
          <w:rFonts w:ascii="宋体" w:hAnsi="宋体" w:eastAsia="宋体" w:cs="宋体"/>
          <w:color w:val="0000FF"/>
          <w:sz w:val="24"/>
          <w:szCs w:val="24"/>
        </w:rPr>
        <w:t>将驱动、设备和总线等联系起来，形成一个完整的设备模型</w:t>
      </w:r>
      <w:r>
        <w:rPr>
          <w:rFonts w:ascii="宋体" w:hAnsi="宋体" w:eastAsia="宋体" w:cs="宋体"/>
          <w:sz w:val="24"/>
          <w:szCs w:val="24"/>
        </w:rPr>
        <w:t>。下面分别对这些结构进行详细的介绍。</w:t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t>kobject结构体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宏观上来说，</w:t>
      </w:r>
      <w:r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  <w:t>设备驱动模型是一个设备和驱动组成的层次结构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。例如一条总线上挂接了很多设备，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总线在Linux中也是一种设备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为了表述清楚，这里将其命名为A。在A总线上挂接了一个USB控制器硬件B，在B上挂接了设备C和D，当然如果C和D是一种可以挂接其他设备的父设备，那么在C和D设备下也可以挂接其他设备，但这里认为它们是普通设备。另外在A总线上还挂接了E和F设备，则这些设备的关系如下图所示。</w:t>
      </w:r>
    </w:p>
    <w:p>
      <w:r>
        <w:drawing>
          <wp:inline distT="0" distB="0" distL="114300" distR="114300">
            <wp:extent cx="3035300" cy="14287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6832600" cy="1987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树形结构中每个目录与一个kobject对象相对应，其包含了目录的组织结构和名字等信息。在Linux系统中，kobject结构体是组成设备驱动模型的基本结构。最初它作为设备的一个引用计数使用，随着系统功能的增加，它的任务也越来越多。kobject提供了最基本的设备对象管理能力，</w:t>
      </w:r>
      <w:r>
        <w:rPr>
          <w:rFonts w:hint="eastAsia"/>
          <w:highlight w:val="yellow"/>
        </w:rPr>
        <w:t>每一个在内核中注册的kobject对象都对应于sysfs文件系统中的一个目录</w:t>
      </w:r>
      <w:r>
        <w:rPr>
          <w:rFonts w:hint="eastAsia"/>
        </w:rPr>
        <w:t>。kobject结构体的定义如下：</w:t>
      </w:r>
    </w:p>
    <w:p>
      <w:pPr>
        <w:pStyle w:val="5"/>
        <w:numPr>
          <w:ilvl w:val="0"/>
          <w:numId w:val="4"/>
        </w:numPr>
        <w:bidi w:val="0"/>
      </w:pPr>
      <w:r>
        <w:t>kobject结构体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300345" cy="278130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下面对kobject的几个重要成员介绍如下：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  <w:t>2行是kobject结构体的名称，该名称将显示在sysfs文件系统中，作为一个目录的名字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6行代表的kobject的属性，可以将属性看成sysfs中的一个属性文件。每个对象都有属性，例如，电源管理需要一个属性表示是否支持挂起；热插拔事件管理需要一个属性来实现设备的状态。因为大部分的同类设备都有相同的属性，因此将这个属性单独组织为一个数据结构kobject_type，存放在ktype中。这样就可以灵活地管理属性了。需要注意的是，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对于sysfs中的普通文件读写操作都是都是由kobject-&gt;ktype-&gt;sysfs_ops指针来完成的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。对于kobj_type的详细说明将在后面列出。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default" w:ascii="宋体" w:hAnsi="宋体" w:eastAsia="宋体" w:cs="宋体"/>
          <w:i w:val="0"/>
          <w:iCs w:val="0"/>
          <w:sz w:val="24"/>
          <w:szCs w:val="24"/>
          <w:u w:val="single"/>
          <w:lang w:val="en-US" w:eastAsia="zh-CN"/>
        </w:rPr>
        <w:t>第8行的kref字段表示该对象引用的计数，内核通过kref实现对象引用计数管理。内核提供两个函数kobject_get()、kobject_put()分别用于增加和减少引用计数，当引用计数为0时，所有该对象使用的资源被释放。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下文将对这两个函数详细解释。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第9行的state_initialized表示kobject是否已经初始化过，1表示初始化，0表示未初始化。unsigend int state_initialized:1中的1表示，只用unsigned int的最低1位表示这个布尔值。</w:t>
      </w:r>
    </w:p>
    <w:p>
      <w:pPr>
        <w:ind w:firstLine="48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第10行的state_in_sysfs表示kobject是否已经注册到sysfs文件系统中。</w:t>
      </w:r>
    </w:p>
    <w:p>
      <w:pPr>
        <w:ind w:firstLine="48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2.kobject结构体的初始化函数kobject_init()</w:t>
      </w:r>
    </w:p>
    <w:p>
      <w:pPr>
        <w:ind w:firstLine="48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kobject结构体进行初始化有些复杂。但无论如何，首先应将整个kobject设置为0，一般使用memset()函数来完成。如果没有对kobject置0，那么在以后使用kobject时，可能发生一些奇怪的错误。对kobject置0后，可以调用kobject_init()函数，对其中的成员进行初始化，该函数的代码如下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略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outlineLvl w:val="0"/>
      </w:pPr>
      <w:r>
        <w:rPr>
          <w:rFonts w:hint="eastAsia"/>
          <w:lang w:val="en-US" w:eastAsia="zh-CN"/>
        </w:rPr>
        <w:t>二、</w:t>
      </w:r>
      <w:r>
        <w:t>设备驱动模型的三大组件</w:t>
      </w:r>
    </w:p>
    <w:p>
      <w:pPr>
        <w:ind w:firstLine="420" w:firstLineChars="0"/>
      </w:pPr>
      <w:r>
        <w:rPr>
          <w:rFonts w:ascii="宋体" w:hAnsi="宋体" w:eastAsia="宋体" w:cs="宋体"/>
          <w:sz w:val="24"/>
          <w:szCs w:val="24"/>
        </w:rPr>
        <w:t>设备驱动模型有三大重要组件，分别是总线(</w:t>
      </w:r>
      <w:r>
        <w:rPr>
          <w:rStyle w:val="10"/>
          <w:rFonts w:ascii="宋体" w:hAnsi="宋体" w:eastAsia="宋体" w:cs="宋体"/>
          <w:sz w:val="24"/>
          <w:szCs w:val="24"/>
        </w:rPr>
        <w:t>bus_type</w:t>
      </w:r>
      <w:r>
        <w:rPr>
          <w:rFonts w:ascii="宋体" w:hAnsi="宋体" w:eastAsia="宋体" w:cs="宋体"/>
          <w:sz w:val="24"/>
          <w:szCs w:val="24"/>
        </w:rPr>
        <w:t>)、设备(</w:t>
      </w:r>
      <w:r>
        <w:rPr>
          <w:rStyle w:val="10"/>
          <w:rFonts w:ascii="宋体" w:hAnsi="宋体" w:eastAsia="宋体" w:cs="宋体"/>
          <w:sz w:val="24"/>
          <w:szCs w:val="24"/>
        </w:rPr>
        <w:t>device</w:t>
      </w:r>
      <w:r>
        <w:rPr>
          <w:rFonts w:ascii="宋体" w:hAnsi="宋体" w:eastAsia="宋体" w:cs="宋体"/>
          <w:sz w:val="24"/>
          <w:szCs w:val="24"/>
        </w:rPr>
        <w:t>)和驱动(</w:t>
      </w:r>
      <w:r>
        <w:rPr>
          <w:rStyle w:val="10"/>
          <w:rFonts w:ascii="宋体" w:hAnsi="宋体" w:eastAsia="宋体" w:cs="宋体"/>
          <w:sz w:val="24"/>
          <w:szCs w:val="24"/>
        </w:rPr>
        <w:t>driver</w:t>
      </w:r>
      <w:r>
        <w:rPr>
          <w:rFonts w:ascii="宋体" w:hAnsi="宋体" w:eastAsia="宋体" w:cs="宋体"/>
          <w:sz w:val="24"/>
          <w:szCs w:val="24"/>
        </w:rPr>
        <w:t>)。下面对这三个重要的组件进行分别介绍。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总线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从硬件结构上来讲，</w:t>
      </w:r>
      <w:r>
        <w:rPr>
          <w:rFonts w:hint="eastAsia" w:ascii="宋体" w:hAnsi="宋体" w:eastAsia="宋体" w:cs="宋体"/>
          <w:sz w:val="24"/>
          <w:szCs w:val="24"/>
          <w:highlight w:val="yellow"/>
        </w:rPr>
        <w:t>物理总线有数据总线和地址总线</w:t>
      </w:r>
      <w:r>
        <w:rPr>
          <w:rFonts w:hint="eastAsia" w:ascii="宋体" w:hAnsi="宋体" w:eastAsia="宋体" w:cs="宋体"/>
          <w:sz w:val="24"/>
          <w:szCs w:val="24"/>
        </w:rPr>
        <w:t>。物理总线是处理器与一个或者多个设备之间的通道。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</w:rPr>
        <w:t>在设备驱动模型中，所有设备都通过总线连接，</w:t>
      </w:r>
      <w:r>
        <w:rPr>
          <w:rFonts w:hint="eastAsia" w:ascii="宋体" w:hAnsi="宋体" w:eastAsia="宋体" w:cs="宋体"/>
          <w:color w:val="FF0000"/>
          <w:sz w:val="24"/>
          <w:szCs w:val="24"/>
          <w:highlight w:val="yellow"/>
        </w:rPr>
        <w:t>此处的总线与物理总线不同</w:t>
      </w:r>
      <w:r>
        <w:rPr>
          <w:rFonts w:hint="eastAsia" w:ascii="宋体" w:hAnsi="宋体" w:eastAsia="宋体" w:cs="宋体"/>
          <w:sz w:val="24"/>
          <w:szCs w:val="24"/>
          <w:highlight w:val="yellow"/>
        </w:rPr>
        <w:t>，总线是物理总线的一个抽象，同时还包含一些硬件中不存在的虚拟地址总线。</w:t>
      </w:r>
      <w:r>
        <w:rPr>
          <w:rFonts w:hint="eastAsia" w:ascii="宋体" w:hAnsi="宋体" w:eastAsia="宋体" w:cs="宋体"/>
          <w:sz w:val="24"/>
          <w:szCs w:val="24"/>
        </w:rPr>
        <w:t>在设备驱动模型中，驱动程序是附属在总线上的。下面将首先介绍总线、设备和驱动之间的关系。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1.总线、设备、驱动关系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在设备驱动模型中，总线、设备和驱动三者之间紧密联系。如下图所示，在/sys目录下，有一个bus目录，所有的总线都在bus目录下有一个新的子目录。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t>一般一个总线目录有一个设备目录、一个驱动目录和一些总线属性文件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设备目录中包含挂接在该总线上的设备，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驱动目录包含挂接在总线上的驱动程序。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设备和驱动程序之间通过指针互相联系。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05550" cy="3074035"/>
            <wp:effectExtent l="0" t="0" r="635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上图所示，总线上的设备链表有3个设备，设备1、设备2和设备3。总线上的驱动链表也有3个驱动程序，驱动1、驱动2和驱动3.其中虚线箭头表示设备与驱动的绑定关系，这个绑定是在总线枚举设备时设置的。这里，设备1与驱动2绑定，设备2与驱动1绑定，设备3与驱动3绑定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设备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在Linux设备驱动模型中，</w:t>
      </w:r>
      <w:r>
        <w:rPr>
          <w:rFonts w:hint="eastAsia" w:ascii="宋体" w:hAnsi="宋体" w:eastAsia="宋体" w:cs="宋体"/>
          <w:sz w:val="24"/>
          <w:szCs w:val="24"/>
          <w:highlight w:val="yellow"/>
        </w:rPr>
        <w:t>每一个设备都由一个device结构体来描述</w:t>
      </w:r>
      <w:r>
        <w:rPr>
          <w:rFonts w:hint="eastAsia" w:ascii="宋体" w:hAnsi="宋体" w:eastAsia="宋体" w:cs="宋体"/>
          <w:sz w:val="24"/>
          <w:szCs w:val="24"/>
        </w:rPr>
        <w:t>。device结构体包含了设备所具有的一些通用信息。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对于驱动开发人员来说，</w:t>
      </w:r>
      <w:r>
        <w:rPr>
          <w:rFonts w:hint="eastAsia" w:ascii="宋体" w:hAnsi="宋体" w:eastAsia="宋体" w:cs="宋体"/>
          <w:sz w:val="24"/>
          <w:szCs w:val="24"/>
          <w:highlight w:val="yellow"/>
        </w:rPr>
        <w:t>当遇到新设备时，需要定义一个新的设备结构体，将device作为新结构体成员。</w:t>
      </w:r>
      <w:r>
        <w:rPr>
          <w:rFonts w:hint="eastAsia" w:ascii="宋体" w:hAnsi="宋体" w:eastAsia="宋体" w:cs="宋体"/>
          <w:sz w:val="24"/>
          <w:szCs w:val="24"/>
        </w:rPr>
        <w:t>这样就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t>可以在新结构体中定义新设备的一些信息</w:t>
      </w:r>
      <w:r>
        <w:rPr>
          <w:rFonts w:hint="eastAsia" w:ascii="宋体" w:hAnsi="宋体" w:eastAsia="宋体" w:cs="宋体"/>
          <w:sz w:val="24"/>
          <w:szCs w:val="24"/>
        </w:rPr>
        <w:t>，而设备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t>通用的信息就使用device结构体来表示</w:t>
      </w:r>
      <w:r>
        <w:rPr>
          <w:rFonts w:hint="eastAsia" w:ascii="宋体" w:hAnsi="宋体" w:eastAsia="宋体" w:cs="宋体"/>
          <w:sz w:val="24"/>
          <w:szCs w:val="24"/>
        </w:rPr>
        <w:t>。使用device结构体的另一个好处是，</w:t>
      </w:r>
      <w:r>
        <w:rPr>
          <w:rFonts w:hint="eastAsia" w:ascii="宋体" w:hAnsi="宋体" w:eastAsia="宋体" w:cs="宋体"/>
          <w:sz w:val="24"/>
          <w:szCs w:val="24"/>
          <w:highlight w:val="yellow"/>
        </w:rPr>
        <w:t>可以通过device轻松地将新设备加入设备驱动模型的管理中。</w:t>
      </w:r>
      <w:r>
        <w:rPr>
          <w:rFonts w:hint="eastAsia" w:ascii="宋体" w:hAnsi="宋体" w:eastAsia="宋体" w:cs="宋体"/>
          <w:sz w:val="24"/>
          <w:szCs w:val="24"/>
        </w:rPr>
        <w:t>下面对device结构体进行简要的介绍。</w:t>
      </w:r>
    </w:p>
    <w:p>
      <w:pPr>
        <w:pStyle w:val="3"/>
        <w:bidi w:val="0"/>
      </w:pPr>
      <w:r>
        <w:t>驱动</w:t>
      </w:r>
    </w:p>
    <w:p>
      <w:pPr>
        <w:pStyle w:val="6"/>
        <w:keepNext w:val="0"/>
        <w:keepLines w:val="0"/>
        <w:widowControl/>
        <w:suppressLineNumbers w:val="0"/>
      </w:pPr>
      <w:r>
        <w:t>在设备驱动模型中，记录了注册到系统中的所有设备。有些设备可以使用，有些设备不可以使用，原因是</w:t>
      </w:r>
      <w:r>
        <w:rPr>
          <w:highlight w:val="yellow"/>
        </w:rPr>
        <w:t>设备需要与对应的驱动程序绑定才能使用</w:t>
      </w:r>
      <w:r>
        <w:t>，本节将重点介绍设备驱动程序。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Style w:val="10"/>
          <w:rFonts w:ascii="宋体" w:hAnsi="宋体" w:eastAsia="宋体" w:cs="宋体"/>
          <w:sz w:val="24"/>
          <w:szCs w:val="24"/>
        </w:rPr>
        <w:t>1.设备驱动device_driver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一个设备对应一个最合适的设备驱动程序。但是，一个设备驱动程序就有可能适用多个设备。设备驱动模型自动地探测新设备的产生，并为其分配最合适的设备驱动程序，这样新设备就能够适用了。驱动程序由以下结构体定义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2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一些概念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sysfs系统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linux有文件系统，而sysfs系统是虚拟的文件系统，是Linux文件系统的一部分。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设计sysfs系统的目的：方便用户与内核进行通信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虚拟文件系统。提供一种访问内核数据结构的方法，从而使用户空间程序查看和控制系统的设备和资源。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sysfs虚拟文件系统挂载在/sys目录下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F37FD3"/>
    <w:multiLevelType w:val="singleLevel"/>
    <w:tmpl w:val="9BF37FD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DC5F8C1"/>
    <w:multiLevelType w:val="singleLevel"/>
    <w:tmpl w:val="DDC5F8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1F3B0C1"/>
    <w:multiLevelType w:val="singleLevel"/>
    <w:tmpl w:val="F1F3B0C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285E278"/>
    <w:multiLevelType w:val="singleLevel"/>
    <w:tmpl w:val="F285E2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yYTAzMGFmZTI5NDUxZGRhZWQwMDU1MzRmMzUwNzMifQ=="/>
  </w:docVars>
  <w:rsids>
    <w:rsidRoot w:val="00000000"/>
    <w:rsid w:val="00CF0661"/>
    <w:rsid w:val="03CC6831"/>
    <w:rsid w:val="054B5371"/>
    <w:rsid w:val="06A613B7"/>
    <w:rsid w:val="073A6A62"/>
    <w:rsid w:val="0D58015D"/>
    <w:rsid w:val="0D732818"/>
    <w:rsid w:val="0F5353B6"/>
    <w:rsid w:val="0FA86376"/>
    <w:rsid w:val="12D94892"/>
    <w:rsid w:val="134358DA"/>
    <w:rsid w:val="19445DEB"/>
    <w:rsid w:val="1C1A1D61"/>
    <w:rsid w:val="1FD94A26"/>
    <w:rsid w:val="280653FC"/>
    <w:rsid w:val="2E6D4CAE"/>
    <w:rsid w:val="2F045708"/>
    <w:rsid w:val="334D2131"/>
    <w:rsid w:val="3596650B"/>
    <w:rsid w:val="385F12AB"/>
    <w:rsid w:val="3AD23030"/>
    <w:rsid w:val="400A2323"/>
    <w:rsid w:val="40841241"/>
    <w:rsid w:val="423544BC"/>
    <w:rsid w:val="4F4C12E9"/>
    <w:rsid w:val="52FA5ED8"/>
    <w:rsid w:val="557B06A5"/>
    <w:rsid w:val="57CE476F"/>
    <w:rsid w:val="58315521"/>
    <w:rsid w:val="59E85E60"/>
    <w:rsid w:val="5F57386C"/>
    <w:rsid w:val="61FC2C65"/>
    <w:rsid w:val="671B1389"/>
    <w:rsid w:val="67244ACE"/>
    <w:rsid w:val="68420E31"/>
    <w:rsid w:val="7007465D"/>
    <w:rsid w:val="768B1C6C"/>
    <w:rsid w:val="7CAE706C"/>
    <w:rsid w:val="7D3E720C"/>
    <w:rsid w:val="7F792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2023-11-05T07:15:00Z</dcterms:created>
  <dc:creator>zyh</dc:creator>
  <cp:lastModifiedBy>彬彬</cp:lastModifiedBy>
  <dcterms:modified xsi:type="dcterms:W3CDTF">2023-11-08T08:42:13Z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C8C8FB69357C48FD9520E49172771399_12</vt:lpwstr>
  </property>
</Properties>
</file>