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"https://blog.csdn.net/kunkliu/article/details/129782266"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https://blog.csdn.net/kunkliu/article/details/129782266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"https://www.51cto.com/article/660499.html"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https://www.51cto.com/article/660499.html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bookmarkStart w:id="2" w:name="_GoBack"/>
      <w:bookmarkEnd w:id="2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半虚拟化概述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virtio运行结构</w:t>
      </w:r>
    </w:p>
    <w:p>
      <w:r>
        <w:drawing>
          <wp:inline distT="0" distB="0" distL="114300" distR="114300">
            <wp:extent cx="5266690" cy="272796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① virtio表示</w:t>
      </w:r>
      <w:r>
        <w:fldChar w:fldCharType="begin"/>
      </w:r>
      <w:r>
        <w:instrText xml:space="preserve"> HYPERLINK "https://so.csdn.net/so/search?q=%E8%99%9A%E6%8B%9F%E5%8C%96&amp;spm=1001.2101.3001.7020" \t "https://blog.csdn.net/kunkliu/article/details/_blank" </w:instrText>
      </w:r>
      <w:r>
        <w:fldChar w:fldCharType="separate"/>
      </w:r>
      <w:r>
        <w:rPr>
          <w:rStyle w:val="15"/>
        </w:rPr>
        <w:t>虚拟化</w:t>
      </w:r>
      <w:r>
        <w:fldChar w:fldCharType="end"/>
      </w:r>
      <w:r>
        <w:t>IO，用于实现设备半虚拟化，即虚拟机中运行的操作系统需要加载特殊的驱动（e.g. virtio-net）且虚拟机知道自己是虚拟机</w:t>
      </w:r>
    </w:p>
    <w:p>
      <w:pPr>
        <w:bidi w:val="0"/>
      </w:pPr>
      <w:r>
        <w:t>相较于基于完全模拟的全虚拟化，基于virtio的半虚拟化可以提升设备访问性能</w:t>
      </w:r>
    </w:p>
    <w:p>
      <w:pPr>
        <w:bidi w:val="0"/>
      </w:pPr>
      <w:r>
        <w:t>② 运行在虚拟机中的部分称为前端驱动，负责对虚拟机提供统一的接口</w:t>
      </w:r>
    </w:p>
    <w:p>
      <w:pPr>
        <w:bidi w:val="0"/>
      </w:pPr>
      <w:r>
        <w:t>③ 运行在宿主机中的部分称为后端驱动，负责适配不同的物理硬件设备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virtio架构层次</w:t>
      </w:r>
    </w:p>
    <w:p>
      <w:r>
        <w:drawing>
          <wp:inline distT="0" distB="0" distL="114300" distR="114300">
            <wp:extent cx="5272405" cy="280035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virtio前端驱动</w:t>
      </w:r>
    </w:p>
    <w:p>
      <w:pPr>
        <w:bidi w:val="0"/>
      </w:pPr>
      <w:r>
        <w:t>① 运行在虚拟机中</w:t>
      </w:r>
    </w:p>
    <w:p>
      <w:pPr>
        <w:bidi w:val="0"/>
      </w:pPr>
      <w:r>
        <w:t>② 针对不同类型的设备有不同的驱动程序，但是与后端驱动交互的接口都是统一的</w:t>
      </w:r>
    </w:p>
    <w:p>
      <w:pPr>
        <w:bidi w:val="0"/>
      </w:pPr>
      <w:r>
        <w:t>③ 本文分析virtio-net模块，源码位于drivers/net/virtio_net.c</w:t>
      </w:r>
    </w:p>
    <w:p>
      <w:pPr>
        <w:pStyle w:val="4"/>
        <w:bidi w:val="0"/>
      </w:pPr>
      <w:r>
        <w:t>virtio层</w:t>
      </w:r>
    </w:p>
    <w:p>
      <w:pPr>
        <w:bidi w:val="0"/>
      </w:pPr>
      <w:r>
        <w:t>① virtio层实现虚拟队列接口，作为前后端通信的桥梁</w:t>
      </w:r>
    </w:p>
    <w:p>
      <w:pPr>
        <w:bidi w:val="0"/>
      </w:pPr>
      <w:r>
        <w:t>② 不同类型的设备使用的虚拟队列数量不同，比如virtio-net使用两个队列，一个用于接收，另一个用于发送</w:t>
      </w:r>
    </w:p>
    <w:p>
      <w:pPr>
        <w:bidi w:val="0"/>
      </w:pPr>
      <w:r>
        <w:t>③ 源码位于drivers/virtio/virtio.c</w:t>
      </w:r>
    </w:p>
    <w:p>
      <w:pPr>
        <w:pStyle w:val="4"/>
        <w:bidi w:val="0"/>
      </w:pPr>
      <w:r>
        <w:t>virtio-ring层</w:t>
      </w:r>
    </w:p>
    <w:p>
      <w:pPr>
        <w:bidi w:val="0"/>
      </w:pPr>
      <w:r>
        <w:t>① virtio-ring层是虚拟队列的具体实现</w:t>
      </w:r>
    </w:p>
    <w:p>
      <w:pPr>
        <w:bidi w:val="0"/>
      </w:pPr>
      <w:r>
        <w:t>② 源码位于driver/virtio/virtio_ring.c</w:t>
      </w:r>
    </w:p>
    <w:p>
      <w:pPr>
        <w:pStyle w:val="4"/>
        <w:bidi w:val="0"/>
      </w:pPr>
      <w:r>
        <w:t>virtio后端驱动</w:t>
      </w:r>
    </w:p>
    <w:p>
      <w:pPr>
        <w:bidi w:val="0"/>
      </w:pPr>
      <w:r>
        <w:t>① 运行在宿主机中</w:t>
      </w:r>
    </w:p>
    <w:p>
      <w:pPr>
        <w:bidi w:val="0"/>
      </w:pPr>
      <w:r>
        <w:t>② 实现virtio后端的逻辑，主要是操作硬件设备，比如向内核协议栈发送一个网络包完成虚拟机对于网络的操作</w:t>
      </w:r>
    </w:p>
    <w:p>
      <w:pPr>
        <w:bidi w:val="0"/>
      </w:pPr>
      <w:r>
        <w:t>③ 在Qemu + KVM虚拟化环境中，源码位于Qemu源码中（尚未详细分析）。后续将分析seL4中的后端实现</w:t>
      </w:r>
    </w:p>
    <w:p>
      <w:pPr>
        <w:pStyle w:val="2"/>
        <w:bidi w:val="0"/>
      </w:pPr>
      <w:r>
        <w:t>Linux virtio核心数据结构</w:t>
      </w:r>
    </w:p>
    <w:p>
      <w:pPr>
        <w:pStyle w:val="3"/>
        <w:bidi w:val="0"/>
      </w:pPr>
      <w:r>
        <w:t>virtio_bus结构</w:t>
      </w:r>
    </w:p>
    <w:p>
      <w:pPr>
        <w:bidi w:val="0"/>
      </w:pPr>
      <w:r>
        <w:t>struct bus_type是基于总线驱动模型的公共数据结构，定义新的bus，就是填充该结构。virtio_bus定义在drivers/virtio/virtio.c中，具体如下，</w:t>
      </w:r>
    </w:p>
    <w:p>
      <w:pPr>
        <w:pStyle w:val="11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61845" cy="864870"/>
            <wp:effectExtent l="0" t="0" r="8255" b="1143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说明1：注册virtio_bus</w:t>
      </w:r>
    </w:p>
    <w:p>
      <w:pPr>
        <w:pStyle w:val="11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97735" cy="1366520"/>
            <wp:effectExtent l="0" t="0" r="12065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65145" cy="1564005"/>
            <wp:effectExtent l="0" t="0" r="8255" b="1079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virtio_bus以core_initcall的方式被注册，该方式注册的启动顺序优先级很高（作为对比，module_init最终对应的是device_initcall），在使用中要注意不同组件的启动顺序</w:t>
      </w:r>
    </w:p>
    <w:p>
      <w:pPr>
        <w:pStyle w:val="4"/>
        <w:bidi w:val="0"/>
      </w:pPr>
      <w:r>
        <w:t>说明2：virtio_dev_match函数</w:t>
      </w:r>
    </w:p>
    <w:p>
      <w:r>
        <w:rPr>
          <w:rFonts w:hint="eastAsia"/>
        </w:rPr>
        <w:t>virtio驱动的match涉及到virtio_device_id结构，在virtio_device结构中包含该结构；在virtio_driver中则是包含该驱动支持的virtio_device_id列表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9375" cy="704850"/>
            <wp:effectExtent l="0" t="0" r="9525" b="635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具体的match流程如下，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95900" cy="1962150"/>
            <wp:effectExtent l="0" t="0" r="0" b="635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0150" cy="1095375"/>
            <wp:effectExtent l="0" t="0" r="635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可见virtio驱动的match函数先匹配device字段，后匹配vendor字段，二者都满足条件时match成功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补充：从virtio_dev_match的流程可以看出，virtio_driver中的id_table必须以id-&gt;device = 0结尾，以便结束循环</w:t>
      </w:r>
    </w:p>
    <w:p>
      <w:pPr>
        <w:pStyle w:val="3"/>
        <w:bidi w:val="0"/>
      </w:pPr>
      <w:r>
        <w:t>virtio_device结构</w:t>
      </w:r>
    </w:p>
    <w:p>
      <w:pPr>
        <w:rPr>
          <w:rFonts w:hint="eastAsia"/>
        </w:rPr>
      </w:pPr>
      <w:r>
        <w:rPr>
          <w:rFonts w:hint="eastAsia"/>
        </w:rPr>
        <w:t>struct virtio_device定义在include/linux/virtio.h中，具体如下，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1857375"/>
            <wp:effectExtent l="0" t="0" r="952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重点说明如下4个字段，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struct virtio_device_id id</w:t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19375" cy="704850"/>
            <wp:effectExtent l="0" t="0" r="9525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其中的device成员标识了当前virtio_device的用途，virtio-net是其中的一种，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6775" cy="1819275"/>
            <wp:effectExtent l="0" t="0" r="9525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const struct virtio_config_ops *config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2895600"/>
            <wp:effectExtent l="0" t="0" r="317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virtio_config_ops操作集中的函数主要与virtio_device的配置相关，主要有如下2类操作，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实例化 / 反实例化virtqueue，其中要特别注意find_vqs函数，该函数用于实例化virtio_device所持有的virtqueue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②. 获取 / 设置virtio_device的属性与状态，相关属性均在虚拟机虚拟出的PCI配置空间</w:t>
      </w:r>
    </w:p>
    <w:p>
      <w:pPr>
        <w:pStyle w:val="4"/>
        <w:bidi w:val="0"/>
      </w:pPr>
      <w:r>
        <w:t>struct list_head vqs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virtio_device持有的virtqueue链表，virtio-net中建立了2条virtqueue（虚拟队列）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u64 features</w:t>
      </w:r>
    </w:p>
    <w:p>
      <w:r>
        <w:rPr>
          <w:rFonts w:hint="eastAsia"/>
        </w:rPr>
        <w:t>virtio_driver &amp; virtio_device同时支持的通信特性，也就是前后端最终协商的通信特性</w:t>
      </w:r>
    </w:p>
    <w:p/>
    <w:p>
      <w:pPr>
        <w:pStyle w:val="3"/>
        <w:bidi w:val="0"/>
      </w:pPr>
      <w:r>
        <w:t>virtio_driver结构</w:t>
      </w:r>
    </w:p>
    <w:p>
      <w:pPr>
        <w:bidi w:val="0"/>
      </w:pPr>
      <w:r>
        <w:rPr>
          <w:rFonts w:hint="eastAsia"/>
        </w:rPr>
        <w:t>struct virtio_driver定义在include/linux/virtio.h中，具体如下，</w:t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6650" cy="2228850"/>
            <wp:effectExtent l="0" t="0" r="6350" b="635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重点说明如下4个字段，</w:t>
      </w:r>
    </w:p>
    <w:p>
      <w:pPr>
        <w:pStyle w:val="4"/>
        <w:bidi w:val="0"/>
      </w:pPr>
      <w:r>
        <w:t>const struct virtio_device_id *id_table</w:t>
      </w:r>
    </w:p>
    <w:p>
      <w:pPr>
        <w:pStyle w:val="11"/>
        <w:keepNext w:val="0"/>
        <w:keepLines w:val="0"/>
        <w:widowControl/>
        <w:suppressLineNumbers w:val="0"/>
      </w:pPr>
      <w:r>
        <w:t>对应virtio_device结构中的id成员，virtio_device中标识的是当前device的id属性；而virtio_driver中的id_table则是当前driver支持的所有id列表</w:t>
      </w:r>
    </w:p>
    <w:p>
      <w:pPr>
        <w:pStyle w:val="4"/>
        <w:bidi w:val="0"/>
      </w:pPr>
      <w:bookmarkStart w:id="0" w:name="t16"/>
      <w:bookmarkEnd w:id="0"/>
      <w:r>
        <w:t>const unsigned int *feature_table &amp; unsigned int feature_table_size</w:t>
      </w:r>
    </w:p>
    <w:p>
      <w:pPr>
        <w:pStyle w:val="11"/>
        <w:keepNext w:val="0"/>
        <w:keepLines w:val="0"/>
        <w:widowControl/>
        <w:suppressLineNumbers w:val="0"/>
      </w:pPr>
      <w:r>
        <w:t>feature列表包含了当前driver支持的所有virtio传输属性，feature_table_size则说明属性数组的元素个数</w:t>
      </w:r>
    </w:p>
    <w:p>
      <w:pPr>
        <w:pStyle w:val="4"/>
        <w:bidi w:val="0"/>
      </w:pPr>
      <w:bookmarkStart w:id="1" w:name="t17"/>
      <w:bookmarkEnd w:id="1"/>
      <w:r>
        <w:t xml:space="preserve"> probe函数</w:t>
      </w:r>
    </w:p>
    <w:p>
      <w:pPr>
        <w:pStyle w:val="11"/>
        <w:keepNext w:val="0"/>
        <w:keepLines w:val="0"/>
        <w:widowControl/>
        <w:suppressLineNumbers w:val="0"/>
      </w:pPr>
      <w:r>
        <w:t>virtio_driver层面注册的probe函数，如上文所述，virtio_bus层面也注册了probe函数，在Linux总线驱动框架 &amp; virtio核心层中，当virtio_device &amp; virtio_driver匹配成功后，先调用bus层面的probe函数，在virtio_bus层面的probe函数中，又调用了virtio_driver层面的probe函数</w:t>
      </w:r>
    </w:p>
    <w:p>
      <w:pPr>
        <w:pStyle w:val="3"/>
        <w:bidi w:val="0"/>
      </w:pPr>
      <w:r>
        <w:t>virtqueue结构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struct virtqueue定义在include/linux/virtio.h中，具体如下，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71800" cy="1914525"/>
            <wp:effectExtent l="0" t="0" r="0" b="317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vring结构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struct virtqueue定义在include/uapi/linux/virtio_ring.h中，具体如下，</w:t>
      </w:r>
      <w:r>
        <w:rPr>
          <w:rFonts w:ascii="宋体" w:hAnsi="宋体" w:eastAsia="宋体" w:cs="宋体"/>
          <w:sz w:val="24"/>
          <w:szCs w:val="24"/>
        </w:rPr>
        <w:t>​​​​​​​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70400" cy="6231255"/>
            <wp:effectExtent l="0" t="0" r="0" b="444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23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一定要结合一个后端驱动进行分析，可以对照rpmsg-lite分析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可以就分析rpmsg-lite对virtqueue的操作部分，不用上升到rpmsg协议的部分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说明1：vring的三个构成区域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① Destcriptor Table：描述内存buffer，主要包括addr &amp; len等信息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② Avail Ring：用于前端驱动（Guest）通知后端驱动（Host）有可用的描述符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e.g. 前端驱动有一个报文需要发送，需要将其加入Avail Ring，之后通知后端驱动读取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③ Used Ring：用于后端驱动（Host）通知前端驱动（Guest）有可用的描述符，或者是后端驱动已将前端驱动提供的描述符使用完毕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e.g. 后端驱动有一个报文需要发送，需要将其加入Used Ring，之后通知前端驱动读取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可见avail &amp; used的命名都是站在Host的角度进行的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说明2：vring的存储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vring结构只是用于描述vring在内存中的布局（因此包含的都是指针变量），实际用于通信的vring是存储在内存中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上文提到的vring的三个区域是在内存中连续存储的，而且是存储在Guest &amp; Host共享的一片连续内存中</w:t>
      </w:r>
    </w:p>
    <w:p>
      <w:pPr>
        <w:rPr>
          <w:rFonts w:hint="eastAsia"/>
        </w:rPr>
      </w:pPr>
    </w:p>
    <w:p>
      <w:r>
        <w:rPr>
          <w:rFonts w:hint="eastAsia"/>
        </w:rPr>
        <w:t>我们可以通过vring_init函数理解vring存储结构的布局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8275" cy="2057400"/>
            <wp:effectExtent l="0" t="0" r="9525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实际vring的内存布局如下图所示，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1445" cy="2033270"/>
            <wp:effectExtent l="0" t="0" r="8255" b="1143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在计算used ring的起始地址时，在avail-&gt;ring[num]的地址之后又加了sizeof(__virtio16)，也就是增加了2B，是为了容纳avail ring末尾的used_event，该机制详见下文（是一种控制中断触发频率的机制）</w:t>
      </w:r>
    </w:p>
    <w:p>
      <w:pPr>
        <w:pStyle w:val="4"/>
        <w:bidi w:val="0"/>
      </w:pPr>
      <w:r>
        <w:t>说明3：实际vring的大小</w:t>
      </w:r>
    </w:p>
    <w:p>
      <w:pPr>
        <w:rPr>
          <w:rFonts w:hint="eastAsia"/>
        </w:rPr>
      </w:pPr>
      <w:r>
        <w:rPr>
          <w:rFonts w:hint="eastAsia"/>
        </w:rPr>
        <w:t>实际vring的大小可以通过vring_size函数获得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1125" cy="1447800"/>
            <wp:effectExtent l="0" t="0" r="3175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① 计算avail ring时加3，分别为flags、idx和used_event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计算used ring时加3，分别为flags、idx和avail_event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③ 计算过程中，包含了为满足对齐要求padding的空间</w:t>
      </w:r>
    </w:p>
    <w:p>
      <w:pPr>
        <w:pStyle w:val="4"/>
        <w:bidi w:val="0"/>
      </w:pPr>
      <w:r>
        <w:t>说明4：used_event与avail_event机制概述</w:t>
      </w:r>
    </w:p>
    <w:p>
      <w:pPr>
        <w:rPr>
          <w:rFonts w:hint="eastAsia"/>
        </w:rPr>
      </w:pPr>
      <w:r>
        <w:rPr>
          <w:rFonts w:hint="eastAsia"/>
        </w:rPr>
        <w:t>这2个字段均与virtio设备的VIRTIO_RING_F_EVENT_IDX特性有关，由于virtio驱动触发对方中断将导致CPU反复进出虚拟机 &amp; 宿主机模式，从而降低性能，因此需要控制触发中断频率的机制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avail ring中的used_event</w:t>
      </w:r>
    </w:p>
    <w:p>
      <w:pPr>
        <w:rPr>
          <w:rFonts w:hint="eastAsia"/>
        </w:rPr>
      </w:pPr>
      <w:r>
        <w:rPr>
          <w:rFonts w:hint="eastAsia"/>
        </w:rPr>
        <w:t>a. 由前端驱动（Geust）设置，标识希望后端驱动（Host）触发中断的阈值</w:t>
      </w:r>
    </w:p>
    <w:p>
      <w:pPr>
        <w:rPr>
          <w:rFonts w:hint="eastAsia"/>
        </w:rPr>
      </w:pPr>
      <w:r>
        <w:rPr>
          <w:rFonts w:hint="eastAsia"/>
        </w:rPr>
        <w:t>b. 后端驱动（Host）在向Used Ring加入buffer后，检查Used Ring中的idx字段，只有达到阈值才触发中断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 used_ring中的avail_event</w:t>
      </w:r>
    </w:p>
    <w:p>
      <w:pPr>
        <w:rPr>
          <w:rFonts w:hint="eastAsia"/>
        </w:rPr>
      </w:pPr>
      <w:r>
        <w:rPr>
          <w:rFonts w:hint="eastAsia"/>
        </w:rPr>
        <w:t>a. 由后端驱动（Host）设置，标识希望前端驱动（Guest）触发中断的阈值</w:t>
      </w:r>
    </w:p>
    <w:p>
      <w:r>
        <w:rPr>
          <w:rFonts w:hint="eastAsia"/>
        </w:rPr>
        <w:t>b. 前端驱动（Guest）在向Avail Ring加入buffer后，检查Avail Ring的idx字段，只有达到阈值才触发中断</w:t>
      </w:r>
    </w:p>
    <w:p>
      <w:pPr>
        <w:rPr>
          <w:rFonts w:hint="eastAsia"/>
        </w:rPr>
      </w:pPr>
      <w:r>
        <w:rPr>
          <w:rFonts w:hint="eastAsia"/>
        </w:rPr>
        <w:t>综上所属，vring结构的构成如下图所示，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3670" cy="4156710"/>
            <wp:effectExtent l="0" t="0" r="11430" b="889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vring_virtqueue结构</w:t>
      </w:r>
    </w:p>
    <w:p>
      <w:pPr>
        <w:rPr>
          <w:rFonts w:hint="eastAsia"/>
        </w:rPr>
      </w:pPr>
      <w:r>
        <w:rPr>
          <w:rFonts w:hint="eastAsia"/>
        </w:rPr>
        <w:t>vring_virtqueue结构用于描述前端驱动（Guest）中的一条虚拟队列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3730" cy="8020685"/>
            <wp:effectExtent l="0" t="0" r="1270" b="571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802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总结：virtio_device / vring_virtqueue / virtqueue / vring结构之间的关系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73240" cy="5226685"/>
            <wp:effectExtent l="0" t="0" r="10160" b="571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522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virtio操作</w:t>
      </w:r>
    </w:p>
    <w:p>
      <w:pPr>
        <w:bidi w:val="0"/>
        <w:rPr>
          <w:rFonts w:hint="eastAsia"/>
        </w:rPr>
      </w:pPr>
      <w:r>
        <w:rPr>
          <w:rFonts w:hint="eastAsia"/>
        </w:rPr>
        <w:t>如上文所述，</w:t>
      </w:r>
      <w:r>
        <w:rPr>
          <w:rFonts w:hint="eastAsia"/>
          <w:highlight w:val="yellow"/>
        </w:rPr>
        <w:t>virtio框架向虚拟机中的前端驱动提供了统一的IO操作接口，我们下面就分析这些操作</w:t>
      </w:r>
    </w:p>
    <w:p>
      <w:pPr>
        <w:bidi w:val="0"/>
        <w:rPr>
          <w:rFonts w:hint="eastAsia"/>
          <w:color w:val="0000FF"/>
        </w:rPr>
      </w:pPr>
      <w:r>
        <w:rPr>
          <w:rFonts w:hint="eastAsia"/>
        </w:rPr>
        <w:t>在理解了virtio的操作之后，配合不同虚拟设备的属性，就比较容易理解虚拟设备前端驱动的实现。比如</w:t>
      </w:r>
      <w:r>
        <w:rPr>
          <w:rFonts w:hint="eastAsia"/>
          <w:color w:val="0000FF"/>
        </w:rPr>
        <w:t>virtio-net就是网卡驱动 + virtio操作</w:t>
      </w:r>
    </w:p>
    <w:p>
      <w:pPr>
        <w:pStyle w:val="3"/>
        <w:bidi w:val="0"/>
      </w:pPr>
      <w:r>
        <w:t>创建virtqueue</w:t>
      </w:r>
    </w:p>
    <w:p>
      <w:pPr>
        <w:pStyle w:val="4"/>
        <w:bidi w:val="0"/>
      </w:pPr>
      <w:r>
        <w:t>核心流程梳理（重点）</w:t>
      </w:r>
    </w:p>
    <w:p>
      <w:pPr>
        <w:pStyle w:val="5"/>
        <w:bidi w:val="0"/>
      </w:pPr>
      <w:r>
        <w:rPr>
          <w:rFonts w:hint="eastAsia"/>
        </w:rPr>
        <w:t>virtio_pci_probe阶段</w:t>
      </w:r>
    </w:p>
    <w:p>
      <w:r>
        <w:rPr>
          <w:rFonts w:hint="eastAsia"/>
        </w:rPr>
        <w:t>在virtio框架中，</w:t>
      </w:r>
      <w:r>
        <w:rPr>
          <w:rFonts w:hint="eastAsia"/>
          <w:b/>
          <w:bCs/>
          <w:i w:val="0"/>
          <w:iCs w:val="0"/>
          <w:u w:val="single"/>
        </w:rPr>
        <w:t>首先向虚拟机注册的是一个pci_driver，后续所有vitio设备均是以虚拟pci设备的形式注册</w:t>
      </w:r>
      <w:r>
        <w:rPr>
          <w:rFonts w:hint="eastAsia"/>
        </w:rPr>
        <w:t>，因此第1步流程即是运行virtio_pci_probe函数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2775" cy="1247775"/>
            <wp:effectExtent l="0" t="0" r="9525" b="952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</w:rPr>
        <w:t>virtio_pci_modern_probe阶段</w:t>
      </w:r>
    </w:p>
    <w:p/>
    <w:p>
      <w:pPr>
        <w:rPr>
          <w:rFonts w:hint="eastAsia"/>
        </w:rPr>
      </w:pPr>
      <w:r>
        <w:rPr>
          <w:rFonts w:hint="eastAsia"/>
        </w:rPr>
        <w:t>在virtio_pci_probe函数中，会调用virtio_pci_modern_probe函数，进行进一步初始化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5695950"/>
            <wp:effectExtent l="0" t="0" r="6350" b="635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69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在virtio_pci_probe的最后阶段，会注册virtio_device，该操作会触发virtio驱动的probe函数被调用，在该函数中，会触发find_vqs回调函数被调用</w:t>
      </w:r>
    </w:p>
    <w:p>
      <w:pPr>
        <w:rPr>
          <w:rFonts w:hint="eastAsia"/>
        </w:rPr>
      </w:pPr>
      <w:r>
        <w:rPr>
          <w:rFonts w:hint="eastAsia"/>
        </w:rPr>
        <w:t>下面我们以virtio-net前端驱动为例，说明创建virtqueue的流程</w:t>
      </w:r>
    </w:p>
    <w:p>
      <w:pPr>
        <w:rPr>
          <w:rFonts w:hint="eastAsia"/>
        </w:rPr>
      </w:pPr>
      <w:r>
        <w:rPr>
          <w:rFonts w:hint="eastAsia"/>
        </w:rPr>
        <w:t>下面我们就分析最核心的几个函数</w:t>
      </w:r>
    </w:p>
    <w:p>
      <w:pPr>
        <w:pStyle w:val="4"/>
        <w:bidi w:val="0"/>
        <w:rPr>
          <w:rFonts w:hint="eastAsia"/>
        </w:rPr>
      </w:pPr>
      <w:r>
        <w:t>setup_vq函数分析</w:t>
      </w:r>
    </w:p>
    <w:p>
      <w:pPr>
        <w:rPr>
          <w:rFonts w:hint="eastAsia"/>
        </w:rPr>
      </w:pPr>
      <w:r>
        <w:rPr>
          <w:rFonts w:hint="eastAsia"/>
        </w:rPr>
        <w:t>setup_vq函数有如下3个核心步骤，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检查virtqueue配置参数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24350" cy="2028825"/>
            <wp:effectExtent l="0" t="0" r="6350" b="317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前端驱动读取PCI配置空间中的参数，判断其合法性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其中要注意virtqueue的长度（queue_size）必须是2的幂次，因为后续需要通过简单的位与运算实现绕回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实际生成virtqueue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990600"/>
            <wp:effectExtent l="0" t="0" r="0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实际生成virtqueue通过vring_create_virtqueue函数实现，此处需要注意如下3点，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对齐要求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如上文所述，vring结构在内存布局上有对齐要求，该要求在创建virtqueue时传递，就是此处的SMP_CACHE_BYTES宏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notify hook函数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notify hook函数用于前端驱动（Guest）触发后端驱动（Host）中断，通知其有数据需要处理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4400" cy="1133475"/>
            <wp:effectExtent l="0" t="0" r="0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这里的notification register也在PCI配置空间中，该地址在setup_vq函数中指定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8150" cy="2628900"/>
            <wp:effectExtent l="0" t="0" r="6350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 callback hook函数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callback hook函数在virtqueue被触发时调用，以virtio-net驱动为例，callback hoo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</w:t>
      </w:r>
      <w:r>
        <w:rPr>
          <w:rFonts w:hint="eastAsia" w:ascii="宋体" w:hAnsi="宋体" w:eastAsia="宋体" w:cs="宋体"/>
          <w:sz w:val="24"/>
          <w:szCs w:val="24"/>
        </w:rPr>
        <w:t>函数在virtnet_find_vqs函数中指定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114550"/>
            <wp:effectExtent l="0" t="0" r="6350" b="635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同步GPA到宿主机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52900" cy="1190625"/>
            <wp:effectExtent l="0" t="0" r="0" b="317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virtqueue作为前端驱动与后端驱动的交互媒介，需要在虚拟机和宿主机中同步这段共享内存的地址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调用vring_create_vritqueue函数生成的virtqueue，分配的内存为GPA，需要将其同步到宿主机，宿主机才能将其转换为HVA使用（因为虚拟机的GPA就是宿主机分配的）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</w:pPr>
      <w:r>
        <w:t>vring_create_virtqueue函数分析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295775"/>
            <wp:effectExtent l="0" t="0" r="0" b="952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可见vring的内存被分配在连续的1个或多个page中，而且如果内存条件不满足，会动态调整vring的长度（num变量）</w:t>
      </w:r>
    </w:p>
    <w:p>
      <w:pPr>
        <w:pStyle w:val="4"/>
        <w:bidi w:val="0"/>
      </w:pPr>
      <w:r>
        <w:t>__vring_new_virtqueue函数分析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2125" cy="6838950"/>
            <wp:effectExtent l="0" t="0" r="3175" b="6350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__vring_new_virtqueue函数的实现注释已经比较清楚了，需要说明的是，该函数返回的是virtqueue结构。在Linux的virtio层实现中，代码会根据需要在virtqueue与vring_virtqueue结构间进行转换</w:t>
      </w:r>
    </w:p>
    <w:p>
      <w:pPr>
        <w:pStyle w:val="3"/>
        <w:bidi w:val="0"/>
      </w:pPr>
      <w:r>
        <w:t>前端驱动发送数据</w:t>
      </w:r>
    </w:p>
    <w:p>
      <w:pPr>
        <w:pStyle w:val="4"/>
        <w:bidi w:val="0"/>
      </w:pPr>
      <w:r>
        <w:t>流程概要</w:t>
      </w:r>
    </w:p>
    <w:p>
      <w:pPr>
        <w:rPr>
          <w:rFonts w:hint="eastAsia"/>
        </w:rPr>
      </w:pPr>
      <w:r>
        <w:rPr>
          <w:rFonts w:hint="eastAsia"/>
        </w:rPr>
        <w:t>step 1：从descriptor table中取出描述符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step 2：根据要发送的数据填充并组织描述符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step 3：将组织好的描述符加入avail ring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step 4：触发后端驱动中断，通知其处理数据</w:t>
      </w:r>
    </w:p>
    <w:p>
      <w:pPr>
        <w:rPr>
          <w:rFonts w:hint="eastAsia"/>
        </w:rPr>
      </w:pPr>
    </w:p>
    <w:p>
      <w:r>
        <w:rPr>
          <w:rFonts w:hint="eastAsia"/>
        </w:rPr>
        <w:t>说明：vring的描述符结构与scatterlist结构是绝配</w:t>
      </w:r>
    </w:p>
    <w:p>
      <w:pPr>
        <w:pStyle w:val="4"/>
        <w:bidi w:val="0"/>
      </w:pPr>
      <w:r>
        <w:t>virtqueu_add函数分析</w:t>
      </w:r>
    </w:p>
    <w:p>
      <w:pPr>
        <w:rPr>
          <w:rFonts w:hint="eastAsia"/>
        </w:rPr>
      </w:pPr>
      <w:r>
        <w:rPr>
          <w:rFonts w:hint="eastAsia"/>
        </w:rPr>
        <w:t>前端驱动发送数据的核心为virtqueue_add函数，下面给出该函数的分析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4705350"/>
            <wp:effectExtent l="0" t="0" r="0" b="635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33975" cy="5457825"/>
            <wp:effectExtent l="0" t="0" r="9525" b="317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91275" cy="6381750"/>
            <wp:effectExtent l="0" t="0" r="9525" b="635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24650" cy="4457700"/>
            <wp:effectExtent l="0" t="0" r="6350" b="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3505200"/>
            <wp:effectExtent l="0" t="0" r="6350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下面通过一张图展现该过程，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98310" cy="5809615"/>
            <wp:effectExtent l="0" t="0" r="8890" b="698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580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说明1：可见virtqueue_add函数封装了一次数据请求，所有out &amp; in请求均组织为一个decriptor chain提交到avail ring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从上文分析可见，如果将out &amp; in数据请求组织在一起，将使得接收端的处理逻辑非常复杂。因此在实际使用中（e.g. virtio-net，rpmsg），一般为out &amp; in的数据请求单独建立virtqueue，即输入和输出使用不同的虚拟队列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说明2：由上图可知，descriptor table以静态链表的方式管理，因此空闲链表中各个描述符在物理上不一定是连续的，而是依靠描述符中的next域维护链接关系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说明3：对virtqueue_add函数的使用</w:t>
      </w:r>
    </w:p>
    <w:p>
      <w:pPr>
        <w:rPr>
          <w:rFonts w:hint="eastAsia"/>
        </w:rPr>
      </w:pPr>
      <w:r>
        <w:rPr>
          <w:rFonts w:hint="eastAsia"/>
        </w:rPr>
        <w:t>virtqueue_add函数被封装为如下4种方式供前端驱动调用，</w:t>
      </w:r>
    </w:p>
    <w:p>
      <w:pPr>
        <w:rPr>
          <w:rFonts w:hint="eastAsia"/>
        </w:rPr>
      </w:pPr>
      <w:r>
        <w:rPr>
          <w:rFonts w:hint="eastAsia"/>
        </w:rPr>
        <w:t>① virtqueue_add_sgs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可以同时提交out &amp; in数据请求，且个数可设置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5275" cy="2486025"/>
            <wp:effectExtent l="0" t="0" r="9525" b="317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virtqueue_add_sgs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可以同时提交out &amp; in数据请求，且个数可设置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5275" cy="2486025"/>
            <wp:effectExtent l="0" t="0" r="9525" b="317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virtqueue_add_outbuf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只提交一个out数据请求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0050" cy="1133475"/>
            <wp:effectExtent l="0" t="0" r="6350" b="9525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 virtqueue_add_inbuf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只提交一个in数据请求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2425" cy="1104900"/>
            <wp:effectExtent l="0" t="0" r="3175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④ virtqueue_add_inbuf_ctx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只提交一个in数据请求，且携带上下文信息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注意：ctx上下文信息与inderect特性是互斥的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4325" cy="1238250"/>
            <wp:effectExtent l="0" t="0" r="3175" b="635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前端驱动触发中断</w:t>
      </w:r>
    </w:p>
    <w:p>
      <w:pPr>
        <w:rPr>
          <w:rFonts w:hint="eastAsia"/>
        </w:rPr>
      </w:pPr>
      <w:r>
        <w:rPr>
          <w:rFonts w:hint="eastAsia"/>
        </w:rPr>
        <w:t>前端驱动通过virtqueue_kick函数通知后端驱动有数据需要处理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3725" cy="1057275"/>
            <wp:effectExtent l="0" t="0" r="3175" b="952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其中virqueue_kick_prepare函数判断是否需要触发中断，virtqueue_notify函数实际触发中断</w:t>
      </w:r>
    </w:p>
    <w:p>
      <w:pPr>
        <w:pStyle w:val="4"/>
        <w:bidi w:val="0"/>
      </w:pPr>
      <w:r>
        <w:t>virtqueue_kick_prepare函数分析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5124450"/>
            <wp:effectExtent l="0" t="0" r="0" b="635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说明：vring_need_event函数实现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6875" cy="1714500"/>
            <wp:effectExtent l="0" t="0" r="9525" b="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只有当event_idx在[old, new - 1]范围时，才会允许触发中断</w:t>
      </w:r>
    </w:p>
    <w:p>
      <w:pPr>
        <w:pStyle w:val="4"/>
        <w:bidi w:val="0"/>
      </w:pPr>
      <w:r>
        <w:t>virtqueue_notify函数分析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76625" cy="2028825"/>
            <wp:effectExtent l="0" t="0" r="3175" b="317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virtqueue_notify会调用上文介绍的notify回调函数，实现对后端驱动的通知，在本文环境中，该回调函数为vp_notify函数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1162050"/>
            <wp:effectExtent l="0" t="0" r="9525" b="635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前端驱动被触发中断</w:t>
      </w:r>
    </w:p>
    <w:p>
      <w:pPr>
        <w:pStyle w:val="4"/>
        <w:bidi w:val="0"/>
      </w:pPr>
      <w:r>
        <w:t>注册中断处理函数</w:t>
      </w:r>
    </w:p>
    <w:p>
      <w:pPr>
        <w:rPr>
          <w:rFonts w:hint="eastAsia"/>
        </w:rPr>
      </w:pPr>
      <w:r>
        <w:rPr>
          <w:rFonts w:hint="eastAsia"/>
        </w:rPr>
        <w:t>在创建virtqueue时，会为每条virtqueue注册中断，可参考vp_find_vqs_msix函数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4900" cy="4876800"/>
            <wp:effectExtent l="0" t="0" r="0" b="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可见中断处理函数为vring_interrupt，注意这里注册的是msi中断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(总线中断)</w:t>
      </w:r>
    </w:p>
    <w:p>
      <w:pPr>
        <w:pStyle w:val="4"/>
        <w:bidi w:val="0"/>
      </w:pPr>
      <w:r>
        <w:t>vring_interrupt函数分析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95950" cy="2809875"/>
            <wp:effectExtent l="0" t="0" r="6350" b="952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vring_interrupt函数的核心操作是调用创建virtqueue时注册的callback回调函数，以virtio-net模块为例，接收和发送队列注册的callback回调函数如下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1485900"/>
            <wp:effectExtent l="0" t="0" r="9525" b="0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前端驱动接收数据</w:t>
      </w:r>
    </w:p>
    <w:p>
      <w:pPr>
        <w:pStyle w:val="4"/>
        <w:bidi w:val="0"/>
      </w:pPr>
      <w:r>
        <w:t>virtqueue_get_buf_ctx函数分析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075" cy="5362575"/>
            <wp:effectExtent l="0" t="0" r="9525" b="952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9150" cy="3143250"/>
            <wp:effectExtent l="0" t="0" r="6350" b="6350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说明：virtqueue_get_buf_ctx函数的返回值为vq-&gt;desc_state[i].data，该值在调用virtqueue_add时设置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virtqueue_add写入该值，目的就是用于索引buffer（the token identifying the buffer）</w:t>
      </w:r>
    </w:p>
    <w:p>
      <w:pPr>
        <w:pStyle w:val="4"/>
        <w:bidi w:val="0"/>
      </w:pPr>
      <w:r>
        <w:t>补充：对vring_desc_state desc_state结构中data成员的使用</w:t>
      </w:r>
    </w:p>
    <w:p>
      <w:pPr>
        <w:pStyle w:val="5"/>
        <w:bidi w:val="0"/>
      </w:pPr>
      <w:r>
        <w:rPr>
          <w:rFonts w:hint="eastAsia"/>
        </w:rPr>
        <w:t>在vring_virtqueue结构中定义</w:t>
      </w:r>
    </w:p>
    <w:p>
      <w:pPr>
        <w:rPr>
          <w:rFonts w:hint="eastAsia"/>
        </w:rPr>
      </w:pPr>
      <w:r>
        <w:rPr>
          <w:rFonts w:hint="eastAsia"/>
        </w:rPr>
        <w:t>如上文所述，在vring_virtqueue结构中定义了desc_state数组，根据注释，该结构描述了每个描述符的状态（更好的理解是每个描述符有一个）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0450" cy="714375"/>
            <wp:effectExtent l="0" t="0" r="6350" b="952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数组大小为virtqueue大小，空间随vring_virtqueue结构一同分配，该数组用于存储每次数据传输请求的上下文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4925" cy="2276475"/>
            <wp:effectExtent l="0" t="0" r="3175" b="9525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vring_desc_state结构如下，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9175" cy="638175"/>
            <wp:effectExtent l="0" t="0" r="9525" b="9525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我们这里就是讨论其中data成员的使用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在virtqueue_add函数中设置</w:t>
      </w:r>
    </w:p>
    <w:p>
      <w:r>
        <w:drawing>
          <wp:inline distT="0" distB="0" distL="114300" distR="114300">
            <wp:extent cx="3695700" cy="10096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这里注意2点，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填入data的值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此处填入的值为virtqueue_add函数的入参data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 填入desc_state数组的下标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此处使用的下标为head，为本次数据请求的chain descriptor的首个描述符下标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在virtqueue_get_buf_ctx中读取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1375" cy="447675"/>
            <wp:effectExtent l="0" t="0" r="9525" b="9525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此处使用的下标i是used ring中取出的chain descriptor中首个描述符的下标，这里对应了一次vritqueue_add加入的数据请求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此处就将当时virtqueue_add函数写入的data作为返回值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说明：这里就可以看出virtio机制设计的巧妙之处，后端驱动在使用不同的chain descriptor后不需要按取出的顺序归还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这里有2点机制上的保障，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descriptor table使用静态链表方式管理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desc_state数组按描述符管理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detach_buf函数分析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677025"/>
            <wp:effectExtent l="0" t="0" r="3175" b="3175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最终给出一张图，就是虚拟机和宿主机指向同一段内存，以实现二者之间的交互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28155" cy="6210300"/>
            <wp:effectExtent l="0" t="0" r="4445" b="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virio-net前端驱动分析</w:t>
      </w:r>
    </w:p>
    <w:p>
      <w:pPr>
        <w:pStyle w:val="3"/>
        <w:bidi w:val="0"/>
      </w:pPr>
      <w:r>
        <w:t>重要数据结构</w:t>
      </w:r>
    </w:p>
    <w:p>
      <w:pPr>
        <w:pStyle w:val="4"/>
        <w:bidi w:val="0"/>
      </w:pPr>
      <w:r>
        <w:t>send_queue结构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8075" cy="1752600"/>
            <wp:effectExtent l="0" t="0" r="9525" b="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send_queue结构是对virtqueue的封装，是virtio-net的发送队列，即数据流向从前端驱动（Guest）到后端驱动（Host）</w:t>
      </w:r>
    </w:p>
    <w:p>
      <w:pPr>
        <w:pStyle w:val="4"/>
        <w:bidi w:val="0"/>
      </w:pPr>
      <w:r>
        <w:t>receive_queue结构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91000" cy="3448050"/>
            <wp:effectExtent l="0" t="0" r="0" b="6350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receive_queue结构也是对virtqueue的封装，是virtio-net的接收队列，即数据流向从后端驱动（Host）到前端驱动（Guest）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说明：multiqueue virtio-net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</w:pPr>
      <w:r>
        <w:rPr>
          <w:rFonts w:hint="eastAsia"/>
        </w:rPr>
        <w:t>virtio-net前端驱动支持multiqueue机制，也就是</w:t>
      </w:r>
      <w:r>
        <w:rPr>
          <w:rFonts w:hint="eastAsia"/>
          <w:highlight w:val="yellow"/>
        </w:rPr>
        <w:t>允许有多对send_queue &amp; receive_queue</w:t>
      </w:r>
      <w:r>
        <w:rPr>
          <w:rFonts w:hint="eastAsia"/>
        </w:rPr>
        <w:t>，在virtnet_probe过程中会检查宿主机的设置，获取收发队列的对数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81425" cy="571500"/>
            <wp:effectExtent l="0" t="0" r="3175" b="0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bidi w:val="0"/>
      </w:pPr>
      <w:r>
        <w:t>这样在创建virtqueue时，会根据配置项分配内存</w:t>
      </w:r>
    </w:p>
    <w:p>
      <w:pPr>
        <w:pStyle w:val="11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14900" cy="1876425"/>
            <wp:effectExtent l="0" t="0" r="0" b="3175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但是在一般情况下，均使用1条send_queue + 1条receive_queue，且没有控制队列</w:t>
      </w:r>
    </w:p>
    <w:p>
      <w:pPr>
        <w:pStyle w:val="4"/>
        <w:bidi w:val="0"/>
      </w:pPr>
      <w:r>
        <w:t>virtnet_netdev callback数组</w:t>
      </w:r>
    </w:p>
    <w:p/>
    <w:p>
      <w:pPr>
        <w:bidi w:val="0"/>
      </w:pPr>
      <w:r>
        <w:drawing>
          <wp:inline distT="0" distB="0" distL="114300" distR="114300">
            <wp:extent cx="3619500" cy="2066925"/>
            <wp:effectExtent l="0" t="0" r="0" b="3175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在Linux中，net_device结构描述了一个网络设备，其中的net_device_ops则包含了该网络设备的操作方法集</w:t>
      </w:r>
    </w:p>
    <w:p>
      <w:pPr>
        <w:bidi w:val="0"/>
      </w:pPr>
      <w:r>
        <w:t>其中特别注意ndo_start_xmit callback函数，该函数为网卡发送报文时使用的函数</w:t>
      </w:r>
    </w:p>
    <w:p>
      <w:pPr>
        <w:pStyle w:val="3"/>
        <w:bidi w:val="0"/>
      </w:pPr>
      <w:r>
        <w:t>发送报文流程</w:t>
      </w:r>
    </w:p>
    <w:p>
      <w:pPr>
        <w:pStyle w:val="4"/>
        <w:bidi w:val="0"/>
      </w:pPr>
      <w:r>
        <w:t>到达start_xmit函数</w:t>
      </w:r>
    </w:p>
    <w:p/>
    <w:p>
      <w:pPr>
        <w:bidi w:val="0"/>
      </w:pPr>
      <w:r>
        <w:t>① 虚拟机中的进程发送网络包时，</w:t>
      </w:r>
      <w:r>
        <w:rPr>
          <w:highlight w:val="yellow"/>
        </w:rPr>
        <w:t>仍然通过文件系统和socket调用网络协议栈到达网络设备层</w:t>
      </w:r>
      <w:r>
        <w:t>。只不过此时不是到达普通的网络设备，而是virtio-net前端驱动</w:t>
      </w:r>
    </w:p>
    <w:p>
      <w:pPr>
        <w:bidi w:val="0"/>
      </w:pPr>
      <w:r>
        <w:t xml:space="preserve">② </w:t>
      </w:r>
      <w:r>
        <w:rPr>
          <w:color w:val="0000FF"/>
        </w:rPr>
        <w:t>virtio-net前端驱动作为网卡设备驱动层，接收IP层传输下来的二层网络数据包</w:t>
      </w:r>
    </w:p>
    <w:p>
      <w:pPr>
        <w:bidi w:val="0"/>
      </w:pPr>
      <w:r>
        <w:t>③ 发送网络包的流程最终将调用</w:t>
      </w:r>
      <w:r>
        <w:rPr>
          <w:highlight w:val="yellow"/>
        </w:rPr>
        <w:t>net_device_ops结构中的ndo_start_xmit回调函数</w:t>
      </w:r>
      <w:r>
        <w:t>，在virtio-net驱动中，就是</w:t>
      </w:r>
      <w:r>
        <w:rPr>
          <w:highlight w:val="yellow"/>
        </w:rPr>
        <w:t>start_xmit</w:t>
      </w:r>
      <w:r>
        <w:t>函数</w:t>
      </w:r>
    </w:p>
    <w:p>
      <w:pPr>
        <w:bidi w:val="0"/>
      </w:pPr>
      <w:r>
        <w:drawing>
          <wp:inline distT="0" distB="0" distL="114300" distR="114300">
            <wp:extent cx="5629275" cy="1000125"/>
            <wp:effectExtent l="0" t="0" r="9525" b="3175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start_xmit函数主要流程</w:t>
      </w:r>
    </w:p>
    <w:p>
      <w:pPr>
        <w:bidi w:val="0"/>
      </w:pPr>
      <w:r>
        <w:t>与virtio框架相关的只有2个步骤，</w:t>
      </w:r>
    </w:p>
    <w:p>
      <w:pPr>
        <w:bidi w:val="0"/>
      </w:pPr>
      <w:r>
        <w:t>① 调用xmit_skb函数将网络包写入virtqueue</w:t>
      </w:r>
    </w:p>
    <w:p>
      <w:pPr>
        <w:bidi w:val="0"/>
      </w:pPr>
      <w:r>
        <w:drawing>
          <wp:inline distT="0" distB="0" distL="114300" distR="114300">
            <wp:extent cx="1743075" cy="333375"/>
            <wp:effectExtent l="0" t="0" r="9525" b="9525"/>
            <wp:docPr id="73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② 触发后端驱动中断</w:t>
      </w:r>
    </w:p>
    <w:p>
      <w:pPr>
        <w:bidi w:val="0"/>
      </w:pPr>
      <w:r>
        <w:drawing>
          <wp:inline distT="0" distB="0" distL="114300" distR="114300">
            <wp:extent cx="2486025" cy="352425"/>
            <wp:effectExtent l="0" t="0" r="3175" b="3175"/>
            <wp:docPr id="72" name="图片 7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IMG_2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virtqueue_kick函数在上文已有说明，此处说明一下xmit_skb函数的实现</w:t>
      </w:r>
    </w:p>
    <w:p>
      <w:pPr>
        <w:pStyle w:val="4"/>
        <w:bidi w:val="0"/>
      </w:pPr>
      <w:r>
        <w:t>xmit_skb函数</w:t>
      </w:r>
    </w:p>
    <w:p>
      <w:pPr>
        <w:bidi w:val="0"/>
      </w:pPr>
      <w:r>
        <w:drawing>
          <wp:inline distT="0" distB="0" distL="114300" distR="114300">
            <wp:extent cx="5019675" cy="6029325"/>
            <wp:effectExtent l="0" t="0" r="9525" b="3175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xmit_skb函数将sk_buff映射到scatterlist中，之后调用virtqueue_add_outbuf函数将数据请求加入send_queue的avail ring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说明：这里传递给data的值为skb，也就是要发送的skb的地址。注意，skb的地址值是一个GVA（Guest Virtual Address），因此只在虚拟机中使用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接受报文流程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 xml:space="preserve"> NAPI接收网络包流程概述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① 传统的网络收包流程完全靠中断驱动，当网络包到达十分频繁时，就会频繁触发中断，进而影响系统的整体性能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② NAPI方式的核心就是当有数据包到达时，集中处理网络包，之后再去处理其他事情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③ NAPI的处理流程是，当一些网络包到达触发中断时，内核处理完这些网络包之后，主动轮询poll网卡，主动去接收到来的网络包。如果一直有，就一直处理，等处理告一段落再返回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当再有下一批网络包到达时，再中断，再轮询poll。</w:t>
      </w:r>
      <w:r>
        <w:rPr>
          <w:rFonts w:hint="eastAsia"/>
          <w:highlight w:val="yellow"/>
        </w:rPr>
        <w:t>这样就会大大减少中断的数量，提升网络处理的效率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说明：注册NAPI收包poll函数</w:t>
      </w:r>
    </w:p>
    <w:p>
      <w:pPr>
        <w:rPr>
          <w:rFonts w:hint="eastAsia"/>
        </w:rPr>
      </w:pPr>
    </w:p>
    <w:p>
      <w:r>
        <w:rPr>
          <w:rFonts w:hint="eastAsia"/>
        </w:rPr>
        <w:t>在virtio-net前端驱动中，在probe过程中，会调用netif_napi_add函数注册收包poll函数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2525" cy="3714750"/>
            <wp:effectExtent l="0" t="0" r="3175" b="6350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可见此处注册的函数为virtnet_poll</w:t>
      </w:r>
    </w:p>
    <w:p>
      <w:pPr>
        <w:pStyle w:val="4"/>
        <w:bidi w:val="0"/>
        <w:rPr>
          <w:rFonts w:hint="eastAsia"/>
        </w:rPr>
      </w:pPr>
      <w:r>
        <w:t>可见此处注册的函数为virtnet_poll</w:t>
      </w:r>
    </w:p>
    <w:p>
      <w:pPr>
        <w:rPr>
          <w:rFonts w:hint="eastAsia"/>
        </w:rPr>
      </w:pPr>
      <w:r>
        <w:rPr>
          <w:rFonts w:hint="eastAsia"/>
        </w:rPr>
        <w:t>如上文所述，virtqueue的中断处理函数最终会调用到创建virtqueue时注册的callback回调函数，该函数为 skb_recv_done，这也就是virtio-net前端驱动的收包中断顶半部操作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33775" cy="971550"/>
            <wp:effectExtent l="0" t="0" r="9525" b="6350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52950" cy="1495425"/>
            <wp:effectExtent l="0" t="0" r="6350" b="3175"/>
            <wp:docPr id="77" name="图片 7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virtnet_poll函数分析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2362200"/>
            <wp:effectExtent l="0" t="0" r="6350" b="0"/>
            <wp:docPr id="78" name="图片 7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说明：virtnet_poll_cleantx函数分析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在接收数据报文之前，先调用了virtnet_poll_cleantx函数处理了send_queue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2390775"/>
            <wp:effectExtent l="0" t="0" r="0" b="9525"/>
            <wp:docPr id="79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其中的核心为free_old_xmit_skbs函数，分析如下，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1500" cy="4352925"/>
            <wp:effectExtent l="0" t="0" r="0" b="3175"/>
            <wp:docPr id="80" name="图片 8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这里也很好地体现了vring_desc_state结构中data成员的使用，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前端驱动发送报文时，将含有报文的skb写入data成员，数据请求加入avail ring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后端驱动处理完数据请求后，将chain descriptor从avail ring加入used ring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 前端驱动在处理后端驱动已使用的chain descriptor时，从data成员中取出skb地址，并释放sk_buffer</w:t>
      </w:r>
    </w:p>
    <w:p>
      <w:pPr>
        <w:pStyle w:val="4"/>
        <w:bidi w:val="0"/>
      </w:pPr>
      <w:r>
        <w:t>virtnet_receive函数分析前奏</w:t>
      </w:r>
    </w:p>
    <w:p>
      <w:pPr>
        <w:rPr>
          <w:rFonts w:hint="eastAsia"/>
        </w:rPr>
      </w:pPr>
      <w:r>
        <w:rPr>
          <w:rFonts w:hint="eastAsia"/>
        </w:rPr>
        <w:t>首先思考一个问题，receive_queue中的avail ring是何时填充的 ?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receive_queue的数据流向是从后端驱动到前端驱动，但是前端驱动需要先将数据请求加入avail ring，这样后端驱动在要发送网络包时，才能从avail ring中取出可用的chain descriptor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而且这里还带来另外一个问题，前端驱动是不知道后端驱动所要发送的报文大小的，那么该如何组织descriptor ring呢 ?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结合上文，这里解题的线索就是virtqueue_add_inbuf &amp; virtqueue_add_inbuf_ctx函数在virtio-net前端驱动中的调用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这样我们就很容易地找到关键的函数，try_fill_recv !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3050" cy="3752850"/>
            <wp:effectExtent l="0" t="0" r="6350" b="6350"/>
            <wp:docPr id="81" name="图片 8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可见try_fill_recv函数会将所有可用的描述符均加入receive_queue的avail ring，供后端驱动使用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我们分析add_recvbuf_small函数，另外两种情况需要后端驱动配置支持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4314825"/>
            <wp:effectExtent l="0" t="0" r="9525" b="3175"/>
            <wp:docPr id="82" name="图片 8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这里需要注意调用virtqueue_add_inbuf_ctx的2个参数，因为后续的接收报文流程会使用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data：实参为buf，即分配的内存页面的GVA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ctx：实参为ctx，值为xdp_headroom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说明：try_fill_recv函数的调用时机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① 打开网卡时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8650" cy="2105025"/>
            <wp:effectExtent l="0" t="0" r="6350" b="3175"/>
            <wp:docPr id="83" name="图片 8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其中调度vi-&gt;refill工作，也会导致try_fill_recv函数被调用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② 网卡restore时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95775" cy="3419475"/>
            <wp:effectExtent l="0" t="0" r="9525" b="9525"/>
            <wp:docPr id="84" name="图片 8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③ 接收报文时，也就是接下来要分析的函数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67250" cy="4629150"/>
            <wp:effectExtent l="0" t="0" r="6350" b="6350"/>
            <wp:docPr id="85" name="图片 8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t>virtnet_receive函数分析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4676775"/>
            <wp:effectExtent l="0" t="0" r="0" b="9525"/>
            <wp:docPr id="86" name="图片 8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调用virtqueue_get_buf函数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将receive_queue中used ring的chain descriptor归还descriptor table，返回的buf就是上文分析的分配的内存的GVA，该地址在虚拟机中可以使用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调用receive_buf函数接收报文数据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1500" cy="4086225"/>
            <wp:effectExtent l="0" t="0" r="0" b="3175"/>
            <wp:docPr id="87" name="图片 8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至此，virtio-net前端驱动接收报文的工作就结束后，后续就是虚拟机Linux内核网络协议栈的工作了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</w:pPr>
      <w:r>
        <w:t>Linux virtio-net中对内存的使用</w:t>
      </w:r>
    </w:p>
    <w:p>
      <w:pPr>
        <w:pStyle w:val="3"/>
        <w:bidi w:val="0"/>
      </w:pPr>
      <w:r>
        <w:t>scatterlist 实现分析</w:t>
      </w:r>
    </w:p>
    <w:p>
      <w:pPr>
        <w:pStyle w:val="4"/>
        <w:bidi w:val="0"/>
      </w:pPr>
      <w:r>
        <w:t>catterlist 产生背景</w:t>
      </w:r>
    </w:p>
    <w:p>
      <w:pPr>
        <w:rPr>
          <w:rFonts w:hint="eastAsia"/>
        </w:rPr>
      </w:pPr>
      <w:r>
        <w:rPr>
          <w:rFonts w:hint="eastAsia"/>
        </w:rPr>
        <w:t>scatterlist用于汇总分散的物理内存（以页为单位），并以数组的形式组织起来，典型的应用场景如下图所示，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3570" cy="2642235"/>
            <wp:effectExtent l="0" t="0" r="11430" b="12065"/>
            <wp:docPr id="88" name="图片 8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3920" cy="3593465"/>
            <wp:effectExtent l="0" t="0" r="5080" b="635"/>
            <wp:docPr id="89" name="图片 8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9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在一个系统中，CPU、DMA和Device通过不同的方式使用内存，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① CPU通过MMU以虚拟地址（VA）访问内存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② DMA直接以物理地址（PA）访问内存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③ Device通过自己的IOMMU以设备地址（DA）访问内存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如果访问的内存虚拟地址连续但是物理地址不连续，CPU的访问没有问题，但是当需要将内存地址交给DMA进行传输时，只能以不连续的物理内存块的方式传递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而scatterlist就是用户汇总这些不连续的物理内存块的方式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</w:pPr>
      <w:r>
        <w:t>scatterlist结构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8375" cy="2419350"/>
            <wp:effectExtent l="0" t="0" r="9525" b="6350"/>
            <wp:docPr id="90" name="图片 9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scatterlist以page为单位，描述了一个物理地址连续的内存块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说明1：如果要组织的连续物理内存超过一页怎么办 ?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要组织的连续物理内存超过一页是常态，所以单个scatterlist结构是没啥实际用途的。在实际使用中，Linux内核默认将scatterlist组织为数组使用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在virtio-net前端驱动中，收发队列中均包含了scatterlist数组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19575" cy="5248275"/>
            <wp:effectExtent l="0" t="0" r="9525" b="9525"/>
            <wp:docPr id="91" name="图片 9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需要注意的是，这里scatterlist数组的大小与sk_buff中分片的个数是匹配的，这里增加的2个scatterlist分别用于存放sk_buff的线性数据部分和virtio-net的头部信息，可以参考下图理解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24095" cy="3023870"/>
            <wp:effectExtent l="0" t="0" r="1905" b="11430"/>
            <wp:docPr id="92" name="图片 9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IMG_25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说明2：page_link中bit1的作用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page_link中的bit1是数组有效成员终止位，因为一次传输不一定使用scatterlist数组的所有成员，因此需要对最后一个有效的成员进行标记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下图中，一个scatterlist数组有6个成员，但是本次传输只使用其中3个</w:t>
      </w:r>
    </w:p>
    <w:p>
      <w:pPr>
        <w:rPr>
          <w:rFonts w:hint="eastAsia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723900"/>
            <wp:effectExtent l="0" t="0" r="6350" b="0"/>
            <wp:docPr id="93" name="图片 9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IMG_25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Linux内核代码中通过如下接口设置 &amp; 检查该标志位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57625" cy="1495425"/>
            <wp:effectExtent l="0" t="0" r="3175" b="3175"/>
            <wp:docPr id="95" name="图片 9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说明3：page_link中bit0的作用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page_link中的bit0是sacatterlist数组链接标志，用于实现将2个scatterlist数组链接起来。如果bit0置1，则该page_link指向的不是一个page结构，而是指向另一个scatterlist数组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24675" cy="723900"/>
            <wp:effectExtent l="0" t="0" r="9525" b="0"/>
            <wp:docPr id="96" name="图片 9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Linux内核代码中通过如下接口设置 &amp; 检查该标志位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750" cy="3219450"/>
            <wp:effectExtent l="0" t="0" r="6350" b="6350"/>
            <wp:docPr id="97" name="图片 9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可见如果需要链接2个scatterlist数组，前一个数组的最后一个成员不能指向有效page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看到这里，就更容易理解之前分析的virtqueue_add函数</w:t>
      </w:r>
    </w:p>
    <w:p>
      <w:pPr>
        <w:pStyle w:val="4"/>
        <w:bidi w:val="0"/>
      </w:pPr>
      <w:r>
        <w:t>scatterlist常用API</w:t>
      </w:r>
    </w:p>
    <w:p>
      <w:pPr>
        <w:pStyle w:val="5"/>
        <w:bidi w:val="0"/>
      </w:pPr>
      <w:r>
        <w:t>sg_init_table</w:t>
      </w:r>
    </w:p>
    <w:p>
      <w:pPr>
        <w:bidi w:val="0"/>
      </w:pPr>
      <w:r>
        <w:drawing>
          <wp:inline distT="0" distB="0" distL="114300" distR="114300">
            <wp:extent cx="4495800" cy="1819275"/>
            <wp:effectExtent l="0" t="0" r="0" b="9525"/>
            <wp:docPr id="98" name="图片 9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Style w:val="14"/>
          <w:rFonts w:ascii="宋体" w:hAnsi="宋体" w:eastAsia="宋体" w:cs="宋体"/>
          <w:b/>
          <w:sz w:val="24"/>
          <w:szCs w:val="24"/>
        </w:rPr>
        <w:t>sg_assign_page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1990725"/>
            <wp:effectExtent l="0" t="0" r="6350" b="3175"/>
            <wp:docPr id="99" name="图片 9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sg_assign_page函数将一个page与一个scatterlist关联起来</w:t>
      </w:r>
    </w:p>
    <w:p>
      <w:pPr>
        <w:pStyle w:val="5"/>
        <w:bidi w:val="0"/>
        <w:rPr>
          <w:rFonts w:hint="eastAsia"/>
          <w:lang w:eastAsia="zh-CN"/>
        </w:rPr>
      </w:pPr>
      <w:r>
        <w:t>sg_set_page</w:t>
      </w:r>
      <w:r>
        <w:rPr>
          <w:rFonts w:hint="eastAsia"/>
          <w:lang w:eastAsia="zh-CN"/>
        </w:rPr>
        <w:tab/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6350" cy="952500"/>
            <wp:effectExtent l="0" t="0" r="6350" b="0"/>
            <wp:docPr id="100" name="图片 10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sg_set_page在关联page的基础上，设置了内存块的偏移量与长度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sg_set_buf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1114425"/>
            <wp:effectExtent l="0" t="0" r="9525" b="3175"/>
            <wp:docPr id="101" name="图片 10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IMG_25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sg_set_buf函数是最常用的关联内存块与scatterlist的API，此处传入的buf参数为内存块起始的虚拟地址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sg_init_one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9250" cy="876300"/>
            <wp:effectExtent l="0" t="0" r="6350" b="0"/>
            <wp:docPr id="102" name="图片 10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IMG_25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sg_init_one用于初始化一个scatterlist结构，并与一个内存块关联（该内存块必须在1个page内）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sg_page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14800" cy="1104900"/>
            <wp:effectExtent l="0" t="0" r="0" b="0"/>
            <wp:docPr id="103" name="图片 10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IMG_25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sg_page返回与scatterlist关联的物理页面地址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sg_next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3300" cy="2057400"/>
            <wp:effectExtent l="0" t="0" r="0" b="0"/>
            <wp:docPr id="104" name="图片 10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IMG_25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sg_next用于取出scatterlist数组中的下一个成员，如果达到终止成员，则返回NULL</w:t>
      </w:r>
    </w:p>
    <w:p>
      <w:pPr>
        <w:pStyle w:val="3"/>
        <w:bidi w:val="0"/>
      </w:pPr>
      <w:r>
        <w:t>virtio-net发送数据中的内存操作</w:t>
      </w:r>
    </w:p>
    <w:p>
      <w:pPr>
        <w:pStyle w:val="4"/>
        <w:bidi w:val="0"/>
      </w:pPr>
      <w:r>
        <w:t>将sk_buff关联到scatterlist数组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825" cy="6057900"/>
            <wp:effectExtent l="0" t="0" r="3175" b="0"/>
            <wp:docPr id="105" name="图片 10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IMG_25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这里的核心是skb_to_sgvec函数，该函数用于将sk_buff中存储报文用的各个page关联到scatterlist数组，下面分析该函数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72150" cy="1885950"/>
            <wp:effectExtent l="0" t="0" r="6350" b="6350"/>
            <wp:docPr id="106" name="图片 10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IMG_25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在__skb_to_sgvec函数中，将sk_buff的逐个分片都关联到scatterlist数组中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1950" cy="2971800"/>
            <wp:effectExtent l="0" t="0" r="6350" b="0"/>
            <wp:docPr id="107" name="图片 10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IMG_25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将scatterlist数组映射到vring描述符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29200" cy="5991225"/>
            <wp:effectExtent l="0" t="0" r="0" b="3175"/>
            <wp:docPr id="108" name="图片 10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IMG_25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这里其实就回到了我们之前分析的virtqueue_add函数</w:t>
      </w:r>
    </w:p>
    <w:p>
      <w:pPr>
        <w:pStyle w:val="3"/>
        <w:bidi w:val="0"/>
      </w:pPr>
      <w:r>
        <w:t>virtio-net接收数据中的内存操作</w:t>
      </w:r>
    </w:p>
    <w:p>
      <w:pPr>
        <w:rPr>
          <w:rFonts w:hint="eastAsia"/>
        </w:rPr>
      </w:pPr>
      <w:r>
        <w:rPr>
          <w:rFonts w:hint="eastAsia"/>
        </w:rPr>
        <w:t>备忘录：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topic 2：seL4中如何对接virtio-net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topic 3：virtio-net的上下游模块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topic 4：宿主机如何注册pci device，可以先分析qemu的实现思路</w:t>
      </w:r>
    </w:p>
    <w:p>
      <w:pPr>
        <w:rPr>
          <w:rFonts w:hint="eastAsia"/>
        </w:rPr>
      </w:pPr>
    </w:p>
    <w:p>
      <w:r>
        <w:rPr>
          <w:rFonts w:hint="eastAsia"/>
        </w:rPr>
        <w:t>topic 5：SKB buffer的使用（这个属于网络相关知识点的补强）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/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/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/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11"/>
        <w:keepNext w:val="0"/>
        <w:keepLines w:val="0"/>
        <w:widowControl/>
        <w:suppressLineNumbers w:val="0"/>
        <w:rPr>
          <w:highlight w:val="yellow"/>
        </w:rPr>
      </w:pPr>
    </w:p>
    <w:p>
      <w:pPr>
        <w:pStyle w:val="11"/>
        <w:keepNext w:val="0"/>
        <w:keepLines w:val="0"/>
        <w:widowControl/>
        <w:suppressLineNumbers w:val="0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5204F4"/>
    <w:multiLevelType w:val="multilevel"/>
    <w:tmpl w:val="B35204F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yYTAzMGFmZTI5NDUxZGRhZWQwMDU1MzRmMzUwNzMifQ=="/>
  </w:docVars>
  <w:rsids>
    <w:rsidRoot w:val="00000000"/>
    <w:rsid w:val="00025C7F"/>
    <w:rsid w:val="00795EAA"/>
    <w:rsid w:val="009745CE"/>
    <w:rsid w:val="01EA7499"/>
    <w:rsid w:val="02357E9C"/>
    <w:rsid w:val="025C7268"/>
    <w:rsid w:val="028873E0"/>
    <w:rsid w:val="02AD361F"/>
    <w:rsid w:val="03395B24"/>
    <w:rsid w:val="03603DC9"/>
    <w:rsid w:val="04BF2D5A"/>
    <w:rsid w:val="054A5DCA"/>
    <w:rsid w:val="059C7D12"/>
    <w:rsid w:val="060E63FC"/>
    <w:rsid w:val="06562556"/>
    <w:rsid w:val="071535E2"/>
    <w:rsid w:val="07412147"/>
    <w:rsid w:val="07F709B4"/>
    <w:rsid w:val="08077485"/>
    <w:rsid w:val="09A82021"/>
    <w:rsid w:val="0A5544B8"/>
    <w:rsid w:val="0AA5133B"/>
    <w:rsid w:val="0B783CA4"/>
    <w:rsid w:val="0C7B3AB4"/>
    <w:rsid w:val="0D282A67"/>
    <w:rsid w:val="0D7F555C"/>
    <w:rsid w:val="0D95362E"/>
    <w:rsid w:val="0E3B2429"/>
    <w:rsid w:val="0E4D5CB6"/>
    <w:rsid w:val="0E8D1AB2"/>
    <w:rsid w:val="0E9F1CE6"/>
    <w:rsid w:val="0F797617"/>
    <w:rsid w:val="0FD0678A"/>
    <w:rsid w:val="109B4DE2"/>
    <w:rsid w:val="10F74CBA"/>
    <w:rsid w:val="11200897"/>
    <w:rsid w:val="113223FE"/>
    <w:rsid w:val="11FE21B2"/>
    <w:rsid w:val="130D2041"/>
    <w:rsid w:val="13BA06E0"/>
    <w:rsid w:val="13C76C24"/>
    <w:rsid w:val="13EB04F6"/>
    <w:rsid w:val="14020559"/>
    <w:rsid w:val="152E4912"/>
    <w:rsid w:val="156E7ECC"/>
    <w:rsid w:val="15B842D3"/>
    <w:rsid w:val="16070D1C"/>
    <w:rsid w:val="16290FC2"/>
    <w:rsid w:val="1666568D"/>
    <w:rsid w:val="17D962EE"/>
    <w:rsid w:val="18074383"/>
    <w:rsid w:val="18AC4D9F"/>
    <w:rsid w:val="18C70CEC"/>
    <w:rsid w:val="19F4792E"/>
    <w:rsid w:val="1A0148B8"/>
    <w:rsid w:val="1A332151"/>
    <w:rsid w:val="1B876067"/>
    <w:rsid w:val="1DE57262"/>
    <w:rsid w:val="1DFA6CCA"/>
    <w:rsid w:val="1E47693A"/>
    <w:rsid w:val="1EAC4980"/>
    <w:rsid w:val="1ECD1F31"/>
    <w:rsid w:val="1F290A05"/>
    <w:rsid w:val="1FB32933"/>
    <w:rsid w:val="20251903"/>
    <w:rsid w:val="20292515"/>
    <w:rsid w:val="20761FAC"/>
    <w:rsid w:val="209377B8"/>
    <w:rsid w:val="20F50871"/>
    <w:rsid w:val="20FE6417"/>
    <w:rsid w:val="210A722A"/>
    <w:rsid w:val="21EF3D11"/>
    <w:rsid w:val="22BC3B4B"/>
    <w:rsid w:val="24824BAD"/>
    <w:rsid w:val="24881E0B"/>
    <w:rsid w:val="249E23F6"/>
    <w:rsid w:val="2530284B"/>
    <w:rsid w:val="26211AAB"/>
    <w:rsid w:val="26797620"/>
    <w:rsid w:val="277D341D"/>
    <w:rsid w:val="27AF08C0"/>
    <w:rsid w:val="280254F9"/>
    <w:rsid w:val="288C24E9"/>
    <w:rsid w:val="294F473E"/>
    <w:rsid w:val="298833DC"/>
    <w:rsid w:val="29895CC0"/>
    <w:rsid w:val="29F42A48"/>
    <w:rsid w:val="2A0F609D"/>
    <w:rsid w:val="2A2A6E93"/>
    <w:rsid w:val="2A4C0703"/>
    <w:rsid w:val="2AE05406"/>
    <w:rsid w:val="2AF11A39"/>
    <w:rsid w:val="2AF97591"/>
    <w:rsid w:val="2B6A7747"/>
    <w:rsid w:val="2BB10633"/>
    <w:rsid w:val="2C0159AA"/>
    <w:rsid w:val="2C710C4D"/>
    <w:rsid w:val="2C9E534E"/>
    <w:rsid w:val="2CB216AE"/>
    <w:rsid w:val="2D3B5B48"/>
    <w:rsid w:val="2D6A3274"/>
    <w:rsid w:val="2D8A5D09"/>
    <w:rsid w:val="2DB73DD3"/>
    <w:rsid w:val="2E5F10F6"/>
    <w:rsid w:val="2EA52F70"/>
    <w:rsid w:val="2F837332"/>
    <w:rsid w:val="2FD409C8"/>
    <w:rsid w:val="302437A8"/>
    <w:rsid w:val="304271ED"/>
    <w:rsid w:val="30AB443C"/>
    <w:rsid w:val="31306B17"/>
    <w:rsid w:val="313727F0"/>
    <w:rsid w:val="31772CB5"/>
    <w:rsid w:val="31C965A6"/>
    <w:rsid w:val="31F2722F"/>
    <w:rsid w:val="32CE3DB8"/>
    <w:rsid w:val="332A126C"/>
    <w:rsid w:val="333E11DD"/>
    <w:rsid w:val="33894B67"/>
    <w:rsid w:val="345C6E70"/>
    <w:rsid w:val="346D15F4"/>
    <w:rsid w:val="350A532A"/>
    <w:rsid w:val="3588620B"/>
    <w:rsid w:val="35D62C1B"/>
    <w:rsid w:val="35D814E3"/>
    <w:rsid w:val="362703C8"/>
    <w:rsid w:val="367E2255"/>
    <w:rsid w:val="36A77DAA"/>
    <w:rsid w:val="36BD725D"/>
    <w:rsid w:val="37B7532C"/>
    <w:rsid w:val="384F24A7"/>
    <w:rsid w:val="38E62D32"/>
    <w:rsid w:val="39873EE9"/>
    <w:rsid w:val="3A7A3A64"/>
    <w:rsid w:val="3AEA4ED4"/>
    <w:rsid w:val="3B533262"/>
    <w:rsid w:val="3BD94167"/>
    <w:rsid w:val="3BF425EC"/>
    <w:rsid w:val="3C1B04CE"/>
    <w:rsid w:val="3C1F3773"/>
    <w:rsid w:val="3C3F394C"/>
    <w:rsid w:val="3CB1566E"/>
    <w:rsid w:val="3D953F25"/>
    <w:rsid w:val="3E207E24"/>
    <w:rsid w:val="3E675C0A"/>
    <w:rsid w:val="3ED81055"/>
    <w:rsid w:val="3EE57B6D"/>
    <w:rsid w:val="3EEA3117"/>
    <w:rsid w:val="3F63038C"/>
    <w:rsid w:val="3FB957E5"/>
    <w:rsid w:val="3FE46DFA"/>
    <w:rsid w:val="3FE72BAA"/>
    <w:rsid w:val="405C1992"/>
    <w:rsid w:val="407A1061"/>
    <w:rsid w:val="40D20119"/>
    <w:rsid w:val="412F3758"/>
    <w:rsid w:val="42891207"/>
    <w:rsid w:val="42B3339C"/>
    <w:rsid w:val="42BD747A"/>
    <w:rsid w:val="42D54830"/>
    <w:rsid w:val="430E6623"/>
    <w:rsid w:val="433A4ADA"/>
    <w:rsid w:val="4359242C"/>
    <w:rsid w:val="43E371ED"/>
    <w:rsid w:val="444E173D"/>
    <w:rsid w:val="44AB6087"/>
    <w:rsid w:val="44AD4665"/>
    <w:rsid w:val="44ED39AD"/>
    <w:rsid w:val="45274E89"/>
    <w:rsid w:val="458C1BD9"/>
    <w:rsid w:val="472B5964"/>
    <w:rsid w:val="474F118D"/>
    <w:rsid w:val="47BB4657"/>
    <w:rsid w:val="48571B99"/>
    <w:rsid w:val="48712F45"/>
    <w:rsid w:val="492223DF"/>
    <w:rsid w:val="497C005F"/>
    <w:rsid w:val="49CC500E"/>
    <w:rsid w:val="4C73121A"/>
    <w:rsid w:val="4C89644E"/>
    <w:rsid w:val="4CD3647F"/>
    <w:rsid w:val="4D562915"/>
    <w:rsid w:val="4D9B7B7B"/>
    <w:rsid w:val="4DE444ED"/>
    <w:rsid w:val="4EBA746F"/>
    <w:rsid w:val="502D3360"/>
    <w:rsid w:val="50EE2359"/>
    <w:rsid w:val="51880C7C"/>
    <w:rsid w:val="528257B0"/>
    <w:rsid w:val="52E5041A"/>
    <w:rsid w:val="530458E8"/>
    <w:rsid w:val="5330157D"/>
    <w:rsid w:val="537D6E41"/>
    <w:rsid w:val="542542D0"/>
    <w:rsid w:val="547C72D9"/>
    <w:rsid w:val="54F40B0A"/>
    <w:rsid w:val="55033C33"/>
    <w:rsid w:val="551D761F"/>
    <w:rsid w:val="556167E5"/>
    <w:rsid w:val="557C733A"/>
    <w:rsid w:val="55A504E4"/>
    <w:rsid w:val="56014D43"/>
    <w:rsid w:val="56660C90"/>
    <w:rsid w:val="566B35EC"/>
    <w:rsid w:val="56DB2C51"/>
    <w:rsid w:val="579602EC"/>
    <w:rsid w:val="57A012B5"/>
    <w:rsid w:val="58107FB8"/>
    <w:rsid w:val="58957303"/>
    <w:rsid w:val="593D1805"/>
    <w:rsid w:val="5A080814"/>
    <w:rsid w:val="5A596DE6"/>
    <w:rsid w:val="5AC45454"/>
    <w:rsid w:val="5AD57925"/>
    <w:rsid w:val="5CD37AFA"/>
    <w:rsid w:val="5D1F6922"/>
    <w:rsid w:val="5D521DE0"/>
    <w:rsid w:val="5D7336BB"/>
    <w:rsid w:val="5DF954D4"/>
    <w:rsid w:val="5ED24B49"/>
    <w:rsid w:val="5ED24F05"/>
    <w:rsid w:val="5EEB0E5C"/>
    <w:rsid w:val="5F506F51"/>
    <w:rsid w:val="5FDC3D8E"/>
    <w:rsid w:val="60A9029A"/>
    <w:rsid w:val="60E42077"/>
    <w:rsid w:val="61782CF1"/>
    <w:rsid w:val="61C270C2"/>
    <w:rsid w:val="6200063A"/>
    <w:rsid w:val="623F0814"/>
    <w:rsid w:val="62754620"/>
    <w:rsid w:val="62EE4441"/>
    <w:rsid w:val="62EE69AF"/>
    <w:rsid w:val="632B64E7"/>
    <w:rsid w:val="64570891"/>
    <w:rsid w:val="648C0EE9"/>
    <w:rsid w:val="653A5549"/>
    <w:rsid w:val="666F15F5"/>
    <w:rsid w:val="66FB69C9"/>
    <w:rsid w:val="671505CA"/>
    <w:rsid w:val="67F325A4"/>
    <w:rsid w:val="683745D8"/>
    <w:rsid w:val="68451E71"/>
    <w:rsid w:val="685748BF"/>
    <w:rsid w:val="68B566CB"/>
    <w:rsid w:val="68B67DDC"/>
    <w:rsid w:val="68DB5223"/>
    <w:rsid w:val="68DB7F16"/>
    <w:rsid w:val="693764BC"/>
    <w:rsid w:val="69435F96"/>
    <w:rsid w:val="6A321EF3"/>
    <w:rsid w:val="6B58657E"/>
    <w:rsid w:val="6B9351B0"/>
    <w:rsid w:val="6C5D6CCE"/>
    <w:rsid w:val="6C7C0FBC"/>
    <w:rsid w:val="6CA659FF"/>
    <w:rsid w:val="6CB878A7"/>
    <w:rsid w:val="6D21161F"/>
    <w:rsid w:val="6DAE4DD6"/>
    <w:rsid w:val="6DF7024B"/>
    <w:rsid w:val="6E2D74A0"/>
    <w:rsid w:val="6EF31A84"/>
    <w:rsid w:val="6F192753"/>
    <w:rsid w:val="6F7F2E77"/>
    <w:rsid w:val="6FBF51D3"/>
    <w:rsid w:val="70A4470C"/>
    <w:rsid w:val="70DA795D"/>
    <w:rsid w:val="71762326"/>
    <w:rsid w:val="71793EC4"/>
    <w:rsid w:val="71EA6A44"/>
    <w:rsid w:val="7355581F"/>
    <w:rsid w:val="73C165C5"/>
    <w:rsid w:val="73C93553"/>
    <w:rsid w:val="748A646C"/>
    <w:rsid w:val="754F5A3C"/>
    <w:rsid w:val="75D73501"/>
    <w:rsid w:val="764C6DB0"/>
    <w:rsid w:val="76ED456A"/>
    <w:rsid w:val="771A42A0"/>
    <w:rsid w:val="77477AB7"/>
    <w:rsid w:val="78663CC5"/>
    <w:rsid w:val="789B6AAF"/>
    <w:rsid w:val="78F6195B"/>
    <w:rsid w:val="7A5A5398"/>
    <w:rsid w:val="7B227F87"/>
    <w:rsid w:val="7B6A5FA6"/>
    <w:rsid w:val="7BB016C5"/>
    <w:rsid w:val="7C5C7B97"/>
    <w:rsid w:val="7C6F094C"/>
    <w:rsid w:val="7C996A42"/>
    <w:rsid w:val="7D256900"/>
    <w:rsid w:val="7DB0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0" w:beforeAutospacing="1" w:after="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2023-11-14T08:11:00Z</dcterms:created>
  <dc:creator>zyh</dc:creator>
  <cp:lastModifiedBy>彬彬</cp:lastModifiedBy>
  <dcterms:modified xsi:type="dcterms:W3CDTF">2023-11-20T06:58:43Z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E8E32A620EE741A3AC3F2AB6F652B40D_12</vt:lpwstr>
  </property>
</Properties>
</file>