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CA10" w14:textId="23EAA272" w:rsidR="0066329F" w:rsidRDefault="001D5846" w:rsidP="001D5846">
      <w:pPr>
        <w:pStyle w:val="a3"/>
      </w:pPr>
      <w:r>
        <w:rPr>
          <w:rFonts w:hint="eastAsia"/>
        </w:rPr>
        <w:t>Lab3</w:t>
      </w:r>
      <w:r w:rsidR="00B24EF1">
        <w:rPr>
          <w:rFonts w:hint="eastAsia"/>
        </w:rPr>
        <w:t>实验报告</w:t>
      </w:r>
    </w:p>
    <w:p w14:paraId="45CE5867" w14:textId="51F3CFB3" w:rsidR="00B24EF1" w:rsidRDefault="00B24EF1" w:rsidP="00B24EF1">
      <w:pPr>
        <w:pStyle w:val="a9"/>
        <w:numPr>
          <w:ilvl w:val="0"/>
          <w:numId w:val="1"/>
        </w:numPr>
      </w:pPr>
      <w:r>
        <w:rPr>
          <w:rFonts w:hint="eastAsia"/>
        </w:rPr>
        <w:t>观察结果：</w:t>
      </w:r>
    </w:p>
    <w:p w14:paraId="4E2CB249" w14:textId="1A036E28" w:rsidR="00B24EF1" w:rsidRDefault="00B24EF1" w:rsidP="00B24EF1">
      <w:pPr>
        <w:pStyle w:val="a9"/>
        <w:ind w:left="432"/>
      </w:pPr>
      <w:r>
        <w:rPr>
          <w:rFonts w:hint="eastAsia"/>
        </w:rPr>
        <w:t>共保存了两次训练结果，区别在于</w:t>
      </w:r>
      <w:r w:rsidRPr="00B24EF1">
        <w:t>Discriminator</w:t>
      </w:r>
      <w:r>
        <w:rPr>
          <w:rFonts w:hint="eastAsia"/>
        </w:rPr>
        <w:t>是否保留了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层（</w:t>
      </w:r>
      <w:r w:rsidRPr="00B24EF1">
        <w:rPr>
          <w:rFonts w:hint="eastAsia"/>
        </w:rPr>
        <w:t>2025-04-09_22-06-30</w:t>
      </w:r>
      <w:r>
        <w:rPr>
          <w:rFonts w:hint="eastAsia"/>
        </w:rPr>
        <w:t>保留了，而</w:t>
      </w:r>
      <w:r w:rsidRPr="00B24EF1">
        <w:rPr>
          <w:rFonts w:hint="eastAsia"/>
        </w:rPr>
        <w:t>2025-04-10_15-09-57</w:t>
      </w:r>
      <w:r>
        <w:rPr>
          <w:rFonts w:hint="eastAsia"/>
        </w:rPr>
        <w:t>没有）。</w:t>
      </w:r>
    </w:p>
    <w:p w14:paraId="3FAF34F1" w14:textId="05431DF4" w:rsidR="00B24EF1" w:rsidRDefault="00B24EF1" w:rsidP="00B24EF1">
      <w:pPr>
        <w:pStyle w:val="a9"/>
        <w:ind w:left="432"/>
      </w:pPr>
      <w:r>
        <w:rPr>
          <w:rFonts w:hint="eastAsia"/>
        </w:rPr>
        <w:t>二者明显差别在于epoch0，见下，左为保留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组.</w:t>
      </w:r>
    </w:p>
    <w:p w14:paraId="1AAED42F" w14:textId="2431CCF5" w:rsidR="00B24EF1" w:rsidRDefault="00B24EF1" w:rsidP="00B24EF1">
      <w:pPr>
        <w:pStyle w:val="a9"/>
        <w:ind w:left="432"/>
        <w:jc w:val="center"/>
      </w:pPr>
      <w:r>
        <w:rPr>
          <w:noProof/>
        </w:rPr>
        <w:drawing>
          <wp:inline distT="0" distB="0" distL="0" distR="0" wp14:anchorId="7179F546" wp14:editId="51A69126">
            <wp:extent cx="2303780" cy="458978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17304D4" wp14:editId="1CC398F3">
            <wp:extent cx="2303780" cy="458978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5ED7" w14:textId="3C7BF807" w:rsidR="00B24EF1" w:rsidRDefault="00B24EF1" w:rsidP="00B24EF1">
      <w:pPr>
        <w:pStyle w:val="a9"/>
        <w:ind w:left="432"/>
      </w:pPr>
      <w:r>
        <w:rPr>
          <w:rFonts w:hint="eastAsia"/>
        </w:rPr>
        <w:t>之后的epoch并无明显差别，最后结果（10轮）如下（以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组为例）：</w:t>
      </w:r>
    </w:p>
    <w:p w14:paraId="3496574C" w14:textId="609BE2AE" w:rsidR="00B24EF1" w:rsidRDefault="00B24EF1" w:rsidP="00B24EF1">
      <w:pPr>
        <w:pStyle w:val="a9"/>
        <w:ind w:left="432"/>
        <w:jc w:val="center"/>
      </w:pPr>
      <w:r>
        <w:rPr>
          <w:noProof/>
        </w:rPr>
        <w:drawing>
          <wp:inline distT="0" distB="0" distL="0" distR="0" wp14:anchorId="6FF0A2A1" wp14:editId="06812E04">
            <wp:extent cx="1642041" cy="162950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89"/>
                    <a:stretch/>
                  </pic:blipFill>
                  <pic:spPr bwMode="auto">
                    <a:xfrm>
                      <a:off x="0" y="0"/>
                      <a:ext cx="1649113" cy="16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F019" w14:textId="12A80F88" w:rsidR="00B24EF1" w:rsidRDefault="00B24EF1" w:rsidP="00B24EF1">
      <w:pPr>
        <w:pStyle w:val="a9"/>
        <w:ind w:left="432"/>
      </w:pPr>
      <w:r>
        <w:rPr>
          <w:rFonts w:hint="eastAsia"/>
        </w:rPr>
        <w:t>仅就此图而言，通过率可以达到</w:t>
      </w:r>
      <w:r w:rsidR="00E32DC2">
        <w:rPr>
          <w:rFonts w:hint="eastAsia"/>
        </w:rPr>
        <w:t>67.2%（室友评价，事先不知道这些是生成的还是真的）</w:t>
      </w:r>
    </w:p>
    <w:p w14:paraId="6450C622" w14:textId="46E59EEC" w:rsidR="00E32DC2" w:rsidRPr="00E32DC2" w:rsidRDefault="00E32DC2" w:rsidP="00E32DC2">
      <w:pPr>
        <w:pStyle w:val="a9"/>
        <w:ind w:left="432"/>
      </w:pPr>
      <w:r>
        <w:rPr>
          <w:rFonts w:hint="eastAsia"/>
        </w:rPr>
        <w:lastRenderedPageBreak/>
        <w:t>关于loss（以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组为例）：</w:t>
      </w:r>
      <w:r w:rsidRPr="00E32DC2">
        <w:rPr>
          <w:rFonts w:hint="eastAsia"/>
        </w:rPr>
        <w:drawing>
          <wp:inline distT="0" distB="0" distL="0" distR="0" wp14:anchorId="2A3592E3" wp14:editId="5851C225">
            <wp:extent cx="5274310" cy="2635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0772" w14:textId="4990BD07" w:rsidR="00E32DC2" w:rsidRDefault="00E32DC2" w:rsidP="00B24EF1">
      <w:pPr>
        <w:pStyle w:val="a9"/>
        <w:ind w:left="432"/>
      </w:pPr>
      <w:r>
        <w:rPr>
          <w:rFonts w:hint="eastAsia"/>
        </w:rPr>
        <w:t>Loss在前几轮快速下降后保持，但这并不意味着模型停止学习。</w:t>
      </w:r>
    </w:p>
    <w:p w14:paraId="06BFCABD" w14:textId="7C61A2C0" w:rsidR="00E32DC2" w:rsidRDefault="00E32DC2" w:rsidP="00B24EF1">
      <w:pPr>
        <w:pStyle w:val="a9"/>
        <w:ind w:left="432"/>
      </w:pPr>
    </w:p>
    <w:p w14:paraId="27688C80" w14:textId="7DE1CF27" w:rsidR="00E32DC2" w:rsidRDefault="00E32DC2" w:rsidP="00E32DC2">
      <w:pPr>
        <w:pStyle w:val="a9"/>
        <w:numPr>
          <w:ilvl w:val="0"/>
          <w:numId w:val="1"/>
        </w:numPr>
      </w:pPr>
      <w:r>
        <w:rPr>
          <w:rFonts w:hint="eastAsia"/>
        </w:rPr>
        <w:t>问题回答</w:t>
      </w:r>
    </w:p>
    <w:p w14:paraId="39E5B00D" w14:textId="0CF0B1F6" w:rsidR="00E32DC2" w:rsidRDefault="00E32DC2" w:rsidP="00E32DC2">
      <w:pPr>
        <w:pStyle w:val="a9"/>
        <w:ind w:left="432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：loss是否越低越好？否，在GAN中，生成器和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是博弈关系，任何一方loss极低意味着占据绝对优势，对训练不利：</w:t>
      </w:r>
      <w:proofErr w:type="spellStart"/>
      <w:r>
        <w:rPr>
          <w:rFonts w:hint="eastAsia"/>
        </w:rPr>
        <w:t>d_loss</w:t>
      </w:r>
      <w:proofErr w:type="spellEnd"/>
      <w:r>
        <w:rPr>
          <w:rFonts w:hint="eastAsia"/>
        </w:rPr>
        <w:t>趋近于0意味着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可以很好的分辨真伪图，意味着生成器的生成质量低，并且无法很好的学习；</w:t>
      </w:r>
      <w:proofErr w:type="spellStart"/>
      <w:r>
        <w:rPr>
          <w:rFonts w:hint="eastAsia"/>
        </w:rPr>
        <w:t>g_loss</w:t>
      </w:r>
      <w:proofErr w:type="spellEnd"/>
      <w:r>
        <w:rPr>
          <w:rFonts w:hint="eastAsia"/>
        </w:rPr>
        <w:t>趋近于0意味着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几乎失效报废，无法提高判别质量，容易导致模式崩溃，反过来也对生成器学习不利。总而言之，loss保持在一定程度是正常现象。</w:t>
      </w:r>
    </w:p>
    <w:p w14:paraId="423C38E2" w14:textId="77777777" w:rsidR="00E32DC2" w:rsidRDefault="00E32DC2" w:rsidP="00E32DC2">
      <w:pPr>
        <w:pStyle w:val="a9"/>
        <w:ind w:left="432"/>
      </w:pPr>
    </w:p>
    <w:p w14:paraId="27A5F13A" w14:textId="4044B509" w:rsidR="00E32DC2" w:rsidRPr="00E32DC2" w:rsidRDefault="00E32DC2" w:rsidP="00E32DC2">
      <w:pPr>
        <w:pStyle w:val="a9"/>
        <w:ind w:left="432"/>
        <w:rPr>
          <w:rFonts w:hint="eastAsia"/>
        </w:rPr>
      </w:pPr>
      <w:r>
        <w:rPr>
          <w:rFonts w:hint="eastAsia"/>
        </w:rPr>
        <w:t>问题二：如何生成可控数字？对于生成器，在输入中添加标签（作为数据向前传播），并且在输出时再次输出标签；对于鉴别器，在输入中附上标签（不作为数据训练），输出多一维标签判别。对于生成器，目标是在令鉴别</w:t>
      </w:r>
      <w:proofErr w:type="gramStart"/>
      <w:r>
        <w:rPr>
          <w:rFonts w:hint="eastAsia"/>
        </w:rPr>
        <w:t>器判断</w:t>
      </w:r>
      <w:proofErr w:type="gramEnd"/>
      <w:r>
        <w:rPr>
          <w:rFonts w:hint="eastAsia"/>
        </w:rPr>
        <w:t>生成图为真的前提下，判断正确的标签；对于判别器，目标是正确判断真伪，并且在判断真的情况下正确判断标签。</w:t>
      </w:r>
    </w:p>
    <w:sectPr w:rsidR="00E32DC2" w:rsidRPr="00E3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6908"/>
    <w:multiLevelType w:val="hybridMultilevel"/>
    <w:tmpl w:val="40A8E42E"/>
    <w:lvl w:ilvl="0" w:tplc="EBC820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689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88"/>
    <w:rsid w:val="000D0588"/>
    <w:rsid w:val="001D5846"/>
    <w:rsid w:val="003414A3"/>
    <w:rsid w:val="0066329F"/>
    <w:rsid w:val="006C2E05"/>
    <w:rsid w:val="00934A88"/>
    <w:rsid w:val="009F5F62"/>
    <w:rsid w:val="00B24EF1"/>
    <w:rsid w:val="00E3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FAB4"/>
  <w15:chartTrackingRefBased/>
  <w15:docId w15:val="{DC2C34C9-96F7-4BE2-98A9-0CB3AF2C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5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5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5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5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5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5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5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5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5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5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5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5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5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5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5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5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5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5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5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58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2DC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57E9-89CB-4947-843F-E631C7DA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Zhuiy</dc:creator>
  <cp:keywords/>
  <dc:description/>
  <cp:lastModifiedBy>~ Zhuiy</cp:lastModifiedBy>
  <cp:revision>3</cp:revision>
  <dcterms:created xsi:type="dcterms:W3CDTF">2025-04-11T15:59:00Z</dcterms:created>
  <dcterms:modified xsi:type="dcterms:W3CDTF">2025-04-11T16:37:00Z</dcterms:modified>
</cp:coreProperties>
</file>