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624" w:rsidRDefault="00693FC8" w:rsidP="00693FC8">
      <w:pPr>
        <w:pStyle w:val="1"/>
        <w:jc w:val="center"/>
      </w:pPr>
      <w:r>
        <w:t>T</w:t>
      </w:r>
      <w:r>
        <w:rPr>
          <w:rFonts w:hint="eastAsia"/>
        </w:rPr>
        <w:t>he</w:t>
      </w:r>
      <w:r w:rsidR="00B25A61">
        <w:t xml:space="preserve"> </w:t>
      </w:r>
      <w:proofErr w:type="spellStart"/>
      <w:r w:rsidR="00B25A61">
        <w:t>F</w:t>
      </w:r>
      <w:r>
        <w:t>rypan</w:t>
      </w:r>
      <w:proofErr w:type="spellEnd"/>
      <w:r>
        <w:t xml:space="preserve"> </w:t>
      </w:r>
      <w:r w:rsidR="005966F6">
        <w:rPr>
          <w:rFonts w:hint="eastAsia"/>
        </w:rPr>
        <w:t>店铺</w:t>
      </w:r>
      <w:r>
        <w:rPr>
          <w:rFonts w:hint="eastAsia"/>
        </w:rPr>
        <w:t>股权</w:t>
      </w:r>
      <w:r>
        <w:t>分配协议书</w:t>
      </w:r>
    </w:p>
    <w:p w:rsidR="00BF0745" w:rsidRDefault="00465AD2" w:rsidP="00465AD2">
      <w:pPr>
        <w:spacing w:line="48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5FED28" wp14:editId="7419EA06">
                <wp:simplePos x="0" y="0"/>
                <wp:positionH relativeFrom="column">
                  <wp:posOffset>461645</wp:posOffset>
                </wp:positionH>
                <wp:positionV relativeFrom="paragraph">
                  <wp:posOffset>339090</wp:posOffset>
                </wp:positionV>
                <wp:extent cx="2377440" cy="508635"/>
                <wp:effectExtent l="0" t="0" r="22860" b="2476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508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AD2" w:rsidRPr="00465AD2" w:rsidRDefault="00465AD2" w:rsidP="00465AD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465AD2">
                              <w:rPr>
                                <w:rFonts w:hint="eastAsia"/>
                                <w:color w:val="000000" w:themeColor="text1"/>
                              </w:rPr>
                              <w:t>上海市普陀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区长征镇棕榈路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301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57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602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D5FED28" id="矩形 21" o:spid="_x0000_s1026" style="position:absolute;left:0;text-align:left;margin-left:36.35pt;margin-top:26.7pt;width:187.2pt;height:40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" fillcolor="white [3212]" strokecolor="white [3212]" strokeweight="1pt">
                <v:textbox>
                  <w:txbxContent>
                    <w:p w:rsidR="00465AD2" w:rsidRPr="00465AD2" w:rsidRDefault="00465AD2" w:rsidP="00465AD2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465AD2">
                        <w:rPr>
                          <w:rFonts w:hint="eastAsia"/>
                          <w:color w:val="000000" w:themeColor="text1"/>
                        </w:rPr>
                        <w:t>上海市普陀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区长征镇棕榈路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301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弄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57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号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602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室</w:t>
                      </w:r>
                    </w:p>
                  </w:txbxContent>
                </v:textbox>
              </v:rect>
            </w:pict>
          </mc:Fallback>
        </mc:AlternateContent>
      </w:r>
      <w:r w:rsidR="00693FC8">
        <w:rPr>
          <w:rFonts w:hint="eastAsia"/>
        </w:rPr>
        <w:t>甲方</w:t>
      </w:r>
      <w:r w:rsidR="00693FC8">
        <w:t>：</w:t>
      </w:r>
      <w:r w:rsidR="00C660AF">
        <w:rPr>
          <w:rFonts w:hint="eastAsia"/>
        </w:rPr>
        <w:t xml:space="preserve">   </w:t>
      </w:r>
      <w:r w:rsidR="00C660AF">
        <w:rPr>
          <w:rFonts w:hint="eastAsia"/>
        </w:rPr>
        <w:t>朱健</w:t>
      </w:r>
      <w:r w:rsidR="00BF0745">
        <w:rPr>
          <w:rFonts w:hint="eastAsia"/>
        </w:rPr>
        <w:tab/>
      </w:r>
      <w:r w:rsidR="00BF0745">
        <w:rPr>
          <w:rFonts w:hint="eastAsia"/>
        </w:rPr>
        <w:tab/>
      </w:r>
      <w:r w:rsidR="00BF0745">
        <w:rPr>
          <w:rFonts w:hint="eastAsia"/>
        </w:rPr>
        <w:tab/>
      </w:r>
      <w:r w:rsidR="00BF0745">
        <w:rPr>
          <w:rFonts w:hint="eastAsia"/>
        </w:rPr>
        <w:tab/>
      </w:r>
      <w:r w:rsidR="00BF0745">
        <w:rPr>
          <w:rFonts w:hint="eastAsia"/>
        </w:rPr>
        <w:tab/>
      </w:r>
      <w:r w:rsidR="00BF0745">
        <w:rPr>
          <w:rFonts w:hint="eastAsia"/>
        </w:rPr>
        <w:tab/>
      </w:r>
      <w:r w:rsidR="00BF0745">
        <w:rPr>
          <w:rFonts w:hint="eastAsia"/>
        </w:rPr>
        <w:tab/>
      </w:r>
      <w:r w:rsidR="00BF0745">
        <w:rPr>
          <w:rFonts w:hint="eastAsia"/>
        </w:rPr>
        <w:tab/>
      </w:r>
      <w:r w:rsidR="00BF0745">
        <w:rPr>
          <w:rFonts w:hint="eastAsia"/>
        </w:rPr>
        <w:t>乙方：</w:t>
      </w:r>
      <w:r w:rsidR="00C660AF">
        <w:rPr>
          <w:rFonts w:hint="eastAsia"/>
        </w:rPr>
        <w:tab/>
      </w:r>
      <w:r w:rsidR="00C660AF">
        <w:rPr>
          <w:rFonts w:hint="eastAsia"/>
        </w:rPr>
        <w:t>朱君红</w:t>
      </w:r>
    </w:p>
    <w:p w:rsidR="00BF0745" w:rsidRDefault="00BF0745" w:rsidP="00465AD2">
      <w:pPr>
        <w:spacing w:line="480" w:lineRule="auto"/>
      </w:pPr>
      <w:r>
        <w:rPr>
          <w:rFonts w:hint="eastAsia"/>
        </w:rPr>
        <w:t>住址：</w:t>
      </w:r>
      <w:r>
        <w:rPr>
          <w:rFonts w:hint="eastAsia"/>
        </w:rPr>
        <w:tab/>
      </w:r>
      <w:r>
        <w:rPr>
          <w:rFonts w:hint="eastAsia"/>
        </w:rPr>
        <w:tab/>
      </w:r>
      <w:r w:rsidR="00465AD2">
        <w:rPr>
          <w:rFonts w:hint="eastAsia"/>
        </w:rPr>
        <w:tab/>
      </w:r>
      <w:r w:rsidR="00465AD2">
        <w:rPr>
          <w:rFonts w:hint="eastAsia"/>
        </w:rPr>
        <w:tab/>
      </w:r>
      <w:r w:rsidR="00465AD2">
        <w:rPr>
          <w:rFonts w:hint="eastAsia"/>
        </w:rPr>
        <w:tab/>
      </w:r>
      <w:r w:rsidR="00465AD2">
        <w:rPr>
          <w:rFonts w:hint="eastAsia"/>
        </w:rPr>
        <w:tab/>
      </w:r>
      <w:r w:rsidR="00465AD2">
        <w:rPr>
          <w:rFonts w:hint="eastAsia"/>
        </w:rPr>
        <w:tab/>
      </w:r>
      <w:r w:rsidR="00465AD2">
        <w:rPr>
          <w:rFonts w:hint="eastAsia"/>
        </w:rPr>
        <w:tab/>
      </w:r>
      <w:r w:rsidR="00465AD2">
        <w:rPr>
          <w:rFonts w:hint="eastAsia"/>
        </w:rPr>
        <w:tab/>
      </w:r>
      <w:r w:rsidR="00465AD2">
        <w:rPr>
          <w:rFonts w:hint="eastAsia"/>
        </w:rPr>
        <w:tab/>
      </w:r>
      <w:r>
        <w:rPr>
          <w:rFonts w:hint="eastAsia"/>
        </w:rPr>
        <w:t>住址：</w:t>
      </w:r>
    </w:p>
    <w:p w:rsidR="00BF0745" w:rsidRDefault="00BF0745" w:rsidP="00465AD2">
      <w:pPr>
        <w:spacing w:line="480" w:lineRule="auto"/>
      </w:pPr>
      <w:r>
        <w:rPr>
          <w:rFonts w:hint="eastAsia"/>
        </w:rPr>
        <w:t>身份证号码：</w:t>
      </w:r>
      <w:r w:rsidR="00465AD2">
        <w:rPr>
          <w:rFonts w:hint="eastAsia"/>
        </w:rPr>
        <w:t>320282198710256016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身份证号码：</w:t>
      </w:r>
    </w:p>
    <w:p w:rsidR="00BF0745" w:rsidRPr="00465AD2" w:rsidRDefault="00BF0745" w:rsidP="00465AD2">
      <w:pPr>
        <w:spacing w:line="480" w:lineRule="auto"/>
      </w:pPr>
    </w:p>
    <w:p w:rsidR="00BF0745" w:rsidRDefault="00465AD2" w:rsidP="00465AD2">
      <w:pPr>
        <w:spacing w:line="48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EDEF74" wp14:editId="39082DA0">
                <wp:simplePos x="0" y="0"/>
                <wp:positionH relativeFrom="column">
                  <wp:posOffset>412750</wp:posOffset>
                </wp:positionH>
                <wp:positionV relativeFrom="paragraph">
                  <wp:posOffset>366091</wp:posOffset>
                </wp:positionV>
                <wp:extent cx="2377440" cy="508635"/>
                <wp:effectExtent l="0" t="0" r="22860" b="2476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508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AD2" w:rsidRPr="00465AD2" w:rsidRDefault="00465AD2" w:rsidP="00465AD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江苏省常州市钟楼区广化里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77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304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EEDEF74" id="矩形 22" o:spid="_x0000_s1027" style="position:absolute;left:0;text-align:left;margin-left:32.5pt;margin-top:28.85pt;width:187.2pt;height:40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" fillcolor="white [3212]" strokecolor="white [3212]" strokeweight="1pt">
                <v:textbox>
                  <w:txbxContent>
                    <w:p w:rsidR="00465AD2" w:rsidRPr="00465AD2" w:rsidRDefault="00465AD2" w:rsidP="00465AD2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江苏省常州市钟楼区广化里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77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号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304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室</w:t>
                      </w:r>
                    </w:p>
                  </w:txbxContent>
                </v:textbox>
              </v:rect>
            </w:pict>
          </mc:Fallback>
        </mc:AlternateContent>
      </w:r>
      <w:r w:rsidR="00BF0745">
        <w:rPr>
          <w:rFonts w:hint="eastAsia"/>
        </w:rPr>
        <w:t>丙方：</w:t>
      </w:r>
      <w:r w:rsidR="00C660AF">
        <w:rPr>
          <w:rFonts w:hint="eastAsia"/>
        </w:rPr>
        <w:tab/>
      </w:r>
      <w:r w:rsidR="00C660AF">
        <w:rPr>
          <w:rFonts w:hint="eastAsia"/>
        </w:rPr>
        <w:t>朱雅君</w:t>
      </w:r>
    </w:p>
    <w:p w:rsidR="00BF0745" w:rsidRDefault="00BF0745" w:rsidP="00465AD2">
      <w:pPr>
        <w:spacing w:line="480" w:lineRule="auto"/>
      </w:pPr>
      <w:r>
        <w:rPr>
          <w:rFonts w:hint="eastAsia"/>
        </w:rPr>
        <w:t>住址：</w:t>
      </w:r>
    </w:p>
    <w:p w:rsidR="00693FC8" w:rsidRDefault="00BF0745" w:rsidP="00465AD2">
      <w:pPr>
        <w:spacing w:line="480" w:lineRule="auto"/>
      </w:pPr>
      <w:r>
        <w:rPr>
          <w:rFonts w:hint="eastAsia"/>
        </w:rPr>
        <w:t>身份证号码：</w:t>
      </w:r>
    </w:p>
    <w:p w:rsidR="00BF0745" w:rsidRDefault="00BF0745" w:rsidP="00BF0745"/>
    <w:p w:rsidR="00062B12" w:rsidRDefault="00062B12" w:rsidP="00693FC8">
      <w:r>
        <w:tab/>
      </w:r>
      <w:r>
        <w:rPr>
          <w:rFonts w:hint="eastAsia"/>
        </w:rPr>
        <w:t>合伙人</w:t>
      </w:r>
      <w:r>
        <w:t>本着</w:t>
      </w:r>
      <w:r>
        <w:rPr>
          <w:rFonts w:hint="eastAsia"/>
        </w:rPr>
        <w:t>公平</w:t>
      </w:r>
      <w:r>
        <w:t>、平等</w:t>
      </w:r>
      <w:r>
        <w:rPr>
          <w:rFonts w:hint="eastAsia"/>
        </w:rPr>
        <w:t>、</w:t>
      </w:r>
      <w:r>
        <w:t>互利</w:t>
      </w:r>
      <w:r>
        <w:rPr>
          <w:rFonts w:hint="eastAsia"/>
        </w:rPr>
        <w:t>的</w:t>
      </w:r>
      <w:r>
        <w:t>原则</w:t>
      </w:r>
      <w:r>
        <w:rPr>
          <w:rFonts w:hint="eastAsia"/>
        </w:rPr>
        <w:t>订立合伙</w:t>
      </w:r>
      <w:r>
        <w:t>协议</w:t>
      </w:r>
      <w:r>
        <w:rPr>
          <w:rFonts w:hint="eastAsia"/>
        </w:rPr>
        <w:t>如下</w:t>
      </w:r>
      <w:r>
        <w:t>：</w:t>
      </w:r>
    </w:p>
    <w:p w:rsidR="008B4C94" w:rsidRDefault="008B4C94" w:rsidP="00693FC8"/>
    <w:p w:rsidR="00062B12" w:rsidRPr="005F320D" w:rsidRDefault="00626409" w:rsidP="0076537D">
      <w:pPr>
        <w:pStyle w:val="a3"/>
        <w:numPr>
          <w:ilvl w:val="0"/>
          <w:numId w:val="10"/>
        </w:numPr>
        <w:spacing w:after="240"/>
        <w:ind w:firstLineChars="0"/>
        <w:rPr>
          <w:b/>
          <w:sz w:val="18"/>
          <w:szCs w:val="18"/>
        </w:rPr>
      </w:pPr>
      <w:r w:rsidRPr="005F320D">
        <w:rPr>
          <w:rFonts w:hint="eastAsia"/>
          <w:b/>
          <w:sz w:val="18"/>
          <w:szCs w:val="18"/>
        </w:rPr>
        <w:t>股东及其出资入股情况</w:t>
      </w:r>
    </w:p>
    <w:p w:rsidR="008B4C94" w:rsidRDefault="00BE626E" w:rsidP="00BE626E">
      <w:pPr>
        <w:spacing w:line="276" w:lineRule="auto"/>
        <w:ind w:left="426" w:firstLine="413"/>
      </w:pPr>
      <w:r>
        <w:t>T</w:t>
      </w:r>
      <w:r>
        <w:rPr>
          <w:rFonts w:hint="eastAsia"/>
        </w:rPr>
        <w:t>he</w:t>
      </w:r>
      <w:r>
        <w:t xml:space="preserve"> </w:t>
      </w:r>
      <w:proofErr w:type="spellStart"/>
      <w:r>
        <w:t>Frypan</w:t>
      </w:r>
      <w:proofErr w:type="spellEnd"/>
      <w:r>
        <w:t xml:space="preserve"> </w:t>
      </w:r>
      <w:r>
        <w:rPr>
          <w:rFonts w:hint="eastAsia"/>
        </w:rPr>
        <w:t>店铺</w:t>
      </w:r>
      <w:r>
        <w:rPr>
          <w:rFonts w:hint="eastAsia"/>
        </w:rPr>
        <w:t>(</w:t>
      </w:r>
      <w:r>
        <w:rPr>
          <w:rFonts w:hint="eastAsia"/>
        </w:rPr>
        <w:t>以下</w:t>
      </w:r>
      <w:r>
        <w:t>简称</w:t>
      </w:r>
      <w:r>
        <w:t>“</w:t>
      </w:r>
      <w:r>
        <w:t>店铺</w:t>
      </w:r>
      <w:r>
        <w:t>”</w:t>
      </w:r>
      <w:r>
        <w:rPr>
          <w:rFonts w:hint="eastAsia"/>
        </w:rPr>
        <w:t>)</w:t>
      </w:r>
      <w:r w:rsidR="008B4C94">
        <w:rPr>
          <w:rFonts w:hint="eastAsia"/>
        </w:rPr>
        <w:t>由甲、乙、丙三方股东共同投资设立，总投资为</w:t>
      </w:r>
      <w:r w:rsidR="002C3B69" w:rsidRPr="00956ABF">
        <w:rPr>
          <w:rFonts w:hint="eastAsia"/>
          <w:u w:val="single"/>
        </w:rPr>
        <w:t>30</w:t>
      </w:r>
      <w:r w:rsidR="002C3B69">
        <w:rPr>
          <w:rFonts w:hint="eastAsia"/>
        </w:rPr>
        <w:t>万</w:t>
      </w:r>
      <w:r w:rsidR="00CA17AB">
        <w:rPr>
          <w:rFonts w:hint="eastAsia"/>
        </w:rPr>
        <w:t>元</w:t>
      </w:r>
    </w:p>
    <w:p w:rsidR="00CA17AB" w:rsidRDefault="00CA17AB" w:rsidP="00732A3F">
      <w:pPr>
        <w:pStyle w:val="a3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甲方以现金作为出资，出资额</w:t>
      </w:r>
      <w:r w:rsidR="00BE7402" w:rsidRPr="008173CA">
        <w:rPr>
          <w:rFonts w:hint="eastAsia"/>
          <w:u w:val="single"/>
        </w:rPr>
        <w:t xml:space="preserve">   </w:t>
      </w:r>
      <w:r w:rsidR="00023699" w:rsidRPr="008173CA">
        <w:rPr>
          <w:rFonts w:hint="eastAsia"/>
          <w:u w:val="single"/>
        </w:rPr>
        <w:t>5</w:t>
      </w:r>
      <w:r w:rsidR="00023699" w:rsidRPr="008173CA">
        <w:rPr>
          <w:rFonts w:hint="eastAsia"/>
          <w:u w:val="single"/>
        </w:rPr>
        <w:t>万</w:t>
      </w:r>
      <w:r w:rsidR="008173CA" w:rsidRPr="008173CA">
        <w:rPr>
          <w:rFonts w:hint="eastAsia"/>
          <w:u w:val="single"/>
        </w:rPr>
        <w:t xml:space="preserve">   </w:t>
      </w:r>
      <w:r>
        <w:rPr>
          <w:rFonts w:hint="eastAsia"/>
        </w:rPr>
        <w:t>元人民币，占注册资本的</w:t>
      </w:r>
      <w:r w:rsidR="00BE7402" w:rsidRPr="008173CA">
        <w:rPr>
          <w:rFonts w:hint="eastAsia"/>
          <w:u w:val="single"/>
        </w:rPr>
        <w:t xml:space="preserve">  </w:t>
      </w:r>
      <w:r w:rsidR="00F873E4" w:rsidRPr="008173CA">
        <w:rPr>
          <w:rFonts w:hint="eastAsia"/>
          <w:u w:val="single"/>
        </w:rPr>
        <w:t>16.</w:t>
      </w:r>
      <w:r w:rsidR="00DB5FAA">
        <w:rPr>
          <w:rFonts w:hint="eastAsia"/>
          <w:u w:val="single"/>
        </w:rPr>
        <w:t>7</w:t>
      </w:r>
      <w:r w:rsidR="00822F4C" w:rsidRPr="008173CA">
        <w:rPr>
          <w:rFonts w:hint="eastAsia"/>
          <w:u w:val="single"/>
        </w:rPr>
        <w:t>%</w:t>
      </w:r>
      <w:r w:rsidR="00BE7402" w:rsidRPr="008173CA">
        <w:rPr>
          <w:rFonts w:hint="eastAsia"/>
          <w:u w:val="single"/>
        </w:rPr>
        <w:t xml:space="preserve">  </w:t>
      </w:r>
      <w:r>
        <w:rPr>
          <w:rFonts w:hint="eastAsia"/>
        </w:rPr>
        <w:t>;</w:t>
      </w:r>
    </w:p>
    <w:p w:rsidR="00CA17AB" w:rsidRDefault="00CA17AB" w:rsidP="00732A3F">
      <w:pPr>
        <w:pStyle w:val="a3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乙方以现金作为出资，出资额</w:t>
      </w:r>
      <w:r w:rsidR="00BE7402" w:rsidRPr="008173CA">
        <w:rPr>
          <w:rFonts w:hint="eastAsia"/>
          <w:u w:val="single"/>
        </w:rPr>
        <w:t xml:space="preserve">   </w:t>
      </w:r>
      <w:r w:rsidR="00023699" w:rsidRPr="008173CA">
        <w:rPr>
          <w:rFonts w:hint="eastAsia"/>
          <w:u w:val="single"/>
        </w:rPr>
        <w:t>5</w:t>
      </w:r>
      <w:r w:rsidR="00023699" w:rsidRPr="008173CA">
        <w:rPr>
          <w:rFonts w:hint="eastAsia"/>
          <w:u w:val="single"/>
        </w:rPr>
        <w:t>万</w:t>
      </w:r>
      <w:r w:rsidR="008173CA" w:rsidRPr="008173CA">
        <w:rPr>
          <w:rFonts w:hint="eastAsia"/>
          <w:u w:val="single"/>
        </w:rPr>
        <w:t xml:space="preserve">   </w:t>
      </w:r>
      <w:r>
        <w:rPr>
          <w:rFonts w:hint="eastAsia"/>
        </w:rPr>
        <w:t>元人民币，占注册资本的</w:t>
      </w:r>
      <w:r w:rsidR="00BE7402" w:rsidRPr="008173CA">
        <w:rPr>
          <w:rFonts w:hint="eastAsia"/>
          <w:u w:val="single"/>
        </w:rPr>
        <w:t xml:space="preserve"> </w:t>
      </w:r>
      <w:r w:rsidR="00822F4C" w:rsidRPr="008173CA">
        <w:rPr>
          <w:rFonts w:hint="eastAsia"/>
          <w:u w:val="single"/>
        </w:rPr>
        <w:t xml:space="preserve"> 16.</w:t>
      </w:r>
      <w:r w:rsidR="00DB5FAA">
        <w:rPr>
          <w:rFonts w:hint="eastAsia"/>
          <w:u w:val="single"/>
        </w:rPr>
        <w:t>7</w:t>
      </w:r>
      <w:r w:rsidR="00822F4C" w:rsidRPr="008173CA">
        <w:rPr>
          <w:rFonts w:hint="eastAsia"/>
          <w:u w:val="single"/>
        </w:rPr>
        <w:t>%</w:t>
      </w:r>
      <w:r w:rsidR="00BE7402" w:rsidRPr="008173CA">
        <w:rPr>
          <w:rFonts w:hint="eastAsia"/>
          <w:u w:val="single"/>
        </w:rPr>
        <w:t xml:space="preserve">  </w:t>
      </w:r>
      <w:r>
        <w:rPr>
          <w:rFonts w:hint="eastAsia"/>
        </w:rPr>
        <w:t>;</w:t>
      </w:r>
    </w:p>
    <w:p w:rsidR="00CA17AB" w:rsidRDefault="00CA17AB" w:rsidP="00732A3F">
      <w:pPr>
        <w:pStyle w:val="a3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丙方以现金作为出资，出资额</w:t>
      </w:r>
      <w:r w:rsidR="00BE7402" w:rsidRPr="001B7148">
        <w:rPr>
          <w:rFonts w:hint="eastAsia"/>
          <w:u w:val="single"/>
        </w:rPr>
        <w:t xml:space="preserve">   </w:t>
      </w:r>
      <w:r w:rsidR="00023699" w:rsidRPr="001B7148">
        <w:rPr>
          <w:rFonts w:hint="eastAsia"/>
          <w:u w:val="single"/>
        </w:rPr>
        <w:t>20</w:t>
      </w:r>
      <w:r w:rsidR="00023699" w:rsidRPr="001B7148">
        <w:rPr>
          <w:rFonts w:hint="eastAsia"/>
          <w:u w:val="single"/>
        </w:rPr>
        <w:t>万</w:t>
      </w:r>
      <w:r w:rsidR="00BE7402" w:rsidRPr="001B7148">
        <w:rPr>
          <w:rFonts w:hint="eastAsia"/>
          <w:u w:val="single"/>
        </w:rPr>
        <w:t xml:space="preserve">   </w:t>
      </w:r>
      <w:r>
        <w:rPr>
          <w:rFonts w:hint="eastAsia"/>
        </w:rPr>
        <w:t>元人民币，占注册资本的</w:t>
      </w:r>
      <w:r w:rsidR="00F873E4" w:rsidRPr="008173CA">
        <w:rPr>
          <w:rFonts w:hint="eastAsia"/>
          <w:u w:val="single"/>
        </w:rPr>
        <w:t xml:space="preserve"> </w:t>
      </w:r>
      <w:r w:rsidR="00F873E4" w:rsidRPr="008173CA">
        <w:rPr>
          <w:u w:val="single"/>
        </w:rPr>
        <w:t xml:space="preserve"> </w:t>
      </w:r>
      <w:r w:rsidR="00D60A64">
        <w:rPr>
          <w:rFonts w:hint="eastAsia"/>
          <w:u w:val="single"/>
        </w:rPr>
        <w:t>66.</w:t>
      </w:r>
      <w:r w:rsidR="00DB5FAA">
        <w:rPr>
          <w:rFonts w:hint="eastAsia"/>
          <w:u w:val="single"/>
        </w:rPr>
        <w:t>6</w:t>
      </w:r>
      <w:r w:rsidR="00822F4C" w:rsidRPr="008173CA">
        <w:rPr>
          <w:rFonts w:hint="eastAsia"/>
          <w:u w:val="single"/>
        </w:rPr>
        <w:t>%</w:t>
      </w:r>
      <w:r w:rsidR="00BE7402" w:rsidRPr="008173CA">
        <w:rPr>
          <w:rFonts w:hint="eastAsia"/>
          <w:u w:val="single"/>
        </w:rPr>
        <w:t xml:space="preserve">  </w:t>
      </w:r>
      <w:r>
        <w:rPr>
          <w:rFonts w:hint="eastAsia"/>
        </w:rPr>
        <w:t>;</w:t>
      </w:r>
    </w:p>
    <w:p w:rsidR="00F873E4" w:rsidRDefault="00F873E4" w:rsidP="00732A3F">
      <w:pPr>
        <w:pStyle w:val="a3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丙方自愿</w:t>
      </w:r>
      <w:r>
        <w:t>将股权的</w:t>
      </w:r>
      <w:r w:rsidRPr="00061213">
        <w:rPr>
          <w:rFonts w:hint="eastAsia"/>
          <w:u w:val="single"/>
        </w:rPr>
        <w:t xml:space="preserve">  1.6</w:t>
      </w:r>
      <w:r w:rsidRPr="00061213">
        <w:rPr>
          <w:u w:val="single"/>
        </w:rPr>
        <w:t xml:space="preserve">%  </w:t>
      </w:r>
      <w:r w:rsidR="00061213">
        <w:rPr>
          <w:rFonts w:hint="eastAsia"/>
        </w:rPr>
        <w:t>转让</w:t>
      </w:r>
      <w:r>
        <w:t>给甲方。</w:t>
      </w:r>
    </w:p>
    <w:p w:rsidR="00F873E4" w:rsidRDefault="00F873E4" w:rsidP="00732A3F">
      <w:pPr>
        <w:pStyle w:val="a3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甲方</w:t>
      </w:r>
      <w:r>
        <w:t>最终占股</w:t>
      </w:r>
      <w:r>
        <w:rPr>
          <w:rFonts w:hint="eastAsia"/>
        </w:rPr>
        <w:t xml:space="preserve"> </w:t>
      </w:r>
      <w:r w:rsidRPr="000439B9">
        <w:rPr>
          <w:rFonts w:hint="eastAsia"/>
          <w:u w:val="single"/>
        </w:rPr>
        <w:t xml:space="preserve"> 18.3</w:t>
      </w:r>
      <w:r w:rsidRPr="000439B9">
        <w:rPr>
          <w:u w:val="single"/>
        </w:rPr>
        <w:t xml:space="preserve">% </w:t>
      </w:r>
      <w:r>
        <w:t xml:space="preserve"> </w:t>
      </w:r>
      <w:r>
        <w:rPr>
          <w:rFonts w:hint="eastAsia"/>
        </w:rPr>
        <w:t>；</w:t>
      </w:r>
      <w:r>
        <w:t>乙方最终占股</w:t>
      </w:r>
      <w:r w:rsidRPr="000439B9">
        <w:rPr>
          <w:rFonts w:hint="eastAsia"/>
          <w:u w:val="single"/>
        </w:rPr>
        <w:t xml:space="preserve">  16.7</w:t>
      </w:r>
      <w:r w:rsidRPr="000439B9">
        <w:rPr>
          <w:u w:val="single"/>
        </w:rPr>
        <w:t xml:space="preserve">%  </w:t>
      </w:r>
      <w:r>
        <w:rPr>
          <w:rFonts w:hint="eastAsia"/>
        </w:rPr>
        <w:t>；</w:t>
      </w:r>
      <w:r>
        <w:t>丙方最终占股</w:t>
      </w:r>
      <w:r w:rsidRPr="000439B9">
        <w:rPr>
          <w:rFonts w:hint="eastAsia"/>
          <w:u w:val="single"/>
        </w:rPr>
        <w:t xml:space="preserve">  65</w:t>
      </w:r>
      <w:r w:rsidRPr="000439B9">
        <w:rPr>
          <w:u w:val="single"/>
        </w:rPr>
        <w:t xml:space="preserve">%  </w:t>
      </w:r>
      <w:r>
        <w:rPr>
          <w:rFonts w:hint="eastAsia"/>
        </w:rPr>
        <w:t>。</w:t>
      </w:r>
    </w:p>
    <w:p w:rsidR="00062B12" w:rsidRDefault="00BF6310" w:rsidP="00732A3F">
      <w:pPr>
        <w:pStyle w:val="a3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该资金主要用于店铺</w:t>
      </w:r>
      <w:r w:rsidR="00F873E4">
        <w:rPr>
          <w:rFonts w:hint="eastAsia"/>
        </w:rPr>
        <w:t>开业</w:t>
      </w:r>
      <w:r w:rsidR="00CF1A39">
        <w:rPr>
          <w:rFonts w:hint="eastAsia"/>
        </w:rPr>
        <w:t>前期开支</w:t>
      </w:r>
      <w:r w:rsidR="00F873E4">
        <w:rPr>
          <w:rFonts w:hint="eastAsia"/>
        </w:rPr>
        <w:t>，包括</w:t>
      </w:r>
      <w:r w:rsidR="003062B5">
        <w:rPr>
          <w:rFonts w:hint="eastAsia"/>
        </w:rPr>
        <w:t>但</w:t>
      </w:r>
      <w:r w:rsidR="003062B5">
        <w:t>不限于</w:t>
      </w:r>
      <w:r w:rsidR="00F96115">
        <w:rPr>
          <w:rFonts w:hint="eastAsia"/>
        </w:rPr>
        <w:t>店铺</w:t>
      </w:r>
      <w:r>
        <w:rPr>
          <w:rFonts w:hint="eastAsia"/>
        </w:rPr>
        <w:t>租赁、装修、</w:t>
      </w:r>
      <w:r w:rsidR="004344A7">
        <w:rPr>
          <w:rFonts w:hint="eastAsia"/>
        </w:rPr>
        <w:t>加盟费用</w:t>
      </w:r>
      <w:r w:rsidR="004344A7">
        <w:t>、</w:t>
      </w:r>
      <w:r>
        <w:rPr>
          <w:rFonts w:hint="eastAsia"/>
        </w:rPr>
        <w:t>购买设备</w:t>
      </w:r>
      <w:r w:rsidR="00986F21">
        <w:rPr>
          <w:rFonts w:hint="eastAsia"/>
        </w:rPr>
        <w:t>、</w:t>
      </w:r>
      <w:r w:rsidR="00986F21">
        <w:t>人员</w:t>
      </w:r>
      <w:r w:rsidR="00986F21">
        <w:rPr>
          <w:rFonts w:hint="eastAsia"/>
        </w:rPr>
        <w:t>费用</w:t>
      </w:r>
      <w:r>
        <w:rPr>
          <w:rFonts w:hint="eastAsia"/>
        </w:rPr>
        <w:t>，如有剩余</w:t>
      </w:r>
      <w:r w:rsidR="009405F0">
        <w:rPr>
          <w:rFonts w:hint="eastAsia"/>
        </w:rPr>
        <w:t>将</w:t>
      </w:r>
      <w:r>
        <w:rPr>
          <w:rFonts w:hint="eastAsia"/>
        </w:rPr>
        <w:t>作为店铺开业后的流动资金，股东不得撤回。</w:t>
      </w:r>
    </w:p>
    <w:p w:rsidR="00BF6310" w:rsidRDefault="00BF6310" w:rsidP="00732A3F">
      <w:pPr>
        <w:pStyle w:val="a3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甲、乙、丙三方均应于本协议签订之日起</w:t>
      </w:r>
      <w:r w:rsidR="00BE7402" w:rsidRPr="001B7148">
        <w:rPr>
          <w:rFonts w:hint="eastAsia"/>
          <w:u w:val="single"/>
        </w:rPr>
        <w:t xml:space="preserve">  </w:t>
      </w:r>
      <w:r w:rsidR="00822F4C" w:rsidRPr="001B7148">
        <w:rPr>
          <w:rFonts w:hint="eastAsia"/>
          <w:u w:val="single"/>
        </w:rPr>
        <w:t>10</w:t>
      </w:r>
      <w:r w:rsidR="00BE7402" w:rsidRPr="001B7148">
        <w:rPr>
          <w:rFonts w:hint="eastAsia"/>
          <w:u w:val="single"/>
        </w:rPr>
        <w:t xml:space="preserve"> </w:t>
      </w:r>
      <w:r w:rsidR="001B7148" w:rsidRPr="001B7148">
        <w:rPr>
          <w:u w:val="single"/>
        </w:rPr>
        <w:t xml:space="preserve"> </w:t>
      </w:r>
      <w:r>
        <w:rPr>
          <w:rFonts w:hint="eastAsia"/>
        </w:rPr>
        <w:t>日内将各应支付的启动资金转入店铺独立账户（开户行：</w:t>
      </w:r>
      <w:r w:rsidRPr="001B7148">
        <w:rPr>
          <w:rFonts w:hint="eastAsia"/>
          <w:u w:val="single"/>
        </w:rPr>
        <w:t xml:space="preserve"> </w:t>
      </w:r>
      <w:r w:rsidR="001B7148" w:rsidRPr="001B7148">
        <w:rPr>
          <w:u w:val="single"/>
        </w:rPr>
        <w:t xml:space="preserve">                             </w:t>
      </w:r>
    </w:p>
    <w:p w:rsidR="00BF6310" w:rsidRDefault="00BF6310" w:rsidP="00732A3F">
      <w:pPr>
        <w:spacing w:line="276" w:lineRule="auto"/>
        <w:ind w:left="2520" w:firstLine="420"/>
      </w:pPr>
      <w:r>
        <w:rPr>
          <w:rFonts w:hint="eastAsia"/>
        </w:rPr>
        <w:t>账</w:t>
      </w:r>
      <w:r w:rsidR="00BE7402">
        <w:rPr>
          <w:rFonts w:hint="eastAsia"/>
        </w:rPr>
        <w:t xml:space="preserve">  </w:t>
      </w:r>
      <w:r>
        <w:rPr>
          <w:rFonts w:hint="eastAsia"/>
        </w:rPr>
        <w:t>号：</w:t>
      </w:r>
      <w:r w:rsidR="001B7148" w:rsidRPr="001B7148">
        <w:rPr>
          <w:rFonts w:hint="eastAsia"/>
          <w:u w:val="single"/>
        </w:rPr>
        <w:t xml:space="preserve">                              </w:t>
      </w:r>
      <w:r>
        <w:rPr>
          <w:rFonts w:hint="eastAsia"/>
        </w:rPr>
        <w:t>）。</w:t>
      </w:r>
    </w:p>
    <w:p w:rsidR="00BF6310" w:rsidRDefault="007C0633" w:rsidP="00732A3F">
      <w:pPr>
        <w:pStyle w:val="a3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任何一方股东违反上述规定，均应按本协议第七</w:t>
      </w:r>
      <w:r w:rsidR="009612DA">
        <w:rPr>
          <w:rFonts w:hint="eastAsia"/>
        </w:rPr>
        <w:t>条第一款承担相应的违约责任。</w:t>
      </w:r>
    </w:p>
    <w:p w:rsidR="007E2F7F" w:rsidRPr="008B4C94" w:rsidRDefault="007E2F7F" w:rsidP="007E2F7F">
      <w:pPr>
        <w:pStyle w:val="a3"/>
        <w:ind w:left="1259" w:firstLineChars="0" w:firstLine="0"/>
      </w:pPr>
    </w:p>
    <w:p w:rsidR="00D52CAF" w:rsidRPr="005F320D" w:rsidRDefault="00D52CAF" w:rsidP="0076537D">
      <w:pPr>
        <w:pStyle w:val="a3"/>
        <w:numPr>
          <w:ilvl w:val="0"/>
          <w:numId w:val="10"/>
        </w:numPr>
        <w:spacing w:after="240"/>
        <w:ind w:firstLineChars="0"/>
        <w:rPr>
          <w:b/>
          <w:sz w:val="18"/>
          <w:szCs w:val="18"/>
        </w:rPr>
      </w:pPr>
      <w:r w:rsidRPr="005F320D">
        <w:rPr>
          <w:rFonts w:hint="eastAsia"/>
          <w:b/>
          <w:sz w:val="18"/>
          <w:szCs w:val="18"/>
        </w:rPr>
        <w:t>店铺管理及职能分工</w:t>
      </w:r>
    </w:p>
    <w:p w:rsidR="00693312" w:rsidRDefault="00062B12" w:rsidP="00732A3F">
      <w:pPr>
        <w:pStyle w:val="a3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本</w:t>
      </w:r>
      <w:r w:rsidR="00CF1A39">
        <w:rPr>
          <w:rFonts w:hint="eastAsia"/>
        </w:rPr>
        <w:t>店铺注册为个体工商户</w:t>
      </w:r>
      <w:r>
        <w:rPr>
          <w:rFonts w:hint="eastAsia"/>
        </w:rPr>
        <w:t>，</w:t>
      </w:r>
      <w:r>
        <w:t>由</w:t>
      </w:r>
      <w:r w:rsidR="008173CA" w:rsidRPr="008173CA">
        <w:rPr>
          <w:rFonts w:hint="eastAsia"/>
          <w:u w:val="single"/>
        </w:rPr>
        <w:t xml:space="preserve"> </w:t>
      </w:r>
      <w:r w:rsidR="007F164D" w:rsidRPr="008173CA">
        <w:rPr>
          <w:rFonts w:hint="eastAsia"/>
          <w:u w:val="single"/>
        </w:rPr>
        <w:t xml:space="preserve"> </w:t>
      </w:r>
      <w:r w:rsidR="007F164D" w:rsidRPr="008173CA">
        <w:rPr>
          <w:rFonts w:hint="eastAsia"/>
          <w:u w:val="single"/>
        </w:rPr>
        <w:t>甲</w:t>
      </w:r>
      <w:r w:rsidR="00BE7402" w:rsidRPr="008173CA">
        <w:rPr>
          <w:rFonts w:hint="eastAsia"/>
          <w:u w:val="single"/>
        </w:rPr>
        <w:t xml:space="preserve">  </w:t>
      </w:r>
      <w:r>
        <w:rPr>
          <w:rFonts w:hint="eastAsia"/>
        </w:rPr>
        <w:t>负责</w:t>
      </w:r>
      <w:r>
        <w:t>办理</w:t>
      </w:r>
      <w:r>
        <w:rPr>
          <w:rFonts w:hint="eastAsia"/>
        </w:rPr>
        <w:t>工商</w:t>
      </w:r>
      <w:r>
        <w:t>登记</w:t>
      </w:r>
      <w:r w:rsidR="005B2958">
        <w:rPr>
          <w:rFonts w:hint="eastAsia"/>
        </w:rPr>
        <w:t>。</w:t>
      </w:r>
    </w:p>
    <w:p w:rsidR="00693312" w:rsidRDefault="00693312" w:rsidP="00732A3F">
      <w:pPr>
        <w:pStyle w:val="a3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甲方作为店铺创始人，主要经营者，负责店铺的各项管理，具体职责包括：</w:t>
      </w:r>
    </w:p>
    <w:p w:rsidR="00693312" w:rsidRDefault="00693312" w:rsidP="00732A3F">
      <w:pPr>
        <w:pStyle w:val="a3"/>
        <w:numPr>
          <w:ilvl w:val="1"/>
          <w:numId w:val="13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办理店铺设立的登记手续；</w:t>
      </w:r>
    </w:p>
    <w:p w:rsidR="00F576CA" w:rsidRDefault="00F576CA" w:rsidP="00732A3F">
      <w:pPr>
        <w:pStyle w:val="a3"/>
        <w:numPr>
          <w:ilvl w:val="1"/>
          <w:numId w:val="13"/>
        </w:numPr>
        <w:spacing w:line="276" w:lineRule="auto"/>
        <w:ind w:firstLineChars="0"/>
      </w:pPr>
      <w:r>
        <w:rPr>
          <w:rFonts w:hint="eastAsia"/>
        </w:rPr>
        <w:lastRenderedPageBreak/>
        <w:t>财务审批</w:t>
      </w:r>
      <w:r w:rsidR="002A592B">
        <w:rPr>
          <w:rFonts w:hint="eastAsia"/>
        </w:rPr>
        <w:t xml:space="preserve"> </w:t>
      </w:r>
      <w:r w:rsidR="002A592B">
        <w:rPr>
          <w:rFonts w:hint="eastAsia"/>
        </w:rPr>
        <w:t>（原材料采购、公费报销）</w:t>
      </w:r>
      <w:r>
        <w:rPr>
          <w:rFonts w:hint="eastAsia"/>
        </w:rPr>
        <w:t>；</w:t>
      </w:r>
    </w:p>
    <w:p w:rsidR="00693312" w:rsidRDefault="00693312" w:rsidP="00732A3F">
      <w:pPr>
        <w:pStyle w:val="a3"/>
        <w:numPr>
          <w:ilvl w:val="1"/>
          <w:numId w:val="13"/>
        </w:numPr>
        <w:spacing w:line="276" w:lineRule="auto"/>
        <w:ind w:firstLineChars="0"/>
      </w:pPr>
      <w:r>
        <w:rPr>
          <w:rFonts w:hint="eastAsia"/>
        </w:rPr>
        <w:t>根据店铺运营需要招聘员工，裁定员工工资（暂无财务会计人员）；</w:t>
      </w:r>
    </w:p>
    <w:p w:rsidR="00693312" w:rsidRDefault="00693312" w:rsidP="00732A3F">
      <w:pPr>
        <w:pStyle w:val="a3"/>
        <w:numPr>
          <w:ilvl w:val="1"/>
          <w:numId w:val="13"/>
        </w:numPr>
        <w:spacing w:line="276" w:lineRule="auto"/>
        <w:ind w:firstLineChars="0"/>
      </w:pPr>
      <w:r>
        <w:rPr>
          <w:rFonts w:hint="eastAsia"/>
        </w:rPr>
        <w:t>审批日常事项（公费报销、商业活动方案制定</w:t>
      </w:r>
      <w:r w:rsidR="00BD47A0">
        <w:rPr>
          <w:rFonts w:hint="eastAsia"/>
        </w:rPr>
        <w:t>、原材料采购</w:t>
      </w:r>
      <w:r>
        <w:rPr>
          <w:rFonts w:hint="eastAsia"/>
        </w:rPr>
        <w:t>等）</w:t>
      </w:r>
      <w:r w:rsidR="00674A26">
        <w:rPr>
          <w:rFonts w:hint="eastAsia"/>
        </w:rPr>
        <w:t>；</w:t>
      </w:r>
    </w:p>
    <w:p w:rsidR="00693312" w:rsidRDefault="00693312" w:rsidP="00732A3F">
      <w:pPr>
        <w:pStyle w:val="a3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乙方作为店铺主要运营者，具体职责包括：</w:t>
      </w:r>
    </w:p>
    <w:p w:rsidR="00693312" w:rsidRDefault="00693312" w:rsidP="00732A3F">
      <w:pPr>
        <w:pStyle w:val="a3"/>
        <w:numPr>
          <w:ilvl w:val="1"/>
          <w:numId w:val="13"/>
        </w:numPr>
        <w:spacing w:line="276" w:lineRule="auto"/>
        <w:ind w:firstLineChars="0"/>
      </w:pPr>
      <w:r>
        <w:rPr>
          <w:rFonts w:hint="eastAsia"/>
        </w:rPr>
        <w:t>管理并培训员工职业素养，提高员工服务质量</w:t>
      </w:r>
      <w:r w:rsidR="00674A26">
        <w:rPr>
          <w:rFonts w:hint="eastAsia"/>
        </w:rPr>
        <w:t>；</w:t>
      </w:r>
    </w:p>
    <w:p w:rsidR="00693312" w:rsidRDefault="00674A26" w:rsidP="00732A3F">
      <w:pPr>
        <w:pStyle w:val="a3"/>
        <w:numPr>
          <w:ilvl w:val="1"/>
          <w:numId w:val="13"/>
        </w:numPr>
        <w:spacing w:line="276" w:lineRule="auto"/>
        <w:ind w:firstLineChars="0"/>
      </w:pPr>
      <w:r>
        <w:rPr>
          <w:rFonts w:hint="eastAsia"/>
        </w:rPr>
        <w:t>看管和保护店铺公有财产；</w:t>
      </w:r>
    </w:p>
    <w:p w:rsidR="00674A26" w:rsidRDefault="00674A26" w:rsidP="00732A3F">
      <w:pPr>
        <w:pStyle w:val="a3"/>
        <w:numPr>
          <w:ilvl w:val="1"/>
          <w:numId w:val="13"/>
        </w:numPr>
        <w:spacing w:line="276" w:lineRule="auto"/>
        <w:ind w:firstLineChars="0"/>
      </w:pPr>
      <w:r>
        <w:rPr>
          <w:rFonts w:hint="eastAsia"/>
        </w:rPr>
        <w:t>经营主要业务；</w:t>
      </w:r>
      <w:bookmarkStart w:id="0" w:name="_GoBack"/>
      <w:bookmarkEnd w:id="0"/>
    </w:p>
    <w:p w:rsidR="00674A26" w:rsidRDefault="00674A26" w:rsidP="00732A3F">
      <w:pPr>
        <w:pStyle w:val="a3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丙方作为店铺投</w:t>
      </w:r>
      <w:r w:rsidR="008837F6">
        <w:rPr>
          <w:rFonts w:hint="eastAsia"/>
        </w:rPr>
        <w:t>资人，</w:t>
      </w:r>
      <w:r w:rsidR="008632F6">
        <w:rPr>
          <w:rFonts w:hint="eastAsia"/>
        </w:rPr>
        <w:t>具有</w:t>
      </w:r>
      <w:r w:rsidR="008632F6">
        <w:t>但不限于</w:t>
      </w:r>
      <w:r w:rsidR="008837F6">
        <w:rPr>
          <w:rFonts w:hint="eastAsia"/>
        </w:rPr>
        <w:t>获悉企业财政信息，账目信息，检查公司财务</w:t>
      </w:r>
      <w:r>
        <w:rPr>
          <w:rFonts w:hint="eastAsia"/>
        </w:rPr>
        <w:t>。</w:t>
      </w:r>
    </w:p>
    <w:p w:rsidR="005B2958" w:rsidRPr="00EB2622" w:rsidRDefault="005B2958" w:rsidP="00693FC8"/>
    <w:p w:rsidR="005B2958" w:rsidRPr="005F320D" w:rsidRDefault="008543E1" w:rsidP="0076537D">
      <w:pPr>
        <w:pStyle w:val="a3"/>
        <w:numPr>
          <w:ilvl w:val="0"/>
          <w:numId w:val="10"/>
        </w:numPr>
        <w:spacing w:after="240"/>
        <w:ind w:firstLineChars="0"/>
        <w:rPr>
          <w:b/>
        </w:rPr>
      </w:pPr>
      <w:r w:rsidRPr="005F320D">
        <w:rPr>
          <w:rFonts w:hint="eastAsia"/>
          <w:b/>
          <w:sz w:val="18"/>
          <w:szCs w:val="18"/>
        </w:rPr>
        <w:t>本</w:t>
      </w:r>
      <w:r w:rsidR="00EB2622">
        <w:rPr>
          <w:rFonts w:hint="eastAsia"/>
          <w:b/>
          <w:sz w:val="18"/>
          <w:szCs w:val="18"/>
        </w:rPr>
        <w:t>店铺</w:t>
      </w:r>
      <w:r w:rsidRPr="005F320D">
        <w:rPr>
          <w:rFonts w:hint="eastAsia"/>
          <w:b/>
          <w:sz w:val="18"/>
          <w:szCs w:val="18"/>
        </w:rPr>
        <w:t>经营</w:t>
      </w:r>
      <w:r w:rsidR="00024E86" w:rsidRPr="005F320D">
        <w:rPr>
          <w:b/>
          <w:sz w:val="18"/>
          <w:szCs w:val="18"/>
        </w:rPr>
        <w:t>期限为</w:t>
      </w:r>
      <w:r w:rsidR="00024E86" w:rsidRPr="005F320D">
        <w:rPr>
          <w:rFonts w:hint="eastAsia"/>
          <w:b/>
          <w:sz w:val="18"/>
          <w:szCs w:val="18"/>
        </w:rPr>
        <w:t>三</w:t>
      </w:r>
      <w:r w:rsidRPr="005F320D">
        <w:rPr>
          <w:b/>
          <w:sz w:val="18"/>
          <w:szCs w:val="18"/>
        </w:rPr>
        <w:t>年</w:t>
      </w:r>
      <w:r w:rsidRPr="005F320D">
        <w:rPr>
          <w:rFonts w:hint="eastAsia"/>
          <w:b/>
          <w:sz w:val="18"/>
          <w:szCs w:val="18"/>
        </w:rPr>
        <w:t>。</w:t>
      </w:r>
      <w:r w:rsidRPr="005F320D">
        <w:rPr>
          <w:b/>
          <w:sz w:val="18"/>
          <w:szCs w:val="18"/>
        </w:rPr>
        <w:t>如果需要</w:t>
      </w:r>
      <w:r w:rsidRPr="005F320D">
        <w:rPr>
          <w:rFonts w:hint="eastAsia"/>
          <w:b/>
          <w:sz w:val="18"/>
          <w:szCs w:val="18"/>
        </w:rPr>
        <w:t>延长</w:t>
      </w:r>
      <w:r w:rsidRPr="005F320D">
        <w:rPr>
          <w:b/>
          <w:sz w:val="18"/>
          <w:szCs w:val="18"/>
        </w:rPr>
        <w:t>期限</w:t>
      </w:r>
      <w:r w:rsidRPr="005F320D">
        <w:rPr>
          <w:rFonts w:hint="eastAsia"/>
          <w:b/>
          <w:sz w:val="18"/>
          <w:szCs w:val="18"/>
        </w:rPr>
        <w:t>的</w:t>
      </w:r>
      <w:r w:rsidRPr="005F320D">
        <w:rPr>
          <w:b/>
          <w:sz w:val="18"/>
          <w:szCs w:val="18"/>
        </w:rPr>
        <w:t>，在期满</w:t>
      </w:r>
      <w:r w:rsidRPr="005F320D">
        <w:rPr>
          <w:rFonts w:hint="eastAsia"/>
          <w:b/>
          <w:sz w:val="18"/>
          <w:szCs w:val="18"/>
        </w:rPr>
        <w:t>前</w:t>
      </w:r>
      <w:r w:rsidRPr="005F320D">
        <w:rPr>
          <w:b/>
          <w:sz w:val="18"/>
          <w:szCs w:val="18"/>
        </w:rPr>
        <w:t>六个月</w:t>
      </w:r>
      <w:r w:rsidRPr="005F320D">
        <w:rPr>
          <w:rFonts w:hint="eastAsia"/>
          <w:b/>
          <w:sz w:val="18"/>
          <w:szCs w:val="18"/>
        </w:rPr>
        <w:t>办理</w:t>
      </w:r>
      <w:r w:rsidR="005F320D" w:rsidRPr="005F320D">
        <w:rPr>
          <w:rFonts w:hint="eastAsia"/>
          <w:b/>
          <w:sz w:val="18"/>
          <w:szCs w:val="18"/>
        </w:rPr>
        <w:t>手</w:t>
      </w:r>
      <w:r w:rsidRPr="005F320D">
        <w:rPr>
          <w:b/>
          <w:sz w:val="18"/>
          <w:szCs w:val="18"/>
        </w:rPr>
        <w:t>续</w:t>
      </w:r>
      <w:r w:rsidRPr="005F320D">
        <w:rPr>
          <w:b/>
        </w:rPr>
        <w:t>。</w:t>
      </w:r>
    </w:p>
    <w:p w:rsidR="0022174E" w:rsidRDefault="0022174E" w:rsidP="0022174E">
      <w:pPr>
        <w:ind w:firstLine="420"/>
      </w:pPr>
    </w:p>
    <w:p w:rsidR="0022174E" w:rsidRPr="005F320D" w:rsidRDefault="00FA1EE1" w:rsidP="0076537D">
      <w:pPr>
        <w:pStyle w:val="a3"/>
        <w:numPr>
          <w:ilvl w:val="0"/>
          <w:numId w:val="10"/>
        </w:numPr>
        <w:spacing w:after="240"/>
        <w:ind w:firstLineChars="0"/>
        <w:rPr>
          <w:b/>
        </w:rPr>
      </w:pPr>
      <w:r w:rsidRPr="005F320D">
        <w:rPr>
          <w:rFonts w:hint="eastAsia"/>
          <w:b/>
        </w:rPr>
        <w:t>盈亏分配</w:t>
      </w:r>
    </w:p>
    <w:p w:rsidR="002A592B" w:rsidRDefault="005F320D" w:rsidP="00DE1299">
      <w:pPr>
        <w:pStyle w:val="a3"/>
        <w:numPr>
          <w:ilvl w:val="0"/>
          <w:numId w:val="15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利润和亏损，甲、乙、丙三方按照</w:t>
      </w:r>
      <w:r w:rsidR="00441B88">
        <w:rPr>
          <w:rFonts w:hint="eastAsia"/>
        </w:rPr>
        <w:t>第一条第五款</w:t>
      </w:r>
      <w:r w:rsidR="00441B88">
        <w:t>规定的占股</w:t>
      </w:r>
      <w:r>
        <w:rPr>
          <w:rFonts w:hint="eastAsia"/>
        </w:rPr>
        <w:t>比例分享和承担。</w:t>
      </w:r>
    </w:p>
    <w:p w:rsidR="005F320D" w:rsidRDefault="007D058F" w:rsidP="00732A3F">
      <w:pPr>
        <w:pStyle w:val="a3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t>店铺税后利润，</w:t>
      </w:r>
      <w:r w:rsidR="00B06DBC">
        <w:rPr>
          <w:rFonts w:hint="eastAsia"/>
        </w:rPr>
        <w:t>在扣除店铺上半年已结算的的所有开支、固定资产折旧费用、</w:t>
      </w:r>
      <w:r>
        <w:rPr>
          <w:rFonts w:hint="eastAsia"/>
        </w:rPr>
        <w:t>弥补店铺</w:t>
      </w:r>
      <w:r w:rsidR="00B347C7">
        <w:rPr>
          <w:rFonts w:hint="eastAsia"/>
        </w:rPr>
        <w:t>上半年亏损</w:t>
      </w:r>
      <w:r>
        <w:rPr>
          <w:rFonts w:hint="eastAsia"/>
        </w:rPr>
        <w:t>之后，方可进行分红。股东分红的具体制度为：</w:t>
      </w:r>
    </w:p>
    <w:p w:rsidR="007D058F" w:rsidRDefault="007D058F" w:rsidP="00732A3F">
      <w:pPr>
        <w:pStyle w:val="a3"/>
        <w:numPr>
          <w:ilvl w:val="1"/>
          <w:numId w:val="15"/>
        </w:numPr>
        <w:spacing w:line="276" w:lineRule="auto"/>
        <w:ind w:firstLineChars="0"/>
      </w:pPr>
      <w:r>
        <w:rPr>
          <w:rFonts w:hint="eastAsia"/>
        </w:rPr>
        <w:t>分红时间：</w:t>
      </w:r>
      <w:r w:rsidR="00B347C7">
        <w:rPr>
          <w:rFonts w:hint="eastAsia"/>
        </w:rPr>
        <w:t>每半年第一个月的第一日分取上半年的利润。</w:t>
      </w:r>
    </w:p>
    <w:p w:rsidR="00921BC0" w:rsidRDefault="00921BC0" w:rsidP="00732A3F">
      <w:pPr>
        <w:pStyle w:val="a3"/>
        <w:numPr>
          <w:ilvl w:val="1"/>
          <w:numId w:val="15"/>
        </w:numPr>
        <w:spacing w:line="276" w:lineRule="auto"/>
        <w:ind w:firstLineChars="0"/>
      </w:pPr>
      <w:r>
        <w:rPr>
          <w:rFonts w:hint="eastAsia"/>
        </w:rPr>
        <w:t>分红的数额：上半年剩余利润的</w:t>
      </w:r>
      <w:r w:rsidR="0057735A">
        <w:rPr>
          <w:rFonts w:hint="eastAsia"/>
        </w:rPr>
        <w:t>7</w:t>
      </w:r>
      <w:r w:rsidR="00B43309">
        <w:rPr>
          <w:rFonts w:hint="eastAsia"/>
        </w:rPr>
        <w:t>0</w:t>
      </w:r>
      <w:r>
        <w:rPr>
          <w:rFonts w:hint="eastAsia"/>
        </w:rPr>
        <w:t>%</w:t>
      </w:r>
      <w:r>
        <w:rPr>
          <w:rFonts w:hint="eastAsia"/>
        </w:rPr>
        <w:t>，甲乙丙三方按</w:t>
      </w:r>
      <w:r w:rsidR="00CD4B2E">
        <w:rPr>
          <w:rFonts w:hint="eastAsia"/>
        </w:rPr>
        <w:t>照第一条</w:t>
      </w:r>
      <w:r w:rsidR="00CD4B2E">
        <w:t>第五款规定的占股</w:t>
      </w:r>
      <w:r w:rsidR="0072463F">
        <w:rPr>
          <w:rFonts w:hint="eastAsia"/>
        </w:rPr>
        <w:t>比例分配</w:t>
      </w:r>
      <w:r>
        <w:rPr>
          <w:rFonts w:hint="eastAsia"/>
        </w:rPr>
        <w:t>。</w:t>
      </w:r>
    </w:p>
    <w:p w:rsidR="00A26BB2" w:rsidRDefault="002B754D" w:rsidP="00732A3F">
      <w:pPr>
        <w:pStyle w:val="a3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t>由于甲</w:t>
      </w:r>
      <w:r w:rsidR="00AE6CB2">
        <w:rPr>
          <w:rFonts w:hint="eastAsia"/>
        </w:rPr>
        <w:t>方</w:t>
      </w:r>
      <w:r>
        <w:rPr>
          <w:rFonts w:hint="eastAsia"/>
        </w:rPr>
        <w:t>和乙</w:t>
      </w:r>
      <w:r w:rsidR="00AE6CB2">
        <w:rPr>
          <w:rFonts w:hint="eastAsia"/>
        </w:rPr>
        <w:t>方</w:t>
      </w:r>
      <w:r w:rsidR="00AE6CB2">
        <w:t>为店铺的</w:t>
      </w:r>
      <w:r w:rsidR="00AE6CB2">
        <w:rPr>
          <w:rFonts w:hint="eastAsia"/>
        </w:rPr>
        <w:t>管理</w:t>
      </w:r>
      <w:r w:rsidR="00AE6CB2">
        <w:t>者</w:t>
      </w:r>
      <w:r>
        <w:rPr>
          <w:rFonts w:hint="eastAsia"/>
        </w:rPr>
        <w:t>和</w:t>
      </w:r>
      <w:r w:rsidR="00AE6CB2">
        <w:rPr>
          <w:rFonts w:hint="eastAsia"/>
        </w:rPr>
        <w:t>运营者</w:t>
      </w:r>
      <w:r>
        <w:rPr>
          <w:rFonts w:hint="eastAsia"/>
        </w:rPr>
        <w:t>，店铺需要为</w:t>
      </w:r>
      <w:r w:rsidR="00AE6CB2">
        <w:rPr>
          <w:rFonts w:hint="eastAsia"/>
        </w:rPr>
        <w:t>其</w:t>
      </w:r>
      <w:r>
        <w:rPr>
          <w:rFonts w:hint="eastAsia"/>
        </w:rPr>
        <w:t>发</w:t>
      </w:r>
      <w:r w:rsidR="00AE6CB2">
        <w:rPr>
          <w:rFonts w:hint="eastAsia"/>
        </w:rPr>
        <w:t>放</w:t>
      </w:r>
      <w:r>
        <w:rPr>
          <w:rFonts w:hint="eastAsia"/>
        </w:rPr>
        <w:t>工资，考虑到企业刚刚起步，第一年企业为甲开出工资为</w:t>
      </w:r>
      <w:r w:rsidR="00303DAB" w:rsidRPr="008173CA">
        <w:rPr>
          <w:rFonts w:hint="eastAsia"/>
          <w:u w:val="single"/>
        </w:rPr>
        <w:t xml:space="preserve"> </w:t>
      </w:r>
      <w:r w:rsidR="001942DC" w:rsidRPr="008173CA">
        <w:rPr>
          <w:rFonts w:hint="eastAsia"/>
          <w:u w:val="single"/>
        </w:rPr>
        <w:t>1000</w:t>
      </w:r>
      <w:r w:rsidR="001942DC" w:rsidRPr="008173CA">
        <w:rPr>
          <w:rFonts w:hint="eastAsia"/>
          <w:u w:val="single"/>
        </w:rPr>
        <w:t>元</w:t>
      </w:r>
      <w:r w:rsidR="001942DC" w:rsidRPr="008173CA">
        <w:rPr>
          <w:rFonts w:hint="eastAsia"/>
          <w:u w:val="single"/>
        </w:rPr>
        <w:t>/</w:t>
      </w:r>
      <w:r w:rsidR="001942DC" w:rsidRPr="008173CA">
        <w:rPr>
          <w:rFonts w:hint="eastAsia"/>
          <w:u w:val="single"/>
        </w:rPr>
        <w:t>月</w:t>
      </w:r>
      <w:r w:rsidR="008173CA" w:rsidRPr="008173CA">
        <w:rPr>
          <w:rFonts w:hint="eastAsia"/>
          <w:u w:val="single"/>
        </w:rPr>
        <w:t xml:space="preserve"> </w:t>
      </w:r>
      <w:r>
        <w:rPr>
          <w:rFonts w:hint="eastAsia"/>
        </w:rPr>
        <w:t>，给乙开出工资为</w:t>
      </w:r>
      <w:r w:rsidR="00EB22E7" w:rsidRPr="008173CA">
        <w:rPr>
          <w:rFonts w:hint="eastAsia"/>
          <w:u w:val="single"/>
        </w:rPr>
        <w:t xml:space="preserve"> </w:t>
      </w:r>
      <w:r w:rsidR="001942DC" w:rsidRPr="008173CA">
        <w:rPr>
          <w:rFonts w:hint="eastAsia"/>
          <w:u w:val="single"/>
        </w:rPr>
        <w:t>3000</w:t>
      </w:r>
      <w:r w:rsidR="001942DC" w:rsidRPr="008173CA">
        <w:rPr>
          <w:rFonts w:hint="eastAsia"/>
          <w:u w:val="single"/>
        </w:rPr>
        <w:t>元</w:t>
      </w:r>
      <w:r w:rsidR="001942DC" w:rsidRPr="008173CA">
        <w:rPr>
          <w:rFonts w:hint="eastAsia"/>
          <w:u w:val="single"/>
        </w:rPr>
        <w:t>/</w:t>
      </w:r>
      <w:r w:rsidR="001942DC" w:rsidRPr="008173CA">
        <w:rPr>
          <w:rFonts w:hint="eastAsia"/>
          <w:u w:val="single"/>
        </w:rPr>
        <w:t>月</w:t>
      </w:r>
      <w:r w:rsidR="008173CA" w:rsidRPr="008173CA">
        <w:rPr>
          <w:rFonts w:hint="eastAsia"/>
          <w:u w:val="single"/>
        </w:rPr>
        <w:t xml:space="preserve"> </w:t>
      </w:r>
      <w:r w:rsidR="00BA5B1F">
        <w:rPr>
          <w:rFonts w:hint="eastAsia"/>
        </w:rPr>
        <w:t>。若企业步上轨道，并收益较理想，可再调整工资水平。</w:t>
      </w:r>
      <w:r>
        <w:rPr>
          <w:rFonts w:hint="eastAsia"/>
        </w:rPr>
        <w:t>从店铺开张月份开始算起，每月</w:t>
      </w:r>
      <w:r w:rsidRPr="008173CA">
        <w:rPr>
          <w:rFonts w:hint="eastAsia"/>
          <w:u w:val="single"/>
        </w:rPr>
        <w:t>15</w:t>
      </w:r>
      <w:r>
        <w:rPr>
          <w:rFonts w:hint="eastAsia"/>
        </w:rPr>
        <w:t>号（误差不可超过</w:t>
      </w:r>
      <w:r>
        <w:rPr>
          <w:rFonts w:hint="eastAsia"/>
        </w:rPr>
        <w:t>5</w:t>
      </w:r>
      <w:r>
        <w:rPr>
          <w:rFonts w:hint="eastAsia"/>
        </w:rPr>
        <w:t>天）发放上月工资。</w:t>
      </w:r>
    </w:p>
    <w:p w:rsidR="00AA2577" w:rsidRPr="005035D8" w:rsidRDefault="00AA2577" w:rsidP="00D14FDC"/>
    <w:p w:rsidR="00D14FDC" w:rsidRPr="00D83AF0" w:rsidRDefault="00D14FDC" w:rsidP="0076537D">
      <w:pPr>
        <w:pStyle w:val="a3"/>
        <w:numPr>
          <w:ilvl w:val="0"/>
          <w:numId w:val="10"/>
        </w:numPr>
        <w:spacing w:after="240"/>
        <w:ind w:firstLineChars="0"/>
        <w:rPr>
          <w:b/>
        </w:rPr>
      </w:pPr>
      <w:r w:rsidRPr="00D83AF0">
        <w:rPr>
          <w:rFonts w:hint="eastAsia"/>
          <w:b/>
        </w:rPr>
        <w:t>转股或退股的约定</w:t>
      </w:r>
    </w:p>
    <w:p w:rsidR="00D14FDC" w:rsidRDefault="00D14FDC" w:rsidP="00732A3F">
      <w:pPr>
        <w:pStyle w:val="a3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转股：店铺开业起</w:t>
      </w:r>
      <w:r w:rsidR="00611EFB" w:rsidRPr="008173CA">
        <w:rPr>
          <w:rFonts w:hint="eastAsia"/>
          <w:u w:val="single"/>
        </w:rPr>
        <w:t xml:space="preserve"> </w:t>
      </w:r>
      <w:r w:rsidR="00027E67" w:rsidRPr="008173CA">
        <w:rPr>
          <w:rFonts w:hint="eastAsia"/>
          <w:u w:val="single"/>
        </w:rPr>
        <w:t xml:space="preserve"> </w:t>
      </w:r>
      <w:r w:rsidR="00611EFB" w:rsidRPr="008173CA">
        <w:rPr>
          <w:rFonts w:hint="eastAsia"/>
          <w:u w:val="single"/>
        </w:rPr>
        <w:t>一</w:t>
      </w:r>
      <w:r w:rsidR="00027E67" w:rsidRPr="008173CA">
        <w:rPr>
          <w:rFonts w:hint="eastAsia"/>
          <w:u w:val="single"/>
        </w:rPr>
        <w:t xml:space="preserve">  </w:t>
      </w:r>
      <w:r>
        <w:rPr>
          <w:rFonts w:hint="eastAsia"/>
        </w:rPr>
        <w:t>年内</w:t>
      </w:r>
      <w:r w:rsidR="008D24F8">
        <w:rPr>
          <w:rFonts w:hint="eastAsia"/>
        </w:rPr>
        <w:t>，股东不得转让股权。自第</w:t>
      </w:r>
      <w:r w:rsidR="008D24F8" w:rsidRPr="008173CA">
        <w:rPr>
          <w:rFonts w:hint="eastAsia"/>
          <w:u w:val="single"/>
        </w:rPr>
        <w:t xml:space="preserve">  </w:t>
      </w:r>
      <w:r w:rsidR="006707C3" w:rsidRPr="008173CA">
        <w:rPr>
          <w:rFonts w:hint="eastAsia"/>
          <w:u w:val="single"/>
        </w:rPr>
        <w:t>二</w:t>
      </w:r>
      <w:r w:rsidR="008D24F8" w:rsidRPr="008173CA">
        <w:rPr>
          <w:rFonts w:hint="eastAsia"/>
          <w:u w:val="single"/>
        </w:rPr>
        <w:t xml:space="preserve">  </w:t>
      </w:r>
      <w:r w:rsidR="005035D8">
        <w:rPr>
          <w:rFonts w:hint="eastAsia"/>
        </w:rPr>
        <w:t>年起，股东</w:t>
      </w:r>
      <w:r w:rsidR="005035D8">
        <w:t>可协商对占股</w:t>
      </w:r>
      <w:r w:rsidR="005035D8">
        <w:rPr>
          <w:rFonts w:hint="eastAsia"/>
        </w:rPr>
        <w:t>比例进行</w:t>
      </w:r>
      <w:r w:rsidR="005035D8">
        <w:t>调整</w:t>
      </w:r>
      <w:r w:rsidR="005035D8">
        <w:rPr>
          <w:rFonts w:hint="eastAsia"/>
        </w:rPr>
        <w:t>，</w:t>
      </w:r>
      <w:r w:rsidR="005035D8" w:rsidRPr="00797826">
        <w:rPr>
          <w:color w:val="FF0000"/>
        </w:rPr>
        <w:t>按</w:t>
      </w:r>
      <w:r w:rsidR="00C3341C">
        <w:rPr>
          <w:rFonts w:hint="eastAsia"/>
          <w:color w:val="FF0000"/>
        </w:rPr>
        <w:t>第一条第五款规定的</w:t>
      </w:r>
      <w:r w:rsidR="005035D8" w:rsidRPr="00797826">
        <w:rPr>
          <w:color w:val="FF0000"/>
        </w:rPr>
        <w:t>占股比例</w:t>
      </w:r>
      <w:r w:rsidR="005035D8" w:rsidRPr="00797826">
        <w:rPr>
          <w:rFonts w:hint="eastAsia"/>
          <w:color w:val="FF0000"/>
        </w:rPr>
        <w:t>享有</w:t>
      </w:r>
      <w:r w:rsidR="005035D8" w:rsidRPr="00797826">
        <w:rPr>
          <w:color w:val="FF0000"/>
        </w:rPr>
        <w:t>不同程度的</w:t>
      </w:r>
      <w:r w:rsidR="000C7FF0">
        <w:rPr>
          <w:rFonts w:hint="eastAsia"/>
          <w:color w:val="FF0000"/>
        </w:rPr>
        <w:t>参与决策权</w:t>
      </w:r>
      <w:r w:rsidR="008D24F8">
        <w:rPr>
          <w:rFonts w:hint="eastAsia"/>
        </w:rPr>
        <w:t>。</w:t>
      </w:r>
    </w:p>
    <w:p w:rsidR="009E1AAE" w:rsidRDefault="009E1AAE" w:rsidP="00732A3F">
      <w:pPr>
        <w:pStyle w:val="a3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退股：</w:t>
      </w:r>
    </w:p>
    <w:p w:rsidR="009E1AAE" w:rsidRPr="00486084" w:rsidRDefault="009E1AAE" w:rsidP="00732A3F">
      <w:pPr>
        <w:pStyle w:val="a3"/>
        <w:numPr>
          <w:ilvl w:val="1"/>
          <w:numId w:val="17"/>
        </w:numPr>
        <w:spacing w:line="276" w:lineRule="auto"/>
        <w:ind w:firstLineChars="0"/>
      </w:pPr>
      <w:r w:rsidRPr="00486084">
        <w:rPr>
          <w:rFonts w:hint="eastAsia"/>
        </w:rPr>
        <w:t>若店铺盈利，则店铺盈利部分的</w:t>
      </w:r>
      <w:r w:rsidR="000439B9" w:rsidRPr="00486084">
        <w:rPr>
          <w:rFonts w:hint="eastAsia"/>
        </w:rPr>
        <w:t>7</w:t>
      </w:r>
      <w:r w:rsidRPr="00486084">
        <w:rPr>
          <w:rFonts w:hint="eastAsia"/>
        </w:rPr>
        <w:t>0%</w:t>
      </w:r>
      <w:r w:rsidRPr="00486084">
        <w:rPr>
          <w:rFonts w:hint="eastAsia"/>
        </w:rPr>
        <w:t>将按照</w:t>
      </w:r>
      <w:r w:rsidR="00797826" w:rsidRPr="00486084">
        <w:rPr>
          <w:rFonts w:hint="eastAsia"/>
        </w:rPr>
        <w:t>第一条</w:t>
      </w:r>
      <w:r w:rsidR="00797826" w:rsidRPr="00486084">
        <w:t>第五款规定的占股</w:t>
      </w:r>
      <w:r w:rsidRPr="00486084">
        <w:rPr>
          <w:rFonts w:hint="eastAsia"/>
        </w:rPr>
        <w:t>比例分配，另外</w:t>
      </w:r>
      <w:r w:rsidR="00B8634F" w:rsidRPr="00486084">
        <w:rPr>
          <w:rFonts w:hint="eastAsia"/>
        </w:rPr>
        <w:t>3</w:t>
      </w:r>
      <w:r w:rsidRPr="00486084">
        <w:rPr>
          <w:rFonts w:hint="eastAsia"/>
        </w:rPr>
        <w:t>0%</w:t>
      </w:r>
      <w:r w:rsidRPr="00486084">
        <w:rPr>
          <w:rFonts w:hint="eastAsia"/>
        </w:rPr>
        <w:t>作为店铺的资产折旧费用，退股方不得要求分配。分红后，退股方方可将其原总投资额退回。</w:t>
      </w:r>
    </w:p>
    <w:p w:rsidR="009E1AAE" w:rsidRDefault="009E1AAE" w:rsidP="00732A3F">
      <w:pPr>
        <w:pStyle w:val="a3"/>
        <w:numPr>
          <w:ilvl w:val="1"/>
          <w:numId w:val="17"/>
        </w:numPr>
        <w:spacing w:line="276" w:lineRule="auto"/>
        <w:ind w:firstLineChars="0"/>
      </w:pPr>
      <w:r>
        <w:rPr>
          <w:rFonts w:hint="eastAsia"/>
        </w:rPr>
        <w:t>若店铺无盈利，</w:t>
      </w:r>
      <w:r w:rsidRPr="00797826">
        <w:rPr>
          <w:rFonts w:hint="eastAsia"/>
          <w:highlight w:val="cyan"/>
        </w:rPr>
        <w:t>则店铺</w:t>
      </w:r>
      <w:r w:rsidRPr="00797826">
        <w:rPr>
          <w:rFonts w:hint="eastAsia"/>
          <w:color w:val="FF0000"/>
          <w:highlight w:val="cyan"/>
        </w:rPr>
        <w:t>现有总资产</w:t>
      </w:r>
      <w:r w:rsidRPr="00797826">
        <w:rPr>
          <w:rFonts w:hint="eastAsia"/>
          <w:highlight w:val="cyan"/>
        </w:rPr>
        <w:t>的</w:t>
      </w:r>
      <w:r w:rsidRPr="00797826">
        <w:rPr>
          <w:rFonts w:hint="eastAsia"/>
          <w:highlight w:val="cyan"/>
        </w:rPr>
        <w:t>80%</w:t>
      </w:r>
      <w:r w:rsidRPr="00797826">
        <w:rPr>
          <w:rFonts w:hint="eastAsia"/>
          <w:highlight w:val="cyan"/>
        </w:rPr>
        <w:t>将按照</w:t>
      </w:r>
      <w:r w:rsidR="00615499">
        <w:rPr>
          <w:rFonts w:hint="eastAsia"/>
          <w:highlight w:val="cyan"/>
        </w:rPr>
        <w:t>第一条第五款贵的占股</w:t>
      </w:r>
      <w:r w:rsidRPr="00797826">
        <w:rPr>
          <w:rFonts w:hint="eastAsia"/>
          <w:highlight w:val="cyan"/>
        </w:rPr>
        <w:t>比例进行分配，另外</w:t>
      </w:r>
      <w:r w:rsidRPr="00797826">
        <w:rPr>
          <w:rFonts w:hint="eastAsia"/>
          <w:highlight w:val="cyan"/>
        </w:rPr>
        <w:t>20%</w:t>
      </w:r>
      <w:r w:rsidRPr="00797826">
        <w:rPr>
          <w:rFonts w:hint="eastAsia"/>
          <w:highlight w:val="cyan"/>
        </w:rPr>
        <w:t>作为店铺的资产折旧费用，退股方不得要求分配。此种情况下，退股方不得要求退回其原总投资。</w:t>
      </w:r>
    </w:p>
    <w:p w:rsidR="00271751" w:rsidRDefault="00271751" w:rsidP="00732A3F">
      <w:pPr>
        <w:pStyle w:val="a3"/>
        <w:numPr>
          <w:ilvl w:val="1"/>
          <w:numId w:val="17"/>
        </w:numPr>
        <w:spacing w:line="276" w:lineRule="auto"/>
        <w:ind w:firstLineChars="0"/>
      </w:pPr>
      <w:r>
        <w:rPr>
          <w:rFonts w:hint="eastAsia"/>
        </w:rPr>
        <w:t>任何时候退股均以</w:t>
      </w:r>
      <w:r w:rsidRPr="00797826">
        <w:rPr>
          <w:rFonts w:hint="eastAsia"/>
          <w:color w:val="FF0000"/>
        </w:rPr>
        <w:t>现金方式</w:t>
      </w:r>
      <w:r w:rsidR="008320E1">
        <w:rPr>
          <w:rFonts w:hint="eastAsia"/>
          <w:color w:val="FF0000"/>
        </w:rPr>
        <w:t>或转账方式</w:t>
      </w:r>
      <w:r>
        <w:rPr>
          <w:rFonts w:hint="eastAsia"/>
        </w:rPr>
        <w:t>结算</w:t>
      </w:r>
      <w:r w:rsidR="0003080D">
        <w:rPr>
          <w:rFonts w:hint="eastAsia"/>
        </w:rPr>
        <w:t>。</w:t>
      </w:r>
    </w:p>
    <w:p w:rsidR="003F5A22" w:rsidRDefault="003F5A22" w:rsidP="00732A3F">
      <w:pPr>
        <w:pStyle w:val="a3"/>
        <w:numPr>
          <w:ilvl w:val="1"/>
          <w:numId w:val="17"/>
        </w:numPr>
        <w:spacing w:line="276" w:lineRule="auto"/>
        <w:ind w:firstLineChars="0"/>
      </w:pPr>
      <w:r w:rsidRPr="003F5A22">
        <w:rPr>
          <w:rFonts w:hint="eastAsia"/>
        </w:rPr>
        <w:t>因一方退股导致公司性质发生改变的，退股方应负责办理退股后的变更登记事宜。</w:t>
      </w:r>
    </w:p>
    <w:p w:rsidR="00271751" w:rsidRDefault="008D1BFA" w:rsidP="00732A3F">
      <w:pPr>
        <w:pStyle w:val="a3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增资：</w:t>
      </w:r>
    </w:p>
    <w:p w:rsidR="00A3140C" w:rsidRDefault="00A3140C" w:rsidP="00732A3F">
      <w:pPr>
        <w:pStyle w:val="a3"/>
        <w:numPr>
          <w:ilvl w:val="1"/>
          <w:numId w:val="17"/>
        </w:numPr>
        <w:spacing w:line="276" w:lineRule="auto"/>
        <w:ind w:firstLineChars="0"/>
      </w:pPr>
      <w:r w:rsidRPr="00A3140C">
        <w:rPr>
          <w:rFonts w:hint="eastAsia"/>
        </w:rPr>
        <w:lastRenderedPageBreak/>
        <w:t>若公司储备资金不足，需要增资的，各股东按</w:t>
      </w:r>
      <w:r w:rsidR="00A65173">
        <w:rPr>
          <w:rFonts w:hint="eastAsia"/>
        </w:rPr>
        <w:t>第一条第五款规定的占股</w:t>
      </w:r>
      <w:r w:rsidRPr="00A3140C">
        <w:rPr>
          <w:rFonts w:hint="eastAsia"/>
        </w:rPr>
        <w:t>比例增加出资，若全体股东同意也可根据具体情况协商确定其他的增资办法。</w:t>
      </w:r>
    </w:p>
    <w:p w:rsidR="00A3140C" w:rsidRDefault="00A3140C" w:rsidP="00732A3F">
      <w:pPr>
        <w:pStyle w:val="a3"/>
        <w:numPr>
          <w:ilvl w:val="1"/>
          <w:numId w:val="17"/>
        </w:numPr>
        <w:spacing w:line="276" w:lineRule="auto"/>
        <w:ind w:firstLineChars="0"/>
      </w:pPr>
      <w:r w:rsidRPr="00A3140C">
        <w:rPr>
          <w:rFonts w:hint="eastAsia"/>
        </w:rPr>
        <w:t>若增加第四方入股的，第四方应承认本协议内容并分享和承担本协议下股东的权利和义务，同时入股事宜须征得全体股东的一致同意</w:t>
      </w:r>
    </w:p>
    <w:p w:rsidR="00061587" w:rsidRDefault="00061587" w:rsidP="00061587">
      <w:pPr>
        <w:ind w:firstLine="420"/>
      </w:pPr>
    </w:p>
    <w:p w:rsidR="00D83AF0" w:rsidRPr="0076537D" w:rsidRDefault="00D83AF0" w:rsidP="0076537D">
      <w:pPr>
        <w:pStyle w:val="a3"/>
        <w:numPr>
          <w:ilvl w:val="0"/>
          <w:numId w:val="10"/>
        </w:numPr>
        <w:spacing w:after="240"/>
        <w:ind w:firstLineChars="0"/>
        <w:rPr>
          <w:b/>
        </w:rPr>
      </w:pPr>
      <w:r w:rsidRPr="0076537D">
        <w:rPr>
          <w:rFonts w:hint="eastAsia"/>
          <w:b/>
        </w:rPr>
        <w:t>协议的解除或终止</w:t>
      </w:r>
    </w:p>
    <w:p w:rsidR="00D83AF0" w:rsidRDefault="00D83AF0" w:rsidP="00732A3F">
      <w:pPr>
        <w:pStyle w:val="a3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发生以下情形，本协议即终止：（</w:t>
      </w:r>
      <w:r>
        <w:rPr>
          <w:rFonts w:hint="eastAsia"/>
        </w:rPr>
        <w:t>1</w:t>
      </w:r>
      <w:r>
        <w:rPr>
          <w:rFonts w:hint="eastAsia"/>
        </w:rPr>
        <w:t>）、店铺因客观原因未开业；（</w:t>
      </w:r>
      <w:r>
        <w:rPr>
          <w:rFonts w:hint="eastAsia"/>
        </w:rPr>
        <w:t>2</w:t>
      </w:r>
      <w:r>
        <w:rPr>
          <w:rFonts w:hint="eastAsia"/>
        </w:rPr>
        <w:t>）、营业执照被吊销</w:t>
      </w:r>
      <w:r w:rsidR="002407FA">
        <w:rPr>
          <w:rFonts w:hint="eastAsia"/>
        </w:rPr>
        <w:t>；（</w:t>
      </w:r>
      <w:r w:rsidR="002407FA">
        <w:rPr>
          <w:rFonts w:hint="eastAsia"/>
        </w:rPr>
        <w:t>3</w:t>
      </w:r>
      <w:r w:rsidR="002407FA">
        <w:rPr>
          <w:rFonts w:hint="eastAsia"/>
        </w:rPr>
        <w:t>）、店铺倒闭；（</w:t>
      </w:r>
      <w:r w:rsidR="002407FA">
        <w:rPr>
          <w:rFonts w:hint="eastAsia"/>
        </w:rPr>
        <w:t>4</w:t>
      </w:r>
      <w:r w:rsidR="002407FA">
        <w:rPr>
          <w:rFonts w:hint="eastAsia"/>
        </w:rPr>
        <w:t>）、甲乙丙三方一致同意解除本协议；</w:t>
      </w:r>
    </w:p>
    <w:p w:rsidR="00F93AA5" w:rsidRDefault="00F93AA5" w:rsidP="00732A3F">
      <w:pPr>
        <w:pStyle w:val="a3"/>
        <w:numPr>
          <w:ilvl w:val="0"/>
          <w:numId w:val="18"/>
        </w:numPr>
        <w:spacing w:line="276" w:lineRule="auto"/>
        <w:ind w:firstLineChars="0"/>
      </w:pPr>
      <w:r w:rsidRPr="00F93AA5">
        <w:rPr>
          <w:rFonts w:hint="eastAsia"/>
        </w:rPr>
        <w:t>本协议解除后：（</w:t>
      </w:r>
      <w:r w:rsidRPr="00F93AA5">
        <w:t>1</w:t>
      </w:r>
      <w:r w:rsidRPr="00F93AA5">
        <w:rPr>
          <w:rFonts w:hint="eastAsia"/>
        </w:rPr>
        <w:t>）甲乙丙三方共同进行清算，必要时可聘请中立方参与清算；（</w:t>
      </w:r>
      <w:r w:rsidRPr="00F93AA5">
        <w:t>2</w:t>
      </w:r>
      <w:r w:rsidRPr="00F93AA5">
        <w:rPr>
          <w:rFonts w:hint="eastAsia"/>
        </w:rPr>
        <w:t>）若清算后有剩余，甲乙</w:t>
      </w:r>
      <w:r>
        <w:rPr>
          <w:rFonts w:hint="eastAsia"/>
        </w:rPr>
        <w:t>丙三</w:t>
      </w:r>
      <w:r w:rsidRPr="00F93AA5">
        <w:rPr>
          <w:rFonts w:hint="eastAsia"/>
        </w:rPr>
        <w:t>方须在公司清偿全部债务后，方可要求返还出资、按</w:t>
      </w:r>
      <w:r w:rsidR="00797826">
        <w:rPr>
          <w:rFonts w:hint="eastAsia"/>
        </w:rPr>
        <w:t>第一条第五款</w:t>
      </w:r>
      <w:r w:rsidR="00797826">
        <w:t>占股</w:t>
      </w:r>
      <w:r w:rsidRPr="00F93AA5">
        <w:rPr>
          <w:rFonts w:hint="eastAsia"/>
        </w:rPr>
        <w:t>比例分配剩余财产。（</w:t>
      </w:r>
      <w:r w:rsidRPr="00F93AA5">
        <w:t>3</w:t>
      </w:r>
      <w:r w:rsidR="002606E4">
        <w:rPr>
          <w:rFonts w:hint="eastAsia"/>
        </w:rPr>
        <w:t>）若清算后有亏损，各方按第一条第五款占股</w:t>
      </w:r>
      <w:r w:rsidRPr="00F93AA5">
        <w:rPr>
          <w:rFonts w:hint="eastAsia"/>
        </w:rPr>
        <w:t>比例分担</w:t>
      </w:r>
      <w:r>
        <w:rPr>
          <w:rFonts w:hint="eastAsia"/>
        </w:rPr>
        <w:t>。</w:t>
      </w:r>
    </w:p>
    <w:p w:rsidR="00133D11" w:rsidRDefault="00133D11" w:rsidP="00133D11">
      <w:pPr>
        <w:pStyle w:val="a3"/>
        <w:ind w:left="846" w:firstLineChars="0" w:firstLine="0"/>
      </w:pPr>
    </w:p>
    <w:p w:rsidR="00133D11" w:rsidRPr="0076537D" w:rsidRDefault="00133D11" w:rsidP="0076537D">
      <w:pPr>
        <w:pStyle w:val="a3"/>
        <w:numPr>
          <w:ilvl w:val="0"/>
          <w:numId w:val="10"/>
        </w:numPr>
        <w:spacing w:after="240"/>
        <w:ind w:firstLineChars="0"/>
        <w:rPr>
          <w:b/>
        </w:rPr>
      </w:pPr>
      <w:r w:rsidRPr="0076537D">
        <w:rPr>
          <w:rFonts w:hint="eastAsia"/>
          <w:b/>
        </w:rPr>
        <w:t>违约责任</w:t>
      </w:r>
    </w:p>
    <w:p w:rsidR="00133D11" w:rsidRDefault="00133D11" w:rsidP="00732A3F">
      <w:pPr>
        <w:pStyle w:val="a3"/>
        <w:numPr>
          <w:ilvl w:val="0"/>
          <w:numId w:val="20"/>
        </w:numPr>
        <w:spacing w:line="276" w:lineRule="auto"/>
        <w:ind w:firstLineChars="0"/>
      </w:pPr>
      <w:r w:rsidRPr="00133D11">
        <w:rPr>
          <w:rFonts w:hint="eastAsia"/>
        </w:rPr>
        <w:t>任一方违反协议约定，未足额、按时缴付出资的，须在</w:t>
      </w:r>
      <w:r w:rsidR="00747E38" w:rsidRPr="00532D70">
        <w:rPr>
          <w:u w:val="single"/>
        </w:rPr>
        <w:t xml:space="preserve"> </w:t>
      </w:r>
      <w:r w:rsidR="00747E38" w:rsidRPr="00532D70">
        <w:rPr>
          <w:rFonts w:hint="eastAsia"/>
          <w:u w:val="single"/>
        </w:rPr>
        <w:t xml:space="preserve"> 10 </w:t>
      </w:r>
      <w:r w:rsidRPr="00532D70">
        <w:rPr>
          <w:u w:val="single"/>
        </w:rPr>
        <w:t xml:space="preserve"> </w:t>
      </w:r>
      <w:r w:rsidRPr="00133D11">
        <w:rPr>
          <w:rFonts w:hint="eastAsia"/>
        </w:rPr>
        <w:t>日内补足，由此造成</w:t>
      </w:r>
      <w:r>
        <w:rPr>
          <w:rFonts w:hint="eastAsia"/>
        </w:rPr>
        <w:t>店铺</w:t>
      </w:r>
      <w:r w:rsidRPr="00133D11">
        <w:rPr>
          <w:rFonts w:hint="eastAsia"/>
        </w:rPr>
        <w:t>未能如期成立或给</w:t>
      </w:r>
      <w:r>
        <w:rPr>
          <w:rFonts w:hint="eastAsia"/>
        </w:rPr>
        <w:t>店铺</w:t>
      </w:r>
      <w:r w:rsidRPr="00133D11">
        <w:rPr>
          <w:rFonts w:hint="eastAsia"/>
        </w:rPr>
        <w:t>造成损失的，须向</w:t>
      </w:r>
      <w:r>
        <w:rPr>
          <w:rFonts w:hint="eastAsia"/>
        </w:rPr>
        <w:t>店铺</w:t>
      </w:r>
      <w:r w:rsidRPr="00133D11">
        <w:rPr>
          <w:rFonts w:hint="eastAsia"/>
        </w:rPr>
        <w:t>和守约方承担赔偿责任</w:t>
      </w:r>
      <w:r>
        <w:rPr>
          <w:rFonts w:hint="eastAsia"/>
        </w:rPr>
        <w:t>。</w:t>
      </w:r>
    </w:p>
    <w:p w:rsidR="00133D11" w:rsidRDefault="00133D11" w:rsidP="00732A3F">
      <w:pPr>
        <w:pStyle w:val="a3"/>
        <w:numPr>
          <w:ilvl w:val="0"/>
          <w:numId w:val="20"/>
        </w:numPr>
        <w:spacing w:line="276" w:lineRule="auto"/>
        <w:ind w:firstLineChars="0"/>
      </w:pPr>
      <w:r w:rsidRPr="00133D11">
        <w:rPr>
          <w:rFonts w:hint="eastAsia"/>
        </w:rPr>
        <w:t>除上述出资违约外，任一方违反本协议约定使</w:t>
      </w:r>
      <w:r w:rsidR="00F8326C">
        <w:rPr>
          <w:rFonts w:hint="eastAsia"/>
        </w:rPr>
        <w:t>店铺</w:t>
      </w:r>
      <w:r w:rsidRPr="00133D11">
        <w:rPr>
          <w:rFonts w:hint="eastAsia"/>
        </w:rPr>
        <w:t>利益遭受损失的，须向</w:t>
      </w:r>
      <w:r w:rsidR="00F8326C">
        <w:rPr>
          <w:rFonts w:hint="eastAsia"/>
        </w:rPr>
        <w:t>店铺</w:t>
      </w:r>
      <w:r w:rsidRPr="00133D11">
        <w:rPr>
          <w:rFonts w:hint="eastAsia"/>
        </w:rPr>
        <w:t>承担赔偿责任，并向守约方支付违约金</w:t>
      </w:r>
      <w:r w:rsidR="00532D70" w:rsidRPr="00532D70">
        <w:rPr>
          <w:u w:val="single"/>
        </w:rPr>
        <w:t xml:space="preserve">  </w:t>
      </w:r>
      <w:r w:rsidRPr="00532D70">
        <w:rPr>
          <w:u w:val="single"/>
        </w:rPr>
        <w:t xml:space="preserve"> </w:t>
      </w:r>
      <w:r w:rsidR="00CA53D9" w:rsidRPr="00532D70">
        <w:rPr>
          <w:rFonts w:hint="eastAsia"/>
          <w:u w:val="single"/>
        </w:rPr>
        <w:t>2</w:t>
      </w:r>
      <w:r w:rsidR="00D91BFA" w:rsidRPr="00532D70">
        <w:rPr>
          <w:rFonts w:hint="eastAsia"/>
          <w:u w:val="single"/>
        </w:rPr>
        <w:t>万</w:t>
      </w:r>
      <w:r w:rsidRPr="00532D70">
        <w:rPr>
          <w:u w:val="single"/>
        </w:rPr>
        <w:t xml:space="preserve">   </w:t>
      </w:r>
      <w:r w:rsidRPr="00133D11">
        <w:rPr>
          <w:rFonts w:hint="eastAsia"/>
        </w:rPr>
        <w:t>元。</w:t>
      </w:r>
    </w:p>
    <w:p w:rsidR="004A6E19" w:rsidRDefault="004A6E19" w:rsidP="004A6E19">
      <w:pPr>
        <w:pStyle w:val="a3"/>
        <w:ind w:left="786" w:firstLineChars="0" w:firstLine="0"/>
      </w:pPr>
    </w:p>
    <w:p w:rsidR="004A6E19" w:rsidRPr="0076537D" w:rsidRDefault="004A6E19" w:rsidP="0076537D">
      <w:pPr>
        <w:pStyle w:val="a3"/>
        <w:numPr>
          <w:ilvl w:val="0"/>
          <w:numId w:val="10"/>
        </w:numPr>
        <w:spacing w:after="240"/>
        <w:ind w:firstLineChars="0"/>
        <w:rPr>
          <w:b/>
        </w:rPr>
      </w:pPr>
      <w:r w:rsidRPr="0076537D">
        <w:rPr>
          <w:rFonts w:hint="eastAsia"/>
          <w:b/>
        </w:rPr>
        <w:t>其他</w:t>
      </w:r>
    </w:p>
    <w:p w:rsidR="004A6E19" w:rsidRDefault="004A6E19" w:rsidP="00732A3F">
      <w:pPr>
        <w:pStyle w:val="a3"/>
        <w:numPr>
          <w:ilvl w:val="0"/>
          <w:numId w:val="22"/>
        </w:numPr>
        <w:spacing w:line="276" w:lineRule="auto"/>
        <w:ind w:firstLineChars="0"/>
      </w:pPr>
      <w:r w:rsidRPr="004A6E19">
        <w:rPr>
          <w:rFonts w:hint="eastAsia"/>
        </w:rPr>
        <w:t>本协议自甲乙双方签字画押之日起生效，未尽事宜由双方另行签订补充协议，补充协议与本协议具有同等的法律效力</w:t>
      </w:r>
      <w:r>
        <w:rPr>
          <w:rFonts w:hint="eastAsia"/>
        </w:rPr>
        <w:t>。</w:t>
      </w:r>
    </w:p>
    <w:p w:rsidR="004A6E19" w:rsidRDefault="004A6E19" w:rsidP="00732A3F">
      <w:pPr>
        <w:pStyle w:val="a3"/>
        <w:numPr>
          <w:ilvl w:val="0"/>
          <w:numId w:val="22"/>
        </w:numPr>
        <w:spacing w:line="276" w:lineRule="auto"/>
        <w:ind w:firstLineChars="0"/>
      </w:pPr>
      <w:r>
        <w:rPr>
          <w:rFonts w:hint="eastAsia"/>
        </w:rPr>
        <w:t>本协议未尽事宜，双方可以补充规定，补充协议与本协议有同等效力</w:t>
      </w:r>
    </w:p>
    <w:p w:rsidR="004A6E19" w:rsidRDefault="00D71D58" w:rsidP="00732A3F">
      <w:pPr>
        <w:pStyle w:val="a3"/>
        <w:numPr>
          <w:ilvl w:val="0"/>
          <w:numId w:val="22"/>
        </w:numPr>
        <w:spacing w:line="276" w:lineRule="auto"/>
        <w:ind w:firstLineChars="0"/>
      </w:pPr>
      <w:r>
        <w:rPr>
          <w:rFonts w:hint="eastAsia"/>
        </w:rPr>
        <w:t>本协议一式六份</w:t>
      </w:r>
      <w:r w:rsidR="00145589">
        <w:rPr>
          <w:rFonts w:hint="eastAsia"/>
        </w:rPr>
        <w:t>，合伙人各两</w:t>
      </w:r>
      <w:r w:rsidR="004A6E19">
        <w:rPr>
          <w:rFonts w:hint="eastAsia"/>
        </w:rPr>
        <w:t>份。本协议自合伙人签字（或盖章）之日起生效。</w:t>
      </w:r>
    </w:p>
    <w:p w:rsidR="005C6DA5" w:rsidRDefault="005C6DA5" w:rsidP="0063750B">
      <w:pPr>
        <w:ind w:rightChars="-297" w:right="-624"/>
      </w:pPr>
    </w:p>
    <w:p w:rsidR="00405B04" w:rsidRDefault="005C6DA5" w:rsidP="00732A3F">
      <w:pPr>
        <w:spacing w:line="360" w:lineRule="auto"/>
        <w:ind w:rightChars="-297" w:right="-624"/>
      </w:pPr>
      <w:r>
        <w:rPr>
          <w:rFonts w:hint="eastAsia"/>
        </w:rPr>
        <w:tab/>
      </w:r>
      <w:r w:rsidR="00F037BB">
        <w:rPr>
          <w:rFonts w:hint="eastAsia"/>
        </w:rPr>
        <w:t>甲方</w:t>
      </w:r>
      <w:r w:rsidR="00F037BB">
        <w:rPr>
          <w:rFonts w:hint="eastAsia"/>
        </w:rPr>
        <w:t xml:space="preserve"> </w:t>
      </w:r>
      <w:r w:rsidR="00F037BB">
        <w:rPr>
          <w:rFonts w:hint="eastAsia"/>
        </w:rPr>
        <w:t>（签章）：</w:t>
      </w:r>
      <w:r w:rsidR="00F037BB">
        <w:rPr>
          <w:rFonts w:hint="eastAsia"/>
        </w:rPr>
        <w:tab/>
      </w:r>
      <w:r w:rsidR="00F037BB">
        <w:rPr>
          <w:rFonts w:hint="eastAsia"/>
        </w:rPr>
        <w:tab/>
      </w:r>
      <w:r w:rsidR="00F037BB">
        <w:rPr>
          <w:rFonts w:hint="eastAsia"/>
        </w:rPr>
        <w:tab/>
      </w:r>
      <w:r w:rsidR="00F037BB">
        <w:rPr>
          <w:rFonts w:hint="eastAsia"/>
        </w:rPr>
        <w:tab/>
      </w:r>
      <w:r w:rsidR="00F037BB">
        <w:rPr>
          <w:rFonts w:hint="eastAsia"/>
        </w:rPr>
        <w:tab/>
      </w:r>
      <w:r w:rsidR="00F037BB">
        <w:rPr>
          <w:rFonts w:hint="eastAsia"/>
        </w:rPr>
        <w:tab/>
      </w:r>
      <w:r w:rsidR="00F037BB">
        <w:rPr>
          <w:rFonts w:hint="eastAsia"/>
        </w:rPr>
        <w:tab/>
      </w:r>
      <w:r w:rsidR="00F037BB">
        <w:rPr>
          <w:rFonts w:hint="eastAsia"/>
        </w:rPr>
        <w:tab/>
      </w:r>
      <w:r w:rsidR="00F037BB">
        <w:rPr>
          <w:rFonts w:hint="eastAsia"/>
        </w:rPr>
        <w:t>乙方</w:t>
      </w:r>
      <w:r w:rsidR="00F037BB">
        <w:rPr>
          <w:rFonts w:hint="eastAsia"/>
        </w:rPr>
        <w:t xml:space="preserve"> </w:t>
      </w:r>
      <w:r w:rsidR="00F037BB">
        <w:rPr>
          <w:rFonts w:hint="eastAsia"/>
        </w:rPr>
        <w:t>（签章）：</w:t>
      </w:r>
    </w:p>
    <w:p w:rsidR="00F037BB" w:rsidRPr="00F037BB" w:rsidRDefault="00F037BB" w:rsidP="00732A3F">
      <w:pPr>
        <w:spacing w:line="360" w:lineRule="auto"/>
        <w:ind w:rightChars="-297" w:right="-624"/>
      </w:pPr>
      <w:r>
        <w:rPr>
          <w:rFonts w:hint="eastAsia"/>
        </w:rPr>
        <w:tab/>
      </w:r>
      <w:r>
        <w:rPr>
          <w:rFonts w:hint="eastAsia"/>
        </w:rPr>
        <w:t>丙方</w:t>
      </w:r>
      <w:r>
        <w:rPr>
          <w:rFonts w:hint="eastAsia"/>
        </w:rPr>
        <w:t xml:space="preserve"> </w:t>
      </w:r>
      <w:r>
        <w:rPr>
          <w:rFonts w:hint="eastAsia"/>
        </w:rPr>
        <w:t>（签章）：</w:t>
      </w:r>
    </w:p>
    <w:p w:rsidR="002F05E6" w:rsidRDefault="002F05E6" w:rsidP="00405B04">
      <w:pPr>
        <w:ind w:rightChars="-297" w:right="-624"/>
      </w:pPr>
    </w:p>
    <w:p w:rsidR="00405B04" w:rsidRDefault="00405B04" w:rsidP="0063750B">
      <w:pPr>
        <w:ind w:rightChars="-297" w:right="-624"/>
      </w:pPr>
    </w:p>
    <w:p w:rsidR="00F037BB" w:rsidRPr="00405B04" w:rsidRDefault="00F037BB" w:rsidP="0063750B">
      <w:pPr>
        <w:ind w:rightChars="-297" w:right="-624"/>
      </w:pPr>
      <w:r>
        <w:rPr>
          <w:rFonts w:hint="eastAsia"/>
        </w:rPr>
        <w:tab/>
      </w:r>
      <w:r>
        <w:rPr>
          <w:rFonts w:hint="eastAsia"/>
        </w:rPr>
        <w:t>签订时间：</w:t>
      </w:r>
      <w:r>
        <w:rPr>
          <w:rFonts w:hint="eastAsia"/>
        </w:rPr>
        <w:t xml:space="preserve">      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</w:p>
    <w:sectPr w:rsidR="00F037BB" w:rsidRPr="00405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2EEC"/>
    <w:multiLevelType w:val="hybridMultilevel"/>
    <w:tmpl w:val="2BD6228E"/>
    <w:lvl w:ilvl="0" w:tplc="F7AC0CBE">
      <w:start w:val="1"/>
      <w:numFmt w:val="japaneseCounting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37C68EF"/>
    <w:multiLevelType w:val="hybridMultilevel"/>
    <w:tmpl w:val="B832C46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0CCD5112"/>
    <w:multiLevelType w:val="hybridMultilevel"/>
    <w:tmpl w:val="B1D27A08"/>
    <w:lvl w:ilvl="0" w:tplc="B560A4F8">
      <w:start w:val="1"/>
      <w:numFmt w:val="japaneseCounting"/>
      <w:lvlText w:val="第%1条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E932D9"/>
    <w:multiLevelType w:val="hybridMultilevel"/>
    <w:tmpl w:val="B2EA42A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121860F5"/>
    <w:multiLevelType w:val="hybridMultilevel"/>
    <w:tmpl w:val="EAA2E446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35605E8"/>
    <w:multiLevelType w:val="hybridMultilevel"/>
    <w:tmpl w:val="7E5ACDF4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1A8C1D3A"/>
    <w:multiLevelType w:val="hybridMultilevel"/>
    <w:tmpl w:val="F96E7988"/>
    <w:lvl w:ilvl="0" w:tplc="04090011">
      <w:start w:val="1"/>
      <w:numFmt w:val="decimal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7">
    <w:nsid w:val="1BA258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2233272"/>
    <w:multiLevelType w:val="hybridMultilevel"/>
    <w:tmpl w:val="3D1A8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F0F5C44"/>
    <w:multiLevelType w:val="hybridMultilevel"/>
    <w:tmpl w:val="3C32AC96"/>
    <w:lvl w:ilvl="0" w:tplc="D9845C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">
    <w:nsid w:val="3F3470C8"/>
    <w:multiLevelType w:val="hybridMultilevel"/>
    <w:tmpl w:val="708C3A82"/>
    <w:lvl w:ilvl="0" w:tplc="1422AD06">
      <w:start w:val="1"/>
      <w:numFmt w:val="decimalFullWidth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1">
    <w:nsid w:val="4BEC5EEA"/>
    <w:multiLevelType w:val="hybridMultilevel"/>
    <w:tmpl w:val="264C8592"/>
    <w:lvl w:ilvl="0" w:tplc="B560A4F8">
      <w:start w:val="1"/>
      <w:numFmt w:val="japaneseCounting"/>
      <w:lvlText w:val="第%1条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>
    <w:nsid w:val="4E956AA7"/>
    <w:multiLevelType w:val="hybridMultilevel"/>
    <w:tmpl w:val="A83A68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DEF6B0B"/>
    <w:multiLevelType w:val="hybridMultilevel"/>
    <w:tmpl w:val="C45EFD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1C21678"/>
    <w:multiLevelType w:val="hybridMultilevel"/>
    <w:tmpl w:val="BBE4900E"/>
    <w:lvl w:ilvl="0" w:tplc="3BA0D4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63D11BC"/>
    <w:multiLevelType w:val="hybridMultilevel"/>
    <w:tmpl w:val="B81471F2"/>
    <w:lvl w:ilvl="0" w:tplc="B560A4F8">
      <w:start w:val="1"/>
      <w:numFmt w:val="japaneseCounting"/>
      <w:lvlText w:val="第%1条"/>
      <w:lvlJc w:val="left"/>
      <w:pPr>
        <w:ind w:left="846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>
    <w:nsid w:val="6D0E0666"/>
    <w:multiLevelType w:val="hybridMultilevel"/>
    <w:tmpl w:val="BF0CDAC4"/>
    <w:lvl w:ilvl="0" w:tplc="04090011">
      <w:start w:val="1"/>
      <w:numFmt w:val="decimal"/>
      <w:lvlText w:val="%1)"/>
      <w:lvlJc w:val="left"/>
      <w:pPr>
        <w:ind w:left="1259" w:hanging="420"/>
      </w:pPr>
    </w:lvl>
    <w:lvl w:ilvl="1" w:tplc="04090019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7">
    <w:nsid w:val="792C5964"/>
    <w:multiLevelType w:val="hybridMultilevel"/>
    <w:tmpl w:val="1DC096EC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8">
    <w:nsid w:val="79F869CD"/>
    <w:multiLevelType w:val="hybridMultilevel"/>
    <w:tmpl w:val="75081A12"/>
    <w:lvl w:ilvl="0" w:tplc="0409000F">
      <w:start w:val="1"/>
      <w:numFmt w:val="decimal"/>
      <w:lvlText w:val="%1."/>
      <w:lvlJc w:val="left"/>
      <w:pPr>
        <w:ind w:left="1266" w:hanging="420"/>
      </w:p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19">
    <w:nsid w:val="7A9F6F35"/>
    <w:multiLevelType w:val="hybridMultilevel"/>
    <w:tmpl w:val="459E2A5E"/>
    <w:lvl w:ilvl="0" w:tplc="B560A4F8">
      <w:start w:val="1"/>
      <w:numFmt w:val="japaneseCounting"/>
      <w:lvlText w:val="第%1条"/>
      <w:lvlJc w:val="left"/>
      <w:pPr>
        <w:ind w:left="1155" w:hanging="7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B0960A2"/>
    <w:multiLevelType w:val="hybridMultilevel"/>
    <w:tmpl w:val="1B6A100A"/>
    <w:lvl w:ilvl="0" w:tplc="07BC30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1">
    <w:nsid w:val="7BFD7ABF"/>
    <w:multiLevelType w:val="hybridMultilevel"/>
    <w:tmpl w:val="27DC74DA"/>
    <w:lvl w:ilvl="0" w:tplc="052478E4">
      <w:start w:val="1"/>
      <w:numFmt w:val="japaneseCounting"/>
      <w:lvlText w:val="(%1)"/>
      <w:lvlJc w:val="left"/>
      <w:pPr>
        <w:ind w:left="129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7"/>
  </w:num>
  <w:num w:numId="5">
    <w:abstractNumId w:val="4"/>
  </w:num>
  <w:num w:numId="6">
    <w:abstractNumId w:val="0"/>
  </w:num>
  <w:num w:numId="7">
    <w:abstractNumId w:val="21"/>
  </w:num>
  <w:num w:numId="8">
    <w:abstractNumId w:val="19"/>
  </w:num>
  <w:num w:numId="9">
    <w:abstractNumId w:val="11"/>
  </w:num>
  <w:num w:numId="10">
    <w:abstractNumId w:val="15"/>
  </w:num>
  <w:num w:numId="11">
    <w:abstractNumId w:val="16"/>
  </w:num>
  <w:num w:numId="12">
    <w:abstractNumId w:val="6"/>
  </w:num>
  <w:num w:numId="13">
    <w:abstractNumId w:val="8"/>
  </w:num>
  <w:num w:numId="14">
    <w:abstractNumId w:val="5"/>
  </w:num>
  <w:num w:numId="15">
    <w:abstractNumId w:val="12"/>
  </w:num>
  <w:num w:numId="16">
    <w:abstractNumId w:val="2"/>
  </w:num>
  <w:num w:numId="17">
    <w:abstractNumId w:val="3"/>
  </w:num>
  <w:num w:numId="18">
    <w:abstractNumId w:val="17"/>
  </w:num>
  <w:num w:numId="19">
    <w:abstractNumId w:val="1"/>
  </w:num>
  <w:num w:numId="20">
    <w:abstractNumId w:val="9"/>
  </w:num>
  <w:num w:numId="21">
    <w:abstractNumId w:val="1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FC8"/>
    <w:rsid w:val="00023699"/>
    <w:rsid w:val="00024E86"/>
    <w:rsid w:val="00027E67"/>
    <w:rsid w:val="0003080D"/>
    <w:rsid w:val="000439B9"/>
    <w:rsid w:val="00061213"/>
    <w:rsid w:val="00061587"/>
    <w:rsid w:val="00062B12"/>
    <w:rsid w:val="0007339D"/>
    <w:rsid w:val="000C7FF0"/>
    <w:rsid w:val="000D1FA1"/>
    <w:rsid w:val="00133D11"/>
    <w:rsid w:val="00145589"/>
    <w:rsid w:val="00163DC0"/>
    <w:rsid w:val="001942DC"/>
    <w:rsid w:val="001A2F11"/>
    <w:rsid w:val="001B7148"/>
    <w:rsid w:val="001E3604"/>
    <w:rsid w:val="0022174E"/>
    <w:rsid w:val="002407FA"/>
    <w:rsid w:val="00257D1D"/>
    <w:rsid w:val="002606E4"/>
    <w:rsid w:val="00271751"/>
    <w:rsid w:val="00285E53"/>
    <w:rsid w:val="002A592B"/>
    <w:rsid w:val="002B754D"/>
    <w:rsid w:val="002C3B69"/>
    <w:rsid w:val="002D12FD"/>
    <w:rsid w:val="002D559B"/>
    <w:rsid w:val="002F05E6"/>
    <w:rsid w:val="00303DAB"/>
    <w:rsid w:val="003062B5"/>
    <w:rsid w:val="00357D15"/>
    <w:rsid w:val="003F5A22"/>
    <w:rsid w:val="00405B04"/>
    <w:rsid w:val="004344A7"/>
    <w:rsid w:val="00441B88"/>
    <w:rsid w:val="00465AD2"/>
    <w:rsid w:val="00486084"/>
    <w:rsid w:val="004A6E19"/>
    <w:rsid w:val="005035D8"/>
    <w:rsid w:val="00532D70"/>
    <w:rsid w:val="0057735A"/>
    <w:rsid w:val="005834F3"/>
    <w:rsid w:val="00593AA8"/>
    <w:rsid w:val="005966F6"/>
    <w:rsid w:val="005B2958"/>
    <w:rsid w:val="005C6DA5"/>
    <w:rsid w:val="005F320D"/>
    <w:rsid w:val="00601B87"/>
    <w:rsid w:val="00611EFB"/>
    <w:rsid w:val="00615499"/>
    <w:rsid w:val="00626409"/>
    <w:rsid w:val="0063750B"/>
    <w:rsid w:val="00641ECE"/>
    <w:rsid w:val="006707C3"/>
    <w:rsid w:val="00674A26"/>
    <w:rsid w:val="00693312"/>
    <w:rsid w:val="00693FC8"/>
    <w:rsid w:val="006A31B6"/>
    <w:rsid w:val="0072463F"/>
    <w:rsid w:val="00732A3F"/>
    <w:rsid w:val="00747E38"/>
    <w:rsid w:val="007627B2"/>
    <w:rsid w:val="0076537D"/>
    <w:rsid w:val="00797826"/>
    <w:rsid w:val="007B060B"/>
    <w:rsid w:val="007C0633"/>
    <w:rsid w:val="007D058F"/>
    <w:rsid w:val="007E2F7F"/>
    <w:rsid w:val="007F164D"/>
    <w:rsid w:val="008173CA"/>
    <w:rsid w:val="00822F4C"/>
    <w:rsid w:val="008320E1"/>
    <w:rsid w:val="008543E1"/>
    <w:rsid w:val="008632F6"/>
    <w:rsid w:val="008837F6"/>
    <w:rsid w:val="0088478D"/>
    <w:rsid w:val="008B4C94"/>
    <w:rsid w:val="008D1BFA"/>
    <w:rsid w:val="008D24F8"/>
    <w:rsid w:val="00921BC0"/>
    <w:rsid w:val="0093664D"/>
    <w:rsid w:val="009405F0"/>
    <w:rsid w:val="00956ABF"/>
    <w:rsid w:val="009612DA"/>
    <w:rsid w:val="00986F21"/>
    <w:rsid w:val="009E1AAE"/>
    <w:rsid w:val="00A26BB2"/>
    <w:rsid w:val="00A3140C"/>
    <w:rsid w:val="00A65173"/>
    <w:rsid w:val="00A922C3"/>
    <w:rsid w:val="00AA2577"/>
    <w:rsid w:val="00AE6CB2"/>
    <w:rsid w:val="00B06DBC"/>
    <w:rsid w:val="00B25A61"/>
    <w:rsid w:val="00B347C7"/>
    <w:rsid w:val="00B43309"/>
    <w:rsid w:val="00B8634F"/>
    <w:rsid w:val="00B9697C"/>
    <w:rsid w:val="00BA5B1F"/>
    <w:rsid w:val="00BD47A0"/>
    <w:rsid w:val="00BE3B4A"/>
    <w:rsid w:val="00BE626E"/>
    <w:rsid w:val="00BE7402"/>
    <w:rsid w:val="00BF0745"/>
    <w:rsid w:val="00BF6310"/>
    <w:rsid w:val="00C229AD"/>
    <w:rsid w:val="00C3058C"/>
    <w:rsid w:val="00C329C6"/>
    <w:rsid w:val="00C3341C"/>
    <w:rsid w:val="00C45783"/>
    <w:rsid w:val="00C660AF"/>
    <w:rsid w:val="00C8579B"/>
    <w:rsid w:val="00CA17AB"/>
    <w:rsid w:val="00CA53D9"/>
    <w:rsid w:val="00CD27A3"/>
    <w:rsid w:val="00CD4B2E"/>
    <w:rsid w:val="00CF1A39"/>
    <w:rsid w:val="00D14FDC"/>
    <w:rsid w:val="00D16D00"/>
    <w:rsid w:val="00D30624"/>
    <w:rsid w:val="00D52CAF"/>
    <w:rsid w:val="00D60A64"/>
    <w:rsid w:val="00D71D58"/>
    <w:rsid w:val="00D83AF0"/>
    <w:rsid w:val="00D91BFA"/>
    <w:rsid w:val="00DB5FAA"/>
    <w:rsid w:val="00DE1299"/>
    <w:rsid w:val="00E82375"/>
    <w:rsid w:val="00EA6B2A"/>
    <w:rsid w:val="00EB22E7"/>
    <w:rsid w:val="00EB2622"/>
    <w:rsid w:val="00ED2EE3"/>
    <w:rsid w:val="00F037BB"/>
    <w:rsid w:val="00F315D6"/>
    <w:rsid w:val="00F576CA"/>
    <w:rsid w:val="00F8326C"/>
    <w:rsid w:val="00F873E4"/>
    <w:rsid w:val="00F93AA5"/>
    <w:rsid w:val="00F96115"/>
    <w:rsid w:val="00FA1EE1"/>
    <w:rsid w:val="00FE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3F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3F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3F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29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3F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3F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3FC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93FC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229A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3F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3F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3F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29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3F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3F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3FC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93FC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229A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2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3</Pages>
  <Words>332</Words>
  <Characters>1893</Characters>
  <Application>Microsoft Office Word</Application>
  <DocSecurity>0</DocSecurity>
  <Lines>15</Lines>
  <Paragraphs>4</Paragraphs>
  <ScaleCrop>false</ScaleCrop>
  <Company>Microsoft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zhujian</dc:creator>
  <cp:keywords/>
  <dc:description/>
  <cp:lastModifiedBy>zj</cp:lastModifiedBy>
  <cp:revision>157</cp:revision>
  <dcterms:created xsi:type="dcterms:W3CDTF">2014-10-12T13:27:00Z</dcterms:created>
  <dcterms:modified xsi:type="dcterms:W3CDTF">2014-10-17T02:19:00Z</dcterms:modified>
</cp:coreProperties>
</file>