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CreviaTech 独立站：三层产品认知行为地图与执行方案</w:t>
      </w:r>
    </w:p>
    <w:p>
      <w:pPr>
        <w:pStyle w:val="MdParagraph"/>
      </w:pPr>
      <w:r>
        <w:t xml:space="preserve">这份文档基于真实用户心理，将产品认知拆解为三个递进的层次，并针对当前独立站的现状（第一层完整、第二层断裂、第三层薄弱）给出了直接可执行的改造方案。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核心认知模型：用户在独立站的心理旅程</w:t>
      </w:r>
    </w:p>
    <w:p>
      <w:pPr>
        <w:pStyle w:val="MdParagraph"/>
      </w:pPr>
      <w:r>
        <w:t xml:space="preserve">用户进入独立站，并不是在"浏览网页"，而是在寻找三个递进问题的答案：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第一层（浅层认知）</w:t>
      </w:r>
      <w:r>
        <w:t xml:space="preserve">：这是什么？（停留 0-30 秒，决定是否离开）
</w:t>
      </w:r>
      <w:r>
        <w:rPr>
          <w:rStyle w:val="MdStrong"/>
          <w:b/>
          <w:bCs/>
        </w:rPr>
        <w:t xml:space="preserve">第二层（深度认知）</w:t>
      </w:r>
      <w:r>
        <w:t xml:space="preserve">：能给我什么感受？（停留 30-180 秒，决定是否想要）
</w:t>
      </w:r>
      <w:r>
        <w:rPr>
          <w:rStyle w:val="MdStrong"/>
          <w:b/>
          <w:bCs/>
        </w:rPr>
        <w:t xml:space="preserve">第三层（自我匹配）</w:t>
      </w:r>
      <w:r>
        <w:t xml:space="preserve">：适合我吗？（停留 &gt;180 秒，决定是否购买）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三层认知是递进关系，用户必须在当前层得到足够的信息，才会进入下一层。当前独立站最大的问题是</w:t>
      </w:r>
      <w:r>
        <w:rPr>
          <w:rStyle w:val="MdStrong"/>
          <w:b/>
          <w:bCs/>
        </w:rPr>
        <w:t xml:space="preserve">第二层几乎完全空白</w:t>
      </w:r>
      <w:r>
        <w:t xml:space="preserve">，导致大量完成了浅层认知的用户无法进入深度体验，直接流失。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🗺️ 第一层：浅层认知（"这是什么？"）</w:t>
      </w:r>
    </w:p>
    <w:p>
      <w:pPr>
        <w:pStyle w:val="MdParagraph"/>
      </w:pPr>
      <w:r>
        <w:rPr>
          <w:rStyle w:val="MdStrong"/>
          <w:b/>
          <w:bCs/>
        </w:rPr>
        <w:t xml:space="preserve">用户心理</w:t>
      </w:r>
      <w:r>
        <w:t xml:space="preserve">：快速扫描，建立物理印象和价格锚点，判断是否值得继续看下去。这一层的行为是</w:t>
      </w:r>
      <w:r>
        <w:rPr>
          <w:rStyle w:val="MdStrong"/>
          <w:b/>
          <w:bCs/>
        </w:rPr>
        <w:t xml:space="preserve">被动接收</w:t>
      </w:r>
      <w:r>
        <w:t xml:space="preserve">，停留时间通常在 0-30 秒。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5715000" cy="2552700"/>
            <wp:effectExtent t="0" r="0" b="0" l="0"/>
            <wp:docPr id="1" name="第一层：浅层认知行为地图" descr="第一层：浅层认知行为地图" title="第一层：浅层认知行为地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独立站现状诊断</w:t>
      </w:r>
      <w:r>
        <w:t xml:space="preserve">：覆盖度约 80%，视觉素材精美，视频和图片已经足够抓人。主要缺口是视频进度节点埋点缺失，无法判断用户看了多少就离开了。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🛠️ 执行方案（P2 优先级）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这一层不需要大改，重点是补齐数据监测能力。新增 </w:t>
      </w:r>
      <w:r>
        <w:rPr>
          <w:rStyle w:val="MdCode"/>
          <w:u w:val="single"/>
        </w:rPr>
        <w:t xml:space="preserve">Product Video Watch 50%</w:t>
      </w:r>
      <w:r>
        <w:t xml:space="preserve"> 和 </w:t>
      </w:r>
      <w:r>
        <w:rPr>
          <w:rStyle w:val="MdCode"/>
          <w:u w:val="single"/>
        </w:rPr>
        <w:t xml:space="preserve">Product Video Watch 100%</w:t>
      </w:r>
      <w:r>
        <w:t xml:space="preserve"> 两个埋点，区分"真正看完视频"和"滑过"的用户，为后续内容优化提供数据基础。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🗺️ 第二层：深度认知（"能给我什么感受？"）</w:t>
      </w:r>
    </w:p>
    <w:p>
      <w:pPr>
        <w:pStyle w:val="MdParagraph"/>
      </w:pPr>
      <w:r>
        <w:rPr>
          <w:rStyle w:val="MdStrong"/>
          <w:b/>
          <w:bCs/>
        </w:rPr>
        <w:t xml:space="preserve">用户心理</w:t>
      </w:r>
      <w:r>
        <w:t xml:space="preserve">：已产生初步兴趣，开始主动探索，想象自己使用这个产品的场景。这是 CreviaTech </w:t>
      </w:r>
      <w:r>
        <w:rPr>
          <w:rStyle w:val="MdStrong"/>
          <w:b/>
          <w:bCs/>
        </w:rPr>
        <w:t xml:space="preserve">最核心、也最空白</w:t>
      </w:r>
      <w:r>
        <w:t xml:space="preserve">的一层——主打 AI 语音互动，但页面上没有任何声音。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5715000" cy="3133725"/>
            <wp:effectExtent t="0" r="0" b="0" l="0"/>
            <wp:docPr id="1" name="第二层：深度认知行为地图" descr="第二层：深度认知行为地图" title="第二层：深度认知行为地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独立站现状诊断</w:t>
      </w:r>
      <w:r>
        <w:t xml:space="preserve">：覆盖度约 10%，是三层中最致命的断层。最关键的"听觉体验"完全缺失，场景描述是上帝视角旁白，AI 功能停留在抽象文字层面。数据印证：用户在故事详情页的加购率（55.6%）是产品视频的 43 倍，说明体验代入才是真正的转化引擎。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🛠️ 执行方案（P0 优先级）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动作一：沉浸式试听舱（Audio Preview Module）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在产品视频下方的第一屏，直接嵌入"高转化故事"的 15-30 秒高潮音频片段。选品策略：优先选用停留时长最长、加购率最高的"禁忌关系"和"角色扮演"类故事（如 </w:t>
      </w:r>
      <w:r>
        <w:rPr>
          <w:rStyle w:val="MdEm"/>
          <w:i/>
          <w:iCs/>
        </w:rPr>
        <w:t xml:space="preserve">My Master Pleasure Bot</w:t>
      </w:r>
      <w:r>
        <w:t xml:space="preserve"> 加购率 20%，</w:t>
      </w:r>
      <w:r>
        <w:rPr>
          <w:rStyle w:val="MdEm"/>
          <w:i/>
          <w:iCs/>
        </w:rPr>
        <w:t xml:space="preserve">Primal Embrace in Rain</w:t>
      </w:r>
      <w:r>
        <w:t xml:space="preserve"> 加购率 20%）。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关键设计细节：默认静音，加 🎧 图标提示（</w:t>
      </w:r>
      <w:r>
        <w:rPr>
          <w:rStyle w:val="MdEm"/>
          <w:i/>
          <w:iCs/>
        </w:rPr>
        <w:t xml:space="preserve">Put on headphones for the full experience</w:t>
      </w:r>
      <w:r>
        <w:t xml:space="preserve">）；点击播放时，配以动态波形图，波形随音频内容起伏；</w:t>
      </w:r>
      <w:r>
        <w:rPr>
          <w:rStyle w:val="MdStrong"/>
          <w:b/>
          <w:bCs/>
        </w:rPr>
        <w:t xml:space="preserve">音频在情绪最高涨时戛然而止</w:t>
      </w:r>
      <w:r>
        <w:t xml:space="preserve">，立刻触发 </w:t>
      </w:r>
      <w:r>
        <w:rPr>
          <w:rStyle w:val="MdCode"/>
          <w:u w:val="single"/>
        </w:rPr>
        <w:t xml:space="preserve">Unlock the full physical experience</w:t>
      </w:r>
      <w:r>
        <w:t xml:space="preserve"> 的购买 CTA，将内容消费欲转化为硬件购买欲。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动作二：去男凝的 Kink Scenes 重构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将当前第三人称旁白（</w:t>
      </w:r>
      <w:r>
        <w:rPr>
          <w:rStyle w:val="MdEm"/>
          <w:i/>
          <w:iCs/>
        </w:rPr>
        <w:t xml:space="preserve">"She wears a police uniform..."</w:t>
      </w:r>
      <w:r>
        <w:t xml:space="preserve">）全部改为第一人称感受（</w:t>
      </w:r>
      <w:r>
        <w:rPr>
          <w:rStyle w:val="MdEm"/>
          <w:i/>
          <w:iCs/>
        </w:rPr>
        <w:t xml:space="preserve">"You hold the control. Every subtle movement dictates his breath."</w:t>
      </w:r>
      <w:r>
        <w:t xml:space="preserve">）。按"欲望人格（Desire Personality）"分类展示场景（如 Gentle Domination / Sensory Deprivation / Taboo），而非随机罗列。每个场景卡片增加 </w:t>
      </w:r>
      <w:r>
        <w:rPr>
          <w:rStyle w:val="MdCode"/>
          <w:u w:val="single"/>
        </w:rPr>
        <w:t xml:space="preserve">Hear Him Speak</w:t>
      </w:r>
      <w:r>
        <w:t xml:space="preserve"> 按钮，播放一句符合该场景设定的 AI 角色台词，直接触达听觉。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动作三：AI 功能动效化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移除抽象的文字对比表格，换成分屏动效：左侧是普通玩具的机械循环波形（</w:t>
      </w:r>
      <w:r>
        <w:rPr>
          <w:rStyle w:val="MdEm"/>
          <w:i/>
          <w:iCs/>
        </w:rPr>
        <w:t xml:space="preserve">Predictable. Mechanical. Boring.</w:t>
      </w:r>
      <w:r>
        <w:t xml:space="preserve">），右侧是 CRAVE AI 随故事剧情起伏的动态波形（</w:t>
      </w:r>
      <w:r>
        <w:rPr>
          <w:rStyle w:val="MdEm"/>
          <w:i/>
          <w:iCs/>
        </w:rPr>
        <w:t xml:space="preserve">Alive. Unpredictable. Synced with the story.</w:t>
      </w:r>
      <w:r>
        <w:t xml:space="preserve">）。让用户在 5 秒内直觉感知差异。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🗺️ 第三层：自我匹配（"适合我吗？"）</w:t>
      </w:r>
    </w:p>
    <w:p>
      <w:pPr>
        <w:pStyle w:val="MdParagraph"/>
      </w:pPr>
      <w:r>
        <w:rPr>
          <w:rStyle w:val="MdStrong"/>
          <w:b/>
          <w:bCs/>
        </w:rPr>
        <w:t xml:space="preserve">用户心理</w:t>
      </w:r>
      <w:r>
        <w:t xml:space="preserve">：已经被打动，但在最终下单前需要消除疑虑，寻找"购买理由"和"同类认同"。这一层是决策验证阶段。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5715000" cy="3238500"/>
            <wp:effectExtent t="0" r="0" b="0" l="0"/>
            <wp:docPr id="1" name="第三层：自我匹配行为地图" descr="第三层：自我匹配行为地图" title="第三层：自我匹配行为地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独立站现状诊断</w:t>
      </w:r>
      <w:r>
        <w:t xml:space="preserve">：覆盖度约 30%。最大问题是 Product Test 弹窗时机错误（落地即弹，打断认知流），以及评价区缺乏分类标签，用户无法找到"和我一样的人"。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🛠️ 执行方案（P1 优先级）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动作一：重置 Product Test 触发时机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取消"落地即弹窗"的设定，改为页内嵌入卡片，放置在深度认知区（第二层内容）之后。文案改为："</w:t>
      </w:r>
      <w:r>
        <w:rPr>
          <w:rStyle w:val="MdEm"/>
          <w:i/>
          <w:iCs/>
        </w:rPr>
        <w:t xml:space="preserve">Not sure which vibe fits your desire? Take a 30s test.</w:t>
      </w:r>
      <w:r>
        <w:t xml:space="preserve">" 这样用户在完成体验代入之后，才会有动力去做匹配测试。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动作二：构建"信任锚点"评价区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将评价模块从页面底部提上来，放在购买按钮附近。重点是给评价打上"欲望人格/场景"标签（如标注 </w:t>
      </w:r>
      <w:r>
        <w:rPr>
          <w:rStyle w:val="MdEm"/>
          <w:i/>
          <w:iCs/>
        </w:rPr>
        <w:t xml:space="preserve">Sensory Deprivation fan</w:t>
      </w:r>
      <w:r>
        <w:t xml:space="preserve"> 或 </w:t>
      </w:r>
      <w:r>
        <w:rPr>
          <w:rStyle w:val="MdEm"/>
          <w:i/>
          <w:iCs/>
        </w:rPr>
        <w:t xml:space="preserve">Long-distance relationship</w:t>
      </w:r>
      <w:r>
        <w:t xml:space="preserve"> 的用户评价），让用户在评价中找到"和我一样的人"，完成社群归属感的建立，消除最后的购买疑虑。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核心衡量指标（埋点体系）</w:t>
      </w:r>
    </w:p>
    <w:p>
      <w:pPr>
        <w:pStyle w:val="MdParagraph"/>
      </w:pPr>
      <w:r>
        <w:t xml:space="preserve">执行上述方案后，通过以下 5 个埋点监控优化效果，形成"执行 → 衡量 → 迭代"的闭环：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认知层级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埋点名称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衡量目标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优先级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第一层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Product Video Watch 100%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浅层吸引力：有多少人真正看完了视频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第二层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Product Story Audio Play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深度代入感：有多少人主动尝试了听觉体验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第二层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Product Scene Hear Speak Click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场景共鸣：哪种"欲望人格"台词最吸引人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第三层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Product Test Result View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匹配成功率：有多少人通过测试找到了对应产品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全链路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Product Story To Cart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核心转化指标</w:t>
            </w:r>
            <w:r>
              <w:t xml:space="preserve">：体验代入对购买的直接驱动力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P0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强制自我反驳</w:t>
      </w:r>
    </w:p>
    <w:p>
      <w:pPr>
        <w:pStyle w:val="MdParagraph"/>
      </w:pPr>
      <w:r>
        <w:rPr>
          <w:rStyle w:val="MdStrong"/>
          <w:b/>
          <w:bCs/>
        </w:rPr>
        <w:t xml:space="preserve">反驳</w:t>
      </w:r>
      <w:r>
        <w:t xml:space="preserve">：把所有内容（试听、场景、测试、评价）都堆在产品详情页，会导致页面极其冗长，加载极慢，反而把原本想冲动购买的用户给"绕晕了"。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应对策略（渐进式呈现原则）</w:t>
      </w:r>
      <w:r>
        <w:t xml:space="preserve">：绝不能把这些内容全部平铺。必须采用**Progressive Disclosure（渐进式展开）**设计——核心内容（音频片段、AI 动效）直接展示；深度内容（更多场景、完整测试、海量评价）全部做成折叠面板或横向滑动卡片。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最高原则</w:t>
      </w:r>
      <w:r>
        <w:t xml:space="preserve">：在任何一层认知结束时，用户的屏幕上都必须有一个极其显眼的 </w:t>
      </w:r>
      <w:r>
        <w:rPr>
          <w:rStyle w:val="MdCode"/>
          <w:u w:val="single"/>
        </w:rPr>
        <w:t xml:space="preserve">Buy Now</w:t>
      </w:r>
      <w:r>
        <w:t xml:space="preserve"> 按钮，随时承接他们的冲动。认知是铺垫，购买才是目的。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eadd96f7bb019383c9d9c2c97da5992e108c7208.png"/><Relationship Id="rId7" Type="http://schemas.openxmlformats.org/officeDocument/2006/relationships/image" Target="media/19ad9db86e977ea96e4e9a51fec91edbb75d8047.png"/><Relationship Id="rId8" Type="http://schemas.openxmlformats.org/officeDocument/2006/relationships/image" Target="media/0eb0ec725a2f437c94ee578681999555a46aa1be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2026-03-17T06:38:41.213Z</dcterms:created>
  <dcterms:modified xsi:type="dcterms:W3CDTF">2026-03-17T06:38:41.213Z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