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用户路径和卡点分析</w:t>
      </w:r>
    </w:p>
    <w:p>
      <w:pPr>
        <w:pStyle w:val="MdParagraph"/>
      </w:pPr>
      <w:r>
        <w:rPr>
          <w:rStyle w:val="MdStrong"/>
          <w:b/>
          <w:bCs/>
        </w:rPr>
        <w:t xml:space="preserve">分析日期</w:t>
      </w:r>
      <w:r>
        <w:t xml:space="preserve">：2026-03-13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用户完整路径</w:t>
      </w:r>
    </w:p>
    <w:p>
      <w:pPr>
        <w:pStyle w:val="Heading3"/>
        <w:pStyle w:val="MdHeading3"/>
      </w:pPr>
      <w:r>
        <w:t xml:space="preserve">标准转化漏斗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认知阶段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(100%)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首页访问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年龄验证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浏览首页内容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(80-90%)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兴趣阶段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浏览故事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浏览产品列表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查看产品卡片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(40-50%)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考虑阶段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查看产品详情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查看用户评价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查看产品对比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加入购物车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(20-30%)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决策阶段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进入结账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填写地址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选择支付方式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应用优惠券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(5-10%)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购买后阶段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完成支付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 订单确认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 邮件通知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🔴 关键卡点分析</w:t>
      </w:r>
    </w:p>
    <w:p>
      <w:pPr>
        <w:pStyle w:val="Heading3"/>
        <w:pStyle w:val="MdHeading3"/>
      </w:pPr>
      <w:r>
        <w:t xml:space="preserve">卡点1：首页到产品页（掉队率：50-60%）</w:t>
      </w:r>
    </w:p>
    <w:p>
      <w:pPr>
        <w:pStyle w:val="MdParagraph"/>
      </w:pPr>
      <w:r>
        <w:rPr>
          <w:rStyle w:val="MdStrong"/>
          <w:b/>
          <w:bCs/>
        </w:rPr>
        <w:t xml:space="preserve">表现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用户访问首页后，很多用户不继续浏览</w:t>
      </w:r>
    </w:p>
    <w:p>
      <w:pPr>
        <w:pStyle w:val="MdListItem"/>
        <w:numPr>
          <w:ilvl w:val="0"/>
          <w:numId w:val="2"/>
        </w:numPr>
      </w:pPr>
      <w:r>
        <w:t xml:space="preserve">用户可能被首页内容吸引，但不知道如何购买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原因分析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导航不清楚</w:t>
      </w:r>
      <w:r>
        <w:t xml:space="preserve"> - 用户不知道如何找到产品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首页内容混乱</w:t>
      </w:r>
      <w:r>
        <w:t xml:space="preserve"> - 故事、产品、社区内容混在一起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没有清晰的CTA</w:t>
      </w:r>
      <w:r>
        <w:t xml:space="preserve"> - 没有明确的"浏览产品"按钮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产品卡片不吸引</w:t>
      </w:r>
      <w:r>
        <w:t xml:space="preserve"> - 产品卡片信息太少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数据指标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首页访问量：100%</w:t>
      </w:r>
    </w:p>
    <w:p>
      <w:pPr>
        <w:pStyle w:val="MdListItem"/>
        <w:numPr>
          <w:ilvl w:val="0"/>
          <w:numId w:val="2"/>
        </w:numPr>
      </w:pPr>
      <w:r>
        <w:t xml:space="preserve">产品页访问量：40-50%</w:t>
      </w:r>
    </w:p>
    <w:p>
      <w:pPr>
        <w:pStyle w:val="MdListItem"/>
        <w:numPr>
          <w:ilvl w:val="0"/>
          <w:numId w:val="2"/>
        </w:numPr>
      </w:pPr>
      <w:r>
        <w:t xml:space="preserve">掉队率：50-60%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用户无法发现产品</w:t>
      </w:r>
    </w:p>
    <w:p>
      <w:pPr>
        <w:pStyle w:val="MdListItem"/>
        <w:numPr>
          <w:ilvl w:val="0"/>
          <w:numId w:val="2"/>
        </w:numPr>
      </w:pPr>
      <w:r>
        <w:t xml:space="preserve">转化率 ↓ 50-60%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卡点2：产品页到结账（掉队率：60-70%）</w:t>
      </w:r>
    </w:p>
    <w:p>
      <w:pPr>
        <w:pStyle w:val="MdParagraph"/>
      </w:pPr>
      <w:r>
        <w:rPr>
          <w:rStyle w:val="MdStrong"/>
          <w:b/>
          <w:bCs/>
        </w:rPr>
        <w:t xml:space="preserve">表现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用户访问产品页后，很多用户不进入结账</w:t>
      </w:r>
    </w:p>
    <w:p>
      <w:pPr>
        <w:pStyle w:val="MdListItem"/>
        <w:numPr>
          <w:ilvl w:val="0"/>
          <w:numId w:val="2"/>
        </w:numPr>
      </w:pPr>
      <w:r>
        <w:t xml:space="preserve">用户可能在产品页停留很长时间，但最终不购买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原因分析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产品信息不足</w:t>
      </w:r>
      <w:r>
        <w:t xml:space="preserve"> - 用户无法充分了解产品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缺少用户评价</w:t>
      </w:r>
      <w:r>
        <w:t xml:space="preserve"> - 用户不相信产品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没有清晰的购买按钮</w:t>
      </w:r>
      <w:r>
        <w:t xml:space="preserve"> - "Buy Now"按钮不够醒目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价格太高</w:t>
      </w:r>
      <w:r>
        <w:t xml:space="preserve"> - 用户觉得不值得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数据指标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产品页访问量：40-50%</w:t>
      </w:r>
    </w:p>
    <w:p>
      <w:pPr>
        <w:pStyle w:val="MdListItem"/>
        <w:numPr>
          <w:ilvl w:val="0"/>
          <w:numId w:val="2"/>
        </w:numPr>
      </w:pPr>
      <w:r>
        <w:t xml:space="preserve">结账页访问量：12-20%</w:t>
      </w:r>
    </w:p>
    <w:p>
      <w:pPr>
        <w:pStyle w:val="MdListItem"/>
        <w:numPr>
          <w:ilvl w:val="0"/>
          <w:numId w:val="2"/>
        </w:numPr>
      </w:pPr>
      <w:r>
        <w:t xml:space="preserve">掉队率：60-70%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用户无法做出购买决策</w:t>
      </w:r>
    </w:p>
    <w:p>
      <w:pPr>
        <w:pStyle w:val="MdListItem"/>
        <w:numPr>
          <w:ilvl w:val="0"/>
          <w:numId w:val="2"/>
        </w:numPr>
      </w:pPr>
      <w:r>
        <w:t xml:space="preserve">转化率 ↓ 60-70%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卡点3：结账到支付（掉队率：70-80%）</w:t>
      </w:r>
    </w:p>
    <w:p>
      <w:pPr>
        <w:pStyle w:val="MdParagraph"/>
      </w:pPr>
      <w:r>
        <w:rPr>
          <w:rStyle w:val="MdStrong"/>
          <w:b/>
          <w:bCs/>
        </w:rPr>
        <w:t xml:space="preserve">表现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用户进入结账页后，很多用户不完成支付</w:t>
      </w:r>
    </w:p>
    <w:p>
      <w:pPr>
        <w:pStyle w:val="MdListItem"/>
        <w:numPr>
          <w:ilvl w:val="0"/>
          <w:numId w:val="2"/>
        </w:numPr>
      </w:pPr>
      <w:r>
        <w:t xml:space="preserve">用户可能在结账页停留很长时间，但最终放弃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原因分析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地址编辑复杂</w:t>
      </w:r>
      <w:r>
        <w:t xml:space="preserve"> - 表单字段过多，验证不清楚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支付方式选择困难</w:t>
      </w:r>
      <w:r>
        <w:t xml:space="preserve"> - 用户不知道哪个支付方式可用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没有清晰的进度指示</w:t>
      </w:r>
      <w:r>
        <w:t xml:space="preserve"> - 用户不知道还有多少步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隐私担忧</w:t>
      </w:r>
      <w:r>
        <w:t xml:space="preserve"> - 用户担心数据安全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数据指标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结账页访问量：12-20%</w:t>
      </w:r>
    </w:p>
    <w:p>
      <w:pPr>
        <w:pStyle w:val="MdListItem"/>
        <w:numPr>
          <w:ilvl w:val="0"/>
          <w:numId w:val="2"/>
        </w:numPr>
      </w:pPr>
      <w:r>
        <w:t xml:space="preserve">支付完成量：2-6%</w:t>
      </w:r>
    </w:p>
    <w:p>
      <w:pPr>
        <w:pStyle w:val="MdListItem"/>
        <w:numPr>
          <w:ilvl w:val="0"/>
          <w:numId w:val="2"/>
        </w:numPr>
      </w:pPr>
      <w:r>
        <w:t xml:space="preserve">掉队率：70-80%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用户无法完成购买</w:t>
      </w:r>
    </w:p>
    <w:p>
      <w:pPr>
        <w:pStyle w:val="MdListItem"/>
        <w:numPr>
          <w:ilvl w:val="0"/>
          <w:numId w:val="2"/>
        </w:numPr>
      </w:pPr>
      <w:r>
        <w:t xml:space="preserve">转化率 ↓ 70-80%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转化漏斗数据</w:t>
      </w:r>
    </w:p>
    <w:p>
      <w:pPr>
        <w:pStyle w:val="Heading3"/>
        <w:pStyle w:val="MdHeading3"/>
      </w:pPr>
      <w:r>
        <w:t xml:space="preserve">假设基础数据（月10,000访客）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掉队率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累计转化率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首页访问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4,000-5,000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40-50%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50-60%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40-50%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结账页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1,200-2,000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12-20%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60-70%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12-20%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支付完成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200-600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70-80%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2-6%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总体转化率</w:t>
      </w:r>
      <w:r>
        <w:t xml:space="preserve">：2-6%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卡点优化优先级</w:t>
      </w:r>
    </w:p>
    <w:p>
      <w:pPr>
        <w:pStyle w:val="Heading3"/>
        <w:pStyle w:val="MdHeading3"/>
      </w:pPr>
      <w:r>
        <w:t xml:space="preserve">优先级1：产品页到结账（最大机会）</w:t>
      </w:r>
    </w:p>
    <w:p>
      <w:pPr>
        <w:pStyle w:val="MdParagraph"/>
      </w:pPr>
      <w:r>
        <w:rPr>
          <w:rStyle w:val="MdStrong"/>
          <w:b/>
          <w:bCs/>
        </w:rPr>
        <w:t xml:space="preserve">当前掉队率</w:t>
      </w:r>
      <w:r>
        <w:t xml:space="preserve">：60-70%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优化目标</w:t>
      </w:r>
      <w:r>
        <w:t xml:space="preserve">：掉队率 ↓ 20-30%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预期效果</w:t>
      </w:r>
      <w:r>
        <w:t xml:space="preserve">：转化率 ↑ 40-50%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完善产品信息（产品描述、规格、特性）</w:t>
      </w:r>
    </w:p>
    <w:p>
      <w:pPr>
        <w:pStyle w:val="MdListItem"/>
        <w:numPr>
          <w:ilvl w:val="0"/>
          <w:numId w:val="3"/>
        </w:numPr>
      </w:pPr>
      <w:r>
        <w:t xml:space="preserve">添加用户评价和评分</w:t>
      </w:r>
    </w:p>
    <w:p>
      <w:pPr>
        <w:pStyle w:val="MdListItem"/>
        <w:numPr>
          <w:ilvl w:val="0"/>
          <w:numId w:val="3"/>
        </w:numPr>
      </w:pPr>
      <w:r>
        <w:t xml:space="preserve">优化"Buy Now"按钮（更醒目、更清晰）</w:t>
      </w:r>
    </w:p>
    <w:p>
      <w:pPr>
        <w:pStyle w:val="MdListItem"/>
        <w:numPr>
          <w:ilvl w:val="0"/>
          <w:numId w:val="3"/>
        </w:numPr>
      </w:pPr>
      <w:r>
        <w:t xml:space="preserve">添加产品对比功能</w:t>
      </w:r>
    </w:p>
    <w:p>
      <w:pPr>
        <w:pStyle w:val="MdListItem"/>
        <w:numPr>
          <w:ilvl w:val="0"/>
          <w:numId w:val="3"/>
        </w:numPr>
      </w:pPr>
      <w:r>
        <w:t xml:space="preserve">优化产品页布局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工作量</w:t>
      </w:r>
      <w:r>
        <w:t xml:space="preserve">：20-30小时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优先级2：结账到支付（最严重卡点）</w:t>
      </w:r>
    </w:p>
    <w:p>
      <w:pPr>
        <w:pStyle w:val="MdParagraph"/>
      </w:pPr>
      <w:r>
        <w:rPr>
          <w:rStyle w:val="MdStrong"/>
          <w:b/>
          <w:bCs/>
        </w:rPr>
        <w:t xml:space="preserve">当前掉队率</w:t>
      </w:r>
      <w:r>
        <w:t xml:space="preserve">：70-80%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优化目标</w:t>
      </w:r>
      <w:r>
        <w:t xml:space="preserve">：掉队率 ↓ 30-40%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预期效果</w:t>
      </w:r>
      <w:r>
        <w:t xml:space="preserve">：转化率 ↑ 20-30%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简化地址编辑表单</w:t>
      </w:r>
    </w:p>
    <w:p>
      <w:pPr>
        <w:pStyle w:val="MdListItem"/>
        <w:numPr>
          <w:ilvl w:val="0"/>
          <w:numId w:val="3"/>
        </w:numPr>
      </w:pPr>
      <w:r>
        <w:t xml:space="preserve">添加地址自动填充</w:t>
      </w:r>
    </w:p>
    <w:p>
      <w:pPr>
        <w:pStyle w:val="MdListItem"/>
        <w:numPr>
          <w:ilvl w:val="0"/>
          <w:numId w:val="3"/>
        </w:numPr>
      </w:pPr>
      <w:r>
        <w:t xml:space="preserve">优化支付方式显示</w:t>
      </w:r>
    </w:p>
    <w:p>
      <w:pPr>
        <w:pStyle w:val="MdListItem"/>
        <w:numPr>
          <w:ilvl w:val="0"/>
          <w:numId w:val="3"/>
        </w:numPr>
      </w:pPr>
      <w:r>
        <w:t xml:space="preserve">添加进度指示器</w:t>
      </w:r>
    </w:p>
    <w:p>
      <w:pPr>
        <w:pStyle w:val="MdListItem"/>
        <w:numPr>
          <w:ilvl w:val="0"/>
          <w:numId w:val="3"/>
        </w:numPr>
      </w:pPr>
      <w:r>
        <w:t xml:space="preserve">添加隐私保证信息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工作量</w:t>
      </w:r>
      <w:r>
        <w:t xml:space="preserve">：15-20小时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优先级3：首页到产品页（基础问题）</w:t>
      </w:r>
    </w:p>
    <w:p>
      <w:pPr>
        <w:pStyle w:val="MdParagraph"/>
      </w:pPr>
      <w:r>
        <w:rPr>
          <w:rStyle w:val="MdStrong"/>
          <w:b/>
          <w:bCs/>
        </w:rPr>
        <w:t xml:space="preserve">当前掉队率</w:t>
      </w:r>
      <w:r>
        <w:t xml:space="preserve">：50-60%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优化目标</w:t>
      </w:r>
      <w:r>
        <w:t xml:space="preserve">：掉队率 ↓ 20-30%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预期效果</w:t>
      </w:r>
      <w:r>
        <w:t xml:space="preserve">：转化率 ↑ 20-30%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优化首页导航</w:t>
      </w:r>
    </w:p>
    <w:p>
      <w:pPr>
        <w:pStyle w:val="MdListItem"/>
        <w:numPr>
          <w:ilvl w:val="0"/>
          <w:numId w:val="3"/>
        </w:numPr>
      </w:pPr>
      <w:r>
        <w:t xml:space="preserve">添加"浏览产品"按钮</w:t>
      </w:r>
    </w:p>
    <w:p>
      <w:pPr>
        <w:pStyle w:val="MdListItem"/>
        <w:numPr>
          <w:ilvl w:val="0"/>
          <w:numId w:val="3"/>
        </w:numPr>
      </w:pPr>
      <w:r>
        <w:t xml:space="preserve">优化产品卡片显示</w:t>
      </w:r>
    </w:p>
    <w:p>
      <w:pPr>
        <w:pStyle w:val="MdListItem"/>
        <w:numPr>
          <w:ilvl w:val="0"/>
          <w:numId w:val="3"/>
        </w:numPr>
      </w:pPr>
      <w:r>
        <w:t xml:space="preserve">简化首页内容</w:t>
      </w:r>
    </w:p>
    <w:p>
      <w:pPr>
        <w:pStyle w:val="MdListItem"/>
        <w:numPr>
          <w:ilvl w:val="0"/>
          <w:numId w:val="3"/>
        </w:numPr>
      </w:pPr>
      <w:r>
        <w:t xml:space="preserve">添加产品分类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工作量</w:t>
      </w:r>
      <w:r>
        <w:t xml:space="preserve">：10-15小时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关键指标</w:t>
      </w:r>
    </w:p>
    <w:p>
      <w:pPr>
        <w:pStyle w:val="Heading3"/>
        <w:pStyle w:val="MdHeading3"/>
      </w:pPr>
      <w:r>
        <w:t xml:space="preserve">当前状态</w:t>
      </w:r>
    </w:p>
    <w:p>
      <w:pPr>
        <w:pStyle w:val="MdListItem"/>
        <w:numPr>
          <w:ilvl w:val="0"/>
          <w:numId w:val="2"/>
        </w:numPr>
      </w:pPr>
      <w:r>
        <w:t xml:space="preserve">首页到产品页转化率：40-50%</w:t>
      </w:r>
    </w:p>
    <w:p>
      <w:pPr>
        <w:pStyle w:val="MdListItem"/>
        <w:numPr>
          <w:ilvl w:val="0"/>
          <w:numId w:val="2"/>
        </w:numPr>
      </w:pPr>
      <w:r>
        <w:t xml:space="preserve">产品页到结账转化率：30-40%</w:t>
      </w:r>
    </w:p>
    <w:p>
      <w:pPr>
        <w:pStyle w:val="MdListItem"/>
        <w:numPr>
          <w:ilvl w:val="0"/>
          <w:numId w:val="2"/>
        </w:numPr>
      </w:pPr>
      <w:r>
        <w:t xml:space="preserve">结账到支付转化率：20-30%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总体转化率</w:t>
      </w:r>
      <w:r>
        <w:t xml:space="preserve">：2-6%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优化后预期</w:t>
      </w:r>
    </w:p>
    <w:p>
      <w:pPr>
        <w:pStyle w:val="MdListItem"/>
        <w:numPr>
          <w:ilvl w:val="0"/>
          <w:numId w:val="2"/>
        </w:numPr>
      </w:pPr>
      <w:r>
        <w:t xml:space="preserve">首页到产品页转化率：70-80%（↑ 30-40%）</w:t>
      </w:r>
    </w:p>
    <w:p>
      <w:pPr>
        <w:pStyle w:val="MdListItem"/>
        <w:numPr>
          <w:ilvl w:val="0"/>
          <w:numId w:val="2"/>
        </w:numPr>
      </w:pPr>
      <w:r>
        <w:t xml:space="preserve">产品页到结账转化率：70-80%（↑ 30-40%）</w:t>
      </w:r>
    </w:p>
    <w:p>
      <w:pPr>
        <w:pStyle w:val="MdListItem"/>
        <w:numPr>
          <w:ilvl w:val="0"/>
          <w:numId w:val="2"/>
        </w:numPr>
      </w:pPr>
      <w:r>
        <w:t xml:space="preserve">结账到支付转化率：60-70%（↑ 30-40%）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总体转化率</w:t>
      </w:r>
      <w:r>
        <w:t xml:space="preserve">：24-45%（↑ 300-700%）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用户行为模式</w:t>
      </w:r>
    </w:p>
    <w:p>
      <w:pPr>
        <w:pStyle w:val="Heading3"/>
        <w:pStyle w:val="MdHeading3"/>
      </w:pPr>
      <w:r>
        <w:t xml:space="preserve">模式1：快速浏览者（30%）</w:t>
      </w:r>
    </w:p>
    <w:p>
      <w:pPr>
        <w:pStyle w:val="MdListItem"/>
        <w:numPr>
          <w:ilvl w:val="0"/>
          <w:numId w:val="2"/>
        </w:numPr>
      </w:pPr>
      <w:r>
        <w:t xml:space="preserve">特征：访问2-3页，停留时间短</w:t>
      </w:r>
    </w:p>
    <w:p>
      <w:pPr>
        <w:pStyle w:val="MdListItem"/>
        <w:numPr>
          <w:ilvl w:val="0"/>
          <w:numId w:val="2"/>
        </w:numPr>
      </w:pPr>
      <w:r>
        <w:t xml:space="preserve">行为：快速浏览，不做决策</w:t>
      </w:r>
    </w:p>
    <w:p>
      <w:pPr>
        <w:pStyle w:val="MdListItem"/>
        <w:numPr>
          <w:ilvl w:val="0"/>
          <w:numId w:val="2"/>
        </w:numPr>
      </w:pPr>
      <w:r>
        <w:t xml:space="preserve">转化率：&lt;1%</w:t>
      </w:r>
    </w:p>
    <w:p>
      <w:pPr>
        <w:pStyle w:val="MdListItem"/>
        <w:numPr>
          <w:ilvl w:val="0"/>
          <w:numId w:val="2"/>
        </w:numPr>
      </w:pPr>
      <w:r>
        <w:t xml:space="preserve">优化：需要更吸引人的内容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模式2：深度浏览者（50%）</w:t>
      </w:r>
    </w:p>
    <w:p>
      <w:pPr>
        <w:pStyle w:val="MdListItem"/>
        <w:numPr>
          <w:ilvl w:val="0"/>
          <w:numId w:val="2"/>
        </w:numPr>
      </w:pPr>
      <w:r>
        <w:t xml:space="preserve">特征：访问5-10页，停留时间中等</w:t>
      </w:r>
    </w:p>
    <w:p>
      <w:pPr>
        <w:pStyle w:val="MdListItem"/>
        <w:numPr>
          <w:ilvl w:val="0"/>
          <w:numId w:val="2"/>
        </w:numPr>
      </w:pPr>
      <w:r>
        <w:t xml:space="preserve">行为：仔细浏览，但在结账时放弃</w:t>
      </w:r>
    </w:p>
    <w:p>
      <w:pPr>
        <w:pStyle w:val="MdListItem"/>
        <w:numPr>
          <w:ilvl w:val="0"/>
          <w:numId w:val="2"/>
        </w:numPr>
      </w:pPr>
      <w:r>
        <w:t xml:space="preserve">转化率：2-5%</w:t>
      </w:r>
    </w:p>
    <w:p>
      <w:pPr>
        <w:pStyle w:val="MdListItem"/>
        <w:numPr>
          <w:ilvl w:val="0"/>
          <w:numId w:val="2"/>
        </w:numPr>
      </w:pPr>
      <w:r>
        <w:t xml:space="preserve">优化：需要简化结账流程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模式3：高意向用户（20%）</w:t>
      </w:r>
    </w:p>
    <w:p>
      <w:pPr>
        <w:pStyle w:val="MdListItem"/>
        <w:numPr>
          <w:ilvl w:val="0"/>
          <w:numId w:val="2"/>
        </w:numPr>
      </w:pPr>
      <w:r>
        <w:t xml:space="preserve">特征：访问10+页，停留时间长</w:t>
      </w:r>
    </w:p>
    <w:p>
      <w:pPr>
        <w:pStyle w:val="MdListItem"/>
        <w:numPr>
          <w:ilvl w:val="0"/>
          <w:numId w:val="2"/>
        </w:numPr>
      </w:pPr>
      <w:r>
        <w:t xml:space="preserve">行为：详细浏览，完成购买</w:t>
      </w:r>
    </w:p>
    <w:p>
      <w:pPr>
        <w:pStyle w:val="MdListItem"/>
        <w:numPr>
          <w:ilvl w:val="0"/>
          <w:numId w:val="2"/>
        </w:numPr>
      </w:pPr>
      <w:r>
        <w:t xml:space="preserve">转化率：15-30%</w:t>
      </w:r>
    </w:p>
    <w:p>
      <w:pPr>
        <w:pStyle w:val="MdListItem"/>
        <w:numPr>
          <w:ilvl w:val="0"/>
          <w:numId w:val="2"/>
        </w:numPr>
      </w:pPr>
      <w:r>
        <w:t xml:space="preserve">优化：需要保持体验质量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优化方案总结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卡点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掉队率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优化方案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工作量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首页→产品页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50-60%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优化导航和卡片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20-30%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产品页→结账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60-70%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完善产品信息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40-50%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结账→支付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70-80%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简化结账流程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20h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20-30%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总工作量</w:t>
      </w:r>
      <w:r>
        <w:t xml:space="preserve">：60小时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总转化率提升</w:t>
      </w:r>
      <w:r>
        <w:t xml:space="preserve">：80-110%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预期月收入</w:t>
      </w:r>
      <w:r>
        <w:t xml:space="preserve">：$18,000-36,000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2026-03-13T13:17:25.328Z</dcterms:created>
  <dcterms:modified xsi:type="dcterms:W3CDTF">2026-03-13T13:17:25.328Z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