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CreviaTech：支付意向用户深度行为埋点与归因分析方案</w:t>
      </w:r>
    </w:p>
    <w:p>
      <w:pPr>
        <w:pStyle w:val="Heading2"/>
        <w:pStyle w:val="MdHeading2"/>
      </w:pPr>
      <w:r>
        <w:t xml:space="preserve">1. 引言</w:t>
      </w:r>
    </w:p>
    <w:p>
      <w:pPr>
        <w:pStyle w:val="MdParagraph"/>
      </w:pPr>
      <w:r>
        <w:t xml:space="preserve">CreviaTech 作为一家专注于女性向 AI 成人玩具的独立站，当前面临着高达 95% 的支付弃购率。这一严峻挑战表明，传统的漏斗分析已不足以揭示用户放弃支付的深层原因。为了实现更精准的支付失败原因分析，本方案旨在构建一套**“行为-心理-技术”三位一体的深度埋点与归因分析体系**，从微观行为、错误归因和定性反馈三个维度，全面剖析用户在支付流程中的每一个决策点和障碍，从而为优化转化路径提供数据驱动的洞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支付弃购关键指标与用户旅程定义</w:t>
      </w:r>
    </w:p>
    <w:p>
      <w:pPr>
        <w:pStyle w:val="MdParagraph"/>
      </w:pPr>
      <w:r>
        <w:t xml:space="preserve">为了精准定位 CreviaTech 支付弃购的症结所在，我们将关注以下更细致的指标，并梳理用户在支付流程中的典型旅程。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支付弃购关键指标 (Key Payment Abandonment Metrics)</w:t>
      </w:r>
    </w:p>
    <w:p>
      <w:pPr>
        <w:pStyle w:val="MdParagraph"/>
      </w:pPr>
      <w:r>
        <w:t xml:space="preserve">除了传统的购物车弃购率，我们将关注以下更细致的指标，以揭示用户在支付环节的深层问题：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支付页面访问率 (Payment Page View Rate)：</w:t>
      </w:r>
      <w:r>
        <w:t xml:space="preserve"> 从购物车页面进入支付页面的用户比例。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支付信息填写完成率 (Payment Info Completion Rate)：</w:t>
      </w:r>
      <w:r>
        <w:t xml:space="preserve"> 用户开始填写支付信息到完成填写的比例。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支付方式选择率 (Payment Method Selection Rate)：</w:t>
      </w:r>
      <w:r>
        <w:t xml:space="preserve"> 用户选择特定支付方式（如信用卡、USDT）的比例。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支付按钮点击率 (Pay Button Click Rate)：</w:t>
      </w:r>
      <w:r>
        <w:t xml:space="preserve"> 用户点击“立即支付”或类似按钮的比例。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支付网关响应时间 (Payment Gateway Response Time)：</w:t>
      </w:r>
      <w:r>
        <w:t xml:space="preserve"> 从点击支付到支付网关返回结果的平均时间。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支付成功率 (Payment Success Rate)：</w:t>
      </w:r>
      <w:r>
        <w:t xml:space="preserve"> 支付网关返回成功信息的比例。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错误代码分布 (Error Code Distribution)：</w:t>
      </w:r>
      <w:r>
        <w:t xml:space="preserve"> 支付失败时，不同错误代码（如卡片拒绝、网络超时）的分布情况。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字段回删率 (Field Backspace Rate)：</w:t>
      </w:r>
      <w:r>
        <w:t xml:space="preserve"> 用户在特定输入字段（如卡号、地址）进行回删操作的频率。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页面停留时间 (Time on Page)：</w:t>
      </w:r>
      <w:r>
        <w:t xml:space="preserve"> 用户在支付页面各环节的停留时间。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支付流程中断点 (Checkout Interruption Points)：</w:t>
      </w:r>
      <w:r>
        <w:t xml:space="preserve"> 用户在支付流程中离开网站的具体页面或步骤。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CreviaTech 支付用户旅程 (CreviaTech Payment User Journey)</w:t>
      </w:r>
    </w:p>
    <w:p>
      <w:pPr>
        <w:pStyle w:val="MdParagraph"/>
      </w:pPr>
      <w:r>
        <w:t xml:space="preserve">CreviaTech 的支付旅程可以细分为以下关键步骤，每个步骤都可能成为用户弃购的潜在节点：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2.2.1 购物车 (Cart)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行为：</w:t>
      </w:r>
      <w:r>
        <w:t xml:space="preserve"> 用户添加商品至购物车，查看商品列表、数量、价格。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关键埋点：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add_to_cart</w:t>
      </w:r>
      <w:r>
        <w:t xml:space="preserve"> (已存在)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view_cart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update_cart_quantity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remove_from_cart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proceed_to_checkout_click</w:t>
      </w:r>
      <w:r>
        <w:t xml:space="preserve"> (点击结算按钮)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弃购原因（常见）：</w:t>
      </w:r>
      <w:r>
        <w:t xml:space="preserve"> 意外费用（运费、税费）、价格过高、商品信息不明确、比价。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 结算信息填写 (Checkout Information)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行为：</w:t>
      </w:r>
      <w:r>
        <w:t xml:space="preserve"> 用户填写收货地址、联系方式、选择配送方式。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关键埋点：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begin_checkout</w:t>
      </w:r>
      <w:r>
        <w:t xml:space="preserve"> (进入结算页面)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shipping_address_fill_start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shipping_address_fill_complete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shipping_method_select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contact_info_fill_start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contact_info_fill_complete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continue_to_payment_click</w:t>
      </w:r>
      <w:r>
        <w:t xml:space="preserve"> (点击继续支付按钮)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field_edit</w:t>
      </w:r>
      <w:r>
        <w:t xml:space="preserve"> (记录特定字段的编辑行为，如回删)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弃购原因（常见）：</w:t>
      </w:r>
      <w:r>
        <w:t xml:space="preserve"> 注册/登录强制、信息填写繁琐、配送选项不满意、运费过高、隐私担忧。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2.2.3 支付方式选择与信息输入 (Payment Method Selection &amp; Input)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行为：</w:t>
      </w:r>
      <w:r>
        <w:t xml:space="preserve"> 用户选择支付方式（信用卡、USDT 等），输入支付卡信息或跳转至第三方支付页面。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关键埋点：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view_payment_page</w:t>
      </w:r>
      <w:r>
        <w:t xml:space="preserve"> (进入支付页面)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payment_method_select</w:t>
      </w:r>
      <w:r>
        <w:t xml:space="preserve"> (选择支付方式，如 </w:t>
      </w:r>
      <w:r>
        <w:rPr>
          <w:rStyle w:val="MdCode"/>
          <w:u w:val="single"/>
        </w:rPr>
        <w:t xml:space="preserve">credit_card</w:t>
      </w:r>
      <w:r>
        <w:t xml:space="preserve">, </w:t>
      </w:r>
      <w:r>
        <w:rPr>
          <w:rStyle w:val="MdCode"/>
          <w:u w:val="single"/>
        </w:rPr>
        <w:t xml:space="preserve">usdt</w:t>
      </w:r>
      <w:r>
        <w:t xml:space="preserve">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credit_card_number_input_start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credit_card_number_input_complete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credit_card_expiry_input_start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credit_card_expiry_input_complete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credit_card_cvv_input_start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credit_card_cvv_input_complete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usdt_payment_initiate</w:t>
      </w:r>
      <w:r>
        <w:t xml:space="preserve"> (USDT 支付发起)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pay_button_click</w:t>
      </w:r>
      <w:r>
        <w:t xml:space="preserve"> (点击最终支付按钮)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field_edit</w:t>
      </w:r>
      <w:r>
        <w:t xml:space="preserve"> (记录支付信息字段的编辑行为)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payment_method_switch</w:t>
      </w:r>
      <w:r>
        <w:t xml:space="preserve"> (用户在不同支付方式间切换)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弃购原因（常见）：</w:t>
      </w:r>
      <w:r>
        <w:t xml:space="preserve"> 支付方式不足、支付信息输入错误、安全顾虑、支付流程复杂、跳转第三方支付页面导致不信任。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2.2.4 支付处理与结果 (Payment Processing &amp; Result)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行为：</w:t>
      </w:r>
      <w:r>
        <w:t xml:space="preserve"> 支付网关处理交易，返回成功或失败结果。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关键埋点：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payment_processing_start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payment_success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payment_failure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payment_failure_reason</w:t>
      </w:r>
      <w:r>
        <w:t xml:space="preserve"> (记录支付网关返回的错误信息或代码)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payment_gateway_response_time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弃购原因（常见）：</w:t>
      </w:r>
      <w:r>
        <w:t xml:space="preserve"> 银行拒绝、卡片信息错误、网络超时、支付网关故障、风控拦截。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2.2.5 订单确认 (Order Confirmation)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行为：</w:t>
      </w:r>
      <w:r>
        <w:t xml:space="preserve"> 支付成功后，用户看到订单确认页面。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关键埋点：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purchase</w:t>
      </w:r>
      <w:r>
        <w:t xml:space="preserve"> (已存在)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event: view_order_confirmation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微观行为埋点方案</w:t>
      </w:r>
    </w:p>
    <w:p>
      <w:pPr>
        <w:pStyle w:val="MdParagraph"/>
      </w:pPr>
      <w:r>
        <w:t xml:space="preserve">为了深入理解 CreviaTech 支付流程中高达 95% 的弃购率，本方案将聚焦于用户在支付页面上的</w:t>
      </w:r>
      <w:r>
        <w:rPr>
          <w:rStyle w:val="MdStrong"/>
          <w:b/>
          <w:bCs/>
        </w:rPr>
        <w:t xml:space="preserve">微观行为 (Micro-Interaction)</w:t>
      </w:r>
      <w:r>
        <w:t xml:space="preserve">。通过捕捉用户在表单填写、支付方式选择和按钮点击等环节的细致操作，我们将能够识别用户犹豫、困惑或遇到障碍的具体时刻，从而为优化支付体验提供数据支持。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表单字段交互埋点</w:t>
      </w:r>
    </w:p>
    <w:p>
      <w:pPr>
        <w:pStyle w:val="MdParagraph"/>
      </w:pPr>
      <w:r>
        <w:t xml:space="preserve">此类埋点旨在捕捉用户在填写支付相关表单字段时的细致行为，以判断字段的易用性或用户的犹豫程度。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field_focus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用户聚焦（点击或 Tab 键进入）某个输入字段时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field_name</w:t>
            </w:r>
            <w:r>
              <w:t xml:space="preserve">: 字段名称 (e.g., </w:t>
            </w:r>
            <w:r>
              <w:rPr>
                <w:rStyle w:val="MdCode"/>
                <w:u w:val="single"/>
              </w:rPr>
              <w:t xml:space="preserve">card_number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address_line1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记录用户开始与特定字段交互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field_blur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用户离开（点击或 Tab 键离开）某个输入字段时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field_name</w:t>
            </w:r>
            <w:r>
              <w:t xml:space="preserve">: 字段名称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field_value</w:t>
            </w:r>
            <w:r>
              <w:t xml:space="preserve">: 字段当前值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time_spent</w:t>
            </w:r>
            <w:r>
              <w:t xml:space="preserve">: 在该字段停留时间 (秒)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记录用户结束与特定字段交互，并记录停留时间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field_change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字段内容发生变化时（每次输入或删除）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field_name</w:t>
            </w:r>
            <w:r>
              <w:t xml:space="preserve">: 字段名称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new_value_length</w:t>
            </w:r>
            <w:r>
              <w:t xml:space="preserve">: 新值长度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old_value_length</w:t>
            </w:r>
            <w:r>
              <w:t xml:space="preserve">: 旧值长度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change_type</w:t>
            </w:r>
            <w:r>
              <w:t xml:space="preserve">: </w:t>
            </w:r>
            <w:r>
              <w:rPr>
                <w:rStyle w:val="MdCode"/>
                <w:u w:val="single"/>
              </w:rPr>
              <w:t xml:space="preserve">input</w:t>
            </w:r>
            <w:r>
              <w:t xml:space="preserve"> (输入) / </w:t>
            </w:r>
            <w:r>
              <w:rPr>
                <w:rStyle w:val="MdCode"/>
                <w:u w:val="single"/>
              </w:rPr>
              <w:t xml:space="preserve">delete</w:t>
            </w:r>
            <w:r>
              <w:t xml:space="preserve"> (删除)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记录字段内容的每次变动，可用于分析回删行为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field_validation_error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字段内容不符合校验规则时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field_name</w:t>
            </w:r>
            <w:r>
              <w:t xml:space="preserve">: 字段名称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error_message</w:t>
            </w:r>
            <w:r>
              <w:t xml:space="preserve">: 错误提示信息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记录用户因字段校验失败而遇到的问题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高回删率的卡号字段：</w:t>
      </w:r>
      <w:r>
        <w:t xml:space="preserve"> 如果 </w:t>
      </w:r>
      <w:r>
        <w:rPr>
          <w:rStyle w:val="MdCode"/>
          <w:u w:val="single"/>
        </w:rPr>
        <w:t xml:space="preserve">card_number</w:t>
      </w:r>
      <w:r>
        <w:t xml:space="preserve"> 字段的 </w:t>
      </w:r>
      <w:r>
        <w:rPr>
          <w:rStyle w:val="MdCode"/>
          <w:u w:val="single"/>
        </w:rPr>
        <w:t xml:space="preserve">field_change</w:t>
      </w:r>
      <w:r>
        <w:t xml:space="preserve"> 事件中 </w:t>
      </w:r>
      <w:r>
        <w:rPr>
          <w:rStyle w:val="MdCode"/>
          <w:u w:val="single"/>
        </w:rPr>
        <w:t xml:space="preserve">change_type</w:t>
      </w:r>
      <w:r>
        <w:t xml:space="preserve"> 为 </w:t>
      </w:r>
      <w:r>
        <w:rPr>
          <w:rStyle w:val="MdCode"/>
          <w:u w:val="single"/>
        </w:rPr>
        <w:t xml:space="preserve">delete</w:t>
      </w:r>
      <w:r>
        <w:t xml:space="preserve"> 的比例异常高，可能表明用户在输入卡号时频繁出错，提示卡号输入框的格式提示或自动格式化功能不足。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长时间停留的地址字段：</w:t>
      </w:r>
      <w:r>
        <w:t xml:space="preserve"> 如果 </w:t>
      </w:r>
      <w:r>
        <w:rPr>
          <w:rStyle w:val="MdCode"/>
          <w:u w:val="single"/>
        </w:rPr>
        <w:t xml:space="preserve">address_line1</w:t>
      </w:r>
      <w:r>
        <w:t xml:space="preserve"> 或 </w:t>
      </w:r>
      <w:r>
        <w:rPr>
          <w:rStyle w:val="MdCode"/>
          <w:u w:val="single"/>
        </w:rPr>
        <w:t xml:space="preserve">city</w:t>
      </w:r>
      <w:r>
        <w:t xml:space="preserve"> 字段的 </w:t>
      </w:r>
      <w:r>
        <w:rPr>
          <w:rStyle w:val="MdCode"/>
          <w:u w:val="single"/>
        </w:rPr>
        <w:t xml:space="preserve">time_spent</w:t>
      </w:r>
      <w:r>
        <w:t xml:space="preserve"> 显著高于其他字段，可能表明用户在填写地址时遇到困难，例如地址联想功能不完善或不适应中文地址输入习惯。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支付方式选择与切换埋点</w:t>
      </w:r>
    </w:p>
    <w:p>
      <w:pPr>
        <w:pStyle w:val="MdParagraph"/>
      </w:pPr>
      <w:r>
        <w:t xml:space="preserve">此类埋点旨在捕捉用户在选择不同支付方式时的行为，以了解用户对支付选项的偏好和犹豫。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payment_method_view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用户看到支付方式选择区域时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available_methods</w:t>
            </w:r>
            <w:r>
              <w:t xml:space="preserve">: 可用支付方式列表 (e.g., </w:t>
            </w:r>
            <w:r>
              <w:rPr>
                <w:rStyle w:val="MdCode"/>
                <w:u w:val="single"/>
              </w:rPr>
              <w:t xml:space="preserve">credit_card, usdt, paypal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记录用户进入支付方式选择环节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payment_method_select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用户选择某个支付方式时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selected_method</w:t>
            </w:r>
            <w:r>
              <w:t xml:space="preserve">: 选择的支付方式 (e.g., </w:t>
            </w:r>
            <w:r>
              <w:rPr>
                <w:rStyle w:val="MdCode"/>
                <w:u w:val="single"/>
              </w:rPr>
              <w:t xml:space="preserve">credit_card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usdt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记录用户明确选择的支付方式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payment_method_switch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用户从一个支付方式切换到另一个时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from_method</w:t>
            </w:r>
            <w:r>
              <w:t xml:space="preserve">: 切换前的支付方式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to_method</w:t>
            </w:r>
            <w:r>
              <w:t xml:space="preserve">: 切换后的支付方式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记录用户在不同支付方式间的犹豫或比较行为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高切换率：</w:t>
      </w:r>
      <w:r>
        <w:t xml:space="preserve"> 如果 </w:t>
      </w:r>
      <w:r>
        <w:rPr>
          <w:rStyle w:val="MdCode"/>
          <w:u w:val="single"/>
        </w:rPr>
        <w:t xml:space="preserve">payment_method_switch</w:t>
      </w:r>
      <w:r>
        <w:t xml:space="preserve"> 事件频繁发生，表明用户对现有支付方式可能存在疑虑，或者在不同支付方式之间进行权衡，需要进一步分析不同支付方式的优劣势展示是否清晰。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USDT 选择率低：</w:t>
      </w:r>
      <w:r>
        <w:t xml:space="preserve"> 如果 </w:t>
      </w:r>
      <w:r>
        <w:rPr>
          <w:rStyle w:val="MdCode"/>
          <w:u w:val="single"/>
        </w:rPr>
        <w:t xml:space="preserve">payment_method_select</w:t>
      </w:r>
      <w:r>
        <w:t xml:space="preserve"> 事件中 </w:t>
      </w:r>
      <w:r>
        <w:rPr>
          <w:rStyle w:val="MdCode"/>
          <w:u w:val="single"/>
        </w:rPr>
        <w:t xml:space="preserve">usdt</w:t>
      </w:r>
      <w:r>
        <w:t xml:space="preserve"> 的选择率远低于预期，可能需要检查 USDT 支付的引导流程、操作复杂性或用户信任度。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按钮与链接交互埋点</w:t>
      </w:r>
    </w:p>
    <w:p>
      <w:pPr>
        <w:pStyle w:val="MdParagraph"/>
      </w:pPr>
      <w:r>
        <w:t xml:space="preserve">此类埋点旨在捕捉用户在支付流程中关键按钮（如“立即支付”、“返回购物车”）和链接的点击行为，以识别用户在决策点的行为模式。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button_click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用户点击页面上的按钮时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button_name</w:t>
            </w:r>
            <w:r>
              <w:t xml:space="preserve">: 按钮名称 (e.g., </w:t>
            </w:r>
            <w:r>
              <w:rPr>
                <w:rStyle w:val="MdCode"/>
                <w:u w:val="single"/>
              </w:rPr>
              <w:t xml:space="preserve">pay_now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back_to_cart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apply_coupon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记录用户点击关键操作按钮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link_click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用户点击页面上的链接时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link_text</w:t>
            </w:r>
            <w:r>
              <w:t xml:space="preserve">: 链接文本 (e.g., </w:t>
            </w:r>
            <w:r>
              <w:rPr>
                <w:rStyle w:val="MdCode"/>
                <w:u w:val="single"/>
              </w:rPr>
              <w:t xml:space="preserve">privacy_policy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terms_of_service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link_url</w:t>
            </w:r>
            <w:r>
              <w:t xml:space="preserve">: 链接目标 URL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记录用户点击辅助信息链接，可能表示安全顾虑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“返回购物车”点击率高：</w:t>
      </w:r>
      <w:r>
        <w:t xml:space="preserve"> 如果 </w:t>
      </w:r>
      <w:r>
        <w:rPr>
          <w:rStyle w:val="MdCode"/>
          <w:u w:val="single"/>
        </w:rPr>
        <w:t xml:space="preserve">button_click</w:t>
      </w:r>
      <w:r>
        <w:t xml:space="preserve"> 事件中 </w:t>
      </w:r>
      <w:r>
        <w:rPr>
          <w:rStyle w:val="MdCode"/>
          <w:u w:val="single"/>
        </w:rPr>
        <w:t xml:space="preserve">back_to_cart</w:t>
      </w:r>
      <w:r>
        <w:t xml:space="preserve"> 的点击率异常高，可能表明用户在支付页面发现问题（如价格、运费），需要返回购物车进行调整。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“隐私政策”链接点击：</w:t>
      </w:r>
      <w:r>
        <w:t xml:space="preserve"> 如果 </w:t>
      </w:r>
      <w:r>
        <w:rPr>
          <w:rStyle w:val="MdCode"/>
          <w:u w:val="single"/>
        </w:rPr>
        <w:t xml:space="preserve">link_click</w:t>
      </w:r>
      <w:r>
        <w:t xml:space="preserve"> 事件中 </w:t>
      </w:r>
      <w:r>
        <w:rPr>
          <w:rStyle w:val="MdCode"/>
          <w:u w:val="single"/>
        </w:rPr>
        <w:t xml:space="preserve">privacy_policy</w:t>
      </w:r>
      <w:r>
        <w:t xml:space="preserve"> 的点击率在支付页面较高，可能表明用户对支付安全性或个人信息使用存在顾虑。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页面行为与时间埋点</w:t>
      </w:r>
    </w:p>
    <w:p>
      <w:pPr>
        <w:pStyle w:val="MdParagraph"/>
      </w:pPr>
      <w:r>
        <w:t xml:space="preserve">此类埋点旨在捕捉用户在支付页面整体的停留时间、滚动行为和离开意图，以评估页面的整体体验和用户投入度。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page_scroll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用户滚动页面时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scroll_depth</w:t>
            </w:r>
            <w:r>
              <w:t xml:space="preserve">: 滚动深度百分比 (e.g., </w:t>
            </w:r>
            <w:r>
              <w:rPr>
                <w:rStyle w:val="MdCode"/>
                <w:u w:val="single"/>
              </w:rPr>
              <w:t xml:space="preserve">25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50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75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100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记录用户对页面内容的浏览程度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page_exit_intent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用户鼠标移出浏览器视窗顶部，有离开意图时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time_on_page</w:t>
            </w:r>
            <w:r>
              <w:t xml:space="preserve">: 在当前页面停留时间 (秒)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记录用户即将离开页面的信号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page_abandon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用户在支付流程中离开网站时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离开时的页面路径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time_on_page</w:t>
            </w:r>
            <w:r>
              <w:t xml:space="preserve">: 在该页面停留时间 (秒)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last_interaction</w:t>
            </w:r>
            <w:r>
              <w:t xml:space="preserve">: 离开前最后一次交互事件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记录用户最终放弃支付并离开网站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低滚动深度：</w:t>
      </w:r>
      <w:r>
        <w:t xml:space="preserve"> 如果 </w:t>
      </w:r>
      <w:r>
        <w:rPr>
          <w:rStyle w:val="MdCode"/>
          <w:u w:val="single"/>
        </w:rPr>
        <w:t xml:space="preserve">page_scroll</w:t>
      </w:r>
      <w:r>
        <w:t xml:space="preserve"> 事件的 </w:t>
      </w:r>
      <w:r>
        <w:rPr>
          <w:rStyle w:val="MdCode"/>
          <w:u w:val="single"/>
        </w:rPr>
        <w:t xml:space="preserve">scroll_depth</w:t>
      </w:r>
      <w:r>
        <w:t xml:space="preserve"> 普遍较低，可能表明支付页面过长或关键信息未能在首屏展示，导致用户未浏览到所有内容即离开。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高离开意图：</w:t>
      </w:r>
      <w:r>
        <w:t xml:space="preserve"> 如果 </w:t>
      </w:r>
      <w:r>
        <w:rPr>
          <w:rStyle w:val="MdCode"/>
          <w:u w:val="single"/>
        </w:rPr>
        <w:t xml:space="preserve">page_exit_intent</w:t>
      </w:r>
      <w:r>
        <w:t xml:space="preserve"> 事件频繁触发，表明用户在支付流程中存在较高的犹豫和放弃倾向，可能需要通过挽留弹窗等方式进行干预。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错误归因埋点方案</w:t>
      </w:r>
    </w:p>
    <w:p>
      <w:pPr>
        <w:pStyle w:val="MdParagraph"/>
      </w:pPr>
      <w:r>
        <w:t xml:space="preserve">在识别 CreviaTech 支付流程中高达 95% 弃购率的根本原因时，区分技术性支付失败与用户主动放弃至关重要。本方案旨在设计一套</w:t>
      </w:r>
      <w:r>
        <w:rPr>
          <w:rStyle w:val="MdStrong"/>
          <w:b/>
          <w:bCs/>
        </w:rPr>
        <w:t xml:space="preserve">错误归因埋点 (Error Attribution Tracking)</w:t>
      </w:r>
      <w:r>
        <w:t xml:space="preserve"> 机制，通过捕捉支付网关返回的错误信息、前端异常以及用户在关键决策点的行为，精准判断弃购是由于系统故障、支付问题还是用户意愿改变。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支付网关错误埋点</w:t>
      </w:r>
    </w:p>
    <w:p>
      <w:pPr>
        <w:pStyle w:val="MdParagraph"/>
      </w:pPr>
      <w:r>
        <w:t xml:space="preserve">此类埋点主要捕捉支付网关在处理交易时返回的错误信息，这是识别技术性支付失败的核心。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payment_gateway_error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支付网关返回失败响应时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error_code</w:t>
            </w:r>
            <w:r>
              <w:t xml:space="preserve">: 网关错误代码 (e.g., </w:t>
            </w:r>
            <w:r>
              <w:rPr>
                <w:rStyle w:val="MdCode"/>
                <w:u w:val="single"/>
              </w:rPr>
              <w:t xml:space="preserve">card_declined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insufficient_funds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transaction_timeout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error_message</w:t>
            </w:r>
            <w:r>
              <w:t xml:space="preserve">: 网关错误信息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payment_method</w:t>
            </w:r>
            <w:r>
              <w:t xml:space="preserve">: 使用的支付方式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order_value</w:t>
            </w:r>
            <w:r>
              <w:t xml:space="preserve">: 订单总金额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记录支付网关返回的详细错误信息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payment_gateway_timeout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支付网关在规定时间内未返回响应时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payment_method</w:t>
            </w:r>
            <w:r>
              <w:t xml:space="preserve">: 使用的支付方式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order_value</w:t>
            </w:r>
            <w:r>
              <w:t xml:space="preserve">: 订单总金额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记录支付网关响应超时情况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payment_fraud_alert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支付网关或风控系统触发欺诈警报时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alert_type</w:t>
            </w:r>
            <w:r>
              <w:t xml:space="preserve">: 警报类型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payment_method</w:t>
            </w:r>
            <w:r>
              <w:t xml:space="preserve">: 使用的支付方式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order_value</w:t>
            </w:r>
            <w:r>
              <w:t xml:space="preserve">: 订单总金额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记录因风控或欺诈检测导致的支付失败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高频 </w:t>
      </w:r>
      <w:r>
        <w:rPr>
          <w:rStyle w:val="MdCode"/>
          <w:b/>
          <w:bCs/>
          <w:u w:val="single"/>
        </w:rPr>
        <w:t xml:space="preserve">card_declined</w:t>
      </w:r>
      <w:r>
        <w:rPr>
          <w:rStyle w:val="MdStrong"/>
          <w:b/>
          <w:bCs/>
        </w:rPr>
        <w:t xml:space="preserve">：</w:t>
      </w:r>
      <w:r>
        <w:t xml:space="preserve"> 如果 </w:t>
      </w:r>
      <w:r>
        <w:rPr>
          <w:rStyle w:val="MdCode"/>
          <w:u w:val="single"/>
        </w:rPr>
        <w:t xml:space="preserve">payment_gateway_error</w:t>
      </w:r>
      <w:r>
        <w:t xml:space="preserve"> 事件中 </w:t>
      </w:r>
      <w:r>
        <w:rPr>
          <w:rStyle w:val="MdCode"/>
          <w:u w:val="single"/>
        </w:rPr>
        <w:t xml:space="preserve">error_code</w:t>
      </w:r>
      <w:r>
        <w:t xml:space="preserve"> 为 </w:t>
      </w:r>
      <w:r>
        <w:rPr>
          <w:rStyle w:val="MdCode"/>
          <w:u w:val="single"/>
        </w:rPr>
        <w:t xml:space="preserve">card_declined</w:t>
      </w:r>
      <w:r>
        <w:t xml:space="preserve"> 的比例很高，可能需要检查支付卡类型支持、发卡行限制或用户输入错误。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transaction_timeout</w:t>
      </w:r>
      <w:r>
        <w:rPr>
          <w:rStyle w:val="MdStrong"/>
          <w:b/>
          <w:bCs/>
        </w:rPr>
        <w:t xml:space="preserve"> 激增：</w:t>
      </w:r>
      <w:r>
        <w:t xml:space="preserve"> </w:t>
      </w:r>
      <w:r>
        <w:rPr>
          <w:rStyle w:val="MdCode"/>
          <w:u w:val="single"/>
        </w:rPr>
        <w:t xml:space="preserve">payment_gateway_timeout</w:t>
      </w:r>
      <w:r>
        <w:t xml:space="preserve"> 事件的增加可能表明支付网关或网络连接存在问题，需要技术团队介入排查。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前端/客户端错误埋点</w:t>
      </w:r>
    </w:p>
    <w:p>
      <w:pPr>
        <w:pStyle w:val="MdParagraph"/>
      </w:pPr>
      <w:r>
        <w:t xml:space="preserve">此类埋点捕捉用户在浏览器端遇到的技术问题，例如 JavaScript 错误、网络请求失败等，这些问题可能导致用户无法完成支付。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frontend_error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浏览器端发生 JavaScript 错误或 API 请求失败时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error_type</w:t>
            </w:r>
            <w:r>
              <w:t xml:space="preserve">: 错误类型 (e.g., </w:t>
            </w:r>
            <w:r>
              <w:rPr>
                <w:rStyle w:val="MdCode"/>
                <w:u w:val="single"/>
              </w:rPr>
              <w:t xml:space="preserve">js_error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api_failure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error_detail</w:t>
            </w:r>
            <w:r>
              <w:t xml:space="preserve">: 错误详情 (堆栈信息或 API 响应)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user_agent</w:t>
            </w:r>
            <w:r>
              <w:t xml:space="preserve">: 用户浏览器信息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记录前端或客户端的技术性错误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network_issue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支付过程中检测到网络连接中断或不稳定时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issue_type</w:t>
            </w:r>
            <w:r>
              <w:t xml:space="preserve">: 问题类型 (e.g., </w:t>
            </w:r>
            <w:r>
              <w:rPr>
                <w:rStyle w:val="MdCode"/>
                <w:u w:val="single"/>
              </w:rPr>
              <w:t xml:space="preserve">offline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slow_connection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记录用户侧网络环境问题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特定浏览器 </w:t>
      </w:r>
      <w:r>
        <w:rPr>
          <w:rStyle w:val="MdCode"/>
          <w:b/>
          <w:bCs/>
          <w:u w:val="single"/>
        </w:rPr>
        <w:t xml:space="preserve">frontend_error</w:t>
      </w:r>
      <w:r>
        <w:rPr>
          <w:rStyle w:val="MdStrong"/>
          <w:b/>
          <w:bCs/>
        </w:rPr>
        <w:t xml:space="preserve">：</w:t>
      </w:r>
      <w:r>
        <w:t xml:space="preserve"> 如果在特定浏览器或设备上 </w:t>
      </w:r>
      <w:r>
        <w:rPr>
          <w:rStyle w:val="MdCode"/>
          <w:u w:val="single"/>
        </w:rPr>
        <w:t xml:space="preserve">frontend_error</w:t>
      </w:r>
      <w:r>
        <w:t xml:space="preserve"> 事件频繁发生，可能表明支付页面在这些环境下的兼容性问题。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network_issue</w:t>
      </w:r>
      <w:r>
        <w:rPr>
          <w:rStyle w:val="MdStrong"/>
          <w:b/>
          <w:bCs/>
        </w:rPr>
        <w:t xml:space="preserve"> 导致支付中断：</w:t>
      </w:r>
      <w:r>
        <w:t xml:space="preserve"> 结合 </w:t>
      </w:r>
      <w:r>
        <w:rPr>
          <w:rStyle w:val="MdCode"/>
          <w:u w:val="single"/>
        </w:rPr>
        <w:t xml:space="preserve">network_issue</w:t>
      </w:r>
      <w:r>
        <w:t xml:space="preserve"> 和 </w:t>
      </w:r>
      <w:r>
        <w:rPr>
          <w:rStyle w:val="MdCode"/>
          <w:u w:val="single"/>
        </w:rPr>
        <w:t xml:space="preserve">page_abandon</w:t>
      </w:r>
      <w:r>
        <w:t xml:space="preserve"> 事件，可以分析网络问题对支付流程中断的影响。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用户主动放弃归因埋点</w:t>
      </w:r>
    </w:p>
    <w:p>
      <w:pPr>
        <w:pStyle w:val="MdParagraph"/>
      </w:pPr>
      <w:r>
        <w:t xml:space="preserve">此类埋点旨在识别用户因非技术原因（如价格、运费、不信任感）而主动放弃支付的行为。这需要结合微观行为埋点和特定的业务逻辑判断。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事件名称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触发时机 (Trigger Condition)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参数 (Parameters)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 (Description)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abandonment_reason_identified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系统根据用户行为或弹窗反馈识别到弃购原因时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reason_category</w:t>
            </w:r>
            <w:r>
              <w:t xml:space="preserve">: 原因分类 (e.g., </w:t>
            </w:r>
            <w:r>
              <w:rPr>
                <w:rStyle w:val="MdCode"/>
                <w:u w:val="single"/>
              </w:rPr>
              <w:t xml:space="preserve">price_shock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shipping_cost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security_concern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payment_method_unavailable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distraction</w:t>
            </w:r>
            <w:r>
              <w:t xml:space="preserve">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reason_detail</w:t>
            </w:r>
            <w:r>
              <w:t xml:space="preserve">: 具体原因描述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发生弃购的页面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time_on_page</w:t>
            </w:r>
            <w:r>
              <w:t xml:space="preserve">: 停留时间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记录用户主动放弃支付的具体原因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checkout_review_exit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用户在最终确认订单页面（显示总价、运费等）停留较长时间后离开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order_value</w:t>
            </w:r>
            <w:r>
              <w:t xml:space="preserve">: 订单总金额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shipping_cost</w:t>
            </w:r>
            <w:r>
              <w:t xml:space="preserve">: 运费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当前页面路径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记录用户在看到最终价格后离开的行为，可能归因于价格敏感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tab_close_abandon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用户在支付流程中直接关闭浏览器标签页时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page_path</w:t>
            </w:r>
            <w:r>
              <w:t xml:space="preserve">: 关闭时的页面路径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time_on_page</w:t>
            </w:r>
            <w:r>
              <w:t xml:space="preserve">: 停留时间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Code"/>
                <w:u w:val="single"/>
              </w:rPr>
              <w:t xml:space="preserve">last_interaction</w:t>
            </w:r>
            <w:r>
              <w:t xml:space="preserve">: 关闭前最后一次交互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记录用户直接关闭页面导致的弃购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示例应用场景：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price_shock</w:t>
      </w:r>
      <w:r>
        <w:rPr>
          <w:rStyle w:val="MdStrong"/>
          <w:b/>
          <w:bCs/>
        </w:rPr>
        <w:t xml:space="preserve"> 归因：</w:t>
      </w:r>
      <w:r>
        <w:t xml:space="preserve"> 如果 </w:t>
      </w:r>
      <w:r>
        <w:rPr>
          <w:rStyle w:val="MdCode"/>
          <w:u w:val="single"/>
        </w:rPr>
        <w:t xml:space="preserve">checkout_review_exit</w:t>
      </w:r>
      <w:r>
        <w:t xml:space="preserve"> 事件频繁发生，且 </w:t>
      </w:r>
      <w:r>
        <w:rPr>
          <w:rStyle w:val="MdCode"/>
          <w:u w:val="single"/>
        </w:rPr>
        <w:t xml:space="preserve">order_value</w:t>
      </w:r>
      <w:r>
        <w:t xml:space="preserve"> 或 </w:t>
      </w:r>
      <w:r>
        <w:rPr>
          <w:rStyle w:val="MdCode"/>
          <w:u w:val="single"/>
        </w:rPr>
        <w:t xml:space="preserve">shipping_cost</w:t>
      </w:r>
      <w:r>
        <w:t xml:space="preserve"> 较高，则可归因于用户对最终价格不满意。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security_concern</w:t>
      </w:r>
      <w:r>
        <w:rPr>
          <w:rStyle w:val="MdStrong"/>
          <w:b/>
          <w:bCs/>
        </w:rPr>
        <w:t xml:space="preserve"> 归因：</w:t>
      </w:r>
      <w:r>
        <w:t xml:space="preserve"> 如果用户在支付页面点击了隐私政策或安全声明链接后，最终 </w:t>
      </w:r>
      <w:r>
        <w:rPr>
          <w:rStyle w:val="MdCode"/>
          <w:u w:val="single"/>
        </w:rPr>
        <w:t xml:space="preserve">tab_close_abandon</w:t>
      </w:r>
      <w:r>
        <w:t xml:space="preserve">，则可能归因于安全顾虑。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定性反馈收集机制规划</w:t>
      </w:r>
    </w:p>
    <w:p>
      <w:pPr>
        <w:pStyle w:val="MdParagraph"/>
      </w:pPr>
      <w:r>
        <w:t xml:space="preserve">定量数据埋点能够揭示用户“做了什么”以及“哪里出了问题”，但往往难以深入理解用户“为什么”会这样做。为了弥补这一空白，本方案将规划一套</w:t>
      </w:r>
      <w:r>
        <w:rPr>
          <w:rStyle w:val="MdStrong"/>
          <w:b/>
          <w:bCs/>
        </w:rPr>
        <w:t xml:space="preserve">定性反馈收集机制 (Qualitative Feedback Collection)</w:t>
      </w:r>
      <w:r>
        <w:t xml:space="preserve">，旨在通过直接与用户沟通，获取他们放弃支付的真实原因、心理感受和建议，从而为 CreviaTech 提供更全面、更人性化的优化方向。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意图感知型退出弹窗 (Exit-Intent Pop-up with Intent Sensing)</w:t>
      </w:r>
    </w:p>
    <w:p>
      <w:pPr>
        <w:pStyle w:val="MdParagraph"/>
      </w:pPr>
      <w:r>
        <w:t xml:space="preserve">当用户在支付页面表现出即将离开的意图（例如，鼠标快速移向浏览器关闭按钮、长时间无操作后尝试关闭标签页）时，触发一个弹窗，询问其离开原因。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触发条件：</w:t>
      </w:r>
    </w:p>
    <w:p>
      <w:pPr>
        <w:pStyle w:val="MdListItem"/>
        <w:numPr>
          <w:ilvl w:val="1"/>
          <w:numId w:val="2"/>
        </w:numPr>
      </w:pPr>
      <w:r>
        <w:t xml:space="preserve">鼠标快速移出浏览器视窗顶部。</w:t>
      </w:r>
    </w:p>
    <w:p>
      <w:pPr>
        <w:pStyle w:val="MdListItem"/>
        <w:numPr>
          <w:ilvl w:val="1"/>
          <w:numId w:val="2"/>
        </w:numPr>
      </w:pPr>
      <w:r>
        <w:t xml:space="preserve">在支付页面停留超过一定时间（如 60 秒）后，鼠标移向浏览器关闭按钮。</w:t>
      </w:r>
    </w:p>
    <w:p>
      <w:pPr>
        <w:pStyle w:val="MdListItem"/>
        <w:numPr>
          <w:ilvl w:val="1"/>
          <w:numId w:val="2"/>
        </w:numPr>
      </w:pPr>
      <w:r>
        <w:t xml:space="preserve">尝试关闭浏览器标签页或窗口。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弹窗内容设计：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标题：</w:t>
      </w:r>
      <w:r>
        <w:t xml:space="preserve"> “等等！您为什么离开？” / “再考虑一下？告诉我们您的想法。”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问题：</w:t>
      </w:r>
      <w:r>
        <w:t xml:space="preserve"> “是什么让您决定不完成支付？” / “我们能做些什么来改善您的购物体验？”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选项：</w:t>
      </w:r>
      <w:r>
        <w:t xml:space="preserve"> 提供预设的常见弃购原因选项，方便用户快速选择，同时提供“其他”选项和文本框供用户自由填写。</w:t>
      </w:r>
    </w:p>
    <w:p>
      <w:pPr>
        <w:pStyle w:val="MdListItem"/>
        <w:numPr>
          <w:ilvl w:val="2"/>
          <w:numId w:val="2"/>
        </w:numPr>
      </w:pPr>
      <w:r>
        <w:t xml:space="preserve">“价格太高 / 有额外费用”</w:t>
      </w:r>
    </w:p>
    <w:p>
      <w:pPr>
        <w:pStyle w:val="MdListItem"/>
        <w:numPr>
          <w:ilvl w:val="2"/>
          <w:numId w:val="2"/>
        </w:numPr>
      </w:pPr>
      <w:r>
        <w:t xml:space="preserve">“支付方式不方便 / 不支持”</w:t>
      </w:r>
    </w:p>
    <w:p>
      <w:pPr>
        <w:pStyle w:val="MdListItem"/>
        <w:numPr>
          <w:ilvl w:val="2"/>
          <w:numId w:val="2"/>
        </w:numPr>
      </w:pPr>
      <w:r>
        <w:t xml:space="preserve">“对支付安全性有疑虑”</w:t>
      </w:r>
    </w:p>
    <w:p>
      <w:pPr>
        <w:pStyle w:val="MdListItem"/>
        <w:numPr>
          <w:ilvl w:val="2"/>
          <w:numId w:val="2"/>
        </w:numPr>
      </w:pPr>
      <w:r>
        <w:t xml:space="preserve">“填写信息太繁琐”</w:t>
      </w:r>
    </w:p>
    <w:p>
      <w:pPr>
        <w:pStyle w:val="MdListItem"/>
        <w:numPr>
          <w:ilvl w:val="2"/>
          <w:numId w:val="2"/>
        </w:numPr>
      </w:pPr>
      <w:r>
        <w:t xml:space="preserve">“只是随便看看”</w:t>
      </w:r>
    </w:p>
    <w:p>
      <w:pPr>
        <w:pStyle w:val="MdListItem"/>
        <w:numPr>
          <w:ilvl w:val="2"/>
          <w:numId w:val="2"/>
        </w:numPr>
      </w:pPr>
      <w:r>
        <w:t xml:space="preserve">“网站加载太慢 / 有技术问题”</w:t>
      </w:r>
    </w:p>
    <w:p>
      <w:pPr>
        <w:pStyle w:val="MdListItem"/>
        <w:numPr>
          <w:ilvl w:val="2"/>
          <w:numId w:val="2"/>
        </w:numPr>
      </w:pPr>
      <w:r>
        <w:t xml:space="preserve">“其他（请说明）”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挽留机制（可选）：</w:t>
      </w:r>
      <w:r>
        <w:t xml:space="preserve"> 根据用户选择的原因，提供有针对性的挽留措施，例如：</w:t>
      </w:r>
    </w:p>
    <w:p>
      <w:pPr>
        <w:pStyle w:val="MdListItem"/>
        <w:numPr>
          <w:ilvl w:val="2"/>
          <w:numId w:val="2"/>
        </w:numPr>
      </w:pPr>
      <w:r>
        <w:t xml:space="preserve">选择“价格太高”：提供限时折扣码或免运费优惠。</w:t>
      </w:r>
    </w:p>
    <w:p>
      <w:pPr>
        <w:pStyle w:val="MdListItem"/>
        <w:numPr>
          <w:ilvl w:val="2"/>
          <w:numId w:val="2"/>
        </w:numPr>
      </w:pPr>
      <w:r>
        <w:t xml:space="preserve">选择“支付方式不方便”：引导至客服或提供其他支付方式的说明。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埋点：</w:t>
      </w:r>
      <w:r>
        <w:t xml:space="preserve"> 记录弹窗的展示次数、点击率、用户选择的选项及填写的文本内容。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支付失败页面反馈 (Payment Failure Page Feedback)</w:t>
      </w:r>
    </w:p>
    <w:p>
      <w:pPr>
        <w:pStyle w:val="MdParagraph"/>
      </w:pPr>
      <w:r>
        <w:t xml:space="preserve">当支付网关明确返回支付失败信息时，在支付失败页面提供一个简洁的反馈入口，询问用户对此次失败的感受或遇到的问题。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触发条件：</w:t>
      </w:r>
      <w:r>
        <w:t xml:space="preserve"> 支付网关返回明确的支付失败信息。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反馈入口设计：</w:t>
      </w:r>
    </w:p>
    <w:p>
      <w:pPr>
        <w:pStyle w:val="MdListItem"/>
        <w:numPr>
          <w:ilvl w:val="1"/>
          <w:numId w:val="2"/>
        </w:numPr>
      </w:pPr>
      <w:r>
        <w:t xml:space="preserve">在支付失败提示下方，添加“遇到问题？告诉我们详情”或“帮助我们改进”的链接/按钮。</w:t>
      </w:r>
    </w:p>
    <w:p>
      <w:pPr>
        <w:pStyle w:val="MdListItem"/>
        <w:numPr>
          <w:ilvl w:val="1"/>
          <w:numId w:val="2"/>
        </w:numPr>
      </w:pPr>
      <w:r>
        <w:t xml:space="preserve">点击后弹出一个简短的表单，询问用户：</w:t>
      </w:r>
    </w:p>
    <w:p>
      <w:pPr>
        <w:pStyle w:val="MdListItem"/>
        <w:numPr>
          <w:ilvl w:val="2"/>
          <w:numId w:val="2"/>
        </w:numPr>
      </w:pPr>
      <w:r>
        <w:t xml:space="preserve">“您认为支付失败的原因是什么？”</w:t>
      </w:r>
    </w:p>
    <w:p>
      <w:pPr>
        <w:pStyle w:val="MdListItem"/>
        <w:numPr>
          <w:ilvl w:val="2"/>
          <w:numId w:val="2"/>
        </w:numPr>
      </w:pPr>
      <w:r>
        <w:t xml:space="preserve">“您希望我们如何改进？”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选项：</w:t>
      </w:r>
      <w:r>
        <w:t xml:space="preserve"> 同样提供预设选项和自由文本框。</w:t>
      </w:r>
    </w:p>
    <w:p>
      <w:pPr>
        <w:pStyle w:val="MdListItem"/>
        <w:numPr>
          <w:ilvl w:val="2"/>
          <w:numId w:val="2"/>
        </w:numPr>
      </w:pPr>
      <w:r>
        <w:t xml:space="preserve">“卡片被拒绝”</w:t>
      </w:r>
    </w:p>
    <w:p>
      <w:pPr>
        <w:pStyle w:val="MdListItem"/>
        <w:numPr>
          <w:ilvl w:val="2"/>
          <w:numId w:val="2"/>
        </w:numPr>
      </w:pPr>
      <w:r>
        <w:t xml:space="preserve">“网络问题”</w:t>
      </w:r>
    </w:p>
    <w:p>
      <w:pPr>
        <w:pStyle w:val="MdListItem"/>
        <w:numPr>
          <w:ilvl w:val="2"/>
          <w:numId w:val="2"/>
        </w:numPr>
      </w:pPr>
      <w:r>
        <w:t xml:space="preserve">“不清楚原因”</w:t>
      </w:r>
    </w:p>
    <w:p>
      <w:pPr>
        <w:pStyle w:val="MdListItem"/>
        <w:numPr>
          <w:ilvl w:val="2"/>
          <w:numId w:val="2"/>
        </w:numPr>
      </w:pPr>
      <w:r>
        <w:t xml:space="preserve">“其他（请说明）”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埋点：</w:t>
      </w:r>
      <w:r>
        <w:t xml:space="preserve"> 记录反馈入口的点击率、用户选择的选项及填写的文本内容，并与支付失败的 </w:t>
      </w:r>
      <w:r>
        <w:rPr>
          <w:rStyle w:val="MdCode"/>
          <w:u w:val="single"/>
        </w:rPr>
        <w:t xml:space="preserve">error_code</w:t>
      </w:r>
      <w:r>
        <w:t xml:space="preserve"> 进行关联。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站内调查问卷 (On-site Survey)</w:t>
      </w:r>
    </w:p>
    <w:p>
      <w:pPr>
        <w:pStyle w:val="MdParagraph"/>
      </w:pPr>
      <w:r>
        <w:t xml:space="preserve">对于长期未完成支付的用户，或在特定时间段内进行抽样调查，通过站内消息或邮件发送问卷，收集更全面的支付体验反馈。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触发条件：</w:t>
      </w:r>
    </w:p>
    <w:p>
      <w:pPr>
        <w:pStyle w:val="MdListItem"/>
        <w:numPr>
          <w:ilvl w:val="1"/>
          <w:numId w:val="2"/>
        </w:numPr>
      </w:pPr>
      <w:r>
        <w:t xml:space="preserve">用户将商品加入购物车并进入支付流程，但 24 小时内未完成支付。</w:t>
      </w:r>
    </w:p>
    <w:p>
      <w:pPr>
        <w:pStyle w:val="MdListItem"/>
        <w:numPr>
          <w:ilvl w:val="1"/>
          <w:numId w:val="2"/>
        </w:numPr>
      </w:pPr>
      <w:r>
        <w:t xml:space="preserve">随机抽样已完成支付的用户，收集满意度反馈。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问卷内容：</w:t>
      </w:r>
    </w:p>
    <w:p>
      <w:pPr>
        <w:pStyle w:val="MdListItem"/>
        <w:numPr>
          <w:ilvl w:val="1"/>
          <w:numId w:val="2"/>
        </w:numPr>
      </w:pPr>
      <w:r>
        <w:t xml:space="preserve">涵盖支付流程的各个环节，例如：</w:t>
      </w:r>
    </w:p>
    <w:p>
      <w:pPr>
        <w:pStyle w:val="MdListItem"/>
        <w:numPr>
          <w:ilvl w:val="2"/>
          <w:numId w:val="2"/>
        </w:numPr>
      </w:pPr>
      <w:r>
        <w:t xml:space="preserve">“您对 CreviaTech 的支付流程满意度如何？”</w:t>
      </w:r>
    </w:p>
    <w:p>
      <w:pPr>
        <w:pStyle w:val="MdListItem"/>
        <w:numPr>
          <w:ilvl w:val="2"/>
          <w:numId w:val="2"/>
        </w:numPr>
      </w:pPr>
      <w:r>
        <w:t xml:space="preserve">“您认为支付流程中最流畅的环节是？”</w:t>
      </w:r>
    </w:p>
    <w:p>
      <w:pPr>
        <w:pStyle w:val="MdListItem"/>
        <w:numPr>
          <w:ilvl w:val="2"/>
          <w:numId w:val="2"/>
        </w:numPr>
      </w:pPr>
      <w:r>
        <w:t xml:space="preserve">“您认为支付流程中最令人困惑或不便的环节是？”</w:t>
      </w:r>
    </w:p>
    <w:p>
      <w:pPr>
        <w:pStyle w:val="MdListItem"/>
        <w:numPr>
          <w:ilvl w:val="2"/>
          <w:numId w:val="2"/>
        </w:numPr>
      </w:pPr>
      <w:r>
        <w:t xml:space="preserve">“您对我们提供的支付方式有何建议？”</w:t>
      </w:r>
    </w:p>
    <w:p>
      <w:pPr>
        <w:pStyle w:val="MdListItem"/>
        <w:numPr>
          <w:ilvl w:val="2"/>
          <w:numId w:val="2"/>
        </w:numPr>
      </w:pPr>
      <w:r>
        <w:t xml:space="preserve">“您在支付过程中最担心的问题是什么？”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埋点：</w:t>
      </w:r>
      <w:r>
        <w:t xml:space="preserve"> 记录问卷的打开率、完成率以及各项问题的回答。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数据集成与可视化分析策略</w:t>
      </w:r>
    </w:p>
    <w:p>
      <w:pPr>
        <w:pStyle w:val="MdParagraph"/>
      </w:pPr>
      <w:r>
        <w:t xml:space="preserve">本阶段将聚焦于如何将这些多源异构的数据进行有效集成、处理，并最终通过可视化看板进行深度分析，从而为精准定位支付弃购原因和优化转化提供决策支持。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数据集成架构</w:t>
      </w:r>
    </w:p>
    <w:p>
      <w:pPr>
        <w:pStyle w:val="MdParagraph"/>
      </w:pPr>
      <w:r>
        <w:t xml:space="preserve">为了确保数据的完整性、一致性和可分析性，我们将构建一个统一的数据集成架构，汇集来自前端、后端和用户反馈的数据。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6.1.1 数据源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前端埋点数据：</w:t>
      </w:r>
      <w:r>
        <w:t xml:space="preserve"> 通过 Google Tag Manager (GTM) 收集的微观行为事件（</w:t>
      </w:r>
      <w:r>
        <w:rPr>
          <w:rStyle w:val="MdCode"/>
          <w:u w:val="single"/>
        </w:rPr>
        <w:t xml:space="preserve">field_focus</w:t>
      </w:r>
      <w:r>
        <w:t xml:space="preserve">, </w:t>
      </w:r>
      <w:r>
        <w:rPr>
          <w:rStyle w:val="MdCode"/>
          <w:u w:val="single"/>
        </w:rPr>
        <w:t xml:space="preserve">field_change</w:t>
      </w:r>
      <w:r>
        <w:t xml:space="preserve">, </w:t>
      </w:r>
      <w:r>
        <w:rPr>
          <w:rStyle w:val="MdCode"/>
          <w:u w:val="single"/>
        </w:rPr>
        <w:t xml:space="preserve">payment_method_select</w:t>
      </w:r>
      <w:r>
        <w:t xml:space="preserve"> 等）和部分前端错误事件（</w:t>
      </w:r>
      <w:r>
        <w:rPr>
          <w:rStyle w:val="MdCode"/>
          <w:u w:val="single"/>
        </w:rPr>
        <w:t xml:space="preserve">frontend_error</w:t>
      </w:r>
      <w:r>
        <w:t xml:space="preserve">, </w:t>
      </w:r>
      <w:r>
        <w:rPr>
          <w:rStyle w:val="MdCode"/>
          <w:u w:val="single"/>
        </w:rPr>
        <w:t xml:space="preserve">network_issue</w:t>
      </w:r>
      <w:r>
        <w:t xml:space="preserve">）。这些数据通常会发送至 Google Analytics 4 (GA4) 或其他事件分析平台。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支付网关数据：</w:t>
      </w:r>
      <w:r>
        <w:t xml:space="preserve"> 支付网关返回的交易结果、错误代码（</w:t>
      </w:r>
      <w:r>
        <w:rPr>
          <w:rStyle w:val="MdCode"/>
          <w:u w:val="single"/>
        </w:rPr>
        <w:t xml:space="preserve">payment_gateway_error</w:t>
      </w:r>
      <w:r>
        <w:t xml:space="preserve">, </w:t>
      </w:r>
      <w:r>
        <w:rPr>
          <w:rStyle w:val="MdCode"/>
          <w:u w:val="single"/>
        </w:rPr>
        <w:t xml:space="preserve">payment_gateway_timeout</w:t>
      </w:r>
      <w:r>
        <w:t xml:space="preserve">, </w:t>
      </w:r>
      <w:r>
        <w:rPr>
          <w:rStyle w:val="MdCode"/>
          <w:u w:val="single"/>
        </w:rPr>
        <w:t xml:space="preserve">payment_fraud_alert</w:t>
      </w:r>
      <w:r>
        <w:t xml:space="preserve">）以及交易详情。这些数据通常通过后端服务记录。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用户反馈数据：</w:t>
      </w:r>
      <w:r>
        <w:t xml:space="preserve"> 来自意图感知型退出弹窗、支付失败页面反馈和站内调查问卷的定性数据。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业务系统数据：</w:t>
      </w:r>
      <w:r>
        <w:t xml:space="preserve"> 订单信息、商品信息、用户基本信息等，用于丰富分析维度。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6.1.2 数据流与集成方式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数据源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集成方式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目标平台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前端埋点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GTM -&gt; GA4 / 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 / 数据仓库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通过 GTM 配置事件，发送至 GA4 进行实时分析，或通过 Segment 等工具统一收集后导入数据仓库。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支付网关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后端 API -&gt; 数据仓库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数据仓库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支付网关回调或查询结果通过 CreviaTech 后端服务记录，并同步至数据仓库。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用户反馈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表单提交 -&gt; CRM / 数据仓库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CRM / 数据仓库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用户提交的反馈数据直接存储至 CRM 系统，或通过 API 导入数据仓库。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业务系统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ETL / API -&gt; 数据仓库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数据仓库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定期通过 ETL (Extract, Transform, Load) 流程或 API 接口，将业务数据同步至数据仓库。</w:t>
            </w:r>
          </w:p>
        </w:tc>
      </w:tr>
    </w:tbl>
    <w:p>
      <w:pPr>
        <w:pStyle w:val="Heading3"/>
        <w:pStyle w:val="MdHeading3"/>
      </w:pPr>
      <w:r>
        <w:t xml:space="preserve">6.2 数据处理与清洗</w:t>
      </w:r>
    </w:p>
    <w:p>
      <w:pPr>
        <w:pStyle w:val="MdParagraph"/>
      </w:pPr>
      <w:r>
        <w:t xml:space="preserve">数据集成后，需要进行必要的处理和清洗，以确保数据质量和分析的准确性。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数据标准化：</w:t>
      </w:r>
      <w:r>
        <w:t xml:space="preserve"> 统一不同数据源的字段命名、数据类型和格式，例如将所有时间戳统一为 UTC 格式。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 ID 关联：</w:t>
      </w:r>
      <w:r>
        <w:t xml:space="preserve"> 确保不同数据源的用户行为能够通过统一的用户 ID (如 </w:t>
      </w:r>
      <w:r>
        <w:rPr>
          <w:rStyle w:val="MdCode"/>
          <w:u w:val="single"/>
        </w:rPr>
        <w:t xml:space="preserve">user_id</w:t>
      </w:r>
      <w:r>
        <w:t xml:space="preserve">, </w:t>
      </w:r>
      <w:r>
        <w:rPr>
          <w:rStyle w:val="MdCode"/>
          <w:u w:val="single"/>
        </w:rPr>
        <w:t xml:space="preserve">client_id</w:t>
      </w:r>
      <w:r>
        <w:t xml:space="preserve">) 进行关联，构建完整的用户画像和行为路径。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去重与异常值处理：</w:t>
      </w:r>
      <w:r>
        <w:t xml:space="preserve"> 清除重复事件，识别并处理异常数据，例如异常短的页面停留时间或异常高的错误请求。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数据丰富：</w:t>
      </w:r>
      <w:r>
        <w:t xml:space="preserve"> 将业务系统中的商品信息、订单金额、用户属性等维度数据与埋点事件进行关联，增加分析的深度。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可视化分析工具推荐</w:t>
      </w:r>
    </w:p>
    <w:p>
      <w:pPr>
        <w:pStyle w:val="MdParagraph"/>
      </w:pPr>
      <w:r>
        <w:t xml:space="preserve">根据 CreviaTech 的需求和现有技术栈，推荐以下可视化分析工具：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Analytics 4 (GA4)：</w:t>
      </w:r>
      <w:r>
        <w:t xml:space="preserve"> 作为前端埋点数据的主要接收方，GA4 提供了强大的事件分析、漏斗分析和用户路径探索功能，可以快速对微观行为数据进行初步分析。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AdClaw (MCP Server)：</w:t>
      </w:r>
      <w:r>
        <w:t xml:space="preserve"> 如果 AdClaw 提供了自定义数据导入和可视化功能，可以考虑将其作为核心的 BI (Business Intelligence) 工具，整合所有数据源，构建定制化的支付弃购分析看板。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自定义 BI 工具 (如 Metabase, Superset, Tableau)：</w:t>
      </w:r>
      <w:r>
        <w:t xml:space="preserve"> 对于更复杂的数据模型和定制化报表需求，可以搭建基于数据仓库的自定义 BI 工具，实现高度灵活的数据探索和可视化。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关键分析看板设计</w:t>
      </w:r>
    </w:p>
    <w:p>
      <w:pPr>
        <w:pStyle w:val="MdParagraph"/>
      </w:pPr>
      <w:r>
        <w:t xml:space="preserve">我们将设计以下核心分析看板，以多维度、可视化地展现支付弃购问题。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6.4.1 支付漏斗分析看板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目的：</w:t>
      </w:r>
      <w:r>
        <w:t xml:space="preserve"> 识别用户在支付流程各阶段的流失率和主要中断点。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支付页面访问率、信息填写完成率、支付方式选择率、支付按钮点击率、支付成功率。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可视化：</w:t>
      </w:r>
      <w:r>
        <w:t xml:space="preserve"> 漏斗图 (Funnel Chart)，清晰展示每一步的转化和流失。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维度：</w:t>
      </w:r>
      <w:r>
        <w:t xml:space="preserve"> 可按设备类型、流量来源、地理位置、商品类别等进行细分。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6.4.2 错误归因分布看板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目的：</w:t>
      </w:r>
      <w:r>
        <w:t xml:space="preserve"> 区分技术性支付失败与用户主动放弃，并识别主要的错误类型。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</w:t>
      </w:r>
      <w:r>
        <w:rPr>
          <w:rStyle w:val="MdCode"/>
          <w:u w:val="single"/>
        </w:rPr>
        <w:t xml:space="preserve">payment_gateway_error</w:t>
      </w:r>
      <w:r>
        <w:t xml:space="preserve"> 分布、</w:t>
      </w:r>
      <w:r>
        <w:rPr>
          <w:rStyle w:val="MdCode"/>
          <w:u w:val="single"/>
        </w:rPr>
        <w:t xml:space="preserve">frontend_error</w:t>
      </w:r>
      <w:r>
        <w:t xml:space="preserve"> 分布、</w:t>
      </w:r>
      <w:r>
        <w:rPr>
          <w:rStyle w:val="MdCode"/>
          <w:u w:val="single"/>
        </w:rPr>
        <w:t xml:space="preserve">abandonment_reason_identified</w:t>
      </w:r>
      <w:r>
        <w:t xml:space="preserve"> 分布。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可视化：</w:t>
      </w:r>
      <w:r>
        <w:t xml:space="preserve"> 饼图 (Pie Chart) 或柱状图 (Bar Chart)，展示不同错误原因的占比。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维度：</w:t>
      </w:r>
      <w:r>
        <w:t xml:space="preserve"> 可按支付方式、浏览器类型、时间段等进行细分。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6.4.3 微观行为热力图与回放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目的：</w:t>
      </w:r>
      <w:r>
        <w:t xml:space="preserve"> 直观展现用户在支付页面上的交互热点和行为模式。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工具：</w:t>
      </w:r>
      <w:r>
        <w:t xml:space="preserve"> 结合 Hotjar 或类似工具，生成支付页面的点击热力图、滚动热力图，并录制用户会话回放。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观察用户在表单字段的停留、回删，支付方式的切换，以及在何处点击离开。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6.4.4 定性反馈主题看板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目的：</w:t>
      </w:r>
      <w:r>
        <w:t xml:space="preserve"> 汇总用户反馈，识别普遍存在的痛点和建议。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指标：</w:t>
      </w:r>
      <w:r>
        <w:t xml:space="preserve"> 反馈数量、主要原因分类（来自意图感知弹窗）、关键词云 (Word Cloud)。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可视化：</w:t>
      </w:r>
      <w:r>
        <w:t xml:space="preserve"> 柱状图展示原因分布，关键词云展示高频词汇。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归因模型</w:t>
      </w:r>
    </w:p>
    <w:p>
      <w:pPr>
        <w:pStyle w:val="MdParagraph"/>
      </w:pPr>
      <w:r>
        <w:t xml:space="preserve">利用集成后的数据，可以构建更复杂的归因模型，例如：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多触点归因：</w:t>
      </w:r>
      <w:r>
        <w:t xml:space="preserve"> 分析用户在支付弃购前，与网站的哪些内容、广告进行了交互，识别潜在的影响因素。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行为序列分析：</w:t>
      </w:r>
      <w:r>
        <w:t xml:space="preserve"> 探索用户在支付流程中，特定行为序列（如“填写卡号 -&gt; 字段回删 -&gt; 离开”）与弃购之间的关联。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实施建议与总结</w:t>
      </w:r>
    </w:p>
    <w:p>
      <w:pPr>
        <w:pStyle w:val="Heading3"/>
        <w:pStyle w:val="MdHeading3"/>
      </w:pPr>
      <w:r>
        <w:t xml:space="preserve">7.1 实施建议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数据层 (Data Layer)：</w:t>
      </w:r>
      <w:r>
        <w:t xml:space="preserve"> 建议使用 Google Tag Manager (GTM) 或类似的标签管理系统，配合数据层 (Data Layer) 来管理和触发这些事件，确保数据收集的灵活性和可维护性。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自定义维度与指标：</w:t>
      </w:r>
      <w:r>
        <w:t xml:space="preserve"> 将上述参数配置为 Google Analytics 4 (GA4) 或其他分析工具的自定义维度 (Custom Dimensions) 和自定义指标 (Custom Metrics)，以便进行深入分析。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A/B 测试：</w:t>
      </w:r>
      <w:r>
        <w:t xml:space="preserve"> 结合埋点数据，对支付流程中的不同元素（如表单设计、支付方式排序、错误提示文案）进行 A/B 测试，持续优化用户体验。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错误代码标准化：</w:t>
      </w:r>
      <w:r>
        <w:t xml:space="preserve"> 与支付网关服务商协作，标准化错误代码和信息，确保埋点参数的准确性和可分析性。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前端异常监控：</w:t>
      </w:r>
      <w:r>
        <w:t xml:space="preserve"> 结合 Sentry、Bugsnag 等前端错误监控工具，将捕获到的异常信息与埋点数据关联，提供更全面的技术归因。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用户行为路径分析：</w:t>
      </w:r>
      <w:r>
        <w:t xml:space="preserve"> 将错误归因埋点与微观行为埋点结合，通过用户行为路径分析工具（如 Hotjar、Amplitude）回溯用户在遇到错误前的操作，理解用户体验的断点。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主题分析 (Thematic Analysis)：</w:t>
      </w:r>
      <w:r>
        <w:t xml:space="preserve"> 对收集到的自由文本反馈进行主题分析，识别用户普遍提及的问题和痛点。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情感分析 (Sentiment Analysis)：</w:t>
      </w:r>
      <w:r>
        <w:t xml:space="preserve"> 对反馈内容进行情感分析，了解用户对支付体验的整体情绪。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与定量数据结合：</w:t>
      </w:r>
      <w:r>
        <w:t xml:space="preserve"> 将定性反馈与微观行为埋点、错误归因埋点数据进行交叉分析。例如，如果大量用户反馈“支付方式不方便”，而定量数据显示 USDT 支付选择率低，则可以进一步验证问题所在。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产品迭代优先级：</w:t>
      </w:r>
      <w:r>
        <w:t xml:space="preserve"> 定性反馈将直接指导产品团队优化支付流程，例如改进 UI/UX、增加支付方式、优化错误提示文案、加强安全信任标识等。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总结</w:t>
      </w:r>
    </w:p>
    <w:p>
      <w:pPr>
        <w:pStyle w:val="MdParagraph"/>
      </w:pPr>
      <w:r>
        <w:t xml:space="preserve">通过构建这套**“行为-心理-技术”三位一体的深度埋点与归因分析方案**，CreviaTech 将能够从“用户为什么不支付”的宏观问题，深入到“用户在支付流程的哪一步、因为什么具体行为而放弃”的微观洞察。这套方案将把零散的埋点数据转化为可行动的商业智能，指导产品优化、营销策略调整，最终显著提升支付转化率，实现业务增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2026-03-23T03:42:58.546Z</dcterms:created>
  <dcterms:modified xsi:type="dcterms:W3CDTF">2026-03-23T03:42:58.546Z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