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Pr>
        <w:rPr>
          <w:rFonts w:hint="eastAsia"/>
        </w:rPr>
      </w:pPr>
    </w:p>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35CF678C" w:rsidR="00EE355D" w:rsidRPr="009048F4" w:rsidRDefault="00624AF6" w:rsidP="00EE355D">
      <w:r>
        <w:lastRenderedPageBreak/>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rsidR="00000000">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20.6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9.1pt;height:78.25pt" o:ole="">
              <v:imagedata r:id="rId9" o:title=""/>
            </v:shape>
            <o:OLEObject Type="Embed" ProgID="Visio.Drawing.11" ShapeID="_x0000_i1026" DrawAspect="Content" ObjectID="_1740769645"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77B0AF39" w:rsidR="00E5314A" w:rsidRDefault="00624AF6">
      <w:pPr>
        <w:keepNext/>
        <w:jc w:val="center"/>
        <w:rPr>
          <w:ins w:id="147" w:author="朱 锦乐" w:date="2023-03-16T02:06:00Z"/>
        </w:rPr>
        <w:pPrChange w:id="148" w:author="朱 锦乐" w:date="2023-03-16T02:06:00Z">
          <w:pPr>
            <w:jc w:val="center"/>
          </w:pPr>
        </w:pPrChange>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数据流图</w:instrText>
      </w:r>
      <w:r>
        <w:rPr>
          <w:rFonts w:hint="eastAsia"/>
        </w:rPr>
        <w:instrText>.vsdx" "" \a \p \f 0</w:instrText>
      </w:r>
      <w:r>
        <w:instrText xml:space="preserve"> </w:instrText>
      </w:r>
      <w:r>
        <w:fldChar w:fldCharType="separate"/>
      </w:r>
      <w:r w:rsidR="00000000">
        <w:object w:dxaOrig="15420" w:dyaOrig="13365" w14:anchorId="085BE6F1">
          <v:shape id="_x0000_i1027" type="#_x0000_t75" style="width:480.5pt;height:416.15pt" o:ole="">
            <v:imagedata r:id="rId11" o:title=""/>
          </v:shape>
        </w:object>
      </w:r>
      <w:r>
        <w:fldChar w:fldCharType="end"/>
      </w:r>
    </w:p>
    <w:p w14:paraId="2E53C72D" w14:textId="10F98145" w:rsidR="00593CDA" w:rsidRPr="00E37519" w:rsidRDefault="00E5314A">
      <w:pPr>
        <w:pStyle w:val="ae"/>
        <w:jc w:val="center"/>
        <w:pPrChange w:id="149" w:author="朱 锦乐" w:date="2023-03-16T02:06:00Z">
          <w:pPr>
            <w:pStyle w:val="4"/>
          </w:pPr>
        </w:pPrChange>
      </w:pPr>
      <w:ins w:id="150"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1"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2"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3" w:author="郑 梓骁" w:date="2023-03-16T01:37:00Z"/>
        </w:rPr>
      </w:pPr>
      <w:r>
        <w:rPr>
          <w:rFonts w:hint="eastAsia"/>
        </w:rPr>
        <w:t>系统的局部数据流图</w:t>
      </w:r>
    </w:p>
    <w:p w14:paraId="7A678690" w14:textId="55FCBAE8" w:rsidR="00CA6440" w:rsidRDefault="00593CDA" w:rsidP="00CA6440">
      <w:pPr>
        <w:keepNext/>
        <w:ind w:firstLineChars="200" w:firstLine="480"/>
        <w:jc w:val="center"/>
      </w:pPr>
      <w:ins w:id="154"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5" w:author="郑 梓骁" w:date="2023-03-16T01:37:00Z">
        <w:r>
          <w:rPr>
            <w:rFonts w:hint="eastAsia"/>
          </w:rPr>
          <w:t>外卖系统</w:t>
        </w:r>
      </w:ins>
      <w:ins w:id="156"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7" w:author="郑 梓骁" w:date="2023-03-16T01:39:00Z">
        <w:r>
          <w:rPr>
            <w:rFonts w:hint="eastAsia"/>
          </w:rPr>
          <w:t>全局</w:t>
        </w:r>
      </w:ins>
      <w:ins w:id="158" w:author="朱 锦乐" w:date="2023-03-16T11:16:00Z">
        <w:r w:rsidR="00710683">
          <w:rPr>
            <w:rFonts w:hint="eastAsia"/>
          </w:rPr>
          <w:t>数据流图难以完成。因此我们需要在全局数据流图的基础上，对全局数据流图</w:t>
        </w:r>
      </w:ins>
      <w:ins w:id="159" w:author="朱 锦乐" w:date="2023-03-16T11:17:00Z">
        <w:r w:rsidR="00710683">
          <w:rPr>
            <w:rFonts w:hint="eastAsia"/>
          </w:rPr>
          <w:t>的某些局部单独放大，进行进一步的细化，细化采用多级方式进行，这里以各类</w:t>
        </w:r>
      </w:ins>
      <w:ins w:id="160" w:author="朱 锦乐" w:date="2023-03-16T11:18:00Z">
        <w:r w:rsidR="00710683">
          <w:rPr>
            <w:rFonts w:hint="eastAsia"/>
          </w:rPr>
          <w:t>处理功能作为细化的分析对象。</w:t>
        </w:r>
      </w:ins>
      <w:r w:rsidR="00624AF6">
        <w:lastRenderedPageBreak/>
        <w:fldChar w:fldCharType="begin"/>
      </w:r>
      <w:r w:rsidR="00624AF6">
        <w:instrText xml:space="preserve"> </w:instrText>
      </w:r>
      <w:r w:rsidR="00624AF6">
        <w:rPr>
          <w:rFonts w:hint="eastAsia"/>
        </w:rPr>
        <w:instrText>LINK Visio.Drawing.15 "E:\\Database-sheji\\Smelly-Tofu\\smelly-toufu\\0_</w:instrText>
      </w:r>
      <w:r w:rsidR="00624AF6">
        <w:rPr>
          <w:rFonts w:hint="eastAsia"/>
        </w:rPr>
        <w:instrText>文档</w:instrText>
      </w:r>
      <w:r w:rsidR="00624AF6">
        <w:rPr>
          <w:rFonts w:hint="eastAsia"/>
        </w:rPr>
        <w:instrText>\\1_</w:instrText>
      </w:r>
      <w:r w:rsidR="00624AF6">
        <w:rPr>
          <w:rFonts w:hint="eastAsia"/>
        </w:rPr>
        <w:instrText>第一版修改</w:instrText>
      </w:r>
      <w:r w:rsidR="00624AF6">
        <w:rPr>
          <w:rFonts w:hint="eastAsia"/>
        </w:rPr>
        <w:instrText>\\0. Visio</w:instrText>
      </w:r>
      <w:r w:rsidR="00624AF6">
        <w:rPr>
          <w:rFonts w:hint="eastAsia"/>
        </w:rPr>
        <w:instrText>图</w:instrText>
      </w:r>
      <w:r w:rsidR="00624AF6">
        <w:rPr>
          <w:rFonts w:hint="eastAsia"/>
        </w:rPr>
        <w:instrText>\\</w:instrText>
      </w:r>
      <w:r w:rsidR="00624AF6">
        <w:rPr>
          <w:rFonts w:hint="eastAsia"/>
        </w:rPr>
        <w:instrText>系统设计图</w:instrText>
      </w:r>
      <w:r w:rsidR="00624AF6">
        <w:rPr>
          <w:rFonts w:hint="eastAsia"/>
        </w:rPr>
        <w:instrText>\\</w:instrText>
      </w:r>
      <w:r w:rsidR="00624AF6">
        <w:rPr>
          <w:rFonts w:hint="eastAsia"/>
        </w:rPr>
        <w:instrText>客户层</w:instrText>
      </w:r>
      <w:r w:rsidR="00624AF6">
        <w:rPr>
          <w:rFonts w:hint="eastAsia"/>
        </w:rPr>
        <w:instrText>.vsdx" "" \a \p \f 0 \* MERGEFORMAT</w:instrText>
      </w:r>
      <w:r w:rsidR="00624AF6">
        <w:instrText xml:space="preserve"> </w:instrText>
      </w:r>
      <w:r w:rsidR="00624AF6">
        <w:fldChar w:fldCharType="separate"/>
      </w:r>
      <w:r w:rsidR="00000000">
        <w:object w:dxaOrig="11086" w:dyaOrig="9331" w14:anchorId="7FD47471">
          <v:shape id="_x0000_i1028" type="#_x0000_t75" style="width:468.95pt;height:435.85pt" o:ole="">
            <v:imagedata r:id="rId12" o:title=""/>
          </v:shape>
        </w:object>
      </w:r>
      <w:r w:rsidR="00624AF6">
        <w:fldChar w:fldCharType="end"/>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071FFC9E"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商家层</w:instrText>
      </w:r>
      <w:r>
        <w:rPr>
          <w:rFonts w:hint="eastAsia"/>
        </w:rPr>
        <w:instrText>.vsdx" "" \a \p \f 0 \* MERGEFORMAT</w:instrText>
      </w:r>
      <w:r>
        <w:instrText xml:space="preserve"> </w:instrText>
      </w:r>
      <w:r>
        <w:fldChar w:fldCharType="separate"/>
      </w:r>
      <w:r w:rsidR="00000000">
        <w:object w:dxaOrig="11235" w:dyaOrig="7891" w14:anchorId="604F9227">
          <v:shape id="_x0000_i1029" type="#_x0000_t75" style="width:438.25pt;height:276.5pt" o:ole="">
            <v:imagedata r:id="rId13" o:title=""/>
          </v:shape>
        </w:object>
      </w:r>
      <w:r>
        <w:fldChar w:fldCharType="end"/>
      </w:r>
    </w:p>
    <w:p w14:paraId="4889BB7F" w14:textId="43719607"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w:t>
      </w:r>
      <w:r w:rsidR="00020ED3">
        <w:rPr>
          <w:rFonts w:ascii="Times New Roman" w:eastAsia="宋体" w:hAnsi="Times New Roman" w:hint="eastAsia"/>
          <w:sz w:val="24"/>
          <w:szCs w:val="24"/>
        </w:rPr>
        <w:t>修改订单状态并通知配送，再</w:t>
      </w:r>
      <w:r w:rsidR="000307BD">
        <w:rPr>
          <w:rFonts w:ascii="Times New Roman" w:eastAsia="宋体" w:hAnsi="Times New Roman" w:hint="eastAsia"/>
          <w:sz w:val="24"/>
          <w:szCs w:val="24"/>
        </w:rPr>
        <w:t>将配送信息写入订单库</w:t>
      </w:r>
      <w:r w:rsidR="00020ED3">
        <w:rPr>
          <w:rFonts w:ascii="Times New Roman" w:eastAsia="宋体" w:hAnsi="Times New Roman" w:hint="eastAsia"/>
          <w:sz w:val="24"/>
          <w:szCs w:val="24"/>
        </w:rPr>
        <w:t>，</w:t>
      </w:r>
      <w:r w:rsidR="000307BD">
        <w:rPr>
          <w:rFonts w:ascii="Times New Roman" w:eastAsia="宋体" w:hAnsi="Times New Roman" w:hint="eastAsia"/>
          <w:sz w:val="24"/>
          <w:szCs w:val="24"/>
        </w:rPr>
        <w:t>等待后台分配配送员。</w:t>
      </w:r>
      <w:r w:rsidR="00531825" w:rsidRPr="0014517A">
        <w:rPr>
          <w:rFonts w:ascii="Times New Roman" w:eastAsia="宋体" w:hAnsi="Times New Roman" w:hint="eastAsia"/>
          <w:sz w:val="24"/>
          <w:szCs w:val="24"/>
        </w:rPr>
        <w:t>此外，商家可以查看与修改店铺信息</w:t>
      </w:r>
      <w:r w:rsidR="005533C8">
        <w:rPr>
          <w:rFonts w:ascii="Times New Roman" w:eastAsia="宋体" w:hAnsi="Times New Roman" w:hint="eastAsia"/>
          <w:sz w:val="24"/>
          <w:szCs w:val="24"/>
        </w:rPr>
        <w:t>与菜单信息</w:t>
      </w:r>
      <w:r w:rsidR="00531825" w:rsidRPr="0014517A">
        <w:rPr>
          <w:rFonts w:ascii="Times New Roman" w:eastAsia="宋体" w:hAnsi="Times New Roman" w:hint="eastAsia"/>
          <w:sz w:val="24"/>
          <w:szCs w:val="24"/>
        </w:rPr>
        <w:t>，同时也拥有查看与修改营业信息的权限。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4D1007FA" w14:textId="3D954ED6" w:rsidR="0063003D" w:rsidRDefault="00624AF6" w:rsidP="009A6350">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配送层</w:instrText>
      </w:r>
      <w:r>
        <w:rPr>
          <w:rFonts w:hint="eastAsia"/>
        </w:rPr>
        <w:instrText>.vsdx" "" \a \p \f 0 \* MERGEFORMAT</w:instrText>
      </w:r>
      <w:r>
        <w:instrText xml:space="preserve"> </w:instrText>
      </w:r>
      <w:r>
        <w:fldChar w:fldCharType="separate"/>
      </w:r>
      <w:r w:rsidR="00000000">
        <w:object w:dxaOrig="11581" w:dyaOrig="7921" w14:anchorId="3BD4A8F2">
          <v:shape id="_x0000_i1030" type="#_x0000_t75" style="width:452.65pt;height:304.3pt" o:ole="">
            <v:imagedata r:id="rId14" o:title=""/>
          </v:shape>
        </w:object>
      </w:r>
      <w:r>
        <w:fldChar w:fldCharType="end"/>
      </w:r>
    </w:p>
    <w:p w14:paraId="208804D9" w14:textId="7ADB9F15" w:rsidR="00B46111" w:rsidRPr="00490AF8" w:rsidRDefault="009A6350" w:rsidP="00A951E7">
      <w:pPr>
        <w:pStyle w:val="ae"/>
        <w:ind w:firstLineChars="200" w:firstLine="480"/>
        <w:rPr>
          <w:rFonts w:ascii="Times New Roman" w:eastAsia="宋体" w:hAnsi="Times New Roman"/>
          <w:sz w:val="24"/>
          <w:szCs w:val="24"/>
        </w:rPr>
      </w:pPr>
      <w:r w:rsidRPr="00490AF8">
        <w:rPr>
          <w:rFonts w:ascii="Times New Roman" w:eastAsia="宋体" w:hAnsi="Times New Roman" w:hint="eastAsia"/>
          <w:sz w:val="24"/>
          <w:szCs w:val="24"/>
        </w:rPr>
        <w:t>配送层中，配送员从订单库中调取订单信息并选择要接的单，根据配送进度查询与修改订单状态。通过用户信息库，配送员可以查看与修改自己的用户信息并绑定个人健康证。</w:t>
      </w:r>
      <w:r w:rsidR="00A951E7" w:rsidRPr="00490AF8">
        <w:rPr>
          <w:rFonts w:ascii="Times New Roman" w:eastAsia="宋体" w:hAnsi="Times New Roman" w:hint="eastAsia"/>
          <w:sz w:val="24"/>
          <w:szCs w:val="24"/>
        </w:rPr>
        <w:t>同样地，配送员可以从数据看板中查看个人收入信息</w:t>
      </w:r>
    </w:p>
    <w:p w14:paraId="76208E3B" w14:textId="34ECD580"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后台管理层</w:instrText>
      </w:r>
      <w:r>
        <w:rPr>
          <w:rFonts w:hint="eastAsia"/>
        </w:rPr>
        <w:instrText>.vsdx" "" \a \p \f 0 \* MERGEFORMAT</w:instrText>
      </w:r>
      <w:r>
        <w:instrText xml:space="preserve"> </w:instrText>
      </w:r>
      <w:r>
        <w:fldChar w:fldCharType="separate"/>
      </w:r>
      <w:r w:rsidR="00000000">
        <w:object w:dxaOrig="11356" w:dyaOrig="8461" w14:anchorId="7B9B97DC">
          <v:shape id="_x0000_i1031" type="#_x0000_t75" style="width:475.7pt;height:362.4pt" o:ole="">
            <v:imagedata r:id="rId15" o:title=""/>
          </v:shape>
        </w:object>
      </w:r>
      <w:r>
        <w:fldChar w:fldCharType="end"/>
      </w:r>
    </w:p>
    <w:p w14:paraId="6369FD54" w14:textId="58E240EA" w:rsidR="00B46111" w:rsidRDefault="00B46111" w:rsidP="0063003D">
      <w:pPr>
        <w:pStyle w:val="ae"/>
        <w:jc w:val="center"/>
      </w:pPr>
    </w:p>
    <w:p w14:paraId="219C0494" w14:textId="09C89E7F" w:rsidR="009C5B7A" w:rsidRPr="009C5B7A" w:rsidRDefault="009C5B7A" w:rsidP="009C5B7A">
      <w:pPr>
        <w:rPr>
          <w:color w:val="FF0000"/>
        </w:rPr>
      </w:pPr>
      <w:r w:rsidRPr="009C5B7A">
        <w:rPr>
          <w:rFonts w:hint="eastAsia"/>
          <w:color w:val="FF0000"/>
        </w:rPr>
        <w:t>（修改同步：商家信息库</w:t>
      </w:r>
      <w:r w:rsidRPr="009C5B7A">
        <w:rPr>
          <w:color w:val="FF0000"/>
        </w:rPr>
        <w:sym w:font="Wingdings" w:char="F0E0"/>
      </w:r>
      <w:r w:rsidRPr="009C5B7A">
        <w:rPr>
          <w:rFonts w:hint="eastAsia"/>
          <w:color w:val="FF0000"/>
        </w:rPr>
        <w:t>菜单信息库）</w:t>
      </w:r>
    </w:p>
    <w:p w14:paraId="7AE12BE4" w14:textId="580319B8" w:rsidR="009C5B7A" w:rsidRDefault="009C5B7A" w:rsidP="00BD091B">
      <w:pPr>
        <w:ind w:firstLineChars="200" w:firstLine="480"/>
      </w:pPr>
      <w:r>
        <w:rPr>
          <w:rFonts w:hint="eastAsia"/>
        </w:rPr>
        <w:t>后台管理层中，后台可以调取用户信息库</w:t>
      </w:r>
      <w:r w:rsidR="007F313C">
        <w:rPr>
          <w:rFonts w:hint="eastAsia"/>
        </w:rPr>
        <w:t>、菜单信息库与订单库</w:t>
      </w:r>
      <w:r>
        <w:rPr>
          <w:rFonts w:hint="eastAsia"/>
        </w:rPr>
        <w:t>中的内容</w:t>
      </w:r>
      <w:r w:rsidR="00BD091B">
        <w:rPr>
          <w:rFonts w:hint="eastAsia"/>
        </w:rPr>
        <w:t>，从而统一</w:t>
      </w:r>
      <w:r w:rsidR="00244FE7">
        <w:rPr>
          <w:rFonts w:hint="eastAsia"/>
        </w:rPr>
        <w:t>查询与</w:t>
      </w:r>
      <w:r w:rsidR="00BD091B">
        <w:rPr>
          <w:rFonts w:hint="eastAsia"/>
        </w:rPr>
        <w:t>修改用户信息、菜单信息和订单信息</w:t>
      </w:r>
      <w:r w:rsidR="00244FE7">
        <w:rPr>
          <w:rFonts w:hint="eastAsia"/>
        </w:rPr>
        <w:t>。其中，订单的配送由后台统一安排。</w:t>
      </w:r>
    </w:p>
    <w:p w14:paraId="445B0C37" w14:textId="6B7E069D" w:rsidR="00BD091B" w:rsidRDefault="00BD091B" w:rsidP="009C5B7A"/>
    <w:p w14:paraId="5CD09E28" w14:textId="77777777" w:rsidR="00BD091B" w:rsidRPr="009C5B7A" w:rsidRDefault="00BD091B" w:rsidP="009C5B7A"/>
    <w:p w14:paraId="42F14CC4" w14:textId="3D3C6A56" w:rsidR="0083582B" w:rsidRDefault="00707690" w:rsidP="00707690">
      <w:pPr>
        <w:pStyle w:val="3"/>
        <w:rPr>
          <w:ins w:id="161" w:author="郑 梓骁" w:date="2023-03-16T15:34:00Z"/>
        </w:rPr>
      </w:pPr>
      <w:r>
        <w:rPr>
          <w:rFonts w:hint="eastAsia"/>
        </w:rPr>
        <w:t>数据字典</w:t>
      </w:r>
    </w:p>
    <w:p w14:paraId="621E0092" w14:textId="3BF7446E" w:rsidR="00BB3E98" w:rsidRDefault="004D3935">
      <w:pPr>
        <w:ind w:firstLineChars="200" w:firstLine="480"/>
        <w:rPr>
          <w:ins w:id="162" w:author="郑 梓骁" w:date="2023-03-16T15:47:00Z"/>
        </w:rPr>
        <w:pPrChange w:id="163" w:author="郑 梓骁" w:date="2023-03-16T15:49:00Z">
          <w:pPr/>
        </w:pPrChange>
      </w:pPr>
      <w:ins w:id="164" w:author="郑 梓骁" w:date="2023-03-16T15:37:00Z">
        <w:r>
          <w:rPr>
            <w:rFonts w:hint="eastAsia"/>
          </w:rPr>
          <w:t>数据流图表达了我们</w:t>
        </w:r>
        <w:r>
          <w:rPr>
            <w:rFonts w:hint="eastAsia"/>
          </w:rPr>
          <w:t>Smelly</w:t>
        </w:r>
        <w:r>
          <w:t xml:space="preserve"> </w:t>
        </w:r>
        <w:r>
          <w:rPr>
            <w:rFonts w:hint="eastAsia"/>
          </w:rPr>
          <w:t>Tof</w:t>
        </w:r>
      </w:ins>
      <w:r w:rsidR="00F254F2">
        <w:t>u</w:t>
      </w:r>
      <w:ins w:id="165" w:author="郑 梓骁" w:date="2023-03-16T15:37:00Z">
        <w:r>
          <w:rPr>
            <w:rFonts w:hint="eastAsia"/>
          </w:rPr>
          <w:t>平台</w:t>
        </w:r>
      </w:ins>
      <w:ins w:id="166" w:author="郑 梓骁" w:date="2023-03-16T15:45:00Z">
        <w:r w:rsidR="00BB3E98">
          <w:rPr>
            <w:rFonts w:hint="eastAsia"/>
          </w:rPr>
          <w:t>内部数据与处理</w:t>
        </w:r>
      </w:ins>
      <w:ins w:id="167"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8"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9" w:author="郑 梓骁" w:date="2023-03-16T15:34:00Z">
          <w:pPr>
            <w:pStyle w:val="3"/>
          </w:pPr>
        </w:pPrChange>
      </w:pPr>
    </w:p>
    <w:p w14:paraId="0CFE830D" w14:textId="4FB104F1" w:rsidR="003A6A20" w:rsidRDefault="003A6A20" w:rsidP="003A6A20">
      <w:pPr>
        <w:pStyle w:val="4"/>
        <w:rPr>
          <w:ins w:id="170" w:author="郑 梓骁" w:date="2023-03-16T15:49:00Z"/>
        </w:rPr>
      </w:pPr>
      <w:r>
        <w:rPr>
          <w:rFonts w:hint="eastAsia"/>
        </w:rPr>
        <w:lastRenderedPageBreak/>
        <w:t>数据流</w:t>
      </w:r>
    </w:p>
    <w:p w14:paraId="55177308" w14:textId="77777777" w:rsidR="00EA0F4C" w:rsidRDefault="00EA0F4C">
      <w:pPr>
        <w:pPrChange w:id="171" w:author="郑 梓骁" w:date="2023-03-16T15:50:00Z">
          <w:pPr>
            <w:pStyle w:val="4"/>
          </w:pPr>
        </w:pPrChange>
      </w:pP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OeAlI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SmArA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yPg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I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GAsQ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eY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vgWk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V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SOBII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ABN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UP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SAzw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QU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MN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CAVo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OAS4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P6Am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PyAm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SwAYQ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EA+Q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gAbA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OOAm4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WAW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&#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sBJA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2" w:author="郑 梓骁" w:date="2023-03-16T15:59:00Z"/>
        </w:rPr>
      </w:pPr>
      <w:r w:rsidRPr="009558C5">
        <w:rPr>
          <w:rFonts w:hint="eastAsia"/>
        </w:rPr>
        <w:t>物理结构设计</w:t>
      </w:r>
    </w:p>
    <w:p w14:paraId="520D02F0" w14:textId="77777777" w:rsidR="00170125" w:rsidRDefault="00170125">
      <w:pPr>
        <w:ind w:firstLineChars="200" w:firstLine="480"/>
        <w:rPr>
          <w:ins w:id="173" w:author="郑 梓骁" w:date="2023-03-16T15:59:00Z"/>
        </w:rPr>
        <w:pPrChange w:id="174" w:author="郑 梓骁" w:date="2023-03-16T15:59:00Z">
          <w:pPr/>
        </w:pPrChange>
      </w:pPr>
      <w:ins w:id="175"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6" w:author="郑 梓骁" w:date="2023-03-16T15:59:00Z"/>
        </w:rPr>
        <w:pPrChange w:id="177" w:author="郑 梓骁" w:date="2023-03-16T15:59:00Z">
          <w:pPr/>
        </w:pPrChange>
      </w:pPr>
      <w:ins w:id="178"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79" w:author="郑 梓骁" w:date="2023-03-16T15:59:00Z"/>
        </w:rPr>
        <w:pPrChange w:id="180" w:author="郑 梓骁" w:date="2023-03-16T15:59:00Z">
          <w:pPr/>
        </w:pPrChange>
      </w:pPr>
      <w:ins w:id="181"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2" w:author="郑 梓骁" w:date="2023-03-16T15:59:00Z"/>
        </w:rPr>
        <w:pPrChange w:id="183" w:author="郑 梓骁" w:date="2023-03-16T15:59:00Z">
          <w:pPr/>
        </w:pPrChange>
      </w:pPr>
      <w:ins w:id="184"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5" w:author="郑 梓骁" w:date="2023-03-16T15:59:00Z">
          <w:pPr>
            <w:pStyle w:val="2"/>
          </w:pPr>
        </w:pPrChange>
      </w:pPr>
      <w:ins w:id="186"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7" w:author="郑 梓骁" w:date="2023-03-16T16:16:00Z"/>
        </w:rPr>
      </w:pPr>
      <w:r>
        <w:rPr>
          <w:rFonts w:hint="eastAsia"/>
        </w:rPr>
        <w:t>存储介质类型的选择</w:t>
      </w:r>
    </w:p>
    <w:p w14:paraId="3BF4DDCD" w14:textId="4C7B0DF0" w:rsidR="000C73F7" w:rsidRDefault="000C73F7">
      <w:pPr>
        <w:ind w:firstLineChars="200" w:firstLine="480"/>
        <w:rPr>
          <w:ins w:id="188" w:author="郑 梓骁" w:date="2023-03-16T16:16:00Z"/>
        </w:rPr>
        <w:pPrChange w:id="189" w:author="郑 梓骁" w:date="2023-03-16T16:17:00Z">
          <w:pPr/>
        </w:pPrChange>
      </w:pPr>
      <w:ins w:id="190"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91" w:author="郑 梓骁" w:date="2023-03-16T16:16:00Z"/>
        </w:rPr>
        <w:pPrChange w:id="192" w:author="郑 梓骁" w:date="2023-03-16T16:17:00Z">
          <w:pPr/>
        </w:pPrChange>
      </w:pPr>
      <w:ins w:id="193"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4" w:author="郑 梓骁" w:date="2023-03-16T16:16:00Z"/>
        </w:rPr>
        <w:pPrChange w:id="195" w:author="郑 梓骁" w:date="2023-03-16T16:17:00Z">
          <w:pPr/>
        </w:pPrChange>
      </w:pPr>
      <w:ins w:id="196"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197" w:author="郑 梓骁" w:date="2023-03-16T16:16:00Z"/>
        </w:rPr>
        <w:pPrChange w:id="198" w:author="郑 梓骁" w:date="2023-03-16T16:17:00Z">
          <w:pPr/>
        </w:pPrChange>
      </w:pPr>
      <w:ins w:id="199"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200" w:author="郑 梓骁" w:date="2023-03-16T16:07:00Z"/>
        </w:rPr>
        <w:pPrChange w:id="201" w:author="郑 梓骁" w:date="2023-03-16T16:17:00Z">
          <w:pPr>
            <w:pStyle w:val="3"/>
          </w:pPr>
        </w:pPrChange>
      </w:pPr>
      <w:ins w:id="202"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3" w:author="郑 梓骁" w:date="2023-03-16T16:09:00Z"/>
        </w:rPr>
        <w:pPrChange w:id="204" w:author="郑 梓骁" w:date="2023-03-16T16:13:00Z">
          <w:pPr/>
        </w:pPrChange>
      </w:pPr>
      <w:ins w:id="205"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6"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7"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08" w:author="郑 梓骁" w:date="2023-03-16T16:11:00Z"/>
        </w:rPr>
        <w:pPrChange w:id="209" w:author="郑 梓骁" w:date="2023-03-16T16:13:00Z">
          <w:pPr/>
        </w:pPrChange>
      </w:pPr>
      <w:ins w:id="210" w:author="郑 梓骁" w:date="2023-03-16T16:09:00Z">
        <w:r>
          <w:rPr>
            <w:rFonts w:hint="eastAsia"/>
          </w:rPr>
          <w:t>同时，我们选择使用</w:t>
        </w:r>
        <w:r>
          <w:rPr>
            <w:rFonts w:hint="eastAsia"/>
          </w:rPr>
          <w:t>SSD</w:t>
        </w:r>
        <w:r>
          <w:rPr>
            <w:rFonts w:hint="eastAsia"/>
          </w:rPr>
          <w:t>硬盘</w:t>
        </w:r>
      </w:ins>
      <w:ins w:id="211" w:author="郑 梓骁" w:date="2023-03-16T16:10:00Z">
        <w:r>
          <w:rPr>
            <w:rFonts w:hint="eastAsia"/>
          </w:rPr>
          <w:t>组成</w:t>
        </w:r>
        <w:r>
          <w:rPr>
            <w:rFonts w:hint="eastAsia"/>
          </w:rPr>
          <w:t>Raid</w:t>
        </w:r>
      </w:ins>
      <w:ins w:id="212" w:author="郑 梓骁" w:date="2023-03-16T16:11:00Z">
        <w:r>
          <w:t>0</w:t>
        </w:r>
      </w:ins>
      <w:ins w:id="213" w:author="郑 梓骁" w:date="2023-03-16T16:09:00Z">
        <w:r>
          <w:rPr>
            <w:rFonts w:hint="eastAsia"/>
          </w:rPr>
          <w:t>作为读写缓存硬盘，</w:t>
        </w:r>
        <w:r>
          <w:rPr>
            <w:rFonts w:hint="eastAsia"/>
          </w:rPr>
          <w:t>SSD</w:t>
        </w:r>
        <w:r>
          <w:rPr>
            <w:rFonts w:hint="eastAsia"/>
          </w:rPr>
          <w:t>硬盘</w:t>
        </w:r>
      </w:ins>
      <w:ins w:id="214" w:author="郑 梓骁" w:date="2023-03-16T16:10:00Z">
        <w:r>
          <w:rPr>
            <w:rFonts w:hint="eastAsia"/>
          </w:rPr>
          <w:t>配合阵列卡电池能够</w:t>
        </w:r>
      </w:ins>
      <w:ins w:id="215"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6" w:author="郑 梓骁" w:date="2023-03-16T16:15:00Z"/>
        </w:rPr>
      </w:pPr>
      <w:ins w:id="217" w:author="郑 梓骁" w:date="2023-03-16T16:11:00Z">
        <w:r>
          <w:rPr>
            <w:rFonts w:hint="eastAsia"/>
          </w:rPr>
          <w:t>同时我们选择对整套设备进行双</w:t>
        </w:r>
        <w:proofErr w:type="gramStart"/>
        <w:r>
          <w:rPr>
            <w:rFonts w:hint="eastAsia"/>
          </w:rPr>
          <w:t>机热备</w:t>
        </w:r>
      </w:ins>
      <w:proofErr w:type="gramEnd"/>
      <w:ins w:id="218" w:author="郑 梓骁" w:date="2023-03-16T16:12:00Z">
        <w:r>
          <w:rPr>
            <w:rFonts w:hint="eastAsia"/>
          </w:rPr>
          <w:t>操作，主从同步保障系统可靠性，在贵州、上海等多个数据中心部署多套设备进行异地容灾，从而保障了</w:t>
        </w:r>
      </w:ins>
      <w:ins w:id="219"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20" w:author="郑 梓骁" w:date="2023-03-16T16:12:00Z">
        <w:r>
          <w:rPr>
            <w:rFonts w:hint="eastAsia"/>
          </w:rPr>
          <w:t>。</w:t>
        </w:r>
      </w:ins>
      <w:ins w:id="221"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144971">
      <w:pPr>
        <w:jc w:val="center"/>
        <w:pPrChange w:id="222" w:author="郑 梓骁" w:date="2023-03-16T16:15:00Z">
          <w:pPr>
            <w:pStyle w:val="3"/>
          </w:pPr>
        </w:pPrChange>
      </w:pPr>
      <w:ins w:id="223" w:author="郑 梓骁" w:date="2023-03-16T16:15:00Z">
        <w:r>
          <w:rPr>
            <w:noProof/>
          </w:rPr>
          <w:lastRenderedPageBreak/>
          <w:pict w14:anchorId="07863988">
            <v:shape id="图片 1" o:spid="_x0000_i1033" type="#_x0000_t75" style="width:481.45pt;height:232.3pt;visibility:visible;mso-wrap-style:square">
              <v:imagedata r:id="rId16" o:title=""/>
            </v:shape>
          </w:pict>
        </w:r>
      </w:ins>
    </w:p>
    <w:p w14:paraId="74BC04E5" w14:textId="30756757" w:rsidR="000F5D8C" w:rsidRDefault="00DD02AC" w:rsidP="009C0CDA">
      <w:pPr>
        <w:pStyle w:val="3"/>
        <w:rPr>
          <w:ins w:id="224"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5" w:author="郑 梓骁" w:date="2023-03-16T16:28:00Z"/>
        </w:rPr>
        <w:pPrChange w:id="226" w:author="郑 梓骁" w:date="2023-03-16T16:30:00Z">
          <w:pPr>
            <w:tabs>
              <w:tab w:val="left" w:pos="8915"/>
            </w:tabs>
          </w:pPr>
        </w:pPrChange>
      </w:pPr>
      <w:ins w:id="227" w:author="郑 梓骁" w:date="2023-03-16T16:19:00Z">
        <w:r>
          <w:rPr>
            <w:rFonts w:hint="eastAsia"/>
          </w:rPr>
          <w:t>我们选择使用</w:t>
        </w:r>
        <w:r>
          <w:rPr>
            <w:rFonts w:hint="eastAsia"/>
          </w:rPr>
          <w:t>CentOS 7.5 64</w:t>
        </w:r>
        <w:r>
          <w:rPr>
            <w:rFonts w:hint="eastAsia"/>
          </w:rPr>
          <w:t>位作为存储与网页服务器的操作系统，</w:t>
        </w:r>
      </w:ins>
      <w:ins w:id="228" w:author="郑 梓骁" w:date="2023-03-16T16:27:00Z">
        <w:r w:rsidR="007E54B6">
          <w:rPr>
            <w:rFonts w:hint="eastAsia"/>
          </w:rPr>
          <w:t>使用</w:t>
        </w:r>
      </w:ins>
      <w:ins w:id="229" w:author="郑 梓骁" w:date="2023-03-16T16:28:00Z">
        <w:r w:rsidR="007E54B6">
          <w:tab/>
        </w:r>
      </w:ins>
    </w:p>
    <w:p w14:paraId="430AF9FC" w14:textId="6CC22004" w:rsidR="007E54B6" w:rsidRDefault="007E54B6" w:rsidP="007E54B6">
      <w:pPr>
        <w:tabs>
          <w:tab w:val="left" w:pos="8915"/>
        </w:tabs>
        <w:rPr>
          <w:ins w:id="230" w:author="郑 梓骁" w:date="2023-03-16T16:28:00Z"/>
        </w:rPr>
      </w:pPr>
      <w:ins w:id="231"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2" w:author="郑 梓骁" w:date="2023-03-16T16:27:00Z"/>
        </w:rPr>
        <w:pPrChange w:id="233" w:author="郑 梓骁" w:date="2023-03-16T16:30:00Z">
          <w:pPr/>
        </w:pPrChange>
      </w:pPr>
      <w:ins w:id="234" w:author="郑 梓骁" w:date="2023-03-16T16:29:00Z">
        <w:r>
          <w:rPr>
            <w:rFonts w:hint="eastAsia"/>
          </w:rPr>
          <w:t>命令安装宝塔面板，安装后使用</w:t>
        </w:r>
      </w:ins>
    </w:p>
    <w:p w14:paraId="61AB8756" w14:textId="2FED0606" w:rsidR="007E54B6" w:rsidRDefault="007E54B6" w:rsidP="00827C88">
      <w:pPr>
        <w:rPr>
          <w:ins w:id="235" w:author="郑 梓骁" w:date="2023-03-16T16:27:00Z"/>
        </w:rPr>
      </w:pPr>
      <w:proofErr w:type="spellStart"/>
      <w:ins w:id="236"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7" w:author="郑 梓骁" w:date="2023-03-16T16:30:00Z">
          <w:pPr>
            <w:pStyle w:val="3"/>
          </w:pPr>
        </w:pPrChange>
      </w:pPr>
      <w:ins w:id="238" w:author="郑 梓骁" w:date="2023-03-16T16:28:00Z">
        <w:r>
          <w:rPr>
            <w:rFonts w:hint="eastAsia"/>
          </w:rPr>
          <w:t>命令下载</w:t>
        </w:r>
        <w:r>
          <w:rPr>
            <w:rFonts w:hint="eastAsia"/>
          </w:rPr>
          <w:t>MySQL</w:t>
        </w:r>
        <w:r>
          <w:rPr>
            <w:rFonts w:hint="eastAsia"/>
          </w:rPr>
          <w:t>，</w:t>
        </w:r>
      </w:ins>
      <w:ins w:id="239"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40"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7"/>
      <w:footerReference w:type="default" r:id="rId1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ED4C" w14:textId="77777777" w:rsidR="00F4131B" w:rsidRDefault="00F4131B">
      <w:r>
        <w:separator/>
      </w:r>
    </w:p>
  </w:endnote>
  <w:endnote w:type="continuationSeparator" w:id="0">
    <w:p w14:paraId="7C66EC18" w14:textId="77777777" w:rsidR="00F4131B" w:rsidRDefault="00F4131B">
      <w:r>
        <w:continuationSeparator/>
      </w:r>
    </w:p>
  </w:endnote>
  <w:endnote w:type="continuationNotice" w:id="1">
    <w:p w14:paraId="211B12C8" w14:textId="77777777" w:rsidR="00F4131B" w:rsidRDefault="00F41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12CE" w14:textId="77777777" w:rsidR="00F4131B" w:rsidRDefault="00F4131B">
      <w:r>
        <w:separator/>
      </w:r>
    </w:p>
  </w:footnote>
  <w:footnote w:type="continuationSeparator" w:id="0">
    <w:p w14:paraId="7F3CFDE4" w14:textId="77777777" w:rsidR="00F4131B" w:rsidRDefault="00F4131B">
      <w:r>
        <w:continuationSeparator/>
      </w:r>
    </w:p>
  </w:footnote>
  <w:footnote w:type="continuationNotice" w:id="1">
    <w:p w14:paraId="2C720654" w14:textId="77777777" w:rsidR="00F4131B" w:rsidRDefault="00F41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0ED3"/>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4971"/>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4D4B"/>
    <w:rsid w:val="002261B9"/>
    <w:rsid w:val="00227CF6"/>
    <w:rsid w:val="0023140F"/>
    <w:rsid w:val="00231A38"/>
    <w:rsid w:val="002441B7"/>
    <w:rsid w:val="00244FE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90AF8"/>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3C8"/>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86BCD"/>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313C"/>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A6350"/>
    <w:rsid w:val="009B0479"/>
    <w:rsid w:val="009B0E45"/>
    <w:rsid w:val="009C0CDA"/>
    <w:rsid w:val="009C5B7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51E7"/>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091B"/>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4131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6"/>
        <o:r id="V:Rule5" type="connector" idref="#AutoShape 84"/>
        <o:r id="V:Rule6" type="connector" idref="#AutoShape 90"/>
        <o:r id="V:Rule7" type="connector" idref="#AutoShape 89"/>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Pages>
  <Words>1430</Words>
  <Characters>8154</Characters>
  <Application>Microsoft Office Word</Application>
  <DocSecurity>0</DocSecurity>
  <Lines>67</Lines>
  <Paragraphs>19</Paragraphs>
  <ScaleCrop>false</ScaleCrop>
  <Manager>XUtNi0a</Manager>
  <Company>fAxoDGJK8Te0p</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34</cp:revision>
  <cp:lastPrinted>2021-07-08T17:41:00Z</cp:lastPrinted>
  <dcterms:created xsi:type="dcterms:W3CDTF">2023-03-09T12:25:00Z</dcterms:created>
  <dcterms:modified xsi:type="dcterms:W3CDTF">2023-03-19T14:21:00Z</dcterms:modified>
  <cp:category>SkEPhCpMWn</cp:category>
</cp:coreProperties>
</file>