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四川联通抢单系统</w:t>
      </w: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维护文档</w:t>
      </w:r>
    </w:p>
    <w:p>
      <w:p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2017-09-05</w:t>
      </w:r>
    </w:p>
    <w:p>
      <w:p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spacing w:line="360" w:lineRule="auto"/>
        <w:jc w:val="center"/>
        <w:rPr>
          <w:b/>
          <w:sz w:val="44"/>
        </w:rPr>
      </w:pPr>
      <w:r>
        <w:rPr>
          <w:b/>
          <w:spacing w:val="26"/>
          <w:kern w:val="24"/>
          <w:position w:val="6"/>
        </w:rPr>
        <w:drawing>
          <wp:inline distT="0" distB="0" distL="0" distR="0">
            <wp:extent cx="3971925" cy="2076450"/>
            <wp:effectExtent l="0" t="0" r="9525" b="0"/>
            <wp:docPr id="1" name="图片 1" descr="说明: 大唐图标-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大唐图标-bi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fldChar w:fldCharType="begin"/>
      </w:r>
      <w:r>
        <w:instrText xml:space="preserve"> TIME \@ "yyyy年M月"</w:instrText>
      </w:r>
      <w:r>
        <w:fldChar w:fldCharType="separate"/>
      </w:r>
      <w:r>
        <w:t>2017年9月</w:t>
      </w:r>
      <w:r>
        <w:fldChar w:fldCharType="end"/>
      </w:r>
    </w:p>
    <w:p>
      <w:pPr>
        <w:pStyle w:val="5"/>
        <w:rPr>
          <w:b w:val="0"/>
        </w:rPr>
      </w:pPr>
      <w:r>
        <w:rPr>
          <w:rFonts w:hint="eastAsia"/>
          <w:bCs/>
        </w:rPr>
        <w:t>大唐软件技术股份有限公司</w:t>
      </w:r>
    </w:p>
    <w:p>
      <w:pPr>
        <w:spacing w:line="360" w:lineRule="auto"/>
        <w:jc w:val="center"/>
        <w:rPr>
          <w:rFonts w:ascii="Arial" w:hAnsi="Arial" w:cs="Arial"/>
          <w:b/>
          <w:sz w:val="18"/>
        </w:rPr>
      </w:pPr>
      <w:r>
        <w:rPr>
          <w:rFonts w:hint="eastAsia" w:ascii="Arial" w:hAnsi="Arial" w:cs="Arial"/>
          <w:b/>
          <w:sz w:val="18"/>
        </w:rPr>
        <w:t>Copyright By CATTSoft. All Rights Reserved</w:t>
      </w:r>
    </w:p>
    <w:p/>
    <w:p/>
    <w:p/>
    <w:p/>
    <w:p/>
    <w:p/>
    <w:p/>
    <w:p/>
    <w:p/>
    <w:p/>
    <w:p/>
    <w:p/>
    <w:p/>
    <w:p/>
    <w:p>
      <w:pPr>
        <w:outlineLvl w:val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版本修订历史</w:t>
      </w:r>
    </w:p>
    <w:p>
      <w:pPr>
        <w:jc w:val="center"/>
        <w:rPr>
          <w:rFonts w:hint="eastAsia" w:ascii="宋体" w:hAnsi="宋体"/>
          <w:b/>
          <w:sz w:val="24"/>
        </w:rPr>
      </w:pPr>
    </w:p>
    <w:tbl>
      <w:tblPr>
        <w:tblStyle w:val="4"/>
        <w:tblW w:w="84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276"/>
        <w:gridCol w:w="1275"/>
        <w:gridCol w:w="3051"/>
        <w:gridCol w:w="1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bCs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起止日期</w:t>
            </w: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bCs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作者/修订人</w:t>
            </w: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bCs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更改章节</w:t>
            </w: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bCs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修改描述</w:t>
            </w: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bCs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版本/状态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>201</w:t>
            </w:r>
            <w:r>
              <w:rPr>
                <w:rFonts w:hint="eastAsia" w:ascii="宋体" w:hAnsi="宋体"/>
                <w:b/>
                <w:sz w:val="24"/>
              </w:rPr>
              <w:t>7/</w:t>
            </w: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9/5</w:t>
            </w: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 w:eastAsia="宋体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夏俊</w:t>
            </w: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C</w:t>
            </w: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V0.1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6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275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3051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  <w:tc>
          <w:tcPr>
            <w:tcW w:w="1327" w:type="dxa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</w:tbl>
    <w:p>
      <w:pPr>
        <w:jc w:val="center"/>
        <w:rPr>
          <w:rFonts w:hint="eastAsia"/>
          <w:b/>
          <w:sz w:val="24"/>
        </w:rPr>
      </w:pPr>
    </w:p>
    <w:p>
      <w:pPr>
        <w:rPr>
          <w:rFonts w:hint="eastAsia" w:ascii="宋体" w:hAnsi="宋体"/>
          <w:b/>
          <w:i/>
          <w:iCs/>
        </w:rPr>
      </w:pPr>
      <w:r>
        <w:rPr>
          <w:rFonts w:hint="eastAsia" w:ascii="宋体" w:hAnsi="宋体"/>
          <w:b/>
          <w:i/>
          <w:iCs/>
        </w:rPr>
        <w:t>填写说明：</w:t>
      </w:r>
    </w:p>
    <w:p>
      <w:pPr>
        <w:rPr>
          <w:rFonts w:hint="eastAsia" w:ascii="宋体" w:hAnsi="宋体"/>
          <w:i/>
          <w:iCs/>
        </w:rPr>
      </w:pPr>
      <w:r>
        <w:rPr>
          <w:rFonts w:hint="eastAsia" w:ascii="宋体" w:hAnsi="宋体"/>
          <w:i/>
          <w:iCs/>
        </w:rPr>
        <w:t>起止日期：  填写编写本文档的起止日期</w:t>
      </w:r>
    </w:p>
    <w:p>
      <w:pPr>
        <w:rPr>
          <w:rFonts w:hint="eastAsia" w:ascii="宋体" w:hAnsi="宋体"/>
          <w:i/>
          <w:iCs/>
        </w:rPr>
      </w:pPr>
      <w:r>
        <w:rPr>
          <w:rFonts w:hint="eastAsia" w:ascii="宋体" w:hAnsi="宋体"/>
          <w:i/>
          <w:iCs/>
        </w:rPr>
        <w:t>作    者：  填写文档的创建者或授权的修改人</w:t>
      </w:r>
    </w:p>
    <w:p>
      <w:pPr>
        <w:rPr>
          <w:rFonts w:hint="eastAsia" w:ascii="宋体" w:hAnsi="宋体"/>
          <w:i/>
          <w:iCs/>
        </w:rPr>
      </w:pPr>
      <w:r>
        <w:rPr>
          <w:rFonts w:hint="eastAsia" w:ascii="宋体" w:hAnsi="宋体"/>
          <w:i/>
          <w:iCs/>
        </w:rPr>
        <w:t>修改描述：  请详细填写修改原因和最近的修改章节摘要</w:t>
      </w:r>
    </w:p>
    <w:p>
      <w:pPr>
        <w:rPr>
          <w:rFonts w:hint="eastAsia" w:ascii="宋体" w:hAnsi="宋体"/>
          <w:i/>
          <w:iCs/>
        </w:rPr>
      </w:pPr>
      <w:r>
        <w:rPr>
          <w:rFonts w:hint="eastAsia" w:ascii="宋体" w:hAnsi="宋体"/>
          <w:i/>
          <w:iCs/>
        </w:rPr>
        <w:t>版    本：  描述修改生效后的版本号。一般建议表示为Vm.n形式。通过正</w:t>
      </w:r>
    </w:p>
    <w:p>
      <w:pPr>
        <w:rPr>
          <w:rFonts w:hint="eastAsia" w:ascii="宋体" w:hAnsi="宋体"/>
          <w:i/>
          <w:iCs/>
        </w:rPr>
      </w:pPr>
      <w:r>
        <w:rPr>
          <w:rFonts w:hint="eastAsia" w:ascii="宋体" w:hAnsi="宋体"/>
          <w:i/>
          <w:iCs/>
        </w:rPr>
        <w:t xml:space="preserve">            式评审后版本号变为1.0，以后每修改一次n相应增加1，例如V1.1</w:t>
      </w:r>
    </w:p>
    <w:p>
      <w:pPr>
        <w:rPr>
          <w:rFonts w:hint="eastAsia" w:ascii="宋体" w:hAnsi="宋体"/>
          <w:i/>
          <w:iCs/>
        </w:rPr>
      </w:pPr>
      <w:r>
        <w:rPr>
          <w:rFonts w:hint="eastAsia" w:ascii="宋体" w:hAnsi="宋体"/>
          <w:i/>
          <w:iCs/>
        </w:rPr>
        <w:t>状    态：  描述本文档是正式文件还是草稿文件</w:t>
      </w:r>
    </w:p>
    <w:p/>
    <w:p>
      <w:pPr>
        <w:pStyle w:val="6"/>
        <w:ind w:right="240"/>
        <w:rPr>
          <w:rFonts w:ascii="宋体" w:hAnsi="宋体" w:eastAsia="宋体"/>
          <w:u w:val="single"/>
        </w:rPr>
      </w:pPr>
      <w:r>
        <w:rPr>
          <w:rFonts w:hint="eastAsia" w:ascii="宋体" w:hAnsi="宋体" w:eastAsia="宋体"/>
        </w:rPr>
        <w:t>审核人：</w:t>
      </w:r>
      <w:r>
        <w:rPr>
          <w:rFonts w:hint="eastAsia" w:ascii="宋体" w:hAnsi="宋体" w:eastAsia="宋体"/>
          <w:u w:val="single"/>
        </w:rPr>
        <w:t xml:space="preserve">                    </w:t>
      </w:r>
      <w:r>
        <w:rPr>
          <w:rFonts w:hint="eastAsia" w:ascii="宋体" w:hAnsi="宋体" w:eastAsia="宋体"/>
        </w:rPr>
        <w:t xml:space="preserve">   审核日期：</w:t>
      </w:r>
      <w:r>
        <w:rPr>
          <w:rFonts w:hint="eastAsia" w:ascii="宋体" w:hAnsi="宋体" w:eastAsia="宋体"/>
          <w:u w:val="single"/>
        </w:rPr>
        <w:t xml:space="preserve">                       </w:t>
      </w:r>
    </w:p>
    <w:p>
      <w:pPr>
        <w:pStyle w:val="6"/>
        <w:ind w:right="240"/>
        <w:rPr>
          <w:rFonts w:ascii="宋体" w:hAnsi="宋体" w:eastAsia="宋体"/>
          <w:u w:val="single"/>
        </w:rPr>
      </w:pPr>
      <w:r>
        <w:rPr>
          <w:rFonts w:hint="eastAsia" w:ascii="宋体" w:hAnsi="宋体" w:eastAsia="宋体"/>
        </w:rPr>
        <w:t>批准人：</w:t>
      </w:r>
      <w:r>
        <w:rPr>
          <w:rFonts w:hint="eastAsia" w:ascii="宋体" w:hAnsi="宋体" w:eastAsia="宋体"/>
          <w:u w:val="single"/>
        </w:rPr>
        <w:t xml:space="preserve">                    </w:t>
      </w:r>
      <w:r>
        <w:rPr>
          <w:rFonts w:hint="eastAsia" w:ascii="宋体" w:hAnsi="宋体" w:eastAsia="宋体"/>
        </w:rPr>
        <w:t xml:space="preserve">   批准日期：</w:t>
      </w:r>
      <w:r>
        <w:rPr>
          <w:rFonts w:hint="eastAsia" w:ascii="宋体" w:hAnsi="宋体" w:eastAsia="宋体"/>
          <w:u w:val="single"/>
        </w:rPr>
        <w:t xml:space="preserve">                       </w:t>
      </w:r>
    </w:p>
    <w:p/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0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引言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编写目的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抢单系统建立于公客系统之上，其功能相当于调度岗派单的操作，并且更加实施有效派单给指定装维人员，该系统涉及到查询多种状态下的订单，多种处理逻辑，和结合实际测试中，数据产生顺序对程序执行的影响和timer实时扫描出现的问题，故对此系统编写维护文档，以便于今后现场维护人员对抢单系统的逻辑熟悉，更准确定位问题所在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参考资料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《规则_抢单系统规则文档》 《说明_抢单系统说明文档》可进行参考。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0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系统维护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系统规则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首先IOM接受CRM系统单子到</w:t>
      </w:r>
      <w:r>
        <w:rPr>
          <w:rFonts w:hint="eastAsia" w:ascii="宋体" w:hAnsi="宋体" w:eastAsia="宋体" w:cs="宋体"/>
          <w:color w:val="0000FF"/>
          <w:lang w:val="en-US" w:eastAsia="zh-CN"/>
        </w:rPr>
        <w:t>inter_service_record</w:t>
      </w:r>
      <w:r>
        <w:rPr>
          <w:rFonts w:hint="eastAsia" w:ascii="宋体" w:hAnsi="宋体" w:eastAsia="宋体" w:cs="宋体"/>
          <w:lang w:val="en-US" w:eastAsia="zh-CN"/>
        </w:rPr>
        <w:t>表中记录，生成</w:t>
      </w:r>
      <w:r>
        <w:rPr>
          <w:rFonts w:hint="eastAsia" w:ascii="宋体" w:hAnsi="宋体" w:eastAsia="宋体" w:cs="宋体"/>
          <w:color w:val="0000FF"/>
          <w:lang w:val="en-US" w:eastAsia="zh-CN"/>
        </w:rPr>
        <w:t>inter_service_order</w:t>
      </w:r>
      <w:r>
        <w:rPr>
          <w:rFonts w:hint="eastAsia" w:ascii="宋体" w:hAnsi="宋体" w:eastAsia="宋体" w:cs="宋体"/>
          <w:lang w:val="en-US" w:eastAsia="zh-CN"/>
        </w:rPr>
        <w:t>(STS为A标识接受成功)和</w:t>
      </w:r>
      <w:r>
        <w:rPr>
          <w:rFonts w:hint="eastAsia" w:ascii="宋体" w:hAnsi="宋体" w:eastAsia="宋体" w:cs="宋体"/>
          <w:color w:val="0000FF"/>
          <w:lang w:val="en-US" w:eastAsia="zh-CN"/>
        </w:rPr>
        <w:t>inter_msg_center</w:t>
      </w:r>
      <w:r>
        <w:rPr>
          <w:rFonts w:hint="eastAsia" w:ascii="宋体" w:hAnsi="宋体" w:eastAsia="宋体" w:cs="宋体"/>
          <w:lang w:val="en-US" w:eastAsia="zh-CN"/>
        </w:rPr>
        <w:t>接受成功。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FF0000"/>
          <w:lang w:val="en-US" w:eastAsia="zh-CN"/>
        </w:rPr>
        <w:t>SoParseTimer</w:t>
      </w:r>
      <w:r>
        <w:rPr>
          <w:rFonts w:hint="eastAsia" w:ascii="宋体" w:hAnsi="宋体" w:eastAsia="宋体" w:cs="宋体"/>
          <w:lang w:val="en-US" w:eastAsia="zh-CN"/>
        </w:rPr>
        <w:t>扫描</w:t>
      </w:r>
      <w:r>
        <w:rPr>
          <w:rFonts w:hint="eastAsia" w:ascii="宋体" w:hAnsi="宋体" w:eastAsia="宋体" w:cs="宋体"/>
          <w:color w:val="0000FF"/>
          <w:lang w:val="en-US" w:eastAsia="zh-CN"/>
        </w:rPr>
        <w:t>inter_msg_center</w:t>
      </w:r>
      <w:r>
        <w:rPr>
          <w:rFonts w:hint="eastAsia" w:ascii="宋体" w:hAnsi="宋体" w:eastAsia="宋体" w:cs="宋体"/>
          <w:lang w:val="en-US" w:eastAsia="zh-CN"/>
        </w:rPr>
        <w:t>表调用TxSoProcessDOMImpl类的realTimeParseSo方法，该方法调用抢单表生成的存储过程syn_rob_order_info，依据存过的判断生成抢单池表rob_order_pool。四川抢单池初始化状态STS改为Y，SO_STS改为A。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订单到达装机公司，在公客生成SO表后，结合抢单池表查询到Y状态的单子调用驻地网返回抢单区域和经纬度，成功返回rob_order_pool状态STS改为B，没有返回信息则STS状态改为H，SO_STS状态改为N，该单不在抢单区域，走原流程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Timer继续扫描B状态单子，判断受理时间APPLDATE是否超过48小时，单装单子直接指派原包区人，状态改为D；未超过48小时，状态改为C，待发布。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Timer扫描C,E状态的单子进行抢单发布到具体装维人员，总共发布4次，每次间隔五分钟。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装维人员抢单，抢单后状态改为F状态，如果发布五次没有人抢单，将会改为D状态(指派原包区人)。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抢单后跟原来处理流程一样正常竣工回单，抢单池状态改为H，SO_STS改为C状态，如果是退单，退单成功状态改为P，SO_STS改为R。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如果需要改约，装机人员直接与客户协商改约时间并打电话记录预约时间。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问题与处理方法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5" w:leftChars="0" w:right="0" w:rightChars="0" w:hanging="425" w:firstLineChars="0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公客未生成抢单池表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***解决方案***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查看IOM抢单存储过程(</w:t>
      </w:r>
      <w:r>
        <w:rPr>
          <w:rFonts w:hint="eastAsia" w:ascii="Courier New" w:hAnsi="Courier New"/>
          <w:color w:val="000080"/>
          <w:sz w:val="20"/>
          <w:highlight w:val="white"/>
        </w:rPr>
        <w:t>syn_rob_order_info</w:t>
      </w:r>
      <w:r>
        <w:rPr>
          <w:rFonts w:hint="eastAsia" w:ascii="宋体" w:hAnsi="宋体" w:eastAsia="宋体" w:cs="宋体"/>
          <w:lang w:val="en-US" w:eastAsia="zh-CN"/>
        </w:rPr>
        <w:t>)，通过订单号，执行存储过程，提交后查看公客中rob_order_pool表中是否有数据，是否存储过程条件限制，包括共线，固话，单装等业务条件限制。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如果单独执行存过在公客能生成抢单池表rob_order_pool记录，此时查看后台IOM打印日志是否出现程序异常情况。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5" w:leftChars="0" w:right="0" w:rightChars="0" w:hanging="425" w:firstLineChars="0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OrbTimer是否正常运行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***解决方案***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首先查看是否存在timer进程ps -ef |grep timer查看OrbTimer进程，查看运行日志，进入公客timer的日志目录/spstimer/timer/log下，查看OrbTimer.log是否正常打日志。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5" w:leftChars="0" w:right="0" w:rightChars="0" w:hanging="425" w:firstLineChars="0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抢单操作日志及规则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***解决方案***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操作日志：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抢单所有的操作日志和状态变化都在SO_HANDLE表中记录。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抢单规则：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Courier New" w:hAnsi="Courier New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装维人员抢单规则逻辑在</w:t>
      </w:r>
      <w:r>
        <w:rPr>
          <w:rFonts w:hint="eastAsia" w:ascii="Courier New" w:hAnsi="Courier New"/>
          <w:color w:val="000080"/>
          <w:sz w:val="20"/>
          <w:highlight w:val="white"/>
        </w:rPr>
        <w:t>Rob_Grab_a_order</w:t>
      </w:r>
      <w:r>
        <w:rPr>
          <w:rFonts w:hint="eastAsia" w:ascii="Courier New" w:hAnsi="Courier New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存储过程中，网格团队施工人关系校验也在该存储过程中。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5" w:leftChars="0" w:right="0" w:rightChars="0" w:hanging="425" w:firstLineChars="0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Redis数据库安装及操作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Redis安装方法：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Redis安装包</w:t>
      </w: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5" o:spt="75" type="#_x0000_t75" style="height:36.65pt;width:79.05pt;" o:ole="t" filled="f" o:preferrelative="t" stroked="f" coordsize="21600,21600"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5">
            <o:LockedField>false</o:LockedField>
          </o:OLEObject>
        </w:object>
      </w: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上传到服务器，比如/usr/local下，执行tar -zxvf redis-3.2.9.tar.gz对安装包进行解压后，会出现一个redis-3.2.9目录。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在该目录下执行make命令看是否能够编译成功。如果出现gcc或者cc这两个命令找不到，要先安装gcc-c++这个工具，使用下面的命令安装的：yum install gcc-c++，安装后删除之前的redis目录，重新解压后进行make。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Redis启动：进入redis-3.2.9/src目录下，有个redis-server命令，直接执行这个命令可启动redis(./redis-server)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查看Redis是否启动，ps -ef |grep redis，看是否有进程，也可在src目录下执行./redis-cli，再执行ping命令是否提示PONG。Redis默认端口为6379。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目前抢单系统部署的redis数据库在133.63.202.115服务器上的/usr/local，目录下。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5" w:leftChars="0" w:right="0" w:rightChars="0" w:hanging="425" w:firstLineChars="0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Redis加载人员与抢单区域关系表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注：由于程序启动时redis才会自动从rob_area_staff表中加载人员与抢单区域关系，所以我们制作了更新人员与抢单区域关系的连接，执行该连接就可以同步人员与抢单关系。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四川redis刷新数据(公客应用)：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"http://133.63.202.72:8002/web/AjaxServlet?method=reflashRedis" </w:instrText>
      </w: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3"/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http://133.63.202.72:8002/web/AjaxServlet?method=reflashRedis</w:t>
      </w: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5" w:leftChars="0" w:right="0" w:rightChars="0" w:hanging="425" w:firstLineChars="0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抢单池查看问题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***解决方案***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查看抢单池抛出异常：</w:t>
      </w:r>
      <w:r>
        <w:rPr>
          <w:rFonts w:hint="eastAsia" w:ascii="宋体" w:hAnsi="宋体" w:eastAsia="宋体" w:cs="宋体"/>
          <w:color w:val="000080"/>
          <w:sz w:val="21"/>
          <w:szCs w:val="21"/>
          <w:highlight w:val="white"/>
        </w:rPr>
        <w:t>rob_area_staff</w:t>
      </w: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抢单区域与人员关系维护表中可能出现</w:t>
      </w:r>
      <w:r>
        <w:rPr>
          <w:rFonts w:hint="eastAsia" w:ascii="宋体" w:hAnsi="宋体" w:eastAsia="宋体" w:cs="宋体"/>
          <w:color w:val="000080"/>
          <w:sz w:val="21"/>
          <w:szCs w:val="21"/>
          <w:highlight w:val="white"/>
        </w:rPr>
        <w:t>rob_area_name</w:t>
      </w: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值相同，抢单区域的名称不能相同。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5" w:leftChars="0" w:right="0" w:rightChars="0" w:hanging="425" w:firstLineChars="0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抢单后工单列表无数据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***解决方案***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通过订单号查询so表，在通过so_nbr查询wo表，查看run_sts是否是P状态。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1"/>
          <w:szCs w:val="21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查看local_net_id是否与抢单人员网格对应。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仿宋_GB2312">
    <w:altName w:val="仿宋"/>
    <w:panose1 w:val="00000000000000000000"/>
    <w:charset w:val="86"/>
    <w:family w:val="roman"/>
    <w:pitch w:val="default"/>
    <w:sig w:usb0="00000000" w:usb1="0000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86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2000009F" w:csb1="DFD70000"/>
  </w:font>
  <w:font w:name="PMingLiU">
    <w:altName w:val="Microsoft JhengHe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73C9F"/>
    <w:multiLevelType w:val="singleLevel"/>
    <w:tmpl w:val="59B73C9F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9B73CB6"/>
    <w:multiLevelType w:val="singleLevel"/>
    <w:tmpl w:val="59B73CB6"/>
    <w:lvl w:ilvl="0" w:tentative="0">
      <w:start w:val="1"/>
      <w:numFmt w:val="decimal"/>
      <w:suff w:val="nothing"/>
      <w:lvlText w:val="1.%1"/>
      <w:lvlJc w:val="left"/>
      <w:pPr>
        <w:ind w:left="0" w:leftChars="0" w:firstLine="400" w:firstLineChars="0"/>
      </w:pPr>
      <w:rPr>
        <w:rFonts w:hint="default" w:ascii="宋体" w:hAnsi="宋体" w:eastAsia="宋体" w:cs="宋体"/>
      </w:rPr>
    </w:lvl>
  </w:abstractNum>
  <w:abstractNum w:abstractNumId="2">
    <w:nsid w:val="59B757E7"/>
    <w:multiLevelType w:val="singleLevel"/>
    <w:tmpl w:val="59B757E7"/>
    <w:lvl w:ilvl="0" w:tentative="0">
      <w:start w:val="1"/>
      <w:numFmt w:val="decimal"/>
      <w:lvlText w:val="2.%1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3">
    <w:nsid w:val="59B75803"/>
    <w:multiLevelType w:val="singleLevel"/>
    <w:tmpl w:val="59B75803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4">
    <w:nsid w:val="59B7620C"/>
    <w:multiLevelType w:val="singleLevel"/>
    <w:tmpl w:val="59B7620C"/>
    <w:lvl w:ilvl="0" w:tentative="0">
      <w:start w:val="1"/>
      <w:numFmt w:val="decimal"/>
      <w:lvlText w:val="2.2.%1"/>
      <w:lvlJc w:val="left"/>
      <w:pPr>
        <w:tabs>
          <w:tab w:val="left" w:pos="420"/>
        </w:tabs>
        <w:ind w:left="425" w:leftChars="0" w:hanging="425" w:firstLineChars="0"/>
      </w:pPr>
      <w:rPr>
        <w:rFonts w:hint="default" w:ascii="宋体" w:hAnsi="宋体" w:eastAsia="宋体" w:cs="宋体"/>
      </w:rPr>
    </w:lvl>
  </w:abstractNum>
  <w:abstractNum w:abstractNumId="5">
    <w:nsid w:val="59B7649E"/>
    <w:multiLevelType w:val="singleLevel"/>
    <w:tmpl w:val="59B7649E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6">
    <w:nsid w:val="59B78567"/>
    <w:multiLevelType w:val="singleLevel"/>
    <w:tmpl w:val="59B78567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7">
    <w:nsid w:val="59B78793"/>
    <w:multiLevelType w:val="singleLevel"/>
    <w:tmpl w:val="59B78793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8">
    <w:nsid w:val="59B793E0"/>
    <w:multiLevelType w:val="singleLevel"/>
    <w:tmpl w:val="59B793E0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9">
    <w:nsid w:val="59B796E7"/>
    <w:multiLevelType w:val="singleLevel"/>
    <w:tmpl w:val="59B796E7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0">
    <w:nsid w:val="59B798BB"/>
    <w:multiLevelType w:val="singleLevel"/>
    <w:tmpl w:val="59B798BB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1">
    <w:nsid w:val="59B79AEA"/>
    <w:multiLevelType w:val="singleLevel"/>
    <w:tmpl w:val="59B79AEA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18CF"/>
    <w:rsid w:val="01076F88"/>
    <w:rsid w:val="04B02A3A"/>
    <w:rsid w:val="070F60FF"/>
    <w:rsid w:val="08045AF9"/>
    <w:rsid w:val="08476A2C"/>
    <w:rsid w:val="089166AD"/>
    <w:rsid w:val="08AE38FA"/>
    <w:rsid w:val="0AC35E0E"/>
    <w:rsid w:val="0CF0710A"/>
    <w:rsid w:val="0D1E1240"/>
    <w:rsid w:val="0E0076F7"/>
    <w:rsid w:val="0E773C47"/>
    <w:rsid w:val="0F7A7798"/>
    <w:rsid w:val="10F8450D"/>
    <w:rsid w:val="114167FF"/>
    <w:rsid w:val="11FD6805"/>
    <w:rsid w:val="125C0DD7"/>
    <w:rsid w:val="13910CBF"/>
    <w:rsid w:val="140B4C75"/>
    <w:rsid w:val="14321CE5"/>
    <w:rsid w:val="14B7116D"/>
    <w:rsid w:val="150D4211"/>
    <w:rsid w:val="15424AD3"/>
    <w:rsid w:val="15FF36DA"/>
    <w:rsid w:val="161D70DD"/>
    <w:rsid w:val="16902544"/>
    <w:rsid w:val="16943531"/>
    <w:rsid w:val="196B397F"/>
    <w:rsid w:val="19B15882"/>
    <w:rsid w:val="1DEE61D8"/>
    <w:rsid w:val="1F996ABC"/>
    <w:rsid w:val="202F31B5"/>
    <w:rsid w:val="208D3531"/>
    <w:rsid w:val="262506FB"/>
    <w:rsid w:val="269C69C9"/>
    <w:rsid w:val="27C64C4A"/>
    <w:rsid w:val="2812704A"/>
    <w:rsid w:val="293D471B"/>
    <w:rsid w:val="29C16103"/>
    <w:rsid w:val="29DC66FF"/>
    <w:rsid w:val="2DE84CE8"/>
    <w:rsid w:val="2F7E7CDB"/>
    <w:rsid w:val="2FE35056"/>
    <w:rsid w:val="308942F4"/>
    <w:rsid w:val="340107F5"/>
    <w:rsid w:val="366F2CF2"/>
    <w:rsid w:val="378A2D24"/>
    <w:rsid w:val="3865401F"/>
    <w:rsid w:val="3C172D90"/>
    <w:rsid w:val="3C251AC2"/>
    <w:rsid w:val="3D7D5D88"/>
    <w:rsid w:val="3F826C76"/>
    <w:rsid w:val="40F24B99"/>
    <w:rsid w:val="421F73AF"/>
    <w:rsid w:val="46030331"/>
    <w:rsid w:val="46D137AF"/>
    <w:rsid w:val="479E3710"/>
    <w:rsid w:val="483124D1"/>
    <w:rsid w:val="48C456C5"/>
    <w:rsid w:val="4A8968B7"/>
    <w:rsid w:val="4B505DD2"/>
    <w:rsid w:val="4BCF768E"/>
    <w:rsid w:val="4E782DE8"/>
    <w:rsid w:val="4EFF0880"/>
    <w:rsid w:val="4F1C70CD"/>
    <w:rsid w:val="50FB1BD8"/>
    <w:rsid w:val="54205B88"/>
    <w:rsid w:val="561F78D9"/>
    <w:rsid w:val="56C153B9"/>
    <w:rsid w:val="57FA44D6"/>
    <w:rsid w:val="58192898"/>
    <w:rsid w:val="58CB76F1"/>
    <w:rsid w:val="590D7F32"/>
    <w:rsid w:val="5BFB4C40"/>
    <w:rsid w:val="5D0636AE"/>
    <w:rsid w:val="5EE70298"/>
    <w:rsid w:val="62A62C0E"/>
    <w:rsid w:val="677B53BD"/>
    <w:rsid w:val="68061FA4"/>
    <w:rsid w:val="68C40ED9"/>
    <w:rsid w:val="6BE10074"/>
    <w:rsid w:val="6E25258A"/>
    <w:rsid w:val="6E314B5B"/>
    <w:rsid w:val="6EF71EB9"/>
    <w:rsid w:val="72A001F6"/>
    <w:rsid w:val="74D51945"/>
    <w:rsid w:val="78BE554F"/>
    <w:rsid w:val="79CD6FBE"/>
    <w:rsid w:val="7AF40F57"/>
    <w:rsid w:val="7D725121"/>
    <w:rsid w:val="7E9F0E79"/>
    <w:rsid w:val="7EAC0ECA"/>
    <w:rsid w:val="7F0529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paragraph" w:customStyle="1" w:styleId="5">
    <w:name w:val="公司地址"/>
    <w:basedOn w:val="1"/>
    <w:qFormat/>
    <w:uiPriority w:val="0"/>
    <w:pPr>
      <w:spacing w:line="360" w:lineRule="auto"/>
      <w:jc w:val="center"/>
    </w:pPr>
    <w:rPr>
      <w:rFonts w:ascii="Arial" w:hAnsi="Arial" w:eastAsia="黑体" w:cs="Arial"/>
      <w:b/>
      <w:sz w:val="44"/>
      <w:szCs w:val="24"/>
    </w:rPr>
  </w:style>
  <w:style w:type="paragraph" w:customStyle="1" w:styleId="6">
    <w:name w:val="更改签字"/>
    <w:basedOn w:val="1"/>
    <w:qFormat/>
    <w:uiPriority w:val="0"/>
    <w:pPr>
      <w:spacing w:before="120"/>
    </w:pPr>
    <w:rPr>
      <w:rFonts w:ascii="仿宋_GB2312" w:eastAsia="仿宋_GB2312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jiandandia</dc:creator>
  <cp:lastModifiedBy>jiandandia</cp:lastModifiedBy>
  <dcterms:modified xsi:type="dcterms:W3CDTF">2017-09-12T07:08:12Z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