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647" w:rsidRDefault="00E06647" w:rsidP="00042B7A">
      <w:pPr>
        <w:outlineLvl w:val="0"/>
        <w:rPr>
          <w:b/>
        </w:rPr>
      </w:pP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 xml:space="preserve">           </w:t>
      </w: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 w:rsidP="00042B7A">
      <w:pPr>
        <w:jc w:val="center"/>
        <w:outlineLvl w:val="0"/>
        <w:rPr>
          <w:bCs/>
          <w:sz w:val="52"/>
        </w:rPr>
      </w:pPr>
      <w:r>
        <w:rPr>
          <w:rFonts w:hint="eastAsia"/>
          <w:bCs/>
          <w:sz w:val="52"/>
        </w:rPr>
        <w:t>[</w:t>
      </w:r>
      <w:r>
        <w:rPr>
          <w:rFonts w:hint="eastAsia"/>
          <w:bCs/>
          <w:sz w:val="52"/>
        </w:rPr>
        <w:t>产品名称及版本号</w:t>
      </w:r>
      <w:r>
        <w:rPr>
          <w:rFonts w:hint="eastAsia"/>
          <w:bCs/>
          <w:sz w:val="52"/>
        </w:rPr>
        <w:t>]</w:t>
      </w:r>
    </w:p>
    <w:p w:rsidR="00042B7A" w:rsidRDefault="00042B7A" w:rsidP="00042B7A">
      <w:pPr>
        <w:jc w:val="center"/>
        <w:outlineLvl w:val="0"/>
        <w:rPr>
          <w:b/>
        </w:rPr>
      </w:pPr>
      <w:r>
        <w:rPr>
          <w:rFonts w:hint="eastAsia"/>
          <w:b/>
          <w:sz w:val="52"/>
        </w:rPr>
        <w:t>概要设计说明书</w:t>
      </w: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042B7A">
      <w:pPr>
        <w:jc w:val="center"/>
        <w:rPr>
          <w:rFonts w:ascii="宋体" w:hAnsi="宋体"/>
          <w:b/>
          <w:sz w:val="24"/>
        </w:rPr>
      </w:pPr>
    </w:p>
    <w:p w:rsidR="00042B7A" w:rsidRDefault="004A1AE5" w:rsidP="00042B7A">
      <w:pPr>
        <w:jc w:val="center"/>
        <w:outlineLvl w:val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智慧</w:t>
      </w:r>
      <w:r>
        <w:rPr>
          <w:b/>
          <w:sz w:val="32"/>
        </w:rPr>
        <w:t>城市事业部</w:t>
      </w:r>
      <w:bookmarkStart w:id="0" w:name="_GoBack"/>
      <w:bookmarkEnd w:id="0"/>
    </w:p>
    <w:p w:rsidR="00E06647" w:rsidRDefault="00E06647">
      <w:pPr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  <w:r>
        <w:rPr>
          <w:rFonts w:ascii="宋体" w:hAnsi="宋体" w:hint="eastAsia"/>
          <w:b/>
          <w:sz w:val="24"/>
        </w:rPr>
        <w:lastRenderedPageBreak/>
        <w:t>版本修订历史</w:t>
      </w:r>
    </w:p>
    <w:p w:rsidR="00E06647" w:rsidRDefault="00E06647">
      <w:pPr>
        <w:jc w:val="center"/>
        <w:rPr>
          <w:rFonts w:ascii="宋体" w:hAnsi="宋体"/>
          <w:b/>
          <w:sz w:val="24"/>
        </w:rPr>
      </w:pP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533"/>
        <w:gridCol w:w="1221"/>
        <w:gridCol w:w="3153"/>
        <w:gridCol w:w="1327"/>
      </w:tblGrid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起止日期</w:t>
            </w: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作者/修订人</w:t>
            </w: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更改章节</w:t>
            </w: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修改描述</w:t>
            </w: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版本/状态</w:t>
            </w:r>
          </w:p>
        </w:tc>
      </w:tr>
      <w:tr w:rsidR="00E06647">
        <w:tc>
          <w:tcPr>
            <w:tcW w:w="1221" w:type="dxa"/>
          </w:tcPr>
          <w:p w:rsidR="00E06647" w:rsidRDefault="0006601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2013-3-11</w:t>
            </w:r>
          </w:p>
        </w:tc>
        <w:tc>
          <w:tcPr>
            <w:tcW w:w="1533" w:type="dxa"/>
          </w:tcPr>
          <w:p w:rsidR="00E06647" w:rsidRDefault="0006601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郭利亚</w:t>
            </w: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Pr="00066018" w:rsidRDefault="00066018" w:rsidP="00066018">
            <w:pPr>
              <w:spacing w:line="220" w:lineRule="atLeast"/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新建，参考原软件公司《</w:t>
            </w:r>
            <w:r>
              <w:rPr>
                <w:rFonts w:hint="eastAsia"/>
                <w:color w:val="000000"/>
              </w:rPr>
              <w:t>概要设计说明书</w:t>
            </w:r>
            <w:r>
              <w:rPr>
                <w:rFonts w:ascii="宋体" w:hAnsi="宋体" w:hint="eastAsia"/>
                <w:color w:val="000000"/>
              </w:rPr>
              <w:t>》修改而来</w:t>
            </w:r>
          </w:p>
        </w:tc>
        <w:tc>
          <w:tcPr>
            <w:tcW w:w="1327" w:type="dxa"/>
          </w:tcPr>
          <w:p w:rsidR="00E06647" w:rsidRDefault="0006601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A</w:t>
            </w: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06647"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E06647" w:rsidRDefault="00E0664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:rsidR="00E06647" w:rsidRDefault="00E06647">
      <w:pPr>
        <w:jc w:val="center"/>
        <w:rPr>
          <w:b/>
          <w:sz w:val="24"/>
        </w:rPr>
      </w:pPr>
    </w:p>
    <w:p w:rsidR="00E06647" w:rsidRDefault="00E06647">
      <w:pPr>
        <w:rPr>
          <w:rFonts w:ascii="宋体" w:hAnsi="宋体"/>
          <w:b/>
          <w:i/>
          <w:iCs/>
        </w:rPr>
      </w:pPr>
      <w:r>
        <w:rPr>
          <w:rFonts w:ascii="宋体" w:hAnsi="宋体" w:hint="eastAsia"/>
          <w:b/>
          <w:i/>
          <w:iCs/>
        </w:rPr>
        <w:t>填写说明：</w:t>
      </w:r>
    </w:p>
    <w:p w:rsidR="00E06647" w:rsidRDefault="00E06647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起止日期：  填写编写本文档的起止日期</w:t>
      </w:r>
    </w:p>
    <w:p w:rsidR="00E06647" w:rsidRDefault="00E06647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作    者：  填写文档的创建者或授权的修改人</w:t>
      </w:r>
    </w:p>
    <w:p w:rsidR="00E06647" w:rsidRDefault="00E06647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修改描述：  请详细填写修改原因和最近的修改章节摘要</w:t>
      </w:r>
    </w:p>
    <w:p w:rsidR="00E06647" w:rsidRDefault="00E06647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版    本：  描述修改生效后的版本号。一般建议表示为</w:t>
      </w:r>
      <w:proofErr w:type="spellStart"/>
      <w:r>
        <w:rPr>
          <w:rFonts w:ascii="宋体" w:hAnsi="宋体" w:hint="eastAsia"/>
          <w:i/>
          <w:iCs/>
        </w:rPr>
        <w:t>Vm.n</w:t>
      </w:r>
      <w:proofErr w:type="spellEnd"/>
      <w:r>
        <w:rPr>
          <w:rFonts w:ascii="宋体" w:hAnsi="宋体" w:hint="eastAsia"/>
          <w:i/>
          <w:iCs/>
        </w:rPr>
        <w:t>形式。通过正</w:t>
      </w:r>
    </w:p>
    <w:p w:rsidR="00E06647" w:rsidRDefault="00E06647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lastRenderedPageBreak/>
        <w:t xml:space="preserve">            式评审后版本号变为1.0，以后每修改一次n相应增加1，例如V1.1</w:t>
      </w:r>
    </w:p>
    <w:p w:rsidR="00E06647" w:rsidRDefault="00E06647">
      <w:pPr>
        <w:rPr>
          <w:b/>
          <w:sz w:val="48"/>
        </w:rPr>
      </w:pPr>
      <w:r>
        <w:rPr>
          <w:rFonts w:ascii="宋体" w:hAnsi="宋体" w:hint="eastAsia"/>
          <w:i/>
          <w:iCs/>
        </w:rPr>
        <w:t>状    态：  描述本文档是正式文件还是草稿文件</w:t>
      </w:r>
    </w:p>
    <w:p w:rsidR="00E06647" w:rsidRDefault="00E06647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8"/>
        <w:gridCol w:w="2861"/>
        <w:gridCol w:w="1226"/>
        <w:gridCol w:w="2565"/>
      </w:tblGrid>
      <w:tr w:rsidR="00E06647">
        <w:tc>
          <w:tcPr>
            <w:tcW w:w="1211" w:type="dxa"/>
            <w:vAlign w:val="center"/>
          </w:tcPr>
          <w:p w:rsidR="00E06647" w:rsidRDefault="00E06647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文档编号</w:t>
            </w:r>
          </w:p>
        </w:tc>
        <w:tc>
          <w:tcPr>
            <w:tcW w:w="2940" w:type="dxa"/>
            <w:vAlign w:val="center"/>
          </w:tcPr>
          <w:p w:rsidR="00E06647" w:rsidRPr="00F07D33" w:rsidRDefault="00F07D33" w:rsidP="00F07D3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Q/DTT-BIZRJY-YS-01-0008</w:t>
            </w:r>
          </w:p>
        </w:tc>
        <w:tc>
          <w:tcPr>
            <w:tcW w:w="1260" w:type="dxa"/>
            <w:vAlign w:val="center"/>
          </w:tcPr>
          <w:p w:rsidR="00E06647" w:rsidRDefault="00E06647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编写人员</w:t>
            </w:r>
          </w:p>
        </w:tc>
        <w:tc>
          <w:tcPr>
            <w:tcW w:w="2645" w:type="dxa"/>
            <w:vAlign w:val="center"/>
          </w:tcPr>
          <w:p w:rsidR="00E06647" w:rsidRDefault="00066018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郭利亚</w:t>
            </w:r>
          </w:p>
        </w:tc>
      </w:tr>
      <w:tr w:rsidR="00E06647">
        <w:tc>
          <w:tcPr>
            <w:tcW w:w="1211" w:type="dxa"/>
            <w:vAlign w:val="center"/>
          </w:tcPr>
          <w:p w:rsidR="00E06647" w:rsidRDefault="00E06647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编写时间</w:t>
            </w:r>
          </w:p>
        </w:tc>
        <w:tc>
          <w:tcPr>
            <w:tcW w:w="2940" w:type="dxa"/>
            <w:vAlign w:val="center"/>
          </w:tcPr>
          <w:p w:rsidR="00E06647" w:rsidRDefault="00E06647">
            <w:pPr>
              <w:jc w:val="center"/>
              <w:outlineLvl w:val="0"/>
              <w:rPr>
                <w:bCs/>
              </w:rPr>
            </w:pPr>
          </w:p>
        </w:tc>
        <w:tc>
          <w:tcPr>
            <w:tcW w:w="1260" w:type="dxa"/>
            <w:vAlign w:val="center"/>
          </w:tcPr>
          <w:p w:rsidR="00E06647" w:rsidRDefault="00E06647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修订时间</w:t>
            </w:r>
          </w:p>
        </w:tc>
        <w:tc>
          <w:tcPr>
            <w:tcW w:w="2645" w:type="dxa"/>
            <w:vAlign w:val="center"/>
          </w:tcPr>
          <w:p w:rsidR="00E06647" w:rsidRDefault="00066018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2013-3-11</w:t>
            </w:r>
          </w:p>
        </w:tc>
      </w:tr>
    </w:tbl>
    <w:p w:rsidR="00E06647" w:rsidRDefault="00E06647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目录</w:t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b/>
          <w:sz w:val="48"/>
        </w:rPr>
        <w:fldChar w:fldCharType="begin"/>
      </w:r>
      <w:r>
        <w:rPr>
          <w:b/>
          <w:sz w:val="48"/>
        </w:rPr>
        <w:instrText xml:space="preserve"> TOC \o "1-3" </w:instrText>
      </w:r>
      <w:r>
        <w:rPr>
          <w:b/>
          <w:sz w:val="48"/>
        </w:rPr>
        <w:fldChar w:fldCharType="separate"/>
      </w:r>
      <w:r>
        <w:rPr>
          <w:noProof/>
          <w:szCs w:val="32"/>
        </w:rPr>
        <w:t>1.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_Toc522694148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1.1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产品描述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_Toc522694149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1.2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产品开发背景和内容概要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_Toc522694150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1.3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相关资料、缩略语、定义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_Toc522694151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noProof/>
          <w:szCs w:val="32"/>
        </w:rPr>
        <w:t>2.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概要设计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_Toc522694152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2.1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软件体系结构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_Toc522694153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2.2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基本设计概念和处理流程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_Toc522694154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noProof/>
          <w:szCs w:val="32"/>
        </w:rPr>
        <w:t>3.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子系统划分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_Toc522694155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3.1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子系统清单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_Toc522694156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3.2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各子系统功能描述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_Toc522694157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noProof/>
          <w:szCs w:val="32"/>
        </w:rPr>
        <w:t>4.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程序模块划分和功能分配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_Toc522694158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4.1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子系统及程序模块清单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_Toc522694159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4.2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各程序模块功能描述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_Toc522694160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4.3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功能</w:t>
      </w:r>
      <w:r>
        <w:rPr>
          <w:noProof/>
          <w:szCs w:val="30"/>
        </w:rPr>
        <w:t>-</w:t>
      </w:r>
      <w:r>
        <w:rPr>
          <w:rFonts w:hint="eastAsia"/>
          <w:noProof/>
          <w:szCs w:val="30"/>
        </w:rPr>
        <w:t>模块对照表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_Toc522694161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4.4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模块</w:t>
      </w:r>
      <w:r>
        <w:rPr>
          <w:noProof/>
          <w:szCs w:val="30"/>
        </w:rPr>
        <w:t>-</w:t>
      </w:r>
      <w:r>
        <w:rPr>
          <w:rFonts w:hint="eastAsia"/>
          <w:noProof/>
          <w:szCs w:val="30"/>
        </w:rPr>
        <w:t>数据实体对照表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_Toc522694162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noProof/>
          <w:szCs w:val="32"/>
        </w:rPr>
        <w:t>5.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人工处理过程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_Toc522694163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noProof/>
          <w:szCs w:val="32"/>
        </w:rPr>
        <w:t>6.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软件模块的物理分布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_Toc522694164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noProof/>
          <w:szCs w:val="32"/>
        </w:rPr>
        <w:t>7.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_Toc522694165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7.1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与外系统的接口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_Toc522694166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7.2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内部接口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_Toc522694167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noProof/>
          <w:szCs w:val="32"/>
        </w:rPr>
        <w:t>8.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用户界面设计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_Toc522694168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noProof/>
          <w:szCs w:val="32"/>
        </w:rPr>
        <w:t>9.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数据结构和算法设计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_Toc522694169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9.1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程序中数据结构描述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_Toc522694170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9.2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主要算法设计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_Toc522694171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noProof/>
          <w:szCs w:val="32"/>
        </w:rPr>
        <w:t>10.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出错处理设计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_Toc522694172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10.1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出错信息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_Toc522694173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20"/>
        <w:tabs>
          <w:tab w:val="right" w:leader="dot" w:pos="8302"/>
        </w:tabs>
        <w:rPr>
          <w:noProof/>
          <w:szCs w:val="24"/>
        </w:rPr>
      </w:pPr>
      <w:r>
        <w:rPr>
          <w:noProof/>
          <w:szCs w:val="30"/>
        </w:rPr>
        <w:t>10.2</w:t>
      </w:r>
      <w:r>
        <w:rPr>
          <w:rFonts w:hint="eastAsia"/>
          <w:noProof/>
          <w:szCs w:val="30"/>
        </w:rPr>
        <w:t xml:space="preserve"> </w:t>
      </w:r>
      <w:r>
        <w:rPr>
          <w:rFonts w:hint="eastAsia"/>
          <w:noProof/>
          <w:szCs w:val="30"/>
        </w:rPr>
        <w:t>出错处理措施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_Toc522694174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pPr>
        <w:pStyle w:val="11"/>
        <w:tabs>
          <w:tab w:val="right" w:leader="dot" w:pos="8302"/>
        </w:tabs>
        <w:rPr>
          <w:noProof/>
          <w:szCs w:val="24"/>
        </w:rPr>
      </w:pPr>
      <w:r>
        <w:rPr>
          <w:noProof/>
          <w:szCs w:val="32"/>
        </w:rPr>
        <w:t>11.</w:t>
      </w:r>
      <w:r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安全保密设计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_Toc522694175 \h </w:instrText>
      </w:r>
      <w:r>
        <w:rPr>
          <w:noProof/>
        </w:rPr>
      </w:r>
      <w:r>
        <w:rPr>
          <w:noProof/>
        </w:rPr>
        <w:fldChar w:fldCharType="separate"/>
      </w:r>
      <w:r w:rsidR="00FC6BC8">
        <w:rPr>
          <w:noProof/>
        </w:rPr>
        <w:t>2</w:t>
      </w:r>
      <w:r>
        <w:rPr>
          <w:noProof/>
        </w:rPr>
        <w:fldChar w:fldCharType="end"/>
      </w:r>
    </w:p>
    <w:p w:rsidR="00E06647" w:rsidRDefault="00E06647">
      <w:r>
        <w:rPr>
          <w:b/>
          <w:sz w:val="48"/>
        </w:rPr>
        <w:fldChar w:fldCharType="end"/>
      </w:r>
    </w:p>
    <w:p w:rsidR="00E06647" w:rsidRDefault="00E06647">
      <w:pPr>
        <w:rPr>
          <w:sz w:val="24"/>
        </w:rPr>
      </w:pPr>
      <w:r>
        <w:rPr>
          <w:sz w:val="24"/>
        </w:rPr>
        <w:t xml:space="preserve">                              </w:t>
      </w:r>
    </w:p>
    <w:p w:rsidR="00E06647" w:rsidRDefault="00E06647">
      <w:pPr>
        <w:rPr>
          <w:sz w:val="24"/>
        </w:rPr>
      </w:pPr>
    </w:p>
    <w:p w:rsidR="00E06647" w:rsidRDefault="00E06647">
      <w:pPr>
        <w:rPr>
          <w:sz w:val="24"/>
        </w:rPr>
      </w:pPr>
    </w:p>
    <w:p w:rsidR="00E06647" w:rsidRDefault="00E06647">
      <w:pPr>
        <w:rPr>
          <w:sz w:val="24"/>
        </w:rPr>
      </w:pPr>
    </w:p>
    <w:p w:rsidR="00E06647" w:rsidRDefault="00E06647">
      <w:pPr>
        <w:pStyle w:val="1"/>
      </w:pPr>
      <w:bookmarkStart w:id="1" w:name="_Toc522694148"/>
      <w:r>
        <w:rPr>
          <w:rFonts w:hint="eastAsia"/>
        </w:rPr>
        <w:lastRenderedPageBreak/>
        <w:t>引言</w:t>
      </w:r>
      <w:bookmarkEnd w:id="1"/>
    </w:p>
    <w:p w:rsidR="00E06647" w:rsidRDefault="00E06647">
      <w:pPr>
        <w:pStyle w:val="2"/>
      </w:pPr>
      <w:bookmarkStart w:id="2" w:name="_Toc452532284"/>
      <w:bookmarkStart w:id="3" w:name="_Toc522694149"/>
      <w:r>
        <w:rPr>
          <w:rFonts w:hint="eastAsia"/>
        </w:rPr>
        <w:t>产品描述</w:t>
      </w:r>
      <w:bookmarkEnd w:id="2"/>
      <w:bookmarkEnd w:id="3"/>
    </w:p>
    <w:p w:rsidR="00E06647" w:rsidRDefault="00E06647">
      <w:pPr>
        <w:tabs>
          <w:tab w:val="num" w:pos="1785"/>
        </w:tabs>
      </w:pPr>
      <w:r>
        <w:rPr>
          <w:rFonts w:hint="eastAsia"/>
        </w:rPr>
        <w:t>（产品编号、产品名称、操作系统平台、数据库系统平台、开发语言、功能版本、用户名称、产品开发项目组、产品交付项目组）</w:t>
      </w:r>
    </w:p>
    <w:p w:rsidR="00E06647" w:rsidRDefault="00E06647">
      <w:pPr>
        <w:pStyle w:val="a0"/>
      </w:pPr>
    </w:p>
    <w:p w:rsidR="00E06647" w:rsidRDefault="00E06647">
      <w:pPr>
        <w:pStyle w:val="2"/>
      </w:pPr>
      <w:bookmarkStart w:id="4" w:name="_Toc452532285"/>
      <w:bookmarkStart w:id="5" w:name="_Toc522694150"/>
      <w:r>
        <w:rPr>
          <w:rFonts w:hint="eastAsia"/>
        </w:rPr>
        <w:t>产品开发背景和内容概要</w:t>
      </w:r>
      <w:bookmarkEnd w:id="4"/>
      <w:bookmarkEnd w:id="5"/>
    </w:p>
    <w:p w:rsidR="00E06647" w:rsidRDefault="00E06647">
      <w:pPr>
        <w:pStyle w:val="21"/>
      </w:pPr>
      <w:r>
        <w:rPr>
          <w:rFonts w:hint="eastAsia"/>
        </w:rPr>
        <w:t>（产品提出、产生、完善的发展背景；产品简介、应用概述）</w:t>
      </w:r>
    </w:p>
    <w:p w:rsidR="00E06647" w:rsidRDefault="00E06647">
      <w:pPr>
        <w:ind w:firstLine="360"/>
      </w:pPr>
    </w:p>
    <w:p w:rsidR="00E06647" w:rsidRDefault="00E06647">
      <w:pPr>
        <w:pStyle w:val="2"/>
      </w:pPr>
      <w:bookmarkStart w:id="6" w:name="_Toc452532286"/>
      <w:bookmarkStart w:id="7" w:name="_Toc522694151"/>
      <w:r>
        <w:rPr>
          <w:rFonts w:hint="eastAsia"/>
        </w:rPr>
        <w:t>相关资料、缩略语、定义</w:t>
      </w:r>
      <w:bookmarkEnd w:id="6"/>
      <w:bookmarkEnd w:id="7"/>
    </w:p>
    <w:p w:rsidR="00E06647" w:rsidRDefault="00E06647">
      <w:pPr>
        <w:tabs>
          <w:tab w:val="left" w:pos="2160"/>
        </w:tabs>
      </w:pPr>
      <w:r>
        <w:rPr>
          <w:rFonts w:hint="eastAsia"/>
        </w:rPr>
        <w:t xml:space="preserve">    </w:t>
      </w:r>
      <w:r>
        <w:rPr>
          <w:rFonts w:hint="eastAsia"/>
        </w:rPr>
        <w:t>（相关设计文档）</w:t>
      </w:r>
    </w:p>
    <w:p w:rsidR="00E06647" w:rsidRDefault="00E06647">
      <w:pPr>
        <w:tabs>
          <w:tab w:val="left" w:pos="2160"/>
        </w:tabs>
        <w:ind w:firstLine="360"/>
      </w:pPr>
      <w:r>
        <w:rPr>
          <w:rFonts w:hint="eastAsia"/>
        </w:rPr>
        <w:t>（引用的文件、采用的标准等）</w:t>
      </w:r>
    </w:p>
    <w:p w:rsidR="00E06647" w:rsidRDefault="00E06647">
      <w:pPr>
        <w:ind w:firstLine="360"/>
      </w:pPr>
      <w:r>
        <w:rPr>
          <w:rFonts w:hint="eastAsia"/>
        </w:rPr>
        <w:t>（缩写词和名词定义）</w:t>
      </w:r>
    </w:p>
    <w:p w:rsidR="00E06647" w:rsidRDefault="00E06647">
      <w:pPr>
        <w:ind w:firstLine="360"/>
        <w:rPr>
          <w:sz w:val="24"/>
        </w:rPr>
      </w:pPr>
    </w:p>
    <w:p w:rsidR="00E06647" w:rsidRDefault="00E06647">
      <w:pPr>
        <w:pStyle w:val="1"/>
      </w:pPr>
      <w:bookmarkStart w:id="8" w:name="_Toc522694152"/>
      <w:r>
        <w:rPr>
          <w:rFonts w:hint="eastAsia"/>
        </w:rPr>
        <w:t>概要设计</w:t>
      </w:r>
      <w:bookmarkEnd w:id="8"/>
    </w:p>
    <w:p w:rsidR="00E06647" w:rsidRDefault="00E06647">
      <w:pPr>
        <w:pStyle w:val="2"/>
      </w:pPr>
      <w:bookmarkStart w:id="9" w:name="_Toc522694153"/>
      <w:r>
        <w:rPr>
          <w:rFonts w:hint="eastAsia"/>
        </w:rPr>
        <w:t>软件体系结构</w:t>
      </w:r>
      <w:bookmarkEnd w:id="9"/>
    </w:p>
    <w:p w:rsidR="00E06647" w:rsidRDefault="00E06647">
      <w:pPr>
        <w:pStyle w:val="a0"/>
      </w:pPr>
      <w:r>
        <w:rPr>
          <w:rFonts w:hint="eastAsia"/>
        </w:rPr>
        <w:t>（用图来表示软件系统的总体结构框架，并对其进行描述）</w:t>
      </w:r>
    </w:p>
    <w:p w:rsidR="00E06647" w:rsidRDefault="00E06647">
      <w:pPr>
        <w:pStyle w:val="2"/>
      </w:pPr>
      <w:bookmarkStart w:id="10" w:name="_Toc522694154"/>
      <w:r>
        <w:rPr>
          <w:rFonts w:hint="eastAsia"/>
        </w:rPr>
        <w:t>基本设计概念和处理流程</w:t>
      </w:r>
      <w:bookmarkEnd w:id="10"/>
    </w:p>
    <w:p w:rsidR="00E06647" w:rsidRDefault="00E06647">
      <w:pPr>
        <w:pStyle w:val="1"/>
      </w:pPr>
      <w:bookmarkStart w:id="11" w:name="_Toc522694155"/>
      <w:r>
        <w:rPr>
          <w:rFonts w:hint="eastAsia"/>
        </w:rPr>
        <w:t>子系统划分</w:t>
      </w:r>
      <w:bookmarkEnd w:id="11"/>
    </w:p>
    <w:p w:rsidR="00E06647" w:rsidRDefault="00E06647">
      <w:pPr>
        <w:pStyle w:val="2"/>
      </w:pPr>
      <w:bookmarkStart w:id="12" w:name="_Toc522694156"/>
      <w:r>
        <w:rPr>
          <w:rFonts w:hint="eastAsia"/>
        </w:rPr>
        <w:t>子系统清单</w:t>
      </w:r>
      <w:bookmarkEnd w:id="12"/>
    </w:p>
    <w:p w:rsidR="00E06647" w:rsidRDefault="00E06647">
      <w:pPr>
        <w:pStyle w:val="2"/>
      </w:pPr>
      <w:bookmarkStart w:id="13" w:name="_Toc522694157"/>
      <w:r>
        <w:rPr>
          <w:rFonts w:hint="eastAsia"/>
        </w:rPr>
        <w:t>各子系统功能描述</w:t>
      </w:r>
      <w:bookmarkEnd w:id="13"/>
    </w:p>
    <w:p w:rsidR="00E06647" w:rsidRDefault="00E06647">
      <w:pPr>
        <w:pStyle w:val="1"/>
      </w:pPr>
      <w:bookmarkStart w:id="14" w:name="_Toc522694158"/>
      <w:r>
        <w:rPr>
          <w:rFonts w:hint="eastAsia"/>
        </w:rPr>
        <w:t>程序模块划分和功能分配</w:t>
      </w:r>
      <w:bookmarkEnd w:id="14"/>
    </w:p>
    <w:p w:rsidR="00E06647" w:rsidRDefault="00E06647">
      <w:pPr>
        <w:spacing w:before="120"/>
        <w:ind w:left="475"/>
        <w:rPr>
          <w:sz w:val="24"/>
        </w:rPr>
      </w:pPr>
      <w:r>
        <w:rPr>
          <w:rFonts w:hint="eastAsia"/>
          <w:sz w:val="24"/>
        </w:rPr>
        <w:t>（包括前端程序模块和后端存储过程的划分和功能分配）</w:t>
      </w:r>
    </w:p>
    <w:p w:rsidR="00E06647" w:rsidRDefault="00E06647">
      <w:pPr>
        <w:pStyle w:val="2"/>
      </w:pPr>
      <w:bookmarkStart w:id="15" w:name="_Toc522694159"/>
      <w:r>
        <w:rPr>
          <w:rFonts w:hint="eastAsia"/>
        </w:rPr>
        <w:lastRenderedPageBreak/>
        <w:t>子系统及程序模块清单</w:t>
      </w:r>
      <w:bookmarkEnd w:id="15"/>
    </w:p>
    <w:p w:rsidR="00E06647" w:rsidRDefault="00E06647">
      <w:pPr>
        <w:pStyle w:val="2"/>
      </w:pPr>
      <w:bookmarkStart w:id="16" w:name="_Toc522694160"/>
      <w:r>
        <w:rPr>
          <w:rFonts w:hint="eastAsia"/>
        </w:rPr>
        <w:t>各程序模块功能描述</w:t>
      </w:r>
      <w:bookmarkEnd w:id="16"/>
    </w:p>
    <w:p w:rsidR="00E06647" w:rsidRDefault="00E06647">
      <w:pPr>
        <w:pStyle w:val="2"/>
      </w:pPr>
      <w:bookmarkStart w:id="17" w:name="_Toc522694161"/>
      <w:r>
        <w:rPr>
          <w:rFonts w:hint="eastAsia"/>
        </w:rPr>
        <w:t>功能</w:t>
      </w:r>
      <w:r>
        <w:t>-</w:t>
      </w:r>
      <w:r>
        <w:rPr>
          <w:rFonts w:hint="eastAsia"/>
        </w:rPr>
        <w:t>模块对照表</w:t>
      </w:r>
      <w:bookmarkEnd w:id="17"/>
    </w:p>
    <w:p w:rsidR="00E06647" w:rsidRDefault="00E06647">
      <w:pPr>
        <w:pStyle w:val="2"/>
      </w:pPr>
      <w:bookmarkStart w:id="18" w:name="_Toc522694162"/>
      <w:r>
        <w:rPr>
          <w:rFonts w:hint="eastAsia"/>
        </w:rPr>
        <w:t>模块</w:t>
      </w:r>
      <w:r>
        <w:t>-</w:t>
      </w:r>
      <w:r>
        <w:rPr>
          <w:rFonts w:hint="eastAsia"/>
        </w:rPr>
        <w:t>数据实体对照表</w:t>
      </w:r>
      <w:bookmarkEnd w:id="18"/>
    </w:p>
    <w:p w:rsidR="00E06647" w:rsidRDefault="00E06647">
      <w:pPr>
        <w:pStyle w:val="1"/>
      </w:pPr>
      <w:bookmarkStart w:id="19" w:name="_Toc522694163"/>
      <w:r>
        <w:rPr>
          <w:rFonts w:hint="eastAsia"/>
        </w:rPr>
        <w:t>人工处理过程</w:t>
      </w:r>
      <w:bookmarkEnd w:id="19"/>
    </w:p>
    <w:p w:rsidR="00E06647" w:rsidRDefault="00E06647">
      <w:pPr>
        <w:pStyle w:val="a0"/>
        <w:ind w:left="360" w:firstLine="60"/>
        <w:rPr>
          <w:sz w:val="24"/>
        </w:rPr>
      </w:pPr>
      <w:r>
        <w:rPr>
          <w:rFonts w:hint="eastAsia"/>
          <w:sz w:val="24"/>
        </w:rPr>
        <w:t>（描述不能完全自动处理，需人工处理的过程。例如：在网管系统中，有些设备配置数据的提取需要人工干预。在电信业务系统中，机线资源</w:t>
      </w:r>
      <w:proofErr w:type="gramStart"/>
      <w:r>
        <w:rPr>
          <w:rFonts w:hint="eastAsia"/>
          <w:sz w:val="24"/>
        </w:rPr>
        <w:t>子系统中割接</w:t>
      </w:r>
      <w:proofErr w:type="gramEnd"/>
      <w:r>
        <w:rPr>
          <w:rFonts w:hint="eastAsia"/>
          <w:sz w:val="24"/>
        </w:rPr>
        <w:t>方案有些需人工输入）</w:t>
      </w:r>
    </w:p>
    <w:p w:rsidR="00E06647" w:rsidRDefault="00E06647">
      <w:pPr>
        <w:pStyle w:val="a0"/>
        <w:ind w:left="360" w:firstLine="60"/>
        <w:rPr>
          <w:sz w:val="24"/>
        </w:rPr>
      </w:pPr>
    </w:p>
    <w:p w:rsidR="00E06647" w:rsidRDefault="00E06647">
      <w:pPr>
        <w:pStyle w:val="1"/>
      </w:pPr>
      <w:bookmarkStart w:id="20" w:name="_Toc522694164"/>
      <w:r>
        <w:rPr>
          <w:rFonts w:hint="eastAsia"/>
        </w:rPr>
        <w:t>软件模块的物理分布</w:t>
      </w:r>
      <w:bookmarkEnd w:id="20"/>
    </w:p>
    <w:p w:rsidR="00E06647" w:rsidRDefault="00E06647">
      <w:pPr>
        <w:pStyle w:val="a0"/>
        <w:rPr>
          <w:sz w:val="24"/>
        </w:rPr>
      </w:pPr>
      <w:r>
        <w:rPr>
          <w:rFonts w:hint="eastAsia"/>
          <w:sz w:val="24"/>
        </w:rPr>
        <w:t>（根据系统网络结构，描述软件模块在各个设备上的物理分布）</w:t>
      </w:r>
    </w:p>
    <w:p w:rsidR="00E06647" w:rsidRDefault="00E06647">
      <w:pPr>
        <w:pStyle w:val="a0"/>
        <w:rPr>
          <w:sz w:val="24"/>
        </w:rPr>
      </w:pPr>
    </w:p>
    <w:p w:rsidR="00E06647" w:rsidRDefault="00E06647">
      <w:pPr>
        <w:pStyle w:val="1"/>
      </w:pPr>
      <w:bookmarkStart w:id="21" w:name="_Toc522694165"/>
      <w:r>
        <w:rPr>
          <w:rFonts w:hint="eastAsia"/>
        </w:rPr>
        <w:t>接口设计</w:t>
      </w:r>
      <w:bookmarkEnd w:id="21"/>
    </w:p>
    <w:p w:rsidR="00E06647" w:rsidRDefault="00E06647">
      <w:pPr>
        <w:pStyle w:val="2"/>
      </w:pPr>
      <w:bookmarkStart w:id="22" w:name="_Toc522694166"/>
      <w:r>
        <w:rPr>
          <w:rFonts w:hint="eastAsia"/>
        </w:rPr>
        <w:t>与外系统的接口</w:t>
      </w:r>
      <w:bookmarkEnd w:id="22"/>
    </w:p>
    <w:p w:rsidR="00E06647" w:rsidRDefault="00E06647">
      <w:pPr>
        <w:pStyle w:val="2"/>
      </w:pPr>
      <w:bookmarkStart w:id="23" w:name="_Toc522694167"/>
      <w:r>
        <w:rPr>
          <w:rFonts w:hint="eastAsia"/>
        </w:rPr>
        <w:t>内部接口</w:t>
      </w:r>
      <w:bookmarkEnd w:id="23"/>
    </w:p>
    <w:p w:rsidR="00E06647" w:rsidRDefault="00E06647">
      <w:pPr>
        <w:pStyle w:val="1"/>
      </w:pPr>
      <w:bookmarkStart w:id="24" w:name="_Toc522694168"/>
      <w:r>
        <w:rPr>
          <w:rFonts w:hint="eastAsia"/>
        </w:rPr>
        <w:t>用户界面设计</w:t>
      </w:r>
      <w:bookmarkEnd w:id="24"/>
    </w:p>
    <w:p w:rsidR="00E06647" w:rsidRDefault="00E06647">
      <w:pPr>
        <w:pStyle w:val="a0"/>
        <w:ind w:left="360" w:hanging="360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（和用户交互的最终界面在《详细设计说明书》中设计解释，在此应对系统的主界面和界面设计风格进行设计和描述）</w:t>
      </w:r>
    </w:p>
    <w:p w:rsidR="00E06647" w:rsidRDefault="00E06647">
      <w:pPr>
        <w:spacing w:before="120"/>
        <w:rPr>
          <w:sz w:val="24"/>
        </w:rPr>
      </w:pPr>
    </w:p>
    <w:p w:rsidR="00E06647" w:rsidRDefault="00E06647">
      <w:pPr>
        <w:pStyle w:val="1"/>
      </w:pPr>
      <w:bookmarkStart w:id="25" w:name="_Toc522694169"/>
      <w:r>
        <w:rPr>
          <w:rFonts w:hint="eastAsia"/>
        </w:rPr>
        <w:t>数据结构和算法设计</w:t>
      </w:r>
      <w:bookmarkEnd w:id="25"/>
    </w:p>
    <w:p w:rsidR="00E06647" w:rsidRDefault="00E06647">
      <w:pPr>
        <w:pStyle w:val="2"/>
      </w:pPr>
      <w:bookmarkStart w:id="26" w:name="_Toc522694170"/>
      <w:r>
        <w:rPr>
          <w:rFonts w:hint="eastAsia"/>
        </w:rPr>
        <w:t>程序中数据结构描述</w:t>
      </w:r>
      <w:bookmarkEnd w:id="26"/>
    </w:p>
    <w:p w:rsidR="00E06647" w:rsidRDefault="00E06647">
      <w:r>
        <w:rPr>
          <w:rFonts w:hint="eastAsia"/>
        </w:rPr>
        <w:t>（描述系统中主要的数据结构和模块间共享的数据结构）</w:t>
      </w:r>
    </w:p>
    <w:p w:rsidR="00E06647" w:rsidRDefault="00E06647">
      <w:pPr>
        <w:pStyle w:val="2"/>
      </w:pPr>
      <w:bookmarkStart w:id="27" w:name="_Toc522694171"/>
      <w:r>
        <w:rPr>
          <w:rFonts w:hint="eastAsia"/>
        </w:rPr>
        <w:lastRenderedPageBreak/>
        <w:t>主要算法设计</w:t>
      </w:r>
      <w:bookmarkEnd w:id="27"/>
    </w:p>
    <w:p w:rsidR="00E06647" w:rsidRDefault="00E06647">
      <w:pPr>
        <w:pStyle w:val="a0"/>
        <w:ind w:firstLine="0"/>
        <w:rPr>
          <w:sz w:val="24"/>
        </w:rPr>
      </w:pPr>
    </w:p>
    <w:p w:rsidR="00E06647" w:rsidRDefault="00E06647">
      <w:pPr>
        <w:pStyle w:val="1"/>
      </w:pPr>
      <w:bookmarkStart w:id="28" w:name="_Toc522694172"/>
      <w:r>
        <w:rPr>
          <w:rFonts w:hint="eastAsia"/>
        </w:rPr>
        <w:t>出错处理设计</w:t>
      </w:r>
      <w:bookmarkEnd w:id="28"/>
    </w:p>
    <w:p w:rsidR="00E06647" w:rsidRDefault="00E06647">
      <w:pPr>
        <w:pStyle w:val="2"/>
      </w:pPr>
      <w:bookmarkStart w:id="29" w:name="_Toc522694173"/>
      <w:r>
        <w:rPr>
          <w:rFonts w:hint="eastAsia"/>
        </w:rPr>
        <w:t>出错信息</w:t>
      </w:r>
      <w:bookmarkEnd w:id="29"/>
    </w:p>
    <w:p w:rsidR="00E06647" w:rsidRDefault="00E06647">
      <w:pPr>
        <w:pStyle w:val="a0"/>
        <w:rPr>
          <w:sz w:val="24"/>
        </w:rPr>
      </w:pPr>
      <w:r>
        <w:rPr>
          <w:rFonts w:hint="eastAsia"/>
          <w:sz w:val="24"/>
        </w:rPr>
        <w:t>（用</w:t>
      </w:r>
      <w:proofErr w:type="gramStart"/>
      <w:r>
        <w:rPr>
          <w:rFonts w:hint="eastAsia"/>
          <w:sz w:val="24"/>
        </w:rPr>
        <w:t>一栏表的</w:t>
      </w:r>
      <w:proofErr w:type="gramEnd"/>
      <w:r>
        <w:rPr>
          <w:rFonts w:hint="eastAsia"/>
          <w:sz w:val="24"/>
        </w:rPr>
        <w:t>方式说明可能的出错和故障情况出现时，系统输出信息、形式和含义）</w:t>
      </w:r>
    </w:p>
    <w:p w:rsidR="00E06647" w:rsidRDefault="00E06647">
      <w:pPr>
        <w:pStyle w:val="2"/>
      </w:pPr>
      <w:bookmarkStart w:id="30" w:name="_Toc522694174"/>
      <w:r>
        <w:rPr>
          <w:rFonts w:hint="eastAsia"/>
        </w:rPr>
        <w:t>出错处理措施</w:t>
      </w:r>
      <w:bookmarkEnd w:id="30"/>
    </w:p>
    <w:p w:rsidR="00E06647" w:rsidRDefault="00E06647">
      <w:pPr>
        <w:pStyle w:val="1"/>
      </w:pPr>
      <w:bookmarkStart w:id="31" w:name="_Toc522694175"/>
      <w:r>
        <w:rPr>
          <w:rFonts w:hint="eastAsia"/>
        </w:rPr>
        <w:t>安全保密设计</w:t>
      </w:r>
      <w:bookmarkEnd w:id="31"/>
    </w:p>
    <w:p w:rsidR="00E06647" w:rsidRDefault="00E06647">
      <w:pPr>
        <w:pStyle w:val="a0"/>
        <w:rPr>
          <w:sz w:val="24"/>
        </w:rPr>
      </w:pPr>
      <w:r>
        <w:rPr>
          <w:rFonts w:hint="eastAsia"/>
          <w:sz w:val="24"/>
        </w:rPr>
        <w:t>（描述安全保密方案，权限的设置，保密算法，软件的实现方法等）</w:t>
      </w:r>
    </w:p>
    <w:p w:rsidR="00E06647" w:rsidRDefault="00E06647"/>
    <w:sectPr w:rsidR="00E06647">
      <w:headerReference w:type="default" r:id="rId8"/>
      <w:footerReference w:type="even" r:id="rId9"/>
      <w:headerReference w:type="first" r:id="rId10"/>
      <w:type w:val="continuous"/>
      <w:pgSz w:w="11906" w:h="16838"/>
      <w:pgMar w:top="1588" w:right="1797" w:bottom="1440" w:left="1797" w:header="102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712" w:rsidRDefault="00D50712">
      <w:r>
        <w:separator/>
      </w:r>
    </w:p>
  </w:endnote>
  <w:endnote w:type="continuationSeparator" w:id="0">
    <w:p w:rsidR="00D50712" w:rsidRDefault="00D5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47" w:rsidRDefault="00E06647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06647" w:rsidRDefault="00E0664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712" w:rsidRDefault="00D50712">
      <w:r>
        <w:separator/>
      </w:r>
    </w:p>
  </w:footnote>
  <w:footnote w:type="continuationSeparator" w:id="0">
    <w:p w:rsidR="00D50712" w:rsidRDefault="00D50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FF6" w:rsidRPr="00F07D33" w:rsidRDefault="00F46FF6" w:rsidP="00042B7A">
    <w:pPr>
      <w:rPr>
        <w:rFonts w:ascii="宋体" w:hAnsi="宋体" w:cs="宋体"/>
        <w:kern w:val="0"/>
        <w:sz w:val="22"/>
        <w:szCs w:val="22"/>
      </w:rPr>
    </w:pPr>
    <w:r w:rsidRPr="00C72DCA">
      <w:rPr>
        <w:rFonts w:ascii="宋体" w:hAnsi="宋体" w:hint="eastAsia"/>
        <w:b/>
      </w:rPr>
      <w:t>质量记录</w:t>
    </w:r>
    <w:r w:rsidRPr="006627D1">
      <w:rPr>
        <w:rFonts w:hint="eastAsia"/>
        <w:lang w:val="pt-BR"/>
      </w:rPr>
      <w:t xml:space="preserve">                        </w:t>
    </w:r>
    <w:r>
      <w:rPr>
        <w:rFonts w:hint="eastAsia"/>
        <w:lang w:val="pt-BR"/>
      </w:rPr>
      <w:t xml:space="preserve">           </w:t>
    </w:r>
    <w:r w:rsidRPr="006627D1">
      <w:rPr>
        <w:rFonts w:hint="eastAsia"/>
        <w:lang w:val="pt-BR"/>
      </w:rPr>
      <w:t xml:space="preserve">     </w:t>
    </w:r>
    <w:r w:rsidR="00F07D33">
      <w:rPr>
        <w:rFonts w:hint="eastAsia"/>
        <w:lang w:val="pt-BR"/>
      </w:rPr>
      <w:t xml:space="preserve">     </w:t>
    </w:r>
    <w:r w:rsidR="00F07D33" w:rsidRPr="00F07D33">
      <w:rPr>
        <w:rFonts w:ascii="宋体" w:hAnsi="宋体" w:cs="宋体" w:hint="eastAsia"/>
        <w:kern w:val="0"/>
        <w:sz w:val="22"/>
        <w:szCs w:val="22"/>
      </w:rPr>
      <w:t>Q/DTT-BIZRJY-YS-01-0008</w:t>
    </w:r>
  </w:p>
  <w:p w:rsidR="00E06647" w:rsidRPr="00042B7A" w:rsidRDefault="00B16411" w:rsidP="00042B7A">
    <w:r>
      <w:rPr>
        <w:rFonts w:ascii="宋体" w:hAnsi="宋体" w:hint="eastAsia"/>
        <w:b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57D49A4" wp14:editId="527ED4AB">
              <wp:simplePos x="0" y="0"/>
              <wp:positionH relativeFrom="column">
                <wp:posOffset>-114300</wp:posOffset>
              </wp:positionH>
              <wp:positionV relativeFrom="paragraph">
                <wp:posOffset>45084</wp:posOffset>
              </wp:positionV>
              <wp:extent cx="5668645" cy="0"/>
              <wp:effectExtent l="0" t="19050" r="27305" b="3810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1AA92" id="Line 1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3.55pt" to="437.3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B7A" w:rsidRPr="00F07D33" w:rsidRDefault="00042B7A" w:rsidP="00042B7A">
    <w:pPr>
      <w:rPr>
        <w:rFonts w:ascii="宋体" w:hAnsi="宋体" w:cs="宋体"/>
        <w:kern w:val="0"/>
        <w:sz w:val="22"/>
        <w:szCs w:val="22"/>
      </w:rPr>
    </w:pPr>
    <w:r w:rsidRPr="00C72DCA">
      <w:rPr>
        <w:rFonts w:ascii="宋体" w:hAnsi="宋体" w:hint="eastAsia"/>
        <w:b/>
      </w:rPr>
      <w:t>质量记录</w:t>
    </w:r>
    <w:r>
      <w:rPr>
        <w:rFonts w:ascii="宋体" w:hAnsi="宋体" w:hint="eastAsia"/>
        <w:b/>
      </w:rPr>
      <w:t xml:space="preserve">            </w:t>
    </w:r>
    <w:r w:rsidRPr="000325E0">
      <w:rPr>
        <w:rFonts w:hint="eastAsia"/>
        <w:b/>
        <w:szCs w:val="21"/>
        <w:lang w:val="pt-BR"/>
      </w:rPr>
      <w:t xml:space="preserve"> </w:t>
    </w:r>
    <w:r w:rsidRPr="006627D1">
      <w:rPr>
        <w:rFonts w:hint="eastAsia"/>
        <w:lang w:val="pt-BR"/>
      </w:rPr>
      <w:t xml:space="preserve">                      </w:t>
    </w:r>
    <w:r w:rsidR="00F07D33">
      <w:rPr>
        <w:rFonts w:hint="eastAsia"/>
        <w:lang w:val="pt-BR"/>
      </w:rPr>
      <w:t xml:space="preserve">           </w:t>
    </w:r>
    <w:r w:rsidR="00F07D33" w:rsidRPr="00F07D33">
      <w:rPr>
        <w:rFonts w:ascii="宋体" w:hAnsi="宋体" w:cs="宋体" w:hint="eastAsia"/>
        <w:kern w:val="0"/>
        <w:sz w:val="22"/>
        <w:szCs w:val="22"/>
      </w:rPr>
      <w:t>Q/DTT-BIZRJY-YS-01-0008</w:t>
    </w:r>
  </w:p>
  <w:p w:rsidR="00042B7A" w:rsidRPr="00F72847" w:rsidRDefault="00B16411" w:rsidP="00042B7A"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77469</wp:posOffset>
              </wp:positionV>
              <wp:extent cx="5668645" cy="0"/>
              <wp:effectExtent l="0" t="19050" r="27305" b="381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6EAB2" id="Line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1pt" to="44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" strokeweight="4.5pt">
              <v:stroke linestyle="thinThick"/>
            </v:line>
          </w:pict>
        </mc:Fallback>
      </mc:AlternateContent>
    </w:r>
  </w:p>
  <w:p w:rsidR="00042B7A" w:rsidRDefault="00042B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1BB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">
    <w:nsid w:val="1AE32046"/>
    <w:multiLevelType w:val="multilevel"/>
    <w:tmpl w:val="62C0C1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8947D05"/>
    <w:multiLevelType w:val="multilevel"/>
    <w:tmpl w:val="C0B80F2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5D4150D6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4">
    <w:nsid w:val="77873709"/>
    <w:multiLevelType w:val="singleLevel"/>
    <w:tmpl w:val="15BE8E3A"/>
    <w:lvl w:ilvl="0">
      <w:start w:val="3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5">
    <w:nsid w:val="7A515B3D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C8"/>
    <w:rsid w:val="00042B7A"/>
    <w:rsid w:val="00066018"/>
    <w:rsid w:val="000B1346"/>
    <w:rsid w:val="00186E09"/>
    <w:rsid w:val="001D0874"/>
    <w:rsid w:val="0025411A"/>
    <w:rsid w:val="00254342"/>
    <w:rsid w:val="00266347"/>
    <w:rsid w:val="002B3DA9"/>
    <w:rsid w:val="00371931"/>
    <w:rsid w:val="004A1AE5"/>
    <w:rsid w:val="004E6D15"/>
    <w:rsid w:val="00560555"/>
    <w:rsid w:val="00607415"/>
    <w:rsid w:val="0063336F"/>
    <w:rsid w:val="00644E08"/>
    <w:rsid w:val="006B66DA"/>
    <w:rsid w:val="006E0037"/>
    <w:rsid w:val="00706DF1"/>
    <w:rsid w:val="00937758"/>
    <w:rsid w:val="00B050D7"/>
    <w:rsid w:val="00B16411"/>
    <w:rsid w:val="00B32A64"/>
    <w:rsid w:val="00B863A2"/>
    <w:rsid w:val="00B90EF7"/>
    <w:rsid w:val="00BA0B64"/>
    <w:rsid w:val="00BA4ECF"/>
    <w:rsid w:val="00C23D46"/>
    <w:rsid w:val="00C45DAA"/>
    <w:rsid w:val="00C62679"/>
    <w:rsid w:val="00D31B5A"/>
    <w:rsid w:val="00D50712"/>
    <w:rsid w:val="00E06647"/>
    <w:rsid w:val="00F07D33"/>
    <w:rsid w:val="00F46FF6"/>
    <w:rsid w:val="00FC1EFF"/>
    <w:rsid w:val="00F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419A8B-A747-4F4F-B690-6F0ACF81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120" w:line="480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after="120" w:line="360" w:lineRule="auto"/>
      <w:ind w:left="578" w:hanging="578"/>
      <w:outlineLvl w:val="1"/>
    </w:pPr>
    <w:rPr>
      <w:b/>
      <w:sz w:val="3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spacing w:line="288" w:lineRule="auto"/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customStyle="1" w:styleId="10">
    <w:name w:val="样式1"/>
    <w:basedOn w:val="a5"/>
    <w:pPr>
      <w:pBdr>
        <w:top w:val="single" w:sz="4" w:space="1" w:color="auto"/>
      </w:pBdr>
      <w:ind w:right="360" w:firstLine="0"/>
    </w:pPr>
    <w:rPr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spacing w:line="288" w:lineRule="auto"/>
      <w:ind w:firstLine="425"/>
      <w:jc w:val="left"/>
    </w:pPr>
    <w:rPr>
      <w:sz w:val="18"/>
    </w:rPr>
  </w:style>
  <w:style w:type="paragraph" w:styleId="11">
    <w:name w:val="toc 1"/>
    <w:basedOn w:val="a"/>
    <w:next w:val="a"/>
    <w:autoRedefine/>
    <w:semiHidden/>
    <w:pPr>
      <w:spacing w:line="288" w:lineRule="auto"/>
      <w:ind w:firstLine="425"/>
    </w:pPr>
  </w:style>
  <w:style w:type="paragraph" w:styleId="20">
    <w:name w:val="toc 2"/>
    <w:basedOn w:val="a"/>
    <w:next w:val="a"/>
    <w:autoRedefine/>
    <w:semiHidden/>
    <w:pPr>
      <w:spacing w:line="288" w:lineRule="auto"/>
      <w:ind w:left="420" w:firstLine="425"/>
    </w:pPr>
  </w:style>
  <w:style w:type="paragraph" w:styleId="a6">
    <w:name w:val="Body Text Indent"/>
    <w:basedOn w:val="a"/>
    <w:pPr>
      <w:adjustRightInd w:val="0"/>
      <w:spacing w:line="312" w:lineRule="atLeast"/>
      <w:ind w:left="540" w:hanging="180"/>
      <w:textAlignment w:val="baseline"/>
    </w:pPr>
    <w:rPr>
      <w:kern w:val="0"/>
      <w:sz w:val="24"/>
    </w:rPr>
  </w:style>
  <w:style w:type="paragraph" w:styleId="a7">
    <w:name w:val="header"/>
    <w:basedOn w:val="a"/>
    <w:link w:val="Char"/>
    <w:pPr>
      <w:tabs>
        <w:tab w:val="center" w:pos="4153"/>
        <w:tab w:val="right" w:pos="8306"/>
      </w:tabs>
      <w:snapToGrid w:val="0"/>
      <w:spacing w:line="288" w:lineRule="auto"/>
      <w:ind w:firstLine="425"/>
      <w:jc w:val="center"/>
    </w:pPr>
    <w:rPr>
      <w:sz w:val="18"/>
      <w:lang w:val="x-none" w:eastAsia="x-none"/>
    </w:rPr>
  </w:style>
  <w:style w:type="character" w:styleId="a8">
    <w:name w:val="page number"/>
    <w:basedOn w:val="a1"/>
  </w:style>
  <w:style w:type="paragraph" w:styleId="21">
    <w:name w:val="Body Text Indent 2"/>
    <w:basedOn w:val="a"/>
    <w:pPr>
      <w:adjustRightInd w:val="0"/>
      <w:spacing w:line="312" w:lineRule="atLeast"/>
      <w:ind w:left="360"/>
      <w:textAlignment w:val="baseline"/>
    </w:pPr>
    <w:rPr>
      <w:kern w:val="0"/>
      <w:sz w:val="24"/>
    </w:rPr>
  </w:style>
  <w:style w:type="paragraph" w:styleId="30">
    <w:name w:val="toc 3"/>
    <w:basedOn w:val="a"/>
    <w:next w:val="a"/>
    <w:autoRedefine/>
    <w:semiHidden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0">
    <w:name w:val="toc 5"/>
    <w:basedOn w:val="a"/>
    <w:next w:val="a"/>
    <w:autoRedefine/>
    <w:semiHidden/>
    <w:pPr>
      <w:ind w:left="1680"/>
    </w:pPr>
  </w:style>
  <w:style w:type="paragraph" w:styleId="60">
    <w:name w:val="toc 6"/>
    <w:basedOn w:val="a"/>
    <w:next w:val="a"/>
    <w:autoRedefine/>
    <w:semiHidden/>
    <w:pPr>
      <w:ind w:left="2100"/>
    </w:pPr>
  </w:style>
  <w:style w:type="paragraph" w:styleId="70">
    <w:name w:val="toc 7"/>
    <w:basedOn w:val="a"/>
    <w:next w:val="a"/>
    <w:autoRedefine/>
    <w:semiHidden/>
    <w:pPr>
      <w:ind w:left="2520"/>
    </w:pPr>
  </w:style>
  <w:style w:type="paragraph" w:styleId="80">
    <w:name w:val="toc 8"/>
    <w:basedOn w:val="a"/>
    <w:next w:val="a"/>
    <w:autoRedefine/>
    <w:semiHidden/>
    <w:pPr>
      <w:ind w:left="2940"/>
    </w:pPr>
  </w:style>
  <w:style w:type="paragraph" w:styleId="90">
    <w:name w:val="toc 9"/>
    <w:basedOn w:val="a"/>
    <w:next w:val="a"/>
    <w:autoRedefine/>
    <w:semiHidden/>
    <w:pPr>
      <w:ind w:left="3360"/>
    </w:pPr>
  </w:style>
  <w:style w:type="character" w:customStyle="1" w:styleId="Char">
    <w:name w:val="页眉 Char"/>
    <w:link w:val="a7"/>
    <w:rsid w:val="00706DF1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5&#36807;&#31243;&#25913;&#36827;\&#20307;&#31995;&#25991;&#20214;&#21457;&#24067;&#31295;11.01\01&#35774;&#35745;&#24320;&#21457;&#36807;&#31243;&#25511;&#21046;&#31243;&#24207;\&#27169;&#26495;\&#27010;&#35201;&#35774;&#35745;&#35828;&#26126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0BE9D-2697-4BDF-8BA5-5C5DCC00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概要设计说明书</Template>
  <TotalTime>1</TotalTime>
  <Pages>7</Pages>
  <Words>378</Words>
  <Characters>2159</Characters>
  <Application>Microsoft Office Word</Application>
  <DocSecurity>0</DocSecurity>
  <Lines>17</Lines>
  <Paragraphs>5</Paragraphs>
  <ScaleCrop>false</ScaleCrop>
  <Company>cattsoft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肖玉兰 xiaoyulan</dc:creator>
  <cp:lastModifiedBy>肖玉兰 xiaoyulan</cp:lastModifiedBy>
  <cp:revision>3</cp:revision>
  <dcterms:created xsi:type="dcterms:W3CDTF">2017-11-01T06:15:00Z</dcterms:created>
  <dcterms:modified xsi:type="dcterms:W3CDTF">2017-11-01T06:23:00Z</dcterms:modified>
</cp:coreProperties>
</file>