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C49BE" w14:textId="77777777" w:rsidR="00F84FCA" w:rsidRPr="00AF1F8C" w:rsidRDefault="00F84FCA" w:rsidP="00AF1F8C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F1F8C">
        <w:rPr>
          <w:rFonts w:ascii="Times New Roman" w:hAnsi="Times New Roman" w:cs="Times New Roman"/>
          <w:sz w:val="28"/>
          <w:szCs w:val="28"/>
          <w:lang w:val="ru-RU"/>
        </w:rPr>
        <w:t>Київський</w:t>
      </w:r>
      <w:proofErr w:type="spellEnd"/>
      <w:r w:rsidRPr="00AF1F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F8C">
        <w:rPr>
          <w:rFonts w:ascii="Times New Roman" w:hAnsi="Times New Roman" w:cs="Times New Roman"/>
          <w:sz w:val="28"/>
          <w:szCs w:val="28"/>
          <w:lang w:val="ru-RU"/>
        </w:rPr>
        <w:t>національний</w:t>
      </w:r>
      <w:proofErr w:type="spellEnd"/>
      <w:r w:rsidRPr="00AF1F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F8C">
        <w:rPr>
          <w:rFonts w:ascii="Times New Roman" w:hAnsi="Times New Roman" w:cs="Times New Roman"/>
          <w:sz w:val="28"/>
          <w:szCs w:val="28"/>
          <w:lang w:val="ru-RU"/>
        </w:rPr>
        <w:t>університет</w:t>
      </w:r>
      <w:proofErr w:type="spellEnd"/>
      <w:r w:rsidRPr="00AF1F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F8C">
        <w:rPr>
          <w:rFonts w:ascii="Times New Roman" w:hAnsi="Times New Roman" w:cs="Times New Roman"/>
          <w:sz w:val="28"/>
          <w:szCs w:val="28"/>
          <w:lang w:val="ru-RU"/>
        </w:rPr>
        <w:t>імені</w:t>
      </w:r>
      <w:proofErr w:type="spellEnd"/>
      <w:r w:rsidRPr="00AF1F8C">
        <w:rPr>
          <w:rFonts w:ascii="Times New Roman" w:hAnsi="Times New Roman" w:cs="Times New Roman"/>
          <w:sz w:val="28"/>
          <w:szCs w:val="28"/>
          <w:lang w:val="ru-RU"/>
        </w:rPr>
        <w:t xml:space="preserve"> Тараса Шевченка Кафедра </w:t>
      </w:r>
      <w:proofErr w:type="spellStart"/>
      <w:r w:rsidRPr="00AF1F8C">
        <w:rPr>
          <w:rFonts w:ascii="Times New Roman" w:hAnsi="Times New Roman" w:cs="Times New Roman"/>
          <w:sz w:val="28"/>
          <w:szCs w:val="28"/>
          <w:lang w:val="ru-RU"/>
        </w:rPr>
        <w:t>кібербезпеки</w:t>
      </w:r>
      <w:proofErr w:type="spellEnd"/>
      <w:r w:rsidRPr="00AF1F8C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AF1F8C">
        <w:rPr>
          <w:rFonts w:ascii="Times New Roman" w:hAnsi="Times New Roman" w:cs="Times New Roman"/>
          <w:sz w:val="28"/>
          <w:szCs w:val="28"/>
          <w:lang w:val="ru-RU"/>
        </w:rPr>
        <w:t>захисту</w:t>
      </w:r>
      <w:proofErr w:type="spellEnd"/>
      <w:r w:rsidRPr="00AF1F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F8C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</w:p>
    <w:p w14:paraId="34B5D8EA" w14:textId="77777777" w:rsidR="00F84FCA" w:rsidRPr="00AF1F8C" w:rsidRDefault="00F84FCA" w:rsidP="00AF1F8C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DC4D366" w14:textId="77777777" w:rsidR="00957D53" w:rsidRPr="00AF1F8C" w:rsidRDefault="00957D53" w:rsidP="00AF1F8C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FB5FCDC" w14:textId="77777777" w:rsidR="009737AA" w:rsidRPr="00AF1F8C" w:rsidRDefault="009737AA" w:rsidP="00AF1F8C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3B27DC1" w14:textId="77777777" w:rsidR="00F84FCA" w:rsidRPr="00AF1F8C" w:rsidRDefault="00F84FCA" w:rsidP="00AF1F8C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F1F8C">
        <w:rPr>
          <w:rFonts w:ascii="Times New Roman" w:hAnsi="Times New Roman" w:cs="Times New Roman"/>
          <w:sz w:val="28"/>
          <w:szCs w:val="28"/>
          <w:lang w:val="ru-RU"/>
        </w:rPr>
        <w:t>3BIT</w:t>
      </w:r>
    </w:p>
    <w:p w14:paraId="518F3C4A" w14:textId="77777777" w:rsidR="00F84FCA" w:rsidRPr="00AF1F8C" w:rsidRDefault="00F84FCA" w:rsidP="00AF1F8C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F08C14A" w14:textId="77777777" w:rsidR="00F84FCA" w:rsidRPr="00AF1F8C" w:rsidRDefault="00F84FCA" w:rsidP="00AF1F8C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F1F8C">
        <w:rPr>
          <w:rFonts w:ascii="Times New Roman" w:hAnsi="Times New Roman" w:cs="Times New Roman"/>
          <w:sz w:val="28"/>
          <w:szCs w:val="28"/>
          <w:lang w:val="ru-RU"/>
        </w:rPr>
        <w:t xml:space="preserve">З </w:t>
      </w:r>
      <w:proofErr w:type="spellStart"/>
      <w:r w:rsidRPr="00AF1F8C">
        <w:rPr>
          <w:rFonts w:ascii="Times New Roman" w:hAnsi="Times New Roman" w:cs="Times New Roman"/>
          <w:sz w:val="28"/>
          <w:szCs w:val="28"/>
          <w:lang w:val="ru-RU"/>
        </w:rPr>
        <w:t>практичної</w:t>
      </w:r>
      <w:proofErr w:type="spellEnd"/>
      <w:r w:rsidRPr="00AF1F8C">
        <w:rPr>
          <w:rFonts w:ascii="Times New Roman" w:hAnsi="Times New Roman" w:cs="Times New Roman"/>
          <w:sz w:val="28"/>
          <w:szCs w:val="28"/>
          <w:lang w:val="ru-RU"/>
        </w:rPr>
        <w:t xml:space="preserve"> роботу з </w:t>
      </w:r>
      <w:proofErr w:type="spellStart"/>
      <w:r w:rsidRPr="00AF1F8C">
        <w:rPr>
          <w:rFonts w:ascii="Times New Roman" w:hAnsi="Times New Roman" w:cs="Times New Roman"/>
          <w:sz w:val="28"/>
          <w:szCs w:val="28"/>
          <w:lang w:val="ru-RU"/>
        </w:rPr>
        <w:t>дисципліни</w:t>
      </w:r>
      <w:proofErr w:type="spellEnd"/>
      <w:r w:rsidRPr="00AF1F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F8C">
        <w:rPr>
          <w:rFonts w:ascii="Times New Roman" w:hAnsi="Times New Roman" w:cs="Times New Roman"/>
          <w:sz w:val="28"/>
          <w:szCs w:val="28"/>
          <w:lang w:val="ru-RU"/>
        </w:rPr>
        <w:t>Національна</w:t>
      </w:r>
      <w:proofErr w:type="spellEnd"/>
      <w:r w:rsidRPr="00AF1F8C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AF1F8C">
        <w:rPr>
          <w:rFonts w:ascii="Times New Roman" w:hAnsi="Times New Roman" w:cs="Times New Roman"/>
          <w:sz w:val="28"/>
          <w:szCs w:val="28"/>
          <w:lang w:val="ru-RU"/>
        </w:rPr>
        <w:t>інформаційна</w:t>
      </w:r>
      <w:proofErr w:type="spellEnd"/>
      <w:r w:rsidRPr="00AF1F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F8C">
        <w:rPr>
          <w:rFonts w:ascii="Times New Roman" w:hAnsi="Times New Roman" w:cs="Times New Roman"/>
          <w:sz w:val="28"/>
          <w:szCs w:val="28"/>
          <w:lang w:val="ru-RU"/>
        </w:rPr>
        <w:t>безпека</w:t>
      </w:r>
      <w:proofErr w:type="spellEnd"/>
      <w:r w:rsidRPr="00AF1F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F8C">
        <w:rPr>
          <w:rFonts w:ascii="Times New Roman" w:hAnsi="Times New Roman" w:cs="Times New Roman"/>
          <w:sz w:val="28"/>
          <w:szCs w:val="28"/>
          <w:lang w:val="ru-RU"/>
        </w:rPr>
        <w:t>держави</w:t>
      </w:r>
      <w:proofErr w:type="spellEnd"/>
    </w:p>
    <w:p w14:paraId="38D38A89" w14:textId="0B592491" w:rsidR="00F84FCA" w:rsidRDefault="00D44750" w:rsidP="00AF1F8C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44750">
        <w:rPr>
          <w:rFonts w:ascii="Times New Roman" w:hAnsi="Times New Roman" w:cs="Times New Roman"/>
          <w:sz w:val="28"/>
          <w:szCs w:val="28"/>
          <w:lang w:val="ru-RU"/>
        </w:rPr>
        <w:t>на тему: «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Методи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і шляхи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збору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обробки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563812AD" w14:textId="77777777" w:rsidR="00AF1F8C" w:rsidRPr="00AF1F8C" w:rsidRDefault="00AF1F8C" w:rsidP="00AF1F8C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6766F74" w14:textId="77777777" w:rsidR="00F84FCA" w:rsidRPr="00AF1F8C" w:rsidRDefault="00F84FCA" w:rsidP="00AF1F8C">
      <w:pPr>
        <w:spacing w:before="240" w:line="360" w:lineRule="auto"/>
        <w:ind w:left="5529"/>
        <w:rPr>
          <w:rFonts w:ascii="Times New Roman" w:hAnsi="Times New Roman" w:cs="Times New Roman"/>
          <w:sz w:val="28"/>
          <w:szCs w:val="28"/>
          <w:lang w:val="ru-RU"/>
        </w:rPr>
      </w:pPr>
      <w:r w:rsidRPr="00AF1F8C">
        <w:rPr>
          <w:rFonts w:ascii="Times New Roman" w:hAnsi="Times New Roman" w:cs="Times New Roman"/>
          <w:sz w:val="28"/>
          <w:szCs w:val="28"/>
          <w:lang w:val="ru-RU"/>
        </w:rPr>
        <w:t xml:space="preserve">Роботу </w:t>
      </w:r>
      <w:proofErr w:type="spellStart"/>
      <w:r w:rsidRPr="00AF1F8C">
        <w:rPr>
          <w:rFonts w:ascii="Times New Roman" w:hAnsi="Times New Roman" w:cs="Times New Roman"/>
          <w:sz w:val="28"/>
          <w:szCs w:val="28"/>
          <w:lang w:val="ru-RU"/>
        </w:rPr>
        <w:t>виконав</w:t>
      </w:r>
      <w:proofErr w:type="spellEnd"/>
      <w:r w:rsidRPr="00AF1F8C">
        <w:rPr>
          <w:rFonts w:ascii="Times New Roman" w:hAnsi="Times New Roman" w:cs="Times New Roman"/>
          <w:sz w:val="28"/>
          <w:szCs w:val="28"/>
          <w:lang w:val="ru-RU"/>
        </w:rPr>
        <w:t xml:space="preserve"> студент</w:t>
      </w:r>
    </w:p>
    <w:p w14:paraId="289E8C22" w14:textId="77777777" w:rsidR="00F84FCA" w:rsidRPr="00AF1F8C" w:rsidRDefault="00F84FCA" w:rsidP="00AF1F8C">
      <w:pPr>
        <w:spacing w:before="240" w:line="360" w:lineRule="auto"/>
        <w:ind w:left="552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F1F8C">
        <w:rPr>
          <w:rFonts w:ascii="Times New Roman" w:hAnsi="Times New Roman" w:cs="Times New Roman"/>
          <w:sz w:val="28"/>
          <w:szCs w:val="28"/>
          <w:lang w:val="ru-RU"/>
        </w:rPr>
        <w:t>Жухевич</w:t>
      </w:r>
      <w:proofErr w:type="spellEnd"/>
      <w:r w:rsidRPr="00AF1F8C">
        <w:rPr>
          <w:rFonts w:ascii="Times New Roman" w:hAnsi="Times New Roman" w:cs="Times New Roman"/>
          <w:sz w:val="28"/>
          <w:szCs w:val="28"/>
          <w:lang w:val="ru-RU"/>
        </w:rPr>
        <w:t xml:space="preserve"> Роман Максимович</w:t>
      </w:r>
    </w:p>
    <w:p w14:paraId="6572C9C5" w14:textId="77777777" w:rsidR="00F84FCA" w:rsidRPr="00AF1F8C" w:rsidRDefault="00F84FCA" w:rsidP="00AF1F8C">
      <w:pPr>
        <w:spacing w:before="240" w:line="360" w:lineRule="auto"/>
        <w:ind w:left="5529"/>
        <w:rPr>
          <w:rFonts w:ascii="Times New Roman" w:hAnsi="Times New Roman" w:cs="Times New Roman"/>
          <w:sz w:val="28"/>
          <w:szCs w:val="28"/>
          <w:lang w:val="ru-RU"/>
        </w:rPr>
      </w:pPr>
      <w:r w:rsidRPr="00AF1F8C">
        <w:rPr>
          <w:rFonts w:ascii="Times New Roman" w:hAnsi="Times New Roman" w:cs="Times New Roman"/>
          <w:sz w:val="28"/>
          <w:szCs w:val="28"/>
          <w:lang w:val="ru-RU"/>
        </w:rPr>
        <w:t xml:space="preserve">1 курс, </w:t>
      </w:r>
      <w:proofErr w:type="spellStart"/>
      <w:r w:rsidRPr="00AF1F8C">
        <w:rPr>
          <w:rFonts w:ascii="Times New Roman" w:hAnsi="Times New Roman" w:cs="Times New Roman"/>
          <w:sz w:val="28"/>
          <w:szCs w:val="28"/>
          <w:lang w:val="ru-RU"/>
        </w:rPr>
        <w:t>група</w:t>
      </w:r>
      <w:proofErr w:type="spellEnd"/>
      <w:r w:rsidRPr="00AF1F8C">
        <w:rPr>
          <w:rFonts w:ascii="Times New Roman" w:hAnsi="Times New Roman" w:cs="Times New Roman"/>
          <w:sz w:val="28"/>
          <w:szCs w:val="28"/>
          <w:lang w:val="ru-RU"/>
        </w:rPr>
        <w:t xml:space="preserve"> КБ-13</w:t>
      </w:r>
    </w:p>
    <w:p w14:paraId="7FB36719" w14:textId="0EDDDFCB" w:rsidR="00F84FCA" w:rsidRPr="00AF1F8C" w:rsidRDefault="00F84FCA" w:rsidP="00AF1F8C">
      <w:pPr>
        <w:spacing w:before="240" w:line="360" w:lineRule="auto"/>
        <w:ind w:left="5529"/>
        <w:rPr>
          <w:rFonts w:ascii="Times New Roman" w:hAnsi="Times New Roman" w:cs="Times New Roman"/>
          <w:sz w:val="28"/>
          <w:szCs w:val="28"/>
          <w:lang w:val="ru-RU"/>
        </w:rPr>
      </w:pPr>
      <w:r w:rsidRPr="00AF1F8C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A13BE2" w:rsidRPr="00AF1F8C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AF1F8C">
        <w:rPr>
          <w:rFonts w:ascii="Times New Roman" w:hAnsi="Times New Roman" w:cs="Times New Roman"/>
          <w:sz w:val="28"/>
          <w:szCs w:val="28"/>
          <w:lang w:val="ru-RU"/>
        </w:rPr>
        <w:t xml:space="preserve">» </w:t>
      </w:r>
      <w:r w:rsidR="003F0E0D" w:rsidRPr="00AF1F8C">
        <w:rPr>
          <w:rFonts w:ascii="Times New Roman" w:hAnsi="Times New Roman" w:cs="Times New Roman"/>
          <w:sz w:val="28"/>
          <w:szCs w:val="28"/>
          <w:lang w:val="ru-RU"/>
        </w:rPr>
        <w:t>березня</w:t>
      </w:r>
      <w:r w:rsidRPr="00AF1F8C">
        <w:rPr>
          <w:rFonts w:ascii="Times New Roman" w:hAnsi="Times New Roman" w:cs="Times New Roman"/>
          <w:sz w:val="28"/>
          <w:szCs w:val="28"/>
          <w:lang w:val="ru-RU"/>
        </w:rPr>
        <w:t xml:space="preserve"> 2026p.</w:t>
      </w:r>
    </w:p>
    <w:p w14:paraId="208736CD" w14:textId="77777777" w:rsidR="00F84FCA" w:rsidRPr="00AF1F8C" w:rsidRDefault="00F84FCA" w:rsidP="00AF1F8C">
      <w:pPr>
        <w:spacing w:before="240" w:line="360" w:lineRule="auto"/>
        <w:ind w:left="552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F1F8C">
        <w:rPr>
          <w:rFonts w:ascii="Times New Roman" w:hAnsi="Times New Roman" w:cs="Times New Roman"/>
          <w:sz w:val="28"/>
          <w:szCs w:val="28"/>
          <w:lang w:val="ru-RU"/>
        </w:rPr>
        <w:t>Викладач</w:t>
      </w:r>
      <w:proofErr w:type="spellEnd"/>
      <w:r w:rsidRPr="00AF1F8C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AF1F8C">
        <w:rPr>
          <w:rFonts w:ascii="Times New Roman" w:hAnsi="Times New Roman" w:cs="Times New Roman"/>
          <w:sz w:val="28"/>
          <w:szCs w:val="28"/>
          <w:lang w:val="ru-RU"/>
        </w:rPr>
        <w:t>Браїловський</w:t>
      </w:r>
      <w:proofErr w:type="spellEnd"/>
    </w:p>
    <w:p w14:paraId="5B5A3CD1" w14:textId="42EEC82C" w:rsidR="00BB3D0B" w:rsidRPr="00AF1F8C" w:rsidRDefault="00F84FCA" w:rsidP="00AF1F8C">
      <w:pPr>
        <w:spacing w:before="240" w:line="360" w:lineRule="auto"/>
        <w:ind w:left="5529"/>
        <w:rPr>
          <w:rFonts w:ascii="Times New Roman" w:hAnsi="Times New Roman" w:cs="Times New Roman"/>
          <w:sz w:val="28"/>
          <w:szCs w:val="28"/>
          <w:lang w:val="ru-RU"/>
        </w:rPr>
      </w:pPr>
      <w:r w:rsidRPr="00AF1F8C">
        <w:rPr>
          <w:rFonts w:ascii="Times New Roman" w:hAnsi="Times New Roman" w:cs="Times New Roman"/>
          <w:sz w:val="28"/>
          <w:szCs w:val="28"/>
          <w:lang w:val="ru-RU"/>
        </w:rPr>
        <w:t>Микола Миколайович</w:t>
      </w:r>
    </w:p>
    <w:p w14:paraId="476EDAE2" w14:textId="77777777" w:rsidR="00957D53" w:rsidRPr="00AF1F8C" w:rsidRDefault="00957D53" w:rsidP="00AF1F8C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BA5275C" w14:textId="77777777" w:rsidR="00957D53" w:rsidRPr="00AF1F8C" w:rsidRDefault="00957D53" w:rsidP="00AF1F8C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5FE7A40" w14:textId="60E69F30" w:rsidR="00957D53" w:rsidRPr="00AF1F8C" w:rsidRDefault="00BB3D0B" w:rsidP="00AF1F8C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F1F8C">
        <w:rPr>
          <w:rFonts w:ascii="Times New Roman" w:hAnsi="Times New Roman" w:cs="Times New Roman"/>
          <w:sz w:val="28"/>
          <w:szCs w:val="28"/>
          <w:lang w:val="ru-RU"/>
        </w:rPr>
        <w:t>Київ</w:t>
      </w:r>
      <w:proofErr w:type="spellEnd"/>
      <w:r w:rsidR="00F84FCA" w:rsidRPr="00AF1F8C">
        <w:rPr>
          <w:rFonts w:ascii="Times New Roman" w:hAnsi="Times New Roman" w:cs="Times New Roman"/>
          <w:sz w:val="28"/>
          <w:szCs w:val="28"/>
          <w:lang w:val="ru-RU"/>
        </w:rPr>
        <w:t xml:space="preserve"> 2026</w:t>
      </w:r>
    </w:p>
    <w:p w14:paraId="4D2DBF5C" w14:textId="2D87656B" w:rsidR="00D44750" w:rsidRPr="00D44750" w:rsidRDefault="003607F9" w:rsidP="00AF1F8C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F1F8C">
        <w:rPr>
          <w:rFonts w:ascii="Times New Roman" w:hAnsi="Times New Roman" w:cs="Times New Roman"/>
          <w:sz w:val="28"/>
          <w:szCs w:val="28"/>
          <w:lang w:val="ru-RU"/>
        </w:rPr>
        <w:lastRenderedPageBreak/>
        <w:t>ЛАБОРАТОРНА РОБОТА №3</w:t>
      </w:r>
    </w:p>
    <w:p w14:paraId="5CFA0D28" w14:textId="77777777" w:rsidR="00D44750" w:rsidRPr="00D44750" w:rsidRDefault="00D44750" w:rsidP="00AF1F8C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44750">
        <w:rPr>
          <w:rFonts w:ascii="Times New Roman" w:hAnsi="Times New Roman" w:cs="Times New Roman"/>
          <w:sz w:val="28"/>
          <w:szCs w:val="28"/>
          <w:lang w:val="ru-RU"/>
        </w:rPr>
        <w:t>МЕТА РОБОТИ</w:t>
      </w:r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Поглибити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теоретичні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знання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щодо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шляхів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методів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збору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накопичення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обробки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дослідити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структуру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інформаційних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циклів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; детально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проаналізувати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механізм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формування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причин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порушення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захисту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сучасних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соціотехнічних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системах.</w:t>
      </w:r>
    </w:p>
    <w:p w14:paraId="7FD79E67" w14:textId="77777777" w:rsidR="00D44750" w:rsidRPr="00D44750" w:rsidRDefault="00D44750" w:rsidP="00AF1F8C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44750">
        <w:rPr>
          <w:rFonts w:ascii="Times New Roman" w:hAnsi="Times New Roman" w:cs="Times New Roman"/>
          <w:sz w:val="28"/>
          <w:szCs w:val="28"/>
          <w:lang w:val="ru-RU"/>
        </w:rPr>
        <w:t>СУТЬ ЗВІТУ</w:t>
      </w:r>
    </w:p>
    <w:p w14:paraId="0DE4E4AF" w14:textId="77777777" w:rsidR="00D44750" w:rsidRPr="00D44750" w:rsidRDefault="00D44750" w:rsidP="00AF1F8C">
      <w:pPr>
        <w:spacing w:before="24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 </w:t>
      </w:r>
      <w:proofErr w:type="spellStart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Теоретичні</w:t>
      </w:r>
      <w:proofErr w:type="spellEnd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засади </w:t>
      </w:r>
      <w:proofErr w:type="spellStart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інформаційно-аналітичної</w:t>
      </w:r>
      <w:proofErr w:type="spellEnd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діяльності</w:t>
      </w:r>
      <w:proofErr w:type="spellEnd"/>
    </w:p>
    <w:p w14:paraId="2125CC71" w14:textId="77777777" w:rsidR="00D44750" w:rsidRPr="00D44750" w:rsidRDefault="00D44750" w:rsidP="00AF1F8C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Згідно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методологічними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підходами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В.М. Петрика та В.О. Хорошка, будь-яка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аналітична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робота в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системі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забезпечення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інформаційної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безпеки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держави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(ІБД)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починається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фази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цілеспрямованого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збору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Основним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завданням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цього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етапу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перетворення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сирих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>» на «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значущу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інформацію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14:paraId="4220CDBD" w14:textId="77777777" w:rsidR="00D44750" w:rsidRPr="00D44750" w:rsidRDefault="00D44750" w:rsidP="00AF1F8C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Джерела</w:t>
      </w:r>
      <w:proofErr w:type="spellEnd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отримання</w:t>
      </w:r>
      <w:proofErr w:type="spellEnd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інформації</w:t>
      </w:r>
      <w:proofErr w:type="spellEnd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поділяються</w:t>
      </w:r>
      <w:proofErr w:type="spellEnd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на:</w:t>
      </w:r>
    </w:p>
    <w:p w14:paraId="7F819875" w14:textId="77777777" w:rsidR="00D44750" w:rsidRPr="00D44750" w:rsidRDefault="00D44750" w:rsidP="00AF1F8C">
      <w:pPr>
        <w:numPr>
          <w:ilvl w:val="0"/>
          <w:numId w:val="1"/>
        </w:num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Відкриті</w:t>
      </w:r>
      <w:proofErr w:type="spellEnd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D44750">
        <w:rPr>
          <w:rFonts w:ascii="Times New Roman" w:hAnsi="Times New Roman" w:cs="Times New Roman"/>
          <w:b/>
          <w:bCs/>
          <w:sz w:val="28"/>
          <w:szCs w:val="28"/>
        </w:rPr>
        <w:t>OSINT</w:t>
      </w:r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):</w:t>
      </w:r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Засоби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масової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комунікації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інтернет-портали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соціальні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мережі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офіційні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урядові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релізи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Саме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тут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міститься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 80-90%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необхідних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стратегічного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аналізу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>.</w:t>
      </w:r>
    </w:p>
    <w:p w14:paraId="29C2C7AD" w14:textId="77777777" w:rsidR="00D44750" w:rsidRPr="00D44750" w:rsidRDefault="00D44750" w:rsidP="00AF1F8C">
      <w:pPr>
        <w:numPr>
          <w:ilvl w:val="0"/>
          <w:numId w:val="1"/>
        </w:num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44750">
        <w:rPr>
          <w:rFonts w:ascii="Times New Roman" w:hAnsi="Times New Roman" w:cs="Times New Roman"/>
          <w:b/>
          <w:bCs/>
          <w:sz w:val="28"/>
          <w:szCs w:val="28"/>
        </w:rPr>
        <w:t>Напіввідкриті</w:t>
      </w:r>
      <w:proofErr w:type="spellEnd"/>
      <w:r w:rsidRPr="00D4475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447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Матеріали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конференцій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виставок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наукові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збірники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фахові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видання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де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розголошуються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тенденції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розвитку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технологій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>.</w:t>
      </w:r>
    </w:p>
    <w:p w14:paraId="30730566" w14:textId="77777777" w:rsidR="00D44750" w:rsidRPr="00D44750" w:rsidRDefault="00D44750" w:rsidP="00AF1F8C">
      <w:pPr>
        <w:numPr>
          <w:ilvl w:val="0"/>
          <w:numId w:val="1"/>
        </w:num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Закриті</w:t>
      </w:r>
      <w:proofErr w:type="spellEnd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Конфіденційна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інформація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належить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державі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приватним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суб’єктам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, доступ до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якої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обмежений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законом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технічними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засобами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7A2F3D2" w14:textId="77777777" w:rsidR="00D44750" w:rsidRPr="00D44750" w:rsidRDefault="00D44750" w:rsidP="00AF1F8C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Оцінка</w:t>
      </w:r>
      <w:proofErr w:type="spellEnd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якості</w:t>
      </w:r>
      <w:proofErr w:type="spellEnd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інформації</w:t>
      </w:r>
      <w:proofErr w:type="spellEnd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здійснюється</w:t>
      </w:r>
      <w:proofErr w:type="spellEnd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за такими </w:t>
      </w:r>
      <w:proofErr w:type="spellStart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критеріями</w:t>
      </w:r>
      <w:proofErr w:type="spellEnd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517089FE" w14:textId="77777777" w:rsidR="00D44750" w:rsidRPr="00D44750" w:rsidRDefault="00D44750" w:rsidP="00AF1F8C">
      <w:pPr>
        <w:numPr>
          <w:ilvl w:val="0"/>
          <w:numId w:val="2"/>
        </w:num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Важливість</w:t>
      </w:r>
      <w:proofErr w:type="spellEnd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Ступінь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відповідності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отриманих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об’єкту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спостереження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56AB2C8" w14:textId="77777777" w:rsidR="00D44750" w:rsidRPr="00D44750" w:rsidRDefault="00D44750" w:rsidP="00AF1F8C">
      <w:pPr>
        <w:numPr>
          <w:ilvl w:val="0"/>
          <w:numId w:val="2"/>
        </w:num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Точність</w:t>
      </w:r>
      <w:proofErr w:type="spellEnd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Відображення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реального стану справ (особливо критично для оперативного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захисту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95996DF" w14:textId="77777777" w:rsidR="00D44750" w:rsidRPr="00D44750" w:rsidRDefault="00D44750" w:rsidP="00AF1F8C">
      <w:pPr>
        <w:numPr>
          <w:ilvl w:val="0"/>
          <w:numId w:val="2"/>
        </w:num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Значущість</w:t>
      </w:r>
      <w:proofErr w:type="spellEnd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Здатність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зменшити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невизначеність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і стати основою для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прийняття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рішення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CFDB84A" w14:textId="77777777" w:rsidR="00D44750" w:rsidRPr="00D44750" w:rsidRDefault="00D44750" w:rsidP="00AF1F8C">
      <w:pPr>
        <w:spacing w:before="24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2. Цикли </w:t>
      </w:r>
      <w:proofErr w:type="spellStart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обробки</w:t>
      </w:r>
      <w:proofErr w:type="spellEnd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інформації</w:t>
      </w:r>
      <w:proofErr w:type="spellEnd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та методика «3В»</w:t>
      </w:r>
    </w:p>
    <w:p w14:paraId="7C93A919" w14:textId="77777777" w:rsidR="00D44750" w:rsidRPr="00D44750" w:rsidRDefault="00D44750" w:rsidP="00AF1F8C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ефективного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моніторингу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безпекового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середовища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використовується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методика «3В»,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базується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виділенні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трьох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сфер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спостереження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7CB2974" w14:textId="77777777" w:rsidR="00D44750" w:rsidRPr="00D44750" w:rsidRDefault="00D44750" w:rsidP="00AF1F8C">
      <w:pPr>
        <w:numPr>
          <w:ilvl w:val="0"/>
          <w:numId w:val="3"/>
        </w:num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Сфера </w:t>
      </w:r>
      <w:proofErr w:type="spellStart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безпосередніх</w:t>
      </w:r>
      <w:proofErr w:type="spellEnd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дій</w:t>
      </w:r>
      <w:proofErr w:type="spellEnd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Поточні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загрози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впливають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об’єкт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тут і зараз.</w:t>
      </w:r>
    </w:p>
    <w:p w14:paraId="58022D44" w14:textId="77777777" w:rsidR="00D44750" w:rsidRPr="00D44750" w:rsidRDefault="00D44750" w:rsidP="00AF1F8C">
      <w:pPr>
        <w:numPr>
          <w:ilvl w:val="0"/>
          <w:numId w:val="3"/>
        </w:num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Сфера </w:t>
      </w:r>
      <w:proofErr w:type="spellStart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впливу</w:t>
      </w:r>
      <w:proofErr w:type="spellEnd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Чинники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можуть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змінити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умови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функціонування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середньостроковій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перспективі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68F79A5" w14:textId="77777777" w:rsidR="00D44750" w:rsidRPr="00D44750" w:rsidRDefault="00D44750" w:rsidP="00AF1F8C">
      <w:pPr>
        <w:numPr>
          <w:ilvl w:val="0"/>
          <w:numId w:val="3"/>
        </w:num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Сфера </w:t>
      </w:r>
      <w:proofErr w:type="spellStart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інтересів</w:t>
      </w:r>
      <w:proofErr w:type="spellEnd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Глобальні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тренди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технологічні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прориви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потенційно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створять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нові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вразливості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майбутньому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93A9705" w14:textId="77777777" w:rsidR="00D44750" w:rsidRPr="00D44750" w:rsidRDefault="00D44750" w:rsidP="00AF1F8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44750">
        <w:rPr>
          <w:rFonts w:ascii="Times New Roman" w:hAnsi="Times New Roman" w:cs="Times New Roman"/>
          <w:b/>
          <w:bCs/>
          <w:sz w:val="28"/>
          <w:szCs w:val="28"/>
        </w:rPr>
        <w:t>Циклічність</w:t>
      </w:r>
      <w:proofErr w:type="spellEnd"/>
      <w:r w:rsidRPr="00D447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44750">
        <w:rPr>
          <w:rFonts w:ascii="Times New Roman" w:hAnsi="Times New Roman" w:cs="Times New Roman"/>
          <w:b/>
          <w:bCs/>
          <w:sz w:val="28"/>
          <w:szCs w:val="28"/>
        </w:rPr>
        <w:t>обробки</w:t>
      </w:r>
      <w:proofErr w:type="spellEnd"/>
      <w:r w:rsidRPr="00D4475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7C059C2" w14:textId="77777777" w:rsidR="00D44750" w:rsidRPr="00D44750" w:rsidRDefault="00D44750" w:rsidP="00AF1F8C">
      <w:pPr>
        <w:numPr>
          <w:ilvl w:val="0"/>
          <w:numId w:val="4"/>
        </w:num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44750">
        <w:rPr>
          <w:rFonts w:ascii="Times New Roman" w:hAnsi="Times New Roman" w:cs="Times New Roman"/>
          <w:b/>
          <w:bCs/>
          <w:sz w:val="28"/>
          <w:szCs w:val="28"/>
        </w:rPr>
        <w:t>Малий</w:t>
      </w:r>
      <w:proofErr w:type="spellEnd"/>
      <w:r w:rsidRPr="00D447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44750">
        <w:rPr>
          <w:rFonts w:ascii="Times New Roman" w:hAnsi="Times New Roman" w:cs="Times New Roman"/>
          <w:b/>
          <w:bCs/>
          <w:sz w:val="28"/>
          <w:szCs w:val="28"/>
        </w:rPr>
        <w:t>цикл</w:t>
      </w:r>
      <w:proofErr w:type="spellEnd"/>
      <w:r w:rsidRPr="00D4475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447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Швидка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реакція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вхідні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збір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первинна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фільтрація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передача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спеціалісту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>).</w:t>
      </w:r>
    </w:p>
    <w:p w14:paraId="39403122" w14:textId="77777777" w:rsidR="00D44750" w:rsidRPr="00D44750" w:rsidRDefault="00D44750" w:rsidP="00AF1F8C">
      <w:pPr>
        <w:numPr>
          <w:ilvl w:val="0"/>
          <w:numId w:val="4"/>
        </w:num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Великий цикл:</w:t>
      </w:r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Стратегічний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процес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включає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глибокий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синтез,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моделювання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наслідків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вироблення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державної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політики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захисту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EA9AE08" w14:textId="77777777" w:rsidR="00D44750" w:rsidRPr="00D44750" w:rsidRDefault="00D44750" w:rsidP="00AF1F8C">
      <w:pPr>
        <w:spacing w:before="24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3. </w:t>
      </w:r>
      <w:proofErr w:type="spellStart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Механізм</w:t>
      </w:r>
      <w:proofErr w:type="spellEnd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формування</w:t>
      </w:r>
      <w:proofErr w:type="spellEnd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причин </w:t>
      </w:r>
      <w:proofErr w:type="spellStart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порушення</w:t>
      </w:r>
      <w:proofErr w:type="spellEnd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захисту</w:t>
      </w:r>
      <w:proofErr w:type="spellEnd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інформації</w:t>
      </w:r>
      <w:proofErr w:type="spellEnd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proofErr w:type="spellStart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Варіант</w:t>
      </w:r>
      <w:proofErr w:type="spellEnd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№9)</w:t>
      </w:r>
    </w:p>
    <w:p w14:paraId="7E864A16" w14:textId="77777777" w:rsidR="00D44750" w:rsidRPr="00D44750" w:rsidRDefault="00D44750" w:rsidP="00AF1F8C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lastRenderedPageBreak/>
        <w:t>Порушення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захисту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(ПЗІ) —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процес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переходу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зі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стану «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безпечно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» </w:t>
      </w:r>
      <w:proofErr w:type="gram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у стан</w:t>
      </w:r>
      <w:proofErr w:type="gram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уражено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».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Механізм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формування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причин ПЗІ є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багаторівневим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включає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детерміновані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випадкові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зв’язки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джерелом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загрози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вразливістю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0D51E77" w14:textId="77777777" w:rsidR="00D44750" w:rsidRPr="00D44750" w:rsidRDefault="00D44750" w:rsidP="00AF1F8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44750">
        <w:rPr>
          <w:rFonts w:ascii="Times New Roman" w:hAnsi="Times New Roman" w:cs="Times New Roman"/>
          <w:b/>
          <w:bCs/>
          <w:sz w:val="28"/>
          <w:szCs w:val="28"/>
        </w:rPr>
        <w:t>Компоненти</w:t>
      </w:r>
      <w:proofErr w:type="spellEnd"/>
      <w:r w:rsidRPr="00D447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44750">
        <w:rPr>
          <w:rFonts w:ascii="Times New Roman" w:hAnsi="Times New Roman" w:cs="Times New Roman"/>
          <w:b/>
          <w:bCs/>
          <w:sz w:val="28"/>
          <w:szCs w:val="28"/>
        </w:rPr>
        <w:t>механізму</w:t>
      </w:r>
      <w:proofErr w:type="spellEnd"/>
      <w:r w:rsidRPr="00D447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44750">
        <w:rPr>
          <w:rFonts w:ascii="Times New Roman" w:hAnsi="Times New Roman" w:cs="Times New Roman"/>
          <w:b/>
          <w:bCs/>
          <w:sz w:val="28"/>
          <w:szCs w:val="28"/>
        </w:rPr>
        <w:t>порушення</w:t>
      </w:r>
      <w:proofErr w:type="spellEnd"/>
      <w:r w:rsidRPr="00D4475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AFE6113" w14:textId="77777777" w:rsidR="00D44750" w:rsidRPr="00D44750" w:rsidRDefault="00D44750" w:rsidP="00AF1F8C">
      <w:pPr>
        <w:numPr>
          <w:ilvl w:val="0"/>
          <w:numId w:val="5"/>
        </w:num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44750">
        <w:rPr>
          <w:rFonts w:ascii="Times New Roman" w:hAnsi="Times New Roman" w:cs="Times New Roman"/>
          <w:b/>
          <w:bCs/>
          <w:sz w:val="28"/>
          <w:szCs w:val="28"/>
        </w:rPr>
        <w:t>Джерело</w:t>
      </w:r>
      <w:proofErr w:type="spellEnd"/>
      <w:r w:rsidRPr="00D447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44750">
        <w:rPr>
          <w:rFonts w:ascii="Times New Roman" w:hAnsi="Times New Roman" w:cs="Times New Roman"/>
          <w:b/>
          <w:bCs/>
          <w:sz w:val="28"/>
          <w:szCs w:val="28"/>
        </w:rPr>
        <w:t>загрози</w:t>
      </w:r>
      <w:proofErr w:type="spellEnd"/>
      <w:r w:rsidRPr="00D4475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447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Суб'єкт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хакер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інсайдер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явище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технічний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збій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стихійне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лихо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потенціал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впливу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>.</w:t>
      </w:r>
    </w:p>
    <w:p w14:paraId="5BDEBEF6" w14:textId="77777777" w:rsidR="00D44750" w:rsidRPr="00D44750" w:rsidRDefault="00D44750" w:rsidP="00AF1F8C">
      <w:pPr>
        <w:numPr>
          <w:ilvl w:val="0"/>
          <w:numId w:val="5"/>
        </w:num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Вразливість</w:t>
      </w:r>
      <w:proofErr w:type="spellEnd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proofErr w:type="spellStart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слабка</w:t>
      </w:r>
      <w:proofErr w:type="spellEnd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ланка):</w:t>
      </w:r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Недолік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програмному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забезпеченні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, прогалина в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законодавстві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людський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фактор» (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некомпетентність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B50DD64" w14:textId="77777777" w:rsidR="00D44750" w:rsidRPr="00D44750" w:rsidRDefault="00D44750" w:rsidP="00AF1F8C">
      <w:pPr>
        <w:numPr>
          <w:ilvl w:val="0"/>
          <w:numId w:val="5"/>
        </w:num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Канал </w:t>
      </w:r>
      <w:proofErr w:type="spellStart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реалізації</w:t>
      </w:r>
      <w:proofErr w:type="spellEnd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Шлях, через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джерело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загрози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взаємодіє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вразливістю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4475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канал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побічних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електромагнітних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випромінювань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фішингове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повідомлення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>).</w:t>
      </w:r>
    </w:p>
    <w:p w14:paraId="384A046B" w14:textId="77777777" w:rsidR="00D44750" w:rsidRPr="00D44750" w:rsidRDefault="00D44750" w:rsidP="00AF1F8C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Класифікація</w:t>
      </w:r>
      <w:proofErr w:type="spellEnd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причин </w:t>
      </w:r>
      <w:proofErr w:type="spellStart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порушення</w:t>
      </w:r>
      <w:proofErr w:type="spellEnd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за </w:t>
      </w:r>
      <w:proofErr w:type="spellStart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походженням</w:t>
      </w:r>
      <w:proofErr w:type="spellEnd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0A985477" w14:textId="77777777" w:rsidR="00D44750" w:rsidRPr="00D44750" w:rsidRDefault="00D44750" w:rsidP="00AF1F8C">
      <w:pPr>
        <w:numPr>
          <w:ilvl w:val="0"/>
          <w:numId w:val="6"/>
        </w:num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Об’єктивні</w:t>
      </w:r>
      <w:proofErr w:type="spellEnd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причини:</w:t>
      </w:r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Виникають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незалежно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волі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людини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Сюди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відносять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фізичні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процеси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старіння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обладнання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випромінювання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моніторів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, шуми в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лініях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зв’язку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Захист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них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потребує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інженерно-технічних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заходів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>.</w:t>
      </w:r>
    </w:p>
    <w:p w14:paraId="10ED19AC" w14:textId="77777777" w:rsidR="00D44750" w:rsidRPr="00D44750" w:rsidRDefault="00D44750" w:rsidP="00AF1F8C">
      <w:pPr>
        <w:numPr>
          <w:ilvl w:val="0"/>
          <w:numId w:val="6"/>
        </w:num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44750">
        <w:rPr>
          <w:rFonts w:ascii="Times New Roman" w:hAnsi="Times New Roman" w:cs="Times New Roman"/>
          <w:b/>
          <w:bCs/>
          <w:sz w:val="28"/>
          <w:szCs w:val="28"/>
        </w:rPr>
        <w:t>Суб’єктивні</w:t>
      </w:r>
      <w:proofErr w:type="spellEnd"/>
      <w:r w:rsidRPr="00D447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44750">
        <w:rPr>
          <w:rFonts w:ascii="Times New Roman" w:hAnsi="Times New Roman" w:cs="Times New Roman"/>
          <w:b/>
          <w:bCs/>
          <w:sz w:val="28"/>
          <w:szCs w:val="28"/>
        </w:rPr>
        <w:t>навмисні</w:t>
      </w:r>
      <w:proofErr w:type="spellEnd"/>
      <w:r w:rsidRPr="00D447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44750">
        <w:rPr>
          <w:rFonts w:ascii="Times New Roman" w:hAnsi="Times New Roman" w:cs="Times New Roman"/>
          <w:b/>
          <w:bCs/>
          <w:sz w:val="28"/>
          <w:szCs w:val="28"/>
        </w:rPr>
        <w:t>причини</w:t>
      </w:r>
      <w:proofErr w:type="spellEnd"/>
      <w:r w:rsidRPr="00D4475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447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Свідома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діяльність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зловмисників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шпигунство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несанкціонований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доступ до баз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впровадження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шкідливого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ПЗ.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Особливе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місце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тут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посідає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соціальна</w:t>
      </w:r>
      <w:proofErr w:type="spellEnd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інженерія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маніпулювання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свідомістю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персоналу для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отримання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паролів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доступу (детально описано у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працях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В.М. Петрика).</w:t>
      </w:r>
    </w:p>
    <w:p w14:paraId="72FE970D" w14:textId="77777777" w:rsidR="00D44750" w:rsidRPr="00D44750" w:rsidRDefault="00D44750" w:rsidP="00AF1F8C">
      <w:pPr>
        <w:numPr>
          <w:ilvl w:val="0"/>
          <w:numId w:val="6"/>
        </w:num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Суб’єктивні</w:t>
      </w:r>
      <w:proofErr w:type="spellEnd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ненавмисні</w:t>
      </w:r>
      <w:proofErr w:type="spellEnd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причини:</w:t>
      </w:r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Помилки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адміністраторів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систем,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халатність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користувачів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неправильне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конфігурування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lastRenderedPageBreak/>
        <w:t>засобів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захисту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Статистично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 70%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успішних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зламів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відбуваються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саме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через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ці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причини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>.</w:t>
      </w:r>
    </w:p>
    <w:p w14:paraId="2BF5B713" w14:textId="77777777" w:rsidR="00D44750" w:rsidRPr="00D44750" w:rsidRDefault="00D44750" w:rsidP="00AF1F8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44750">
        <w:rPr>
          <w:rFonts w:ascii="Times New Roman" w:hAnsi="Times New Roman" w:cs="Times New Roman"/>
          <w:b/>
          <w:bCs/>
          <w:sz w:val="28"/>
          <w:szCs w:val="28"/>
        </w:rPr>
        <w:t>Стадії</w:t>
      </w:r>
      <w:proofErr w:type="spellEnd"/>
      <w:r w:rsidRPr="00D447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44750">
        <w:rPr>
          <w:rFonts w:ascii="Times New Roman" w:hAnsi="Times New Roman" w:cs="Times New Roman"/>
          <w:b/>
          <w:bCs/>
          <w:sz w:val="28"/>
          <w:szCs w:val="28"/>
        </w:rPr>
        <w:t>формування</w:t>
      </w:r>
      <w:proofErr w:type="spellEnd"/>
      <w:r w:rsidRPr="00D44750">
        <w:rPr>
          <w:rFonts w:ascii="Times New Roman" w:hAnsi="Times New Roman" w:cs="Times New Roman"/>
          <w:b/>
          <w:bCs/>
          <w:sz w:val="28"/>
          <w:szCs w:val="28"/>
        </w:rPr>
        <w:t xml:space="preserve"> ПЗІ:</w:t>
      </w:r>
    </w:p>
    <w:p w14:paraId="0C7D165E" w14:textId="77777777" w:rsidR="00D44750" w:rsidRPr="00D44750" w:rsidRDefault="00D44750" w:rsidP="00AF1F8C">
      <w:pPr>
        <w:numPr>
          <w:ilvl w:val="0"/>
          <w:numId w:val="7"/>
        </w:num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Виникнення</w:t>
      </w:r>
      <w:proofErr w:type="spellEnd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замислу</w:t>
      </w:r>
      <w:proofErr w:type="spellEnd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/</w:t>
      </w:r>
      <w:proofErr w:type="spellStart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умови</w:t>
      </w:r>
      <w:proofErr w:type="spellEnd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Формування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мотивації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зловмисника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накопичення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технічних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помилок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коді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5CFCC0C" w14:textId="77777777" w:rsidR="00D44750" w:rsidRPr="00D44750" w:rsidRDefault="00D44750" w:rsidP="00AF1F8C">
      <w:pPr>
        <w:numPr>
          <w:ilvl w:val="0"/>
          <w:numId w:val="7"/>
        </w:num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Пошук</w:t>
      </w:r>
      <w:proofErr w:type="spellEnd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вразливості</w:t>
      </w:r>
      <w:proofErr w:type="spellEnd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Сканування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портів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аналіз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поведінки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співробітників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вивчення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структури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мережі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FD3AF2A" w14:textId="77777777" w:rsidR="00D44750" w:rsidRPr="00D44750" w:rsidRDefault="00D44750" w:rsidP="00AF1F8C">
      <w:pPr>
        <w:numPr>
          <w:ilvl w:val="0"/>
          <w:numId w:val="7"/>
        </w:num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Активація</w:t>
      </w:r>
      <w:proofErr w:type="spellEnd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каналу:</w:t>
      </w:r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Безпосередній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вплив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інформаційний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ресурс.</w:t>
      </w:r>
    </w:p>
    <w:p w14:paraId="76F3D10C" w14:textId="77777777" w:rsidR="00D44750" w:rsidRPr="00D44750" w:rsidRDefault="00D44750" w:rsidP="00AF1F8C">
      <w:pPr>
        <w:numPr>
          <w:ilvl w:val="0"/>
          <w:numId w:val="7"/>
        </w:num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Результат:</w:t>
      </w:r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Порушення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конфіденційності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цілісності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доступності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2A79DB1" w14:textId="77777777" w:rsidR="00D44750" w:rsidRPr="00D44750" w:rsidRDefault="00D44750" w:rsidP="00AF1F8C">
      <w:pPr>
        <w:spacing w:before="24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4. </w:t>
      </w:r>
      <w:proofErr w:type="spellStart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Протидія</w:t>
      </w:r>
      <w:proofErr w:type="spellEnd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дезінформації</w:t>
      </w:r>
      <w:proofErr w:type="spellEnd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як </w:t>
      </w:r>
      <w:proofErr w:type="spellStart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складова</w:t>
      </w:r>
      <w:proofErr w:type="spellEnd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обробки</w:t>
      </w:r>
      <w:proofErr w:type="spellEnd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t>даних</w:t>
      </w:r>
      <w:proofErr w:type="spellEnd"/>
    </w:p>
    <w:p w14:paraId="73594B2A" w14:textId="77777777" w:rsidR="00D44750" w:rsidRPr="00D44750" w:rsidRDefault="00D44750" w:rsidP="00AF1F8C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контексті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ІБД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особлива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увага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приділяється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захисту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дезінформації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Мистецтво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введення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оману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базується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наданні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правдоподібних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але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викривлених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Механізм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боротьби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цим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включає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перехресну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перевірку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джерел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використання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методів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логіко-семантичного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аналізу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тексту для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виявлення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прихованих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  <w:lang w:val="ru-RU"/>
        </w:rPr>
        <w:t>маніпуляцій</w:t>
      </w:r>
      <w:proofErr w:type="spellEnd"/>
      <w:r w:rsidRPr="00D4475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92B7E8F" w14:textId="77777777" w:rsidR="001E5E30" w:rsidRDefault="001E5E30" w:rsidP="001E5E30">
      <w:pPr>
        <w:spacing w:before="24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E5E30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ВИСНОВОК</w:t>
      </w:r>
    </w:p>
    <w:p w14:paraId="370EA0CB" w14:textId="5B925DF6" w:rsidR="002867A0" w:rsidRPr="00D44750" w:rsidRDefault="001E5E30" w:rsidP="001E5E30">
      <w:pPr>
        <w:spacing w:before="24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E5E30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1E5E30">
        <w:rPr>
          <w:rFonts w:ascii="Times New Roman" w:hAnsi="Times New Roman" w:cs="Times New Roman"/>
          <w:sz w:val="28"/>
          <w:szCs w:val="28"/>
          <w:lang w:val="ru-RU"/>
        </w:rPr>
        <w:t>ході</w:t>
      </w:r>
      <w:proofErr w:type="spellEnd"/>
      <w:r w:rsidRPr="001E5E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5E30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1E5E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5E30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1E5E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5E30">
        <w:rPr>
          <w:rFonts w:ascii="Times New Roman" w:hAnsi="Times New Roman" w:cs="Times New Roman"/>
          <w:sz w:val="28"/>
          <w:szCs w:val="28"/>
          <w:lang w:val="ru-RU"/>
        </w:rPr>
        <w:t>досліджено</w:t>
      </w:r>
      <w:proofErr w:type="spellEnd"/>
      <w:r w:rsidRPr="001E5E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5E30">
        <w:rPr>
          <w:rFonts w:ascii="Times New Roman" w:hAnsi="Times New Roman" w:cs="Times New Roman"/>
          <w:sz w:val="28"/>
          <w:szCs w:val="28"/>
          <w:lang w:val="ru-RU"/>
        </w:rPr>
        <w:t>методологію</w:t>
      </w:r>
      <w:proofErr w:type="spellEnd"/>
      <w:r w:rsidRPr="001E5E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5E30">
        <w:rPr>
          <w:rFonts w:ascii="Times New Roman" w:hAnsi="Times New Roman" w:cs="Times New Roman"/>
          <w:sz w:val="28"/>
          <w:szCs w:val="28"/>
          <w:lang w:val="ru-RU"/>
        </w:rPr>
        <w:t>збору</w:t>
      </w:r>
      <w:proofErr w:type="spellEnd"/>
      <w:r w:rsidRPr="001E5E30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1E5E30">
        <w:rPr>
          <w:rFonts w:ascii="Times New Roman" w:hAnsi="Times New Roman" w:cs="Times New Roman"/>
          <w:sz w:val="28"/>
          <w:szCs w:val="28"/>
          <w:lang w:val="ru-RU"/>
        </w:rPr>
        <w:t>аналізу</w:t>
      </w:r>
      <w:proofErr w:type="spellEnd"/>
      <w:r w:rsidRPr="001E5E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5E30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  <w:r w:rsidRPr="001E5E30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1E5E30">
        <w:rPr>
          <w:rFonts w:ascii="Times New Roman" w:hAnsi="Times New Roman" w:cs="Times New Roman"/>
          <w:sz w:val="28"/>
          <w:szCs w:val="28"/>
          <w:lang w:val="ru-RU"/>
        </w:rPr>
        <w:t>контексті</w:t>
      </w:r>
      <w:proofErr w:type="spellEnd"/>
      <w:r w:rsidRPr="001E5E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5E30">
        <w:rPr>
          <w:rFonts w:ascii="Times New Roman" w:hAnsi="Times New Roman" w:cs="Times New Roman"/>
          <w:sz w:val="28"/>
          <w:szCs w:val="28"/>
          <w:lang w:val="ru-RU"/>
        </w:rPr>
        <w:t>безпеки</w:t>
      </w:r>
      <w:proofErr w:type="spellEnd"/>
      <w:r w:rsidRPr="001E5E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5E30">
        <w:rPr>
          <w:rFonts w:ascii="Times New Roman" w:hAnsi="Times New Roman" w:cs="Times New Roman"/>
          <w:sz w:val="28"/>
          <w:szCs w:val="28"/>
          <w:lang w:val="ru-RU"/>
        </w:rPr>
        <w:t>держави</w:t>
      </w:r>
      <w:proofErr w:type="spellEnd"/>
      <w:r w:rsidRPr="001E5E3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1E5E30">
        <w:rPr>
          <w:rFonts w:ascii="Times New Roman" w:hAnsi="Times New Roman" w:cs="Times New Roman"/>
          <w:sz w:val="28"/>
          <w:szCs w:val="28"/>
          <w:lang w:val="ru-RU"/>
        </w:rPr>
        <w:t>Встановлено</w:t>
      </w:r>
      <w:proofErr w:type="spellEnd"/>
      <w:r w:rsidRPr="001E5E3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E5E30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1E5E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5E30">
        <w:rPr>
          <w:rFonts w:ascii="Times New Roman" w:hAnsi="Times New Roman" w:cs="Times New Roman"/>
          <w:sz w:val="28"/>
          <w:szCs w:val="28"/>
          <w:lang w:val="ru-RU"/>
        </w:rPr>
        <w:t>механізм</w:t>
      </w:r>
      <w:proofErr w:type="spellEnd"/>
      <w:r w:rsidRPr="001E5E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5E30">
        <w:rPr>
          <w:rFonts w:ascii="Times New Roman" w:hAnsi="Times New Roman" w:cs="Times New Roman"/>
          <w:sz w:val="28"/>
          <w:szCs w:val="28"/>
          <w:lang w:val="ru-RU"/>
        </w:rPr>
        <w:t>порушення</w:t>
      </w:r>
      <w:proofErr w:type="spellEnd"/>
      <w:r w:rsidRPr="001E5E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5E30">
        <w:rPr>
          <w:rFonts w:ascii="Times New Roman" w:hAnsi="Times New Roman" w:cs="Times New Roman"/>
          <w:sz w:val="28"/>
          <w:szCs w:val="28"/>
          <w:lang w:val="ru-RU"/>
        </w:rPr>
        <w:t>захисту</w:t>
      </w:r>
      <w:proofErr w:type="spellEnd"/>
      <w:r w:rsidRPr="001E5E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5E30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  <w:r w:rsidRPr="001E5E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5E30">
        <w:rPr>
          <w:rFonts w:ascii="Times New Roman" w:hAnsi="Times New Roman" w:cs="Times New Roman"/>
          <w:sz w:val="28"/>
          <w:szCs w:val="28"/>
          <w:lang w:val="ru-RU"/>
        </w:rPr>
        <w:t>базується</w:t>
      </w:r>
      <w:proofErr w:type="spellEnd"/>
      <w:r w:rsidRPr="001E5E30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1E5E30">
        <w:rPr>
          <w:rFonts w:ascii="Times New Roman" w:hAnsi="Times New Roman" w:cs="Times New Roman"/>
          <w:sz w:val="28"/>
          <w:szCs w:val="28"/>
          <w:lang w:val="ru-RU"/>
        </w:rPr>
        <w:t>експлуатації</w:t>
      </w:r>
      <w:proofErr w:type="spellEnd"/>
      <w:r w:rsidRPr="001E5E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5E30">
        <w:rPr>
          <w:rFonts w:ascii="Times New Roman" w:hAnsi="Times New Roman" w:cs="Times New Roman"/>
          <w:sz w:val="28"/>
          <w:szCs w:val="28"/>
          <w:lang w:val="ru-RU"/>
        </w:rPr>
        <w:t>вразливостей</w:t>
      </w:r>
      <w:proofErr w:type="spellEnd"/>
      <w:r w:rsidRPr="001E5E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5E30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1E5E30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proofErr w:type="spellStart"/>
      <w:r w:rsidRPr="001E5E30">
        <w:rPr>
          <w:rFonts w:ascii="Times New Roman" w:hAnsi="Times New Roman" w:cs="Times New Roman"/>
          <w:sz w:val="28"/>
          <w:szCs w:val="28"/>
          <w:lang w:val="ru-RU"/>
        </w:rPr>
        <w:t>технічні</w:t>
      </w:r>
      <w:proofErr w:type="spellEnd"/>
      <w:r w:rsidRPr="001E5E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5E30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1E5E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5E30">
        <w:rPr>
          <w:rFonts w:ascii="Times New Roman" w:hAnsi="Times New Roman" w:cs="Times New Roman"/>
          <w:sz w:val="28"/>
          <w:szCs w:val="28"/>
          <w:lang w:val="ru-RU"/>
        </w:rPr>
        <w:t>людські</w:t>
      </w:r>
      <w:proofErr w:type="spellEnd"/>
      <w:r w:rsidRPr="001E5E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5E30">
        <w:rPr>
          <w:rFonts w:ascii="Times New Roman" w:hAnsi="Times New Roman" w:cs="Times New Roman"/>
          <w:sz w:val="28"/>
          <w:szCs w:val="28"/>
          <w:lang w:val="ru-RU"/>
        </w:rPr>
        <w:t>канали</w:t>
      </w:r>
      <w:proofErr w:type="spellEnd"/>
      <w:r w:rsidRPr="001E5E3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1E5E30">
        <w:rPr>
          <w:rFonts w:ascii="Times New Roman" w:hAnsi="Times New Roman" w:cs="Times New Roman"/>
          <w:sz w:val="28"/>
          <w:szCs w:val="28"/>
          <w:lang w:val="ru-RU"/>
        </w:rPr>
        <w:t>З’ясовано</w:t>
      </w:r>
      <w:proofErr w:type="spellEnd"/>
      <w:r w:rsidRPr="001E5E3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E5E30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1E5E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5E30">
        <w:rPr>
          <w:rFonts w:ascii="Times New Roman" w:hAnsi="Times New Roman" w:cs="Times New Roman"/>
          <w:sz w:val="28"/>
          <w:szCs w:val="28"/>
          <w:lang w:val="ru-RU"/>
        </w:rPr>
        <w:t>найбільш</w:t>
      </w:r>
      <w:proofErr w:type="spellEnd"/>
      <w:r w:rsidRPr="001E5E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5E30">
        <w:rPr>
          <w:rFonts w:ascii="Times New Roman" w:hAnsi="Times New Roman" w:cs="Times New Roman"/>
          <w:sz w:val="28"/>
          <w:szCs w:val="28"/>
          <w:lang w:val="ru-RU"/>
        </w:rPr>
        <w:t>ефективним</w:t>
      </w:r>
      <w:proofErr w:type="spellEnd"/>
      <w:r w:rsidRPr="001E5E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5E30">
        <w:rPr>
          <w:rFonts w:ascii="Times New Roman" w:hAnsi="Times New Roman" w:cs="Times New Roman"/>
          <w:sz w:val="28"/>
          <w:szCs w:val="28"/>
          <w:lang w:val="ru-RU"/>
        </w:rPr>
        <w:t>засобом</w:t>
      </w:r>
      <w:proofErr w:type="spellEnd"/>
      <w:r w:rsidRPr="001E5E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5E30">
        <w:rPr>
          <w:rFonts w:ascii="Times New Roman" w:hAnsi="Times New Roman" w:cs="Times New Roman"/>
          <w:sz w:val="28"/>
          <w:szCs w:val="28"/>
          <w:lang w:val="ru-RU"/>
        </w:rPr>
        <w:t>протидії</w:t>
      </w:r>
      <w:proofErr w:type="spellEnd"/>
      <w:r w:rsidRPr="001E5E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5E30">
        <w:rPr>
          <w:rFonts w:ascii="Times New Roman" w:hAnsi="Times New Roman" w:cs="Times New Roman"/>
          <w:sz w:val="28"/>
          <w:szCs w:val="28"/>
          <w:lang w:val="ru-RU"/>
        </w:rPr>
        <w:t>загрозам</w:t>
      </w:r>
      <w:proofErr w:type="spellEnd"/>
      <w:r w:rsidRPr="001E5E30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1E5E30">
        <w:rPr>
          <w:rFonts w:ascii="Times New Roman" w:hAnsi="Times New Roman" w:cs="Times New Roman"/>
          <w:sz w:val="28"/>
          <w:szCs w:val="28"/>
          <w:lang w:val="ru-RU"/>
        </w:rPr>
        <w:t>системний</w:t>
      </w:r>
      <w:proofErr w:type="spellEnd"/>
      <w:r w:rsidRPr="001E5E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5E30">
        <w:rPr>
          <w:rFonts w:ascii="Times New Roman" w:hAnsi="Times New Roman" w:cs="Times New Roman"/>
          <w:sz w:val="28"/>
          <w:szCs w:val="28"/>
          <w:lang w:val="ru-RU"/>
        </w:rPr>
        <w:t>аналіз</w:t>
      </w:r>
      <w:proofErr w:type="spellEnd"/>
      <w:r w:rsidRPr="001E5E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5E30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  <w:r w:rsidRPr="001E5E30">
        <w:rPr>
          <w:rFonts w:ascii="Times New Roman" w:hAnsi="Times New Roman" w:cs="Times New Roman"/>
          <w:sz w:val="28"/>
          <w:szCs w:val="28"/>
          <w:lang w:val="ru-RU"/>
        </w:rPr>
        <w:t xml:space="preserve"> за «великим циклом», </w:t>
      </w:r>
      <w:proofErr w:type="spellStart"/>
      <w:r w:rsidRPr="001E5E30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1E5E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5E30">
        <w:rPr>
          <w:rFonts w:ascii="Times New Roman" w:hAnsi="Times New Roman" w:cs="Times New Roman"/>
          <w:sz w:val="28"/>
          <w:szCs w:val="28"/>
          <w:lang w:val="ru-RU"/>
        </w:rPr>
        <w:t>дозволяє</w:t>
      </w:r>
      <w:proofErr w:type="spellEnd"/>
      <w:r w:rsidRPr="001E5E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5E30">
        <w:rPr>
          <w:rFonts w:ascii="Times New Roman" w:hAnsi="Times New Roman" w:cs="Times New Roman"/>
          <w:sz w:val="28"/>
          <w:szCs w:val="28"/>
          <w:lang w:val="ru-RU"/>
        </w:rPr>
        <w:t>приймати</w:t>
      </w:r>
      <w:proofErr w:type="spellEnd"/>
      <w:r w:rsidRPr="001E5E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5E30">
        <w:rPr>
          <w:rFonts w:ascii="Times New Roman" w:hAnsi="Times New Roman" w:cs="Times New Roman"/>
          <w:sz w:val="28"/>
          <w:szCs w:val="28"/>
          <w:lang w:val="ru-RU"/>
        </w:rPr>
        <w:t>випереджальні</w:t>
      </w:r>
      <w:proofErr w:type="spellEnd"/>
      <w:r w:rsidRPr="001E5E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5E30">
        <w:rPr>
          <w:rFonts w:ascii="Times New Roman" w:hAnsi="Times New Roman" w:cs="Times New Roman"/>
          <w:sz w:val="28"/>
          <w:szCs w:val="28"/>
          <w:lang w:val="ru-RU"/>
        </w:rPr>
        <w:t>рішення</w:t>
      </w:r>
      <w:proofErr w:type="spellEnd"/>
      <w:r w:rsidRPr="001E5E30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1E5E30">
        <w:rPr>
          <w:rFonts w:ascii="Times New Roman" w:hAnsi="Times New Roman" w:cs="Times New Roman"/>
          <w:sz w:val="28"/>
          <w:szCs w:val="28"/>
          <w:lang w:val="ru-RU"/>
        </w:rPr>
        <w:t>нейтралізувати</w:t>
      </w:r>
      <w:proofErr w:type="spellEnd"/>
      <w:r w:rsidRPr="001E5E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5E30">
        <w:rPr>
          <w:rFonts w:ascii="Times New Roman" w:hAnsi="Times New Roman" w:cs="Times New Roman"/>
          <w:sz w:val="28"/>
          <w:szCs w:val="28"/>
          <w:lang w:val="ru-RU"/>
        </w:rPr>
        <w:t>дестабілізуючі</w:t>
      </w:r>
      <w:proofErr w:type="spellEnd"/>
      <w:r w:rsidRPr="001E5E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5E30">
        <w:rPr>
          <w:rFonts w:ascii="Times New Roman" w:hAnsi="Times New Roman" w:cs="Times New Roman"/>
          <w:sz w:val="28"/>
          <w:szCs w:val="28"/>
          <w:lang w:val="ru-RU"/>
        </w:rPr>
        <w:t>чинники</w:t>
      </w:r>
      <w:proofErr w:type="spellEnd"/>
      <w:r w:rsidRPr="001E5E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5E30">
        <w:rPr>
          <w:rFonts w:ascii="Times New Roman" w:hAnsi="Times New Roman" w:cs="Times New Roman"/>
          <w:sz w:val="28"/>
          <w:szCs w:val="28"/>
          <w:lang w:val="ru-RU"/>
        </w:rPr>
        <w:t>ще</w:t>
      </w:r>
      <w:proofErr w:type="spellEnd"/>
      <w:r w:rsidRPr="001E5E30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1E5E30">
        <w:rPr>
          <w:rFonts w:ascii="Times New Roman" w:hAnsi="Times New Roman" w:cs="Times New Roman"/>
          <w:sz w:val="28"/>
          <w:szCs w:val="28"/>
          <w:lang w:val="ru-RU"/>
        </w:rPr>
        <w:t>етапі</w:t>
      </w:r>
      <w:proofErr w:type="spellEnd"/>
      <w:r w:rsidRPr="001E5E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5E30">
        <w:rPr>
          <w:rFonts w:ascii="Times New Roman" w:hAnsi="Times New Roman" w:cs="Times New Roman"/>
          <w:sz w:val="28"/>
          <w:szCs w:val="28"/>
          <w:lang w:val="ru-RU"/>
        </w:rPr>
        <w:t>їх</w:t>
      </w:r>
      <w:proofErr w:type="spellEnd"/>
      <w:r w:rsidRPr="001E5E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E5E30">
        <w:rPr>
          <w:rFonts w:ascii="Times New Roman" w:hAnsi="Times New Roman" w:cs="Times New Roman"/>
          <w:sz w:val="28"/>
          <w:szCs w:val="28"/>
          <w:lang w:val="ru-RU"/>
        </w:rPr>
        <w:t>виникнення</w:t>
      </w:r>
      <w:proofErr w:type="spellEnd"/>
      <w:r w:rsidRPr="001E5E3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042374E" w14:textId="77777777" w:rsidR="00D44750" w:rsidRPr="00D44750" w:rsidRDefault="00D44750" w:rsidP="00AF1F8C">
      <w:pPr>
        <w:spacing w:before="24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44750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КОНТРОЛЬНІ ПИТАННЯ</w:t>
      </w:r>
    </w:p>
    <w:p w14:paraId="7F14E113" w14:textId="49DF3765" w:rsidR="00F43C1C" w:rsidRPr="00F43C1C" w:rsidRDefault="00F43C1C" w:rsidP="00F43C1C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1. Методика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одержання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7AA7CA9" w14:textId="2154EF5B" w:rsidR="00F43C1C" w:rsidRPr="00F43C1C" w:rsidRDefault="00F43C1C" w:rsidP="00F43C1C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Вона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прив’язана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життєвого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циклу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об’єкта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закритих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розробок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виходу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ринок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. Чим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довше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існує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продукт,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тим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більше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нього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з’являється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пресі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рекламі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та базах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стаючи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доступними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аналізу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27D52EF" w14:textId="4B3D51AC" w:rsidR="00F43C1C" w:rsidRPr="00F43C1C" w:rsidRDefault="00F43C1C" w:rsidP="00F43C1C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2. Шляхи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пошуку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D83A97C" w14:textId="3DA1301B" w:rsidR="00F43C1C" w:rsidRPr="00F43C1C" w:rsidRDefault="00F43C1C" w:rsidP="00F43C1C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Шукати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варто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через «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сімейства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джерел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»: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клієнтів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постачальників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, банки та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профільні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агенції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Кожна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цих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груп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свій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шматок пазла,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допомагає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відтворити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реальну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картину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діяльності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конкурента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партнера.</w:t>
      </w:r>
    </w:p>
    <w:p w14:paraId="5F09AF52" w14:textId="2D4F14BB" w:rsidR="00F43C1C" w:rsidRPr="00F43C1C" w:rsidRDefault="00F43C1C" w:rsidP="00F43C1C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Канали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51DA677" w14:textId="18160BC4" w:rsidR="00F43C1C" w:rsidRPr="00F43C1C" w:rsidRDefault="00F43C1C" w:rsidP="00F43C1C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Є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офіційні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канали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звіти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, ЗМІ,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державні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реєстри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) та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несанкціоновані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Останні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з’являються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там, де система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дірки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» —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технічні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вразливості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людські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помилки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, через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дані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витікають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назовні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D87D415" w14:textId="35EACCA5" w:rsidR="00F43C1C" w:rsidRPr="00F43C1C" w:rsidRDefault="00F43C1C" w:rsidP="00F43C1C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4. Методика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пошуку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56A47D1" w14:textId="79A55994" w:rsidR="00F43C1C" w:rsidRPr="00F43C1C" w:rsidRDefault="00F43C1C" w:rsidP="00F43C1C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Тут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працює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система «3В»: ми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чітко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ставимо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цілі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та заводимо картотеки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спостереження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за ринком,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технологіями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та ресурсами.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дозволяє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хапатися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за все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підряд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збирати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тільки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те,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реально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впливає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безпеку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951DE0A" w14:textId="55B3728B" w:rsidR="00F43C1C" w:rsidRPr="00F43C1C" w:rsidRDefault="00F43C1C" w:rsidP="00F43C1C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Основні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операції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обробки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3D580D9" w14:textId="3C7F0B0E" w:rsidR="00F43C1C" w:rsidRPr="00F43C1C" w:rsidRDefault="00F43C1C" w:rsidP="00F43C1C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Спочатку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йде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аналіз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фільтруємо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сміття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потім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синтез (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збираємо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факти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в одну картину) і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циркуляція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. Головна мета —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перетворити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купу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паперів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зрозумілий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висновок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керівництва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0BCCA85" w14:textId="1C83E20A" w:rsidR="00F43C1C" w:rsidRPr="00F43C1C" w:rsidRDefault="00F43C1C" w:rsidP="00F43C1C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6.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Критерії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корисності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джерела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8DB1956" w14:textId="6684736D" w:rsidR="00F43C1C" w:rsidRPr="00F43C1C" w:rsidRDefault="00F43C1C" w:rsidP="00F43C1C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lastRenderedPageBreak/>
        <w:t>Джерело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корисне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воно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дає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важливі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точні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значущі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дані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інформація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допомагає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зрозуміти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ситуацію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спонукає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дій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, вона просто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створює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зайвий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шум.</w:t>
      </w:r>
    </w:p>
    <w:p w14:paraId="2867AE6B" w14:textId="288FE7C4" w:rsidR="00F43C1C" w:rsidRPr="00F43C1C" w:rsidRDefault="00F43C1C" w:rsidP="00F43C1C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7.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Види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дезінформації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1301C68" w14:textId="3C23F638" w:rsidR="00F43C1C" w:rsidRPr="00F43C1C" w:rsidRDefault="00F43C1C" w:rsidP="00F43C1C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відверта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брехня в новинах,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хитрі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стратегеми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маскування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справжніх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планів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. Суть у тому,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подати фальшивку максимально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правдоподібно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аби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неї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повірили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навіть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фахівці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DBE9D7E" w14:textId="2A899A4B" w:rsidR="00F43C1C" w:rsidRPr="00F43C1C" w:rsidRDefault="00F43C1C" w:rsidP="00F43C1C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8. Точки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ризику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витоку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4E276FC" w14:textId="53756F1C" w:rsidR="00F43C1C" w:rsidRPr="00F43C1C" w:rsidRDefault="00F43C1C" w:rsidP="00F43C1C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місця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, де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загроза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зустрічається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уразливістю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слабкі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паролі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техніка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випромінює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сигнал,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персонал,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бовкнути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зайве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Саме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в таких точках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зазвичай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стаються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витоки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EFB52C5" w14:textId="57CCF660" w:rsidR="00F43C1C" w:rsidRPr="00F43C1C" w:rsidRDefault="00F43C1C" w:rsidP="00F43C1C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9. Шлях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помилкової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F087279" w14:textId="0AA35CBC" w:rsidR="00D44750" w:rsidRPr="00D44750" w:rsidRDefault="00F43C1C" w:rsidP="00F43C1C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Вона часто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з’являється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поспішні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висновки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витік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недостовірних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чернеток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Потім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ця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«крива»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інформація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осідає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архівах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як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істинна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згодом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призводить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серйозних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помилок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стратегічних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3C1C">
        <w:rPr>
          <w:rFonts w:ascii="Times New Roman" w:hAnsi="Times New Roman" w:cs="Times New Roman"/>
          <w:sz w:val="28"/>
          <w:szCs w:val="28"/>
          <w:lang w:val="ru-RU"/>
        </w:rPr>
        <w:t>рішеннях</w:t>
      </w:r>
      <w:proofErr w:type="spellEnd"/>
      <w:r w:rsidRPr="00F43C1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21C7DDA" w14:textId="77777777" w:rsidR="00D44750" w:rsidRPr="00D44750" w:rsidRDefault="00D44750" w:rsidP="00AF1F8C">
      <w:pPr>
        <w:spacing w:before="24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44750">
        <w:rPr>
          <w:rFonts w:ascii="Times New Roman" w:hAnsi="Times New Roman" w:cs="Times New Roman"/>
          <w:b/>
          <w:bCs/>
          <w:sz w:val="28"/>
          <w:szCs w:val="28"/>
        </w:rPr>
        <w:t>СПИСОК ВИКОРИСТАНИХ ДЖЕРЕЛ</w:t>
      </w:r>
    </w:p>
    <w:p w14:paraId="6A14CB44" w14:textId="77777777" w:rsidR="00D44750" w:rsidRPr="00D44750" w:rsidRDefault="00D44750" w:rsidP="00AF1F8C">
      <w:pPr>
        <w:numPr>
          <w:ilvl w:val="0"/>
          <w:numId w:val="10"/>
        </w:num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44750">
        <w:rPr>
          <w:rFonts w:ascii="Times New Roman" w:hAnsi="Times New Roman" w:cs="Times New Roman"/>
          <w:sz w:val="28"/>
          <w:szCs w:val="28"/>
        </w:rPr>
        <w:t>Інформаційна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безпека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держави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підручник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 / [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В.М.Петрик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М.М.Присяжнюк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Д.С.Мельник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ін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.]; в 2 т. / – </w:t>
      </w:r>
      <w:proofErr w:type="gramStart"/>
      <w:r w:rsidRPr="00D44750">
        <w:rPr>
          <w:rFonts w:ascii="Times New Roman" w:hAnsi="Times New Roman" w:cs="Times New Roman"/>
          <w:sz w:val="28"/>
          <w:szCs w:val="28"/>
        </w:rPr>
        <w:t>К. :</w:t>
      </w:r>
      <w:proofErr w:type="gramEnd"/>
      <w:r w:rsidRPr="00D447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Вид-во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 ІСЗЗІ НТУУ “КПІ”, 2016. – Т. 1. – 264 с.</w:t>
      </w:r>
    </w:p>
    <w:p w14:paraId="3AC6DCF3" w14:textId="77777777" w:rsidR="00D44750" w:rsidRPr="00D44750" w:rsidRDefault="00D44750" w:rsidP="00AF1F8C">
      <w:pPr>
        <w:numPr>
          <w:ilvl w:val="0"/>
          <w:numId w:val="10"/>
        </w:num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44750">
        <w:rPr>
          <w:rFonts w:ascii="Times New Roman" w:hAnsi="Times New Roman" w:cs="Times New Roman"/>
          <w:sz w:val="28"/>
          <w:szCs w:val="28"/>
        </w:rPr>
        <w:t>Технології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захисту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інформації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підручник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 / М.М.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Браіловський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, С.В.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Зибін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, І.В.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Пискун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, В.О.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Хорошко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 xml:space="preserve">, Ю.Є. 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Хохлачова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>. – К.: ЦП «</w:t>
      </w:r>
      <w:proofErr w:type="spellStart"/>
      <w:r w:rsidRPr="00D44750">
        <w:rPr>
          <w:rFonts w:ascii="Times New Roman" w:hAnsi="Times New Roman" w:cs="Times New Roman"/>
          <w:sz w:val="28"/>
          <w:szCs w:val="28"/>
        </w:rPr>
        <w:t>Компринт</w:t>
      </w:r>
      <w:proofErr w:type="spellEnd"/>
      <w:r w:rsidRPr="00D44750">
        <w:rPr>
          <w:rFonts w:ascii="Times New Roman" w:hAnsi="Times New Roman" w:cs="Times New Roman"/>
          <w:sz w:val="28"/>
          <w:szCs w:val="28"/>
        </w:rPr>
        <w:t>», 2021. – 296 с.</w:t>
      </w:r>
    </w:p>
    <w:p w14:paraId="7A1729AB" w14:textId="1EE74246" w:rsidR="00D44750" w:rsidRPr="00D44750" w:rsidRDefault="00D44750" w:rsidP="00340163">
      <w:pPr>
        <w:spacing w:before="240"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15D65E1F" w14:textId="77777777" w:rsidR="003607F9" w:rsidRPr="00AF1F8C" w:rsidRDefault="003607F9" w:rsidP="00AF1F8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</w:p>
    <w:p w14:paraId="3D532E61" w14:textId="77777777" w:rsidR="003607F9" w:rsidRPr="00AF1F8C" w:rsidRDefault="003607F9" w:rsidP="00AF1F8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</w:p>
    <w:p w14:paraId="3B270D17" w14:textId="77777777" w:rsidR="00E318AF" w:rsidRPr="002D1C81" w:rsidRDefault="00E318AF" w:rsidP="00AF1F8C">
      <w:pPr>
        <w:spacing w:before="240" w:line="360" w:lineRule="auto"/>
        <w:rPr>
          <w:rFonts w:ascii="Times New Roman" w:hAnsi="Times New Roman" w:cs="Times New Roman"/>
          <w:sz w:val="32"/>
          <w:szCs w:val="32"/>
          <w:lang w:val="uk-UA"/>
        </w:rPr>
      </w:pPr>
    </w:p>
    <w:sectPr w:rsidR="00E318AF" w:rsidRPr="002D1C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70AF9"/>
    <w:multiLevelType w:val="multilevel"/>
    <w:tmpl w:val="22687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74115E"/>
    <w:multiLevelType w:val="multilevel"/>
    <w:tmpl w:val="0A002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4213DF"/>
    <w:multiLevelType w:val="multilevel"/>
    <w:tmpl w:val="29341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0853EF"/>
    <w:multiLevelType w:val="multilevel"/>
    <w:tmpl w:val="82C2F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126385"/>
    <w:multiLevelType w:val="multilevel"/>
    <w:tmpl w:val="4F501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762935"/>
    <w:multiLevelType w:val="multilevel"/>
    <w:tmpl w:val="0AF0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211119"/>
    <w:multiLevelType w:val="multilevel"/>
    <w:tmpl w:val="25D60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4C502C"/>
    <w:multiLevelType w:val="multilevel"/>
    <w:tmpl w:val="BDFA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F66317"/>
    <w:multiLevelType w:val="multilevel"/>
    <w:tmpl w:val="49D8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533E81"/>
    <w:multiLevelType w:val="multilevel"/>
    <w:tmpl w:val="56CC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963538">
    <w:abstractNumId w:val="1"/>
  </w:num>
  <w:num w:numId="2" w16cid:durableId="667489308">
    <w:abstractNumId w:val="8"/>
  </w:num>
  <w:num w:numId="3" w16cid:durableId="1988701709">
    <w:abstractNumId w:val="5"/>
  </w:num>
  <w:num w:numId="4" w16cid:durableId="364713916">
    <w:abstractNumId w:val="7"/>
  </w:num>
  <w:num w:numId="5" w16cid:durableId="293221545">
    <w:abstractNumId w:val="3"/>
  </w:num>
  <w:num w:numId="6" w16cid:durableId="74936101">
    <w:abstractNumId w:val="9"/>
  </w:num>
  <w:num w:numId="7" w16cid:durableId="461532925">
    <w:abstractNumId w:val="6"/>
  </w:num>
  <w:num w:numId="8" w16cid:durableId="898051855">
    <w:abstractNumId w:val="4"/>
  </w:num>
  <w:num w:numId="9" w16cid:durableId="1615744722">
    <w:abstractNumId w:val="0"/>
  </w:num>
  <w:num w:numId="10" w16cid:durableId="11850247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8AF"/>
    <w:rsid w:val="001E5E30"/>
    <w:rsid w:val="002867A0"/>
    <w:rsid w:val="002D1C81"/>
    <w:rsid w:val="00340163"/>
    <w:rsid w:val="003607F9"/>
    <w:rsid w:val="003F0E0D"/>
    <w:rsid w:val="00403E64"/>
    <w:rsid w:val="005A029D"/>
    <w:rsid w:val="00957D53"/>
    <w:rsid w:val="009737AA"/>
    <w:rsid w:val="00A13BE2"/>
    <w:rsid w:val="00A2163E"/>
    <w:rsid w:val="00AF1F8C"/>
    <w:rsid w:val="00BB3D0B"/>
    <w:rsid w:val="00C2521D"/>
    <w:rsid w:val="00D44750"/>
    <w:rsid w:val="00DC1F12"/>
    <w:rsid w:val="00E318AF"/>
    <w:rsid w:val="00EC742A"/>
    <w:rsid w:val="00F43C1C"/>
    <w:rsid w:val="00F84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038FD"/>
  <w15:chartTrackingRefBased/>
  <w15:docId w15:val="{960CC9A3-FC69-4A9B-8C91-28936FD69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1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8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8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18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18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18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18A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18A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18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18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18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18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1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31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31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1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318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18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18A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1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318A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18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8</Pages>
  <Words>1143</Words>
  <Characters>6516</Characters>
  <Application>Microsoft Office Word</Application>
  <DocSecurity>0</DocSecurity>
  <Lines>54</Lines>
  <Paragraphs>15</Paragraphs>
  <ScaleCrop>false</ScaleCrop>
  <Company/>
  <LinksUpToDate>false</LinksUpToDate>
  <CharactersWithSpaces>7644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Zhukhevych</dc:creator>
  <cp:keywords/>
  <dc:description/>
  <cp:lastModifiedBy>Roman Zhukhevych</cp:lastModifiedBy>
  <cp:revision>10</cp:revision>
  <dcterms:created xsi:type="dcterms:W3CDTF">2026-03-03T17:10:00Z</dcterms:created>
  <dcterms:modified xsi:type="dcterms:W3CDTF">2026-03-03T19:08:00Z</dcterms:modified>
</cp:coreProperties>
</file>